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 xml:space="preserve">Техническое задание </w:t>
      </w: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 xml:space="preserve">на выполнение строительно-монтажных работ </w:t>
      </w: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 xml:space="preserve">при строительстве, реконструкции и капитальном ремонте объектов </w:t>
      </w: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 xml:space="preserve">Предмет закупки </w:t>
      </w: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 xml:space="preserve">«Выполнение строительно-монтажные работы по устройству </w:t>
      </w: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 xml:space="preserve">ограждения полигона в д. </w:t>
      </w:r>
      <w:proofErr w:type="gramStart"/>
      <w:r w:rsidRPr="00E0044A">
        <w:rPr>
          <w:rFonts w:ascii="Times New Roman" w:hAnsi="Times New Roman"/>
          <w:color w:val="000000"/>
          <w:szCs w:val="24"/>
          <w:lang w:eastAsia="ru-RU"/>
        </w:rPr>
        <w:t>Доброе</w:t>
      </w:r>
      <w:proofErr w:type="gramEnd"/>
      <w:r w:rsidRPr="00E0044A">
        <w:rPr>
          <w:rFonts w:ascii="Times New Roman" w:hAnsi="Times New Roman"/>
          <w:color w:val="000000"/>
          <w:szCs w:val="24"/>
          <w:lang w:eastAsia="ru-RU"/>
        </w:rPr>
        <w:t>»</w:t>
      </w: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Обнинск 2014</w:t>
      </w: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br w:type="page"/>
      </w:r>
      <w:r w:rsidRPr="00E0044A">
        <w:rPr>
          <w:rFonts w:ascii="Times New Roman" w:hAnsi="Times New Roman"/>
          <w:color w:val="000000"/>
          <w:szCs w:val="24"/>
          <w:lang w:eastAsia="ru-RU"/>
        </w:rPr>
        <w:lastRenderedPageBreak/>
        <w:t xml:space="preserve">Техническое задание </w:t>
      </w: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 xml:space="preserve">на выполнение  строительно-монтажных работ по устройству </w:t>
      </w: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 xml:space="preserve">ограждения полигона в д. </w:t>
      </w:r>
      <w:proofErr w:type="gramStart"/>
      <w:r w:rsidRPr="00E0044A">
        <w:rPr>
          <w:rFonts w:ascii="Times New Roman" w:hAnsi="Times New Roman"/>
          <w:color w:val="000000"/>
          <w:szCs w:val="24"/>
          <w:lang w:eastAsia="ru-RU"/>
        </w:rPr>
        <w:t>Доброе</w:t>
      </w:r>
      <w:proofErr w:type="gramEnd"/>
    </w:p>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СОДЕРЖАНИЕ</w:t>
      </w:r>
    </w:p>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1. НАИМЕНОВАНИЕ ВЫПОЛНЯЕМЫХ РАБОТ.</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2. ОБЩИЕ ПОЛОЖЕНИЯ.</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Подраздел 2.1 Сведения о строительно-монтажных работах при строительстве, реконструкции и капитальном ремонте объектов.</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Подраздел 2.2 Сведения о выполняемых работах.</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Подраздел 2.3 Сведения о месте выполнения работ</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 xml:space="preserve">Подраздел 2.4 Требования к разработке </w:t>
      </w:r>
      <w:r w:rsidRPr="00E0044A">
        <w:rPr>
          <w:rFonts w:ascii="Times New Roman" w:hAnsi="Times New Roman"/>
          <w:bCs/>
          <w:color w:val="000000"/>
          <w:szCs w:val="24"/>
          <w:lang w:eastAsia="ru-RU"/>
        </w:rPr>
        <w:t>проекта производства работ</w:t>
      </w:r>
      <w:r w:rsidRPr="00E0044A">
        <w:rPr>
          <w:rFonts w:ascii="Times New Roman" w:hAnsi="Times New Roman"/>
          <w:color w:val="000000"/>
          <w:szCs w:val="24"/>
          <w:lang w:eastAsia="ru-RU"/>
        </w:rPr>
        <w:t>.</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3. ТРЕБОВАНИЯ К ТЕХНИЧЕСКИМ ХАРАКТЕРИСТИКАМ РАБОТ.</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bCs/>
          <w:color w:val="000000"/>
          <w:szCs w:val="24"/>
          <w:lang w:eastAsia="ru-RU"/>
        </w:rPr>
        <w:t>Подраздел 3.1 Технические требования при выполнении работ</w:t>
      </w:r>
      <w:r w:rsidRPr="00E0044A">
        <w:rPr>
          <w:rFonts w:ascii="Times New Roman" w:hAnsi="Times New Roman"/>
          <w:color w:val="000000"/>
          <w:szCs w:val="24"/>
          <w:lang w:eastAsia="ru-RU"/>
        </w:rPr>
        <w:t>.</w:t>
      </w:r>
    </w:p>
    <w:p w:rsidR="00E0044A" w:rsidRPr="00E0044A" w:rsidRDefault="00E0044A" w:rsidP="00E0044A">
      <w:pPr>
        <w:suppressAutoHyphens w:val="0"/>
        <w:jc w:val="both"/>
        <w:rPr>
          <w:rFonts w:ascii="Times New Roman" w:hAnsi="Times New Roman"/>
          <w:bCs/>
          <w:color w:val="000000"/>
          <w:szCs w:val="24"/>
          <w:lang w:eastAsia="ru-RU"/>
        </w:rPr>
      </w:pPr>
      <w:r w:rsidRPr="00E0044A">
        <w:rPr>
          <w:rFonts w:ascii="Times New Roman" w:hAnsi="Times New Roman"/>
          <w:color w:val="000000"/>
          <w:szCs w:val="24"/>
          <w:lang w:eastAsia="ru-RU"/>
        </w:rPr>
        <w:t xml:space="preserve">Подраздел 3.2 Требования </w:t>
      </w:r>
      <w:r w:rsidRPr="00E0044A">
        <w:rPr>
          <w:rFonts w:ascii="Times New Roman" w:hAnsi="Times New Roman"/>
          <w:bCs/>
          <w:color w:val="000000"/>
          <w:szCs w:val="24"/>
          <w:lang w:eastAsia="ru-RU"/>
        </w:rPr>
        <w:t>к оформлению и составу проекта производства работ.</w:t>
      </w:r>
    </w:p>
    <w:p w:rsidR="00E0044A" w:rsidRPr="00E0044A" w:rsidRDefault="00E0044A" w:rsidP="00E0044A">
      <w:pPr>
        <w:suppressAutoHyphens w:val="0"/>
        <w:jc w:val="both"/>
        <w:rPr>
          <w:rFonts w:ascii="Times New Roman" w:eastAsia="Calibri" w:hAnsi="Times New Roman"/>
          <w:color w:val="000000"/>
          <w:szCs w:val="24"/>
          <w:lang w:eastAsia="en-US"/>
        </w:rPr>
      </w:pPr>
      <w:r w:rsidRPr="00E0044A">
        <w:rPr>
          <w:rFonts w:ascii="Times New Roman" w:hAnsi="Times New Roman"/>
          <w:color w:val="000000"/>
          <w:szCs w:val="24"/>
          <w:lang w:eastAsia="ru-RU"/>
        </w:rPr>
        <w:t>РАЗДЕЛ 4. ВЕДОМОСТЬ ФИЗИЧЕСКИХ ОБЪЕМОВ РАБОТ,  РЕСУРСНАЯ ВЕДОМОСТЬ, СМЕТНЫЕ РАСЧЕТЫ.</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5. ТРЕБОВАНИЯ К МАТЕРИАЛАМ И ОБОРУДОВАНИЮ ПРИМЕНЯЕМЫМ ДЛЯ ВЫПОЛНЕНИЯ РАБОТ, В Т.Ч. ВЕДОМОСТЬ МАТЕРИАЛОВ.</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6</w:t>
      </w:r>
      <w:r w:rsidRPr="00E0044A">
        <w:rPr>
          <w:rFonts w:ascii="Times New Roman" w:hAnsi="Times New Roman"/>
          <w:bCs/>
          <w:color w:val="000000"/>
          <w:szCs w:val="24"/>
          <w:lang w:eastAsia="ru-RU"/>
        </w:rPr>
        <w:t xml:space="preserve"> ПЕРЕЧЕНЬ ПРОЕКТНОЙ И РАБОЧЕЙ ДОКУМЕНТАЦИИ</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7. ТРЕБОВАНИЯ И УСЛОВИЯ К РАЗРАБОТКЕ ПРИРОДООХРАННЫХ МЕР И МЕРОПРИЯТИЙ</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8. СРОК ВЫПОЛНЕНИЯ РАБОТ.</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9. ТРЕБОВАНИЯ К КАЧЕСТВУ ВЫПОЛНЯЕМЫХ РАБОТ.</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10. ТРЕБОВАНИЯ К ОСОБЫМ УСЛОВИЯМ РАБОТ</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11. ТРЕБОВАНИЯ К СРОКУ И (ИЛИ) ОБЪЕМУ ПРЕДОСТАВЛЕНИЯ ГАРАНТИЙ.</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12. ТРЕБОВАНИЯ К БЕЗОПАСНОСТИ ВЫПОЛНЯЕМЫХ РАБОТ.</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13. ТРЕБОВАНИЯ К РЕЗУЛЬТАТАМ РАБОТ И ПОРЯДКУ ПРИЕМКИ.</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14. ТРЕБОВАНИЕ К ФОРМЕ ПРЕДСТАВЛЯЕМОЙ ИНФОРМАЦИИ.</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15. ТРЕБОВАНИЯ К ТЕХНИЧЕСКОМУ ОБУЧЕНИЮ ПЕРСОНАЛА ЗАКАЗЧИКА</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16. ПЕРЕЧЕНЬ ПРИНЯТЫХ СОКРАЩЕНИЙ</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17. ПЕРЕЧЕНЬ ПРИЛОЖЕНИЙ</w:t>
      </w: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br w:type="page"/>
      </w:r>
      <w:r w:rsidRPr="00E0044A">
        <w:rPr>
          <w:rFonts w:ascii="Times New Roman" w:hAnsi="Times New Roman"/>
          <w:color w:val="000000"/>
          <w:szCs w:val="24"/>
          <w:lang w:eastAsia="ru-RU"/>
        </w:rPr>
        <w:lastRenderedPageBreak/>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 xml:space="preserve">Выполнение </w:t>
            </w:r>
            <w:proofErr w:type="spellStart"/>
            <w:proofErr w:type="gramStart"/>
            <w:r w:rsidRPr="00E0044A">
              <w:rPr>
                <w:rFonts w:ascii="Times New Roman" w:hAnsi="Times New Roman"/>
                <w:color w:val="000000"/>
                <w:szCs w:val="24"/>
                <w:lang w:eastAsia="ru-RU"/>
              </w:rPr>
              <w:t>строительно</w:t>
            </w:r>
            <w:proofErr w:type="spellEnd"/>
            <w:r w:rsidRPr="00E0044A">
              <w:rPr>
                <w:rFonts w:ascii="Times New Roman" w:hAnsi="Times New Roman"/>
                <w:color w:val="000000"/>
                <w:szCs w:val="24"/>
                <w:lang w:eastAsia="ru-RU"/>
              </w:rPr>
              <w:t xml:space="preserve"> - монтажных</w:t>
            </w:r>
            <w:proofErr w:type="gramEnd"/>
            <w:r w:rsidRPr="00E0044A">
              <w:rPr>
                <w:rFonts w:ascii="Times New Roman" w:hAnsi="Times New Roman"/>
                <w:color w:val="000000"/>
                <w:szCs w:val="24"/>
                <w:lang w:eastAsia="ru-RU"/>
              </w:rPr>
              <w:t xml:space="preserve"> работ по устройству ограждения полигона в д. Доброе</w:t>
            </w:r>
          </w:p>
        </w:tc>
      </w:tr>
    </w:tbl>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2. ОБЩИЕ ПОЛОЖЕНИЯ</w:t>
      </w:r>
    </w:p>
    <w:p w:rsidR="00E0044A" w:rsidRPr="00E0044A" w:rsidRDefault="00E0044A" w:rsidP="00E0044A">
      <w:pPr>
        <w:suppressAutoHyphens w:val="0"/>
        <w:rPr>
          <w:rFonts w:ascii="Times New Roman" w:hAnsi="Times New Roman"/>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color w:val="000000"/>
                <w:szCs w:val="24"/>
                <w:lang w:eastAsia="en-US"/>
              </w:rPr>
            </w:pPr>
            <w:r w:rsidRPr="00E0044A">
              <w:rPr>
                <w:rFonts w:ascii="Times New Roman" w:hAnsi="Times New Roman"/>
                <w:color w:val="000000"/>
                <w:szCs w:val="24"/>
                <w:lang w:eastAsia="ru-RU"/>
              </w:rPr>
              <w:t xml:space="preserve">Подраздел 2.1 Сведения о строительно-монтажных работах при строительстве, реконструкции и капитальном ремонте объектов </w:t>
            </w:r>
          </w:p>
        </w:tc>
      </w:tr>
      <w:tr w:rsidR="00E0044A" w:rsidRPr="00E0044A" w:rsidTr="00182A43">
        <w:trPr>
          <w:trHeight w:val="718"/>
        </w:trPr>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 xml:space="preserve">Техническое задание составлено на основании проекта № Ю4964.000-АС «Схема устройства ограждения полигона в д. Доброе». </w:t>
            </w:r>
          </w:p>
        </w:tc>
      </w:tr>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i/>
                <w:color w:val="000000"/>
                <w:szCs w:val="24"/>
                <w:lang w:eastAsia="ru-RU"/>
              </w:rPr>
            </w:pPr>
            <w:r w:rsidRPr="00E0044A">
              <w:rPr>
                <w:rFonts w:ascii="Times New Roman" w:hAnsi="Times New Roman"/>
                <w:color w:val="000000"/>
                <w:szCs w:val="24"/>
                <w:lang w:eastAsia="ru-RU"/>
              </w:rPr>
              <w:t>Подраздел 2.2 Сведения о выполняемых работах</w:t>
            </w:r>
          </w:p>
        </w:tc>
      </w:tr>
      <w:tr w:rsidR="00E0044A" w:rsidRPr="00E0044A" w:rsidTr="00182A43">
        <w:trPr>
          <w:trHeight w:val="725"/>
        </w:trPr>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 xml:space="preserve">Выполнение </w:t>
            </w:r>
            <w:proofErr w:type="spellStart"/>
            <w:proofErr w:type="gramStart"/>
            <w:r w:rsidRPr="00E0044A">
              <w:rPr>
                <w:rFonts w:ascii="Times New Roman" w:hAnsi="Times New Roman"/>
                <w:color w:val="000000"/>
                <w:szCs w:val="24"/>
                <w:lang w:eastAsia="ru-RU"/>
              </w:rPr>
              <w:t>строительно</w:t>
            </w:r>
            <w:proofErr w:type="spellEnd"/>
            <w:r w:rsidRPr="00E0044A">
              <w:rPr>
                <w:rFonts w:ascii="Times New Roman" w:hAnsi="Times New Roman"/>
                <w:color w:val="000000"/>
                <w:szCs w:val="24"/>
                <w:lang w:eastAsia="ru-RU"/>
              </w:rPr>
              <w:t xml:space="preserve"> - монтажных</w:t>
            </w:r>
            <w:proofErr w:type="gramEnd"/>
            <w:r w:rsidRPr="00E0044A">
              <w:rPr>
                <w:rFonts w:ascii="Times New Roman" w:hAnsi="Times New Roman"/>
                <w:color w:val="000000"/>
                <w:szCs w:val="24"/>
                <w:lang w:eastAsia="ru-RU"/>
              </w:rPr>
              <w:t xml:space="preserve"> работ по устройству ограждения полигона в д. Доброе в соответствии с требованиями руководящих документов.</w:t>
            </w:r>
          </w:p>
        </w:tc>
      </w:tr>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i/>
                <w:color w:val="000000"/>
                <w:szCs w:val="24"/>
                <w:lang w:eastAsia="ru-RU"/>
              </w:rPr>
            </w:pPr>
            <w:r w:rsidRPr="00E0044A">
              <w:rPr>
                <w:rFonts w:ascii="Times New Roman" w:hAnsi="Times New Roman"/>
                <w:color w:val="000000"/>
                <w:szCs w:val="24"/>
                <w:lang w:eastAsia="ru-RU"/>
              </w:rPr>
              <w:t>Подраздел 2.2 Сведения о месте выполнения работ</w:t>
            </w:r>
          </w:p>
        </w:tc>
      </w:tr>
      <w:tr w:rsidR="00E0044A" w:rsidRPr="00E0044A" w:rsidTr="00182A43">
        <w:trPr>
          <w:trHeight w:val="429"/>
        </w:trPr>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keepNext/>
              <w:suppressAutoHyphens w:val="0"/>
              <w:outlineLvl w:val="0"/>
              <w:rPr>
                <w:rFonts w:ascii="Times New Roman" w:hAnsi="Times New Roman"/>
                <w:color w:val="000000"/>
                <w:szCs w:val="24"/>
                <w:lang w:eastAsia="ru-RU"/>
              </w:rPr>
            </w:pPr>
            <w:r w:rsidRPr="00E0044A">
              <w:rPr>
                <w:rFonts w:ascii="Times New Roman" w:hAnsi="Times New Roman"/>
                <w:color w:val="000000"/>
                <w:szCs w:val="24"/>
                <w:lang w:eastAsia="ru-RU"/>
              </w:rPr>
              <w:t xml:space="preserve">Объект расположен в деревне </w:t>
            </w:r>
            <w:proofErr w:type="gramStart"/>
            <w:r w:rsidRPr="00E0044A">
              <w:rPr>
                <w:rFonts w:ascii="Times New Roman" w:hAnsi="Times New Roman"/>
                <w:color w:val="000000"/>
                <w:szCs w:val="24"/>
                <w:lang w:eastAsia="ru-RU"/>
              </w:rPr>
              <w:t>Доброе</w:t>
            </w:r>
            <w:proofErr w:type="gramEnd"/>
          </w:p>
          <w:p w:rsidR="00E0044A" w:rsidRPr="00E0044A" w:rsidRDefault="00E0044A" w:rsidP="00E0044A">
            <w:pPr>
              <w:suppressAutoHyphens w:val="0"/>
              <w:rPr>
                <w:rFonts w:ascii="Times New Roman" w:hAnsi="Times New Roman"/>
                <w:i/>
                <w:color w:val="000000"/>
                <w:szCs w:val="24"/>
                <w:lang w:eastAsia="ru-RU"/>
              </w:rPr>
            </w:pPr>
          </w:p>
        </w:tc>
      </w:tr>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Подраздел 2.4 Требования к разработке ППР</w:t>
            </w:r>
          </w:p>
        </w:tc>
      </w:tr>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Разработка ППР не требуется</w:t>
            </w:r>
          </w:p>
          <w:p w:rsidR="00E0044A" w:rsidRPr="00E0044A" w:rsidRDefault="00E0044A" w:rsidP="00E0044A">
            <w:pPr>
              <w:suppressAutoHyphens w:val="0"/>
              <w:jc w:val="both"/>
              <w:rPr>
                <w:rFonts w:ascii="Times New Roman" w:hAnsi="Times New Roman"/>
                <w:color w:val="000000"/>
                <w:szCs w:val="24"/>
                <w:lang w:eastAsia="en-US"/>
              </w:rPr>
            </w:pPr>
          </w:p>
        </w:tc>
      </w:tr>
    </w:tbl>
    <w:p w:rsidR="00E0044A" w:rsidRPr="00E0044A" w:rsidRDefault="00E0044A" w:rsidP="00E0044A">
      <w:pPr>
        <w:suppressAutoHyphens w:val="0"/>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bCs/>
                <w:color w:val="000000"/>
                <w:szCs w:val="24"/>
                <w:lang w:eastAsia="ru-RU"/>
              </w:rPr>
            </w:pPr>
            <w:r w:rsidRPr="00E0044A">
              <w:rPr>
                <w:rFonts w:ascii="Times New Roman" w:hAnsi="Times New Roman"/>
                <w:bCs/>
                <w:color w:val="000000"/>
                <w:szCs w:val="24"/>
                <w:lang w:eastAsia="ru-RU"/>
              </w:rPr>
              <w:t>Подраздел 3.1 Технические требования при выполнении работ</w:t>
            </w:r>
          </w:p>
        </w:tc>
      </w:tr>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Требования к техническим характеристикам строительно-монтажных работ согласно</w:t>
            </w:r>
            <w:r w:rsidRPr="00E0044A">
              <w:rPr>
                <w:rFonts w:ascii="Times New Roman" w:hAnsi="Times New Roman"/>
                <w:color w:val="000000"/>
                <w:szCs w:val="24"/>
                <w:highlight w:val="yellow"/>
                <w:lang w:eastAsia="ru-RU"/>
              </w:rPr>
              <w:t xml:space="preserve"> </w:t>
            </w:r>
            <w:r w:rsidRPr="00E0044A">
              <w:rPr>
                <w:rFonts w:ascii="Times New Roman" w:hAnsi="Times New Roman"/>
                <w:color w:val="000000"/>
                <w:szCs w:val="24"/>
                <w:lang w:eastAsia="ru-RU"/>
              </w:rPr>
              <w:t>рабочей документации.</w:t>
            </w:r>
          </w:p>
        </w:tc>
      </w:tr>
    </w:tbl>
    <w:p w:rsidR="00E0044A" w:rsidRPr="00E0044A" w:rsidRDefault="00E0044A" w:rsidP="00E0044A">
      <w:pPr>
        <w:suppressAutoHyphens w:val="0"/>
        <w:jc w:val="both"/>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 xml:space="preserve">РАЗДЕЛ 4. ВЕДОМОСТЬ ФИЗИЧЕСКИХ ОБЪЕМОВ РАБОТ, РЕСУРСНАЯ ВЕДОМОСТЬ, СМЕТНЫЕ РАСЧЕТЫ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i/>
                <w:color w:val="000000"/>
                <w:szCs w:val="24"/>
                <w:lang w:eastAsia="ru-RU"/>
              </w:rPr>
            </w:pPr>
          </w:p>
          <w:tbl>
            <w:tblPr>
              <w:tblW w:w="89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6"/>
              <w:gridCol w:w="5048"/>
              <w:gridCol w:w="1701"/>
              <w:gridCol w:w="1559"/>
            </w:tblGrid>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 xml:space="preserve">№ </w:t>
                  </w:r>
                  <w:proofErr w:type="gramStart"/>
                  <w:r w:rsidRPr="00E0044A">
                    <w:rPr>
                      <w:rFonts w:ascii="Times New Roman" w:hAnsi="Times New Roman"/>
                      <w:szCs w:val="24"/>
                      <w:lang w:eastAsia="ru-RU"/>
                    </w:rPr>
                    <w:t>п</w:t>
                  </w:r>
                  <w:proofErr w:type="gramEnd"/>
                  <w:r w:rsidRPr="00E0044A">
                    <w:rPr>
                      <w:rFonts w:ascii="Times New Roman" w:hAnsi="Times New Roman"/>
                      <w:szCs w:val="24"/>
                      <w:lang w:eastAsia="ru-RU"/>
                    </w:rPr>
                    <w:t>/п</w:t>
                  </w:r>
                </w:p>
              </w:tc>
              <w:tc>
                <w:tcPr>
                  <w:tcW w:w="5048" w:type="dxa"/>
                  <w:tcBorders>
                    <w:left w:val="single" w:sz="4" w:space="0" w:color="auto"/>
                  </w:tcBorders>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Наименование работ</w:t>
                  </w:r>
                </w:p>
              </w:tc>
              <w:tc>
                <w:tcPr>
                  <w:tcW w:w="1701"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Единица измерения</w:t>
                  </w:r>
                </w:p>
              </w:tc>
              <w:tc>
                <w:tcPr>
                  <w:tcW w:w="1559"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Объем</w:t>
                  </w:r>
                </w:p>
              </w:tc>
            </w:tr>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p>
              </w:tc>
              <w:tc>
                <w:tcPr>
                  <w:tcW w:w="5048" w:type="dxa"/>
                  <w:tcBorders>
                    <w:left w:val="single" w:sz="4" w:space="0" w:color="auto"/>
                  </w:tcBorders>
                </w:tcPr>
                <w:p w:rsidR="00E0044A" w:rsidRPr="00E0044A" w:rsidRDefault="00E0044A" w:rsidP="00E0044A">
                  <w:pPr>
                    <w:suppressAutoHyphens w:val="0"/>
                    <w:rPr>
                      <w:rFonts w:ascii="Times New Roman" w:hAnsi="Times New Roman"/>
                      <w:b/>
                      <w:szCs w:val="24"/>
                      <w:lang w:eastAsia="ru-RU"/>
                    </w:rPr>
                  </w:pPr>
                  <w:r w:rsidRPr="00E0044A">
                    <w:rPr>
                      <w:rFonts w:ascii="Times New Roman" w:hAnsi="Times New Roman"/>
                      <w:b/>
                      <w:szCs w:val="24"/>
                      <w:lang w:eastAsia="ru-RU"/>
                    </w:rPr>
                    <w:t>Строительные работы</w:t>
                  </w:r>
                </w:p>
              </w:tc>
              <w:tc>
                <w:tcPr>
                  <w:tcW w:w="1701" w:type="dxa"/>
                </w:tcPr>
                <w:p w:rsidR="00E0044A" w:rsidRPr="00E0044A" w:rsidRDefault="00E0044A" w:rsidP="00E0044A">
                  <w:pPr>
                    <w:suppressAutoHyphens w:val="0"/>
                    <w:jc w:val="center"/>
                    <w:rPr>
                      <w:rFonts w:ascii="Times New Roman" w:hAnsi="Times New Roman"/>
                      <w:szCs w:val="24"/>
                      <w:lang w:eastAsia="ru-RU"/>
                    </w:rPr>
                  </w:pPr>
                </w:p>
              </w:tc>
              <w:tc>
                <w:tcPr>
                  <w:tcW w:w="1559" w:type="dxa"/>
                </w:tcPr>
                <w:p w:rsidR="00E0044A" w:rsidRPr="00E0044A" w:rsidRDefault="00E0044A" w:rsidP="00E0044A">
                  <w:pPr>
                    <w:suppressAutoHyphens w:val="0"/>
                    <w:jc w:val="center"/>
                    <w:rPr>
                      <w:rFonts w:ascii="Times New Roman" w:hAnsi="Times New Roman"/>
                      <w:szCs w:val="24"/>
                      <w:lang w:eastAsia="ru-RU"/>
                    </w:rPr>
                  </w:pPr>
                </w:p>
              </w:tc>
            </w:tr>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1</w:t>
                  </w:r>
                </w:p>
              </w:tc>
              <w:tc>
                <w:tcPr>
                  <w:tcW w:w="5048" w:type="dxa"/>
                  <w:tcBorders>
                    <w:left w:val="single" w:sz="4" w:space="0" w:color="auto"/>
                  </w:tcBorders>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 xml:space="preserve">Бурение ям глубиной до </w:t>
                  </w:r>
                  <w:smartTag w:uri="urn:schemas-microsoft-com:office:smarttags" w:element="metricconverter">
                    <w:smartTagPr>
                      <w:attr w:name="ProductID" w:val="2 м"/>
                    </w:smartTagPr>
                    <w:r w:rsidRPr="00E0044A">
                      <w:rPr>
                        <w:rFonts w:ascii="Times New Roman" w:hAnsi="Times New Roman"/>
                        <w:szCs w:val="24"/>
                        <w:lang w:eastAsia="ru-RU"/>
                      </w:rPr>
                      <w:t>2 м</w:t>
                    </w:r>
                  </w:smartTag>
                  <w:r w:rsidRPr="00E0044A">
                    <w:rPr>
                      <w:rFonts w:ascii="Times New Roman" w:hAnsi="Times New Roman"/>
                      <w:szCs w:val="24"/>
                      <w:lang w:eastAsia="ru-RU"/>
                    </w:rPr>
                    <w:t xml:space="preserve"> </w:t>
                  </w:r>
                  <w:proofErr w:type="spellStart"/>
                  <w:r w:rsidRPr="00E0044A">
                    <w:rPr>
                      <w:rFonts w:ascii="Times New Roman" w:hAnsi="Times New Roman"/>
                      <w:szCs w:val="24"/>
                      <w:lang w:eastAsia="ru-RU"/>
                    </w:rPr>
                    <w:t>ямобуром</w:t>
                  </w:r>
                  <w:proofErr w:type="spellEnd"/>
                </w:p>
              </w:tc>
              <w:tc>
                <w:tcPr>
                  <w:tcW w:w="1701"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100 ям</w:t>
                  </w:r>
                </w:p>
              </w:tc>
              <w:tc>
                <w:tcPr>
                  <w:tcW w:w="1559"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2,85</w:t>
                  </w:r>
                </w:p>
              </w:tc>
            </w:tr>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2</w:t>
                  </w:r>
                </w:p>
              </w:tc>
              <w:tc>
                <w:tcPr>
                  <w:tcW w:w="5048" w:type="dxa"/>
                  <w:tcBorders>
                    <w:left w:val="single" w:sz="4" w:space="0" w:color="auto"/>
                  </w:tcBorders>
                </w:tcPr>
                <w:p w:rsidR="00E0044A" w:rsidRPr="00E0044A" w:rsidRDefault="00E0044A" w:rsidP="00E0044A">
                  <w:pPr>
                    <w:suppressAutoHyphens w:val="0"/>
                    <w:rPr>
                      <w:rFonts w:ascii="Times New Roman" w:hAnsi="Times New Roman"/>
                      <w:szCs w:val="24"/>
                      <w:lang w:eastAsia="ru-RU"/>
                    </w:rPr>
                  </w:pPr>
                  <w:r w:rsidRPr="00E0044A">
                    <w:rPr>
                      <w:rFonts w:ascii="Times New Roman" w:hAnsi="Times New Roman"/>
                      <w:szCs w:val="24"/>
                      <w:lang w:eastAsia="ru-RU"/>
                    </w:rPr>
                    <w:t xml:space="preserve">Устройство основания </w:t>
                  </w:r>
                  <w:proofErr w:type="spellStart"/>
                  <w:r w:rsidRPr="00E0044A">
                    <w:rPr>
                      <w:rFonts w:ascii="Times New Roman" w:hAnsi="Times New Roman"/>
                      <w:szCs w:val="24"/>
                      <w:lang w:eastAsia="ru-RU"/>
                    </w:rPr>
                    <w:t>песчанного</w:t>
                  </w:r>
                  <w:proofErr w:type="spellEnd"/>
                </w:p>
              </w:tc>
              <w:tc>
                <w:tcPr>
                  <w:tcW w:w="1701" w:type="dxa"/>
                </w:tcPr>
                <w:p w:rsidR="00E0044A" w:rsidRPr="00E0044A" w:rsidRDefault="00E0044A" w:rsidP="00E0044A">
                  <w:pPr>
                    <w:suppressAutoHyphens w:val="0"/>
                    <w:jc w:val="center"/>
                    <w:rPr>
                      <w:rFonts w:ascii="Times New Roman" w:hAnsi="Times New Roman"/>
                      <w:szCs w:val="24"/>
                      <w:lang w:eastAsia="ru-RU"/>
                    </w:rPr>
                  </w:pPr>
                  <w:smartTag w:uri="urn:schemas-microsoft-com:office:smarttags" w:element="metricconverter">
                    <w:smartTagPr>
                      <w:attr w:name="ProductID" w:val="10 м3"/>
                    </w:smartTagPr>
                    <w:r w:rsidRPr="00E0044A">
                      <w:rPr>
                        <w:rFonts w:ascii="Times New Roman" w:hAnsi="Times New Roman"/>
                        <w:szCs w:val="24"/>
                        <w:lang w:eastAsia="ru-RU"/>
                      </w:rPr>
                      <w:t>10 м</w:t>
                    </w:r>
                    <w:r w:rsidRPr="00E0044A">
                      <w:rPr>
                        <w:rFonts w:ascii="Times New Roman" w:hAnsi="Times New Roman"/>
                        <w:szCs w:val="24"/>
                        <w:vertAlign w:val="superscript"/>
                        <w:lang w:eastAsia="ru-RU"/>
                      </w:rPr>
                      <w:t>3</w:t>
                    </w:r>
                  </w:smartTag>
                </w:p>
              </w:tc>
              <w:tc>
                <w:tcPr>
                  <w:tcW w:w="1559"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0,015</w:t>
                  </w:r>
                </w:p>
              </w:tc>
            </w:tr>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3</w:t>
                  </w:r>
                </w:p>
              </w:tc>
              <w:tc>
                <w:tcPr>
                  <w:tcW w:w="5048" w:type="dxa"/>
                  <w:tcBorders>
                    <w:left w:val="single" w:sz="4" w:space="0" w:color="auto"/>
                  </w:tcBorders>
                </w:tcPr>
                <w:p w:rsidR="00E0044A" w:rsidRPr="00E0044A" w:rsidRDefault="00E0044A" w:rsidP="00E0044A">
                  <w:pPr>
                    <w:suppressAutoHyphens w:val="0"/>
                    <w:rPr>
                      <w:rFonts w:ascii="Times New Roman" w:hAnsi="Times New Roman"/>
                      <w:szCs w:val="24"/>
                      <w:lang w:eastAsia="ru-RU"/>
                    </w:rPr>
                  </w:pPr>
                  <w:r w:rsidRPr="00E0044A">
                    <w:rPr>
                      <w:rFonts w:ascii="Times New Roman" w:hAnsi="Times New Roman"/>
                      <w:szCs w:val="24"/>
                      <w:lang w:eastAsia="ru-RU"/>
                    </w:rPr>
                    <w:t xml:space="preserve">Устройство бетонных фундаментов общего назначения под колонны </w:t>
                  </w:r>
                </w:p>
              </w:tc>
              <w:tc>
                <w:tcPr>
                  <w:tcW w:w="1701"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100м³</w:t>
                  </w:r>
                </w:p>
              </w:tc>
              <w:tc>
                <w:tcPr>
                  <w:tcW w:w="1559"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0,1434</w:t>
                  </w:r>
                </w:p>
              </w:tc>
            </w:tr>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4</w:t>
                  </w:r>
                </w:p>
              </w:tc>
              <w:tc>
                <w:tcPr>
                  <w:tcW w:w="5048" w:type="dxa"/>
                  <w:tcBorders>
                    <w:left w:val="single" w:sz="4" w:space="0" w:color="auto"/>
                  </w:tcBorders>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 xml:space="preserve">Установка металлических столбов высотой до </w:t>
                  </w:r>
                  <w:smartTag w:uri="urn:schemas-microsoft-com:office:smarttags" w:element="metricconverter">
                    <w:smartTagPr>
                      <w:attr w:name="ProductID" w:val="4 метров"/>
                    </w:smartTagPr>
                    <w:r w:rsidRPr="00E0044A">
                      <w:rPr>
                        <w:rFonts w:ascii="Times New Roman" w:hAnsi="Times New Roman"/>
                        <w:szCs w:val="24"/>
                        <w:lang w:eastAsia="ru-RU"/>
                      </w:rPr>
                      <w:t>4 метров</w:t>
                    </w:r>
                  </w:smartTag>
                  <w:r w:rsidRPr="00E0044A">
                    <w:rPr>
                      <w:rFonts w:ascii="Times New Roman" w:hAnsi="Times New Roman"/>
                      <w:szCs w:val="24"/>
                      <w:lang w:eastAsia="ru-RU"/>
                    </w:rPr>
                    <w:t xml:space="preserve"> с погружением в бетонное основание</w:t>
                  </w:r>
                </w:p>
              </w:tc>
              <w:tc>
                <w:tcPr>
                  <w:tcW w:w="1701"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 xml:space="preserve">100 </w:t>
                  </w:r>
                  <w:proofErr w:type="spellStart"/>
                  <w:proofErr w:type="gramStart"/>
                  <w:r w:rsidRPr="00E0044A">
                    <w:rPr>
                      <w:rFonts w:ascii="Times New Roman" w:hAnsi="Times New Roman"/>
                      <w:szCs w:val="24"/>
                      <w:lang w:eastAsia="ru-RU"/>
                    </w:rPr>
                    <w:t>ст</w:t>
                  </w:r>
                  <w:proofErr w:type="spellEnd"/>
                  <w:proofErr w:type="gramEnd"/>
                </w:p>
              </w:tc>
              <w:tc>
                <w:tcPr>
                  <w:tcW w:w="1559"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2,85</w:t>
                  </w:r>
                </w:p>
              </w:tc>
            </w:tr>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5</w:t>
                  </w:r>
                </w:p>
              </w:tc>
              <w:tc>
                <w:tcPr>
                  <w:tcW w:w="5048" w:type="dxa"/>
                  <w:tcBorders>
                    <w:left w:val="single" w:sz="4" w:space="0" w:color="auto"/>
                  </w:tcBorders>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Монтаж трубы 40*20*4</w:t>
                  </w:r>
                </w:p>
              </w:tc>
              <w:tc>
                <w:tcPr>
                  <w:tcW w:w="1701"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кг</w:t>
                  </w:r>
                </w:p>
              </w:tc>
              <w:tc>
                <w:tcPr>
                  <w:tcW w:w="1559"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4,5872</w:t>
                  </w:r>
                </w:p>
              </w:tc>
            </w:tr>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6</w:t>
                  </w:r>
                </w:p>
              </w:tc>
              <w:tc>
                <w:tcPr>
                  <w:tcW w:w="5048" w:type="dxa"/>
                  <w:tcBorders>
                    <w:left w:val="single" w:sz="4" w:space="0" w:color="auto"/>
                  </w:tcBorders>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Устройство металлических ограждений</w:t>
                  </w:r>
                </w:p>
              </w:tc>
              <w:tc>
                <w:tcPr>
                  <w:tcW w:w="1701"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100м</w:t>
                  </w:r>
                </w:p>
              </w:tc>
              <w:tc>
                <w:tcPr>
                  <w:tcW w:w="1559"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7,080</w:t>
                  </w:r>
                </w:p>
              </w:tc>
            </w:tr>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7</w:t>
                  </w:r>
                </w:p>
              </w:tc>
              <w:tc>
                <w:tcPr>
                  <w:tcW w:w="5048" w:type="dxa"/>
                  <w:tcBorders>
                    <w:left w:val="single" w:sz="4" w:space="0" w:color="auto"/>
                  </w:tcBorders>
                </w:tcPr>
                <w:p w:rsidR="00E0044A" w:rsidRPr="00E0044A" w:rsidRDefault="00E0044A" w:rsidP="00E0044A">
                  <w:pPr>
                    <w:suppressAutoHyphens w:val="0"/>
                    <w:rPr>
                      <w:rFonts w:ascii="Times New Roman" w:hAnsi="Times New Roman"/>
                      <w:szCs w:val="24"/>
                      <w:lang w:eastAsia="ru-RU"/>
                    </w:rPr>
                  </w:pPr>
                  <w:r w:rsidRPr="00E0044A">
                    <w:rPr>
                      <w:rFonts w:ascii="Times New Roman" w:hAnsi="Times New Roman"/>
                      <w:szCs w:val="24"/>
                      <w:lang w:eastAsia="ru-RU"/>
                    </w:rPr>
                    <w:t>Монтаж ворот распашных</w:t>
                  </w:r>
                </w:p>
              </w:tc>
              <w:tc>
                <w:tcPr>
                  <w:tcW w:w="1701"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т</w:t>
                  </w:r>
                </w:p>
              </w:tc>
              <w:tc>
                <w:tcPr>
                  <w:tcW w:w="1559"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0,3</w:t>
                  </w:r>
                </w:p>
              </w:tc>
            </w:tr>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8</w:t>
                  </w:r>
                </w:p>
              </w:tc>
              <w:tc>
                <w:tcPr>
                  <w:tcW w:w="5048" w:type="dxa"/>
                  <w:tcBorders>
                    <w:left w:val="single" w:sz="4" w:space="0" w:color="auto"/>
                  </w:tcBorders>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Монтаж листа 8, петля 20, полоса 50*4, крючки</w:t>
                  </w:r>
                </w:p>
              </w:tc>
              <w:tc>
                <w:tcPr>
                  <w:tcW w:w="1701"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1 т</w:t>
                  </w:r>
                </w:p>
              </w:tc>
              <w:tc>
                <w:tcPr>
                  <w:tcW w:w="1559"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3,749</w:t>
                  </w:r>
                </w:p>
              </w:tc>
            </w:tr>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9</w:t>
                  </w:r>
                </w:p>
              </w:tc>
              <w:tc>
                <w:tcPr>
                  <w:tcW w:w="5048" w:type="dxa"/>
                  <w:tcBorders>
                    <w:left w:val="single" w:sz="4" w:space="0" w:color="auto"/>
                  </w:tcBorders>
                </w:tcPr>
                <w:p w:rsidR="00E0044A" w:rsidRPr="00E0044A" w:rsidRDefault="00E0044A" w:rsidP="00E0044A">
                  <w:pPr>
                    <w:suppressAutoHyphens w:val="0"/>
                    <w:jc w:val="center"/>
                    <w:rPr>
                      <w:rFonts w:ascii="Times New Roman" w:hAnsi="Times New Roman"/>
                      <w:szCs w:val="24"/>
                      <w:lang w:eastAsia="ru-RU"/>
                    </w:rPr>
                  </w:pPr>
                  <w:proofErr w:type="spellStart"/>
                  <w:r w:rsidRPr="00E0044A">
                    <w:rPr>
                      <w:rFonts w:ascii="Times New Roman" w:hAnsi="Times New Roman"/>
                      <w:szCs w:val="24"/>
                      <w:lang w:eastAsia="ru-RU"/>
                    </w:rPr>
                    <w:t>Огрунтовка</w:t>
                  </w:r>
                  <w:proofErr w:type="spellEnd"/>
                  <w:r w:rsidRPr="00E0044A">
                    <w:rPr>
                      <w:rFonts w:ascii="Times New Roman" w:hAnsi="Times New Roman"/>
                      <w:szCs w:val="24"/>
                      <w:lang w:eastAsia="ru-RU"/>
                    </w:rPr>
                    <w:t xml:space="preserve"> металлических поверхностей за один раз грунтовкой ГФ-021</w:t>
                  </w:r>
                </w:p>
              </w:tc>
              <w:tc>
                <w:tcPr>
                  <w:tcW w:w="1701" w:type="dxa"/>
                </w:tcPr>
                <w:p w:rsidR="00E0044A" w:rsidRPr="00E0044A" w:rsidRDefault="00E0044A" w:rsidP="00E0044A">
                  <w:pPr>
                    <w:suppressAutoHyphens w:val="0"/>
                    <w:jc w:val="center"/>
                    <w:rPr>
                      <w:rFonts w:ascii="Times New Roman" w:hAnsi="Times New Roman"/>
                      <w:szCs w:val="24"/>
                      <w:vertAlign w:val="superscript"/>
                      <w:lang w:eastAsia="ru-RU"/>
                    </w:rPr>
                  </w:pPr>
                  <w:smartTag w:uri="urn:schemas-microsoft-com:office:smarttags" w:element="metricconverter">
                    <w:smartTagPr>
                      <w:attr w:name="ProductID" w:val="100 м2"/>
                    </w:smartTagPr>
                    <w:r w:rsidRPr="00E0044A">
                      <w:rPr>
                        <w:rFonts w:ascii="Times New Roman" w:hAnsi="Times New Roman"/>
                        <w:szCs w:val="24"/>
                        <w:lang w:eastAsia="ru-RU"/>
                      </w:rPr>
                      <w:t>100 м</w:t>
                    </w:r>
                    <w:proofErr w:type="gramStart"/>
                    <w:r w:rsidRPr="00E0044A">
                      <w:rPr>
                        <w:rFonts w:ascii="Times New Roman" w:hAnsi="Times New Roman"/>
                        <w:szCs w:val="24"/>
                        <w:vertAlign w:val="superscript"/>
                        <w:lang w:eastAsia="ru-RU"/>
                      </w:rPr>
                      <w:t>2</w:t>
                    </w:r>
                  </w:smartTag>
                  <w:proofErr w:type="gramEnd"/>
                </w:p>
              </w:tc>
              <w:tc>
                <w:tcPr>
                  <w:tcW w:w="1559"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4,11</w:t>
                  </w:r>
                </w:p>
              </w:tc>
            </w:tr>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10</w:t>
                  </w:r>
                </w:p>
              </w:tc>
              <w:tc>
                <w:tcPr>
                  <w:tcW w:w="5048" w:type="dxa"/>
                  <w:tcBorders>
                    <w:left w:val="single" w:sz="4" w:space="0" w:color="auto"/>
                  </w:tcBorders>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 xml:space="preserve">Окраска металлических </w:t>
                  </w:r>
                  <w:proofErr w:type="spellStart"/>
                  <w:r w:rsidRPr="00E0044A">
                    <w:rPr>
                      <w:rFonts w:ascii="Times New Roman" w:hAnsi="Times New Roman"/>
                      <w:szCs w:val="24"/>
                      <w:lang w:eastAsia="ru-RU"/>
                    </w:rPr>
                    <w:t>огрунтованных</w:t>
                  </w:r>
                  <w:proofErr w:type="spellEnd"/>
                  <w:r w:rsidRPr="00E0044A">
                    <w:rPr>
                      <w:rFonts w:ascii="Times New Roman" w:hAnsi="Times New Roman"/>
                      <w:szCs w:val="24"/>
                      <w:lang w:eastAsia="ru-RU"/>
                    </w:rPr>
                    <w:t xml:space="preserve"> поверхностей эмалью ПФ-115</w:t>
                  </w:r>
                </w:p>
              </w:tc>
              <w:tc>
                <w:tcPr>
                  <w:tcW w:w="1701" w:type="dxa"/>
                </w:tcPr>
                <w:p w:rsidR="00E0044A" w:rsidRPr="00E0044A" w:rsidRDefault="00E0044A" w:rsidP="00E0044A">
                  <w:pPr>
                    <w:suppressAutoHyphens w:val="0"/>
                    <w:jc w:val="center"/>
                    <w:rPr>
                      <w:rFonts w:ascii="Times New Roman" w:hAnsi="Times New Roman"/>
                      <w:szCs w:val="24"/>
                      <w:vertAlign w:val="superscript"/>
                      <w:lang w:eastAsia="ru-RU"/>
                    </w:rPr>
                  </w:pPr>
                  <w:smartTag w:uri="urn:schemas-microsoft-com:office:smarttags" w:element="metricconverter">
                    <w:smartTagPr>
                      <w:attr w:name="ProductID" w:val="100 м2"/>
                    </w:smartTagPr>
                    <w:r w:rsidRPr="00E0044A">
                      <w:rPr>
                        <w:rFonts w:ascii="Times New Roman" w:hAnsi="Times New Roman"/>
                        <w:szCs w:val="24"/>
                        <w:lang w:eastAsia="ru-RU"/>
                      </w:rPr>
                      <w:t>100 м</w:t>
                    </w:r>
                    <w:proofErr w:type="gramStart"/>
                    <w:r w:rsidRPr="00E0044A">
                      <w:rPr>
                        <w:rFonts w:ascii="Times New Roman" w:hAnsi="Times New Roman"/>
                        <w:szCs w:val="24"/>
                        <w:vertAlign w:val="superscript"/>
                        <w:lang w:eastAsia="ru-RU"/>
                      </w:rPr>
                      <w:t>2</w:t>
                    </w:r>
                  </w:smartTag>
                  <w:proofErr w:type="gramEnd"/>
                </w:p>
              </w:tc>
              <w:tc>
                <w:tcPr>
                  <w:tcW w:w="1559"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4,11</w:t>
                  </w:r>
                </w:p>
              </w:tc>
            </w:tr>
            <w:tr w:rsidR="00E0044A" w:rsidRPr="00E0044A" w:rsidTr="00182A43">
              <w:trPr>
                <w:jc w:val="center"/>
              </w:trPr>
              <w:tc>
                <w:tcPr>
                  <w:tcW w:w="666"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11</w:t>
                  </w:r>
                </w:p>
              </w:tc>
              <w:tc>
                <w:tcPr>
                  <w:tcW w:w="5048" w:type="dxa"/>
                  <w:tcBorders>
                    <w:left w:val="single" w:sz="4" w:space="0" w:color="auto"/>
                  </w:tcBorders>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Планировка поверхности</w:t>
                  </w:r>
                </w:p>
              </w:tc>
              <w:tc>
                <w:tcPr>
                  <w:tcW w:w="1701" w:type="dxa"/>
                </w:tcPr>
                <w:p w:rsidR="00E0044A" w:rsidRPr="00E0044A" w:rsidRDefault="00E0044A" w:rsidP="00E0044A">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E0044A">
                      <w:rPr>
                        <w:rFonts w:ascii="Times New Roman" w:hAnsi="Times New Roman"/>
                        <w:szCs w:val="24"/>
                        <w:lang w:eastAsia="ru-RU"/>
                      </w:rPr>
                      <w:t>1000 м</w:t>
                    </w:r>
                    <w:proofErr w:type="gramStart"/>
                    <w:r w:rsidRPr="00E0044A">
                      <w:rPr>
                        <w:rFonts w:ascii="Times New Roman" w:hAnsi="Times New Roman"/>
                        <w:szCs w:val="24"/>
                        <w:vertAlign w:val="superscript"/>
                        <w:lang w:eastAsia="ru-RU"/>
                      </w:rPr>
                      <w:t>2</w:t>
                    </w:r>
                  </w:smartTag>
                  <w:proofErr w:type="gramEnd"/>
                </w:p>
              </w:tc>
              <w:tc>
                <w:tcPr>
                  <w:tcW w:w="1559" w:type="dxa"/>
                </w:tcPr>
                <w:p w:rsidR="00E0044A" w:rsidRPr="00E0044A" w:rsidRDefault="00E0044A" w:rsidP="00E0044A">
                  <w:pPr>
                    <w:suppressAutoHyphens w:val="0"/>
                    <w:jc w:val="center"/>
                    <w:rPr>
                      <w:rFonts w:ascii="Times New Roman" w:hAnsi="Times New Roman"/>
                      <w:szCs w:val="24"/>
                      <w:lang w:eastAsia="ru-RU"/>
                    </w:rPr>
                  </w:pPr>
                  <w:r w:rsidRPr="00E0044A">
                    <w:rPr>
                      <w:rFonts w:ascii="Times New Roman" w:hAnsi="Times New Roman"/>
                      <w:szCs w:val="24"/>
                      <w:lang w:eastAsia="ru-RU"/>
                    </w:rPr>
                    <w:t>0,143</w:t>
                  </w:r>
                </w:p>
              </w:tc>
            </w:tr>
          </w:tbl>
          <w:p w:rsidR="00E0044A" w:rsidRPr="00E0044A" w:rsidRDefault="00E0044A" w:rsidP="00E0044A">
            <w:pPr>
              <w:suppressAutoHyphens w:val="0"/>
              <w:jc w:val="both"/>
              <w:rPr>
                <w:rFonts w:ascii="Times New Roman" w:hAnsi="Times New Roman"/>
                <w:i/>
                <w:color w:val="000000"/>
                <w:szCs w:val="24"/>
                <w:lang w:eastAsia="en-US"/>
              </w:rPr>
            </w:pPr>
          </w:p>
        </w:tc>
      </w:tr>
    </w:tbl>
    <w:p w:rsidR="00E0044A" w:rsidRPr="00E0044A" w:rsidRDefault="00E0044A" w:rsidP="00E0044A">
      <w:pPr>
        <w:suppressAutoHyphens w:val="0"/>
        <w:jc w:val="both"/>
        <w:rPr>
          <w:rFonts w:ascii="Times New Roman" w:hAnsi="Times New Roman"/>
          <w:b/>
          <w:bCs/>
          <w:color w:val="000000"/>
          <w:szCs w:val="24"/>
          <w:lang w:val="en-US"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5. ТРЕБОВАНИЯ К МАТЕРИАЛАМ И ОБОРУДОВАНИЮ, ПРИМЕНЯЕМЫМ ДЛЯ ВЫПОЛНЕНИЯ РАБОТ, В Т.Ч. ВЕДОМОСТЬ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rPr>
          <w:trHeight w:val="841"/>
        </w:trPr>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szCs w:val="24"/>
                <w:lang w:eastAsia="ru-RU"/>
              </w:rPr>
            </w:pPr>
            <w:r w:rsidRPr="00E0044A">
              <w:rPr>
                <w:rFonts w:ascii="Times New Roman" w:hAnsi="Times New Roman"/>
                <w:szCs w:val="24"/>
                <w:lang w:eastAsia="ru-RU"/>
              </w:rPr>
              <w:lastRenderedPageBreak/>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E0044A" w:rsidRPr="00E0044A" w:rsidRDefault="00E0044A" w:rsidP="00E0044A">
            <w:pPr>
              <w:suppressAutoHyphens w:val="0"/>
              <w:jc w:val="both"/>
              <w:rPr>
                <w:rFonts w:ascii="Times New Roman" w:hAnsi="Times New Roman"/>
                <w:b/>
                <w:bCs/>
                <w:color w:val="000000"/>
                <w:szCs w:val="24"/>
                <w:lang w:eastAsia="ru-RU"/>
              </w:rPr>
            </w:pPr>
            <w:r w:rsidRPr="00E0044A">
              <w:rPr>
                <w:rFonts w:ascii="Times New Roman" w:hAnsi="Times New Roman"/>
                <w:szCs w:val="24"/>
                <w:lang w:eastAsia="ru-RU"/>
              </w:rPr>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w:t>
            </w:r>
          </w:p>
        </w:tc>
      </w:tr>
    </w:tbl>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bCs/>
          <w:color w:val="000000"/>
          <w:szCs w:val="24"/>
          <w:lang w:eastAsia="ru-RU"/>
        </w:rPr>
      </w:pPr>
      <w:r w:rsidRPr="00E0044A">
        <w:rPr>
          <w:rFonts w:ascii="Times New Roman" w:hAnsi="Times New Roman"/>
          <w:bCs/>
          <w:color w:val="000000"/>
          <w:szCs w:val="24"/>
          <w:lang w:eastAsia="ru-RU"/>
        </w:rPr>
        <w:t>РАЗДЕЛ 6. ПЕРЕЧЕНЬ ПРОЕКТНОЙ И РАБОЧЕЙ ДОКУМЕНТАЦИИ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E0044A" w:rsidRPr="00E0044A" w:rsidTr="00182A43">
        <w:trPr>
          <w:trHeight w:val="1107"/>
        </w:trPr>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right"/>
              <w:rPr>
                <w:rFonts w:ascii="Times New Roman" w:hAnsi="Times New Roman"/>
                <w:i/>
                <w:color w:val="000000"/>
                <w:szCs w:val="24"/>
                <w:lang w:eastAsia="ru-RU"/>
              </w:rPr>
            </w:pPr>
            <w:r w:rsidRPr="00E0044A">
              <w:rPr>
                <w:rFonts w:ascii="Times New Roman" w:hAnsi="Times New Roman"/>
                <w:i/>
                <w:color w:val="000000"/>
                <w:szCs w:val="24"/>
                <w:lang w:eastAsia="ru-RU"/>
              </w:rPr>
              <w:t>Таблица 3</w:t>
            </w:r>
          </w:p>
          <w:p w:rsidR="00E0044A" w:rsidRPr="00E0044A" w:rsidRDefault="00E0044A" w:rsidP="00E0044A">
            <w:pPr>
              <w:suppressAutoHyphens w:val="0"/>
              <w:jc w:val="center"/>
              <w:rPr>
                <w:rFonts w:ascii="Times New Roman" w:hAnsi="Times New Roman"/>
                <w:b/>
                <w:i/>
                <w:color w:val="000000"/>
                <w:szCs w:val="24"/>
                <w:lang w:eastAsia="ru-RU"/>
              </w:rPr>
            </w:pPr>
            <w:proofErr w:type="gramStart"/>
            <w:r w:rsidRPr="00E0044A">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334"/>
              <w:gridCol w:w="4246"/>
              <w:gridCol w:w="2231"/>
            </w:tblGrid>
            <w:tr w:rsidR="00E0044A" w:rsidRPr="00E0044A" w:rsidTr="00182A43">
              <w:tc>
                <w:tcPr>
                  <w:tcW w:w="534"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i/>
                      <w:color w:val="000000"/>
                      <w:szCs w:val="24"/>
                      <w:lang w:eastAsia="ru-RU"/>
                    </w:rPr>
                  </w:pPr>
                  <w:r w:rsidRPr="00E0044A">
                    <w:rPr>
                      <w:rFonts w:ascii="Times New Roman" w:hAnsi="Times New Roman"/>
                      <w:i/>
                      <w:color w:val="000000"/>
                      <w:szCs w:val="24"/>
                      <w:lang w:eastAsia="ru-RU"/>
                    </w:rPr>
                    <w:t xml:space="preserve">№ </w:t>
                  </w:r>
                  <w:proofErr w:type="gramStart"/>
                  <w:r w:rsidRPr="00E0044A">
                    <w:rPr>
                      <w:rFonts w:ascii="Times New Roman" w:hAnsi="Times New Roman"/>
                      <w:i/>
                      <w:color w:val="000000"/>
                      <w:szCs w:val="24"/>
                      <w:lang w:eastAsia="ru-RU"/>
                    </w:rPr>
                    <w:t>п</w:t>
                  </w:r>
                  <w:proofErr w:type="gramEnd"/>
                  <w:r w:rsidRPr="00E0044A">
                    <w:rPr>
                      <w:rFonts w:ascii="Times New Roman" w:hAnsi="Times New Roman"/>
                      <w:i/>
                      <w:color w:val="000000"/>
                      <w:szCs w:val="24"/>
                      <w:lang w:eastAsia="ru-RU"/>
                    </w:rPr>
                    <w:t>/п</w:t>
                  </w:r>
                </w:p>
              </w:tc>
              <w:tc>
                <w:tcPr>
                  <w:tcW w:w="2334"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i/>
                      <w:color w:val="000000"/>
                      <w:szCs w:val="24"/>
                      <w:lang w:eastAsia="ru-RU"/>
                    </w:rPr>
                  </w:pPr>
                  <w:r w:rsidRPr="00E0044A">
                    <w:rPr>
                      <w:rFonts w:ascii="Times New Roman" w:hAnsi="Times New Roman"/>
                      <w:i/>
                      <w:color w:val="000000"/>
                      <w:szCs w:val="24"/>
                      <w:lang w:eastAsia="ru-RU"/>
                    </w:rPr>
                    <w:t>Обозначение</w:t>
                  </w:r>
                </w:p>
              </w:tc>
              <w:tc>
                <w:tcPr>
                  <w:tcW w:w="4246"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i/>
                      <w:color w:val="000000"/>
                      <w:szCs w:val="24"/>
                      <w:lang w:eastAsia="ru-RU"/>
                    </w:rPr>
                  </w:pPr>
                  <w:r w:rsidRPr="00E0044A">
                    <w:rPr>
                      <w:rFonts w:ascii="Times New Roman" w:hAnsi="Times New Roman"/>
                      <w:i/>
                      <w:color w:val="000000"/>
                      <w:szCs w:val="24"/>
                      <w:lang w:eastAsia="ru-RU"/>
                    </w:rPr>
                    <w:t>Наименование</w:t>
                  </w:r>
                </w:p>
              </w:tc>
              <w:tc>
                <w:tcPr>
                  <w:tcW w:w="2231"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i/>
                      <w:color w:val="000000"/>
                      <w:szCs w:val="24"/>
                      <w:lang w:eastAsia="ru-RU"/>
                    </w:rPr>
                  </w:pPr>
                  <w:r w:rsidRPr="00E0044A">
                    <w:rPr>
                      <w:rFonts w:ascii="Times New Roman" w:hAnsi="Times New Roman"/>
                      <w:i/>
                      <w:color w:val="000000"/>
                      <w:szCs w:val="24"/>
                      <w:lang w:eastAsia="ru-RU"/>
                    </w:rPr>
                    <w:t>Кол-во листов</w:t>
                  </w:r>
                </w:p>
              </w:tc>
            </w:tr>
            <w:tr w:rsidR="00E0044A" w:rsidRPr="00E0044A" w:rsidTr="00182A43">
              <w:tc>
                <w:tcPr>
                  <w:tcW w:w="534"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right"/>
                    <w:rPr>
                      <w:rFonts w:ascii="Times New Roman" w:hAnsi="Times New Roman"/>
                      <w:color w:val="000000"/>
                      <w:szCs w:val="24"/>
                      <w:lang w:eastAsia="ru-RU"/>
                    </w:rPr>
                  </w:pPr>
                </w:p>
              </w:tc>
              <w:tc>
                <w:tcPr>
                  <w:tcW w:w="2334"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rPr>
                      <w:rFonts w:ascii="Times New Roman" w:hAnsi="Times New Roman"/>
                      <w:color w:val="000000"/>
                      <w:szCs w:val="24"/>
                      <w:lang w:eastAsia="ru-RU"/>
                    </w:rPr>
                  </w:pPr>
                  <w:r w:rsidRPr="00E0044A">
                    <w:rPr>
                      <w:rFonts w:ascii="Times New Roman" w:hAnsi="Times New Roman"/>
                      <w:color w:val="000000"/>
                      <w:szCs w:val="24"/>
                      <w:lang w:eastAsia="ru-RU"/>
                    </w:rPr>
                    <w:t>Ю. 4964.000-АС</w:t>
                  </w:r>
                </w:p>
              </w:tc>
              <w:tc>
                <w:tcPr>
                  <w:tcW w:w="4246"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rPr>
                      <w:rFonts w:ascii="Times New Roman" w:hAnsi="Times New Roman"/>
                      <w:color w:val="000000"/>
                      <w:szCs w:val="24"/>
                      <w:lang w:eastAsia="ru-RU"/>
                    </w:rPr>
                  </w:pPr>
                  <w:r w:rsidRPr="00E0044A">
                    <w:rPr>
                      <w:rFonts w:ascii="Times New Roman" w:hAnsi="Times New Roman"/>
                      <w:color w:val="000000"/>
                      <w:szCs w:val="24"/>
                      <w:lang w:eastAsia="ru-RU"/>
                    </w:rPr>
                    <w:t>Состав проекта</w:t>
                  </w:r>
                </w:p>
              </w:tc>
              <w:tc>
                <w:tcPr>
                  <w:tcW w:w="2231"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1</w:t>
                  </w:r>
                </w:p>
              </w:tc>
            </w:tr>
            <w:tr w:rsidR="00E0044A" w:rsidRPr="00E0044A" w:rsidTr="00182A43">
              <w:tc>
                <w:tcPr>
                  <w:tcW w:w="534"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right"/>
                    <w:rPr>
                      <w:rFonts w:ascii="Times New Roman" w:hAnsi="Times New Roman"/>
                      <w:color w:val="000000"/>
                      <w:szCs w:val="24"/>
                      <w:lang w:eastAsia="ru-RU"/>
                    </w:rPr>
                  </w:pPr>
                </w:p>
              </w:tc>
              <w:tc>
                <w:tcPr>
                  <w:tcW w:w="2334"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rPr>
                      <w:rFonts w:ascii="Times New Roman" w:hAnsi="Times New Roman"/>
                      <w:color w:val="000000"/>
                      <w:szCs w:val="24"/>
                      <w:lang w:eastAsia="ru-RU"/>
                    </w:rPr>
                  </w:pPr>
                  <w:r w:rsidRPr="00E0044A">
                    <w:rPr>
                      <w:rFonts w:ascii="Times New Roman" w:hAnsi="Times New Roman"/>
                      <w:color w:val="000000"/>
                      <w:szCs w:val="24"/>
                      <w:lang w:eastAsia="ru-RU"/>
                    </w:rPr>
                    <w:t>Ю. 4964.000-АС</w:t>
                  </w:r>
                </w:p>
              </w:tc>
              <w:tc>
                <w:tcPr>
                  <w:tcW w:w="4246"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rPr>
                      <w:rFonts w:ascii="Times New Roman" w:hAnsi="Times New Roman"/>
                      <w:color w:val="000000"/>
                      <w:szCs w:val="24"/>
                      <w:lang w:eastAsia="ru-RU"/>
                    </w:rPr>
                  </w:pPr>
                  <w:r w:rsidRPr="00E0044A">
                    <w:rPr>
                      <w:rFonts w:ascii="Times New Roman" w:hAnsi="Times New Roman"/>
                      <w:color w:val="000000"/>
                      <w:szCs w:val="24"/>
                      <w:lang w:eastAsia="ru-RU"/>
                    </w:rPr>
                    <w:t>Архитектурно-строительные решения. Рабочие чертежи.</w:t>
                  </w:r>
                </w:p>
              </w:tc>
              <w:tc>
                <w:tcPr>
                  <w:tcW w:w="2231"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3</w:t>
                  </w:r>
                </w:p>
              </w:tc>
            </w:tr>
          </w:tbl>
          <w:p w:rsidR="00E0044A" w:rsidRPr="00E0044A" w:rsidRDefault="00E0044A" w:rsidP="00E0044A">
            <w:pPr>
              <w:suppressAutoHyphens w:val="0"/>
              <w:jc w:val="both"/>
              <w:rPr>
                <w:rFonts w:ascii="Times New Roman" w:hAnsi="Times New Roman"/>
                <w:b/>
                <w:bCs/>
                <w:color w:val="000000"/>
                <w:szCs w:val="24"/>
                <w:lang w:eastAsia="ru-RU"/>
              </w:rPr>
            </w:pPr>
          </w:p>
        </w:tc>
      </w:tr>
    </w:tbl>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7. ТРЕБОВАНИЯ И УСЛОВИЯ К РАЗРАБОТКЕ 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ind w:firstLine="567"/>
              <w:jc w:val="both"/>
              <w:rPr>
                <w:rFonts w:ascii="Times New Roman" w:hAnsi="Times New Roman"/>
                <w:color w:val="000000"/>
                <w:szCs w:val="24"/>
                <w:lang w:eastAsia="en-US"/>
              </w:rPr>
            </w:pPr>
            <w:r w:rsidRPr="00E0044A">
              <w:rPr>
                <w:rFonts w:ascii="Times New Roman" w:hAnsi="Times New Roman"/>
                <w:color w:val="000000"/>
                <w:szCs w:val="24"/>
                <w:lang w:eastAsia="ru-RU"/>
              </w:rPr>
              <w:t>Не требуется</w:t>
            </w:r>
          </w:p>
        </w:tc>
      </w:tr>
    </w:tbl>
    <w:p w:rsidR="00E0044A" w:rsidRPr="00E0044A" w:rsidRDefault="00E0044A" w:rsidP="00E0044A">
      <w:pPr>
        <w:suppressAutoHyphens w:val="0"/>
        <w:jc w:val="both"/>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8. СРОК (ИНТЕРВАЛ)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color w:val="000000"/>
                <w:szCs w:val="24"/>
                <w:lang w:eastAsia="en-US"/>
              </w:rPr>
            </w:pPr>
            <w:r w:rsidRPr="00E0044A">
              <w:rPr>
                <w:rFonts w:ascii="Times New Roman" w:hAnsi="Times New Roman"/>
                <w:color w:val="000000"/>
                <w:szCs w:val="24"/>
                <w:lang w:eastAsia="ru-RU"/>
              </w:rPr>
              <w:t>В соответствии с условиями Договора</w:t>
            </w:r>
          </w:p>
        </w:tc>
      </w:tr>
      <w:tr w:rsidR="00E0044A" w:rsidRPr="00E0044A" w:rsidTr="00182A43">
        <w:trPr>
          <w:trHeight w:val="243"/>
        </w:trPr>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center"/>
              <w:rPr>
                <w:rFonts w:ascii="Times New Roman" w:hAnsi="Times New Roman"/>
                <w:color w:val="000000"/>
                <w:szCs w:val="24"/>
                <w:lang w:eastAsia="ru-RU"/>
              </w:rPr>
            </w:pPr>
          </w:p>
        </w:tc>
      </w:tr>
    </w:tbl>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9. ТРЕБОВАНИЯ К КАЧЕСТВУ ВЫПОЛНЯЕМЫХ РАБОТ</w:t>
      </w:r>
    </w:p>
    <w:p w:rsidR="00E0044A" w:rsidRPr="00E0044A" w:rsidRDefault="00E0044A" w:rsidP="00E0044A">
      <w:pPr>
        <w:suppressAutoHyphens w:val="0"/>
        <w:jc w:val="both"/>
        <w:rPr>
          <w:rFonts w:ascii="Times New Roman" w:hAnsi="Times New Roman"/>
          <w:b/>
          <w:bCs/>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tabs>
                <w:tab w:val="num" w:pos="0"/>
              </w:tabs>
              <w:suppressAutoHyphens w:val="0"/>
              <w:ind w:firstLine="567"/>
              <w:jc w:val="both"/>
              <w:rPr>
                <w:rFonts w:ascii="Times New Roman" w:hAnsi="Times New Roman"/>
                <w:color w:val="000000"/>
                <w:szCs w:val="24"/>
              </w:rPr>
            </w:pPr>
            <w:r w:rsidRPr="00E0044A">
              <w:rPr>
                <w:rFonts w:ascii="Times New Roman" w:hAnsi="Times New Roman"/>
                <w:color w:val="000000"/>
                <w:szCs w:val="24"/>
                <w:lang w:eastAsia="ru-RU"/>
              </w:rPr>
              <w:t>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w:t>
            </w:r>
          </w:p>
          <w:p w:rsidR="00E0044A" w:rsidRPr="00E0044A" w:rsidRDefault="00E0044A" w:rsidP="00E0044A">
            <w:pPr>
              <w:tabs>
                <w:tab w:val="num" w:pos="0"/>
              </w:tabs>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Подрядчик, в период строительно-монтажных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E0044A" w:rsidRPr="00E0044A" w:rsidRDefault="00E0044A" w:rsidP="00E0044A">
            <w:pPr>
              <w:tabs>
                <w:tab w:val="num" w:pos="0"/>
              </w:tabs>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E0044A" w:rsidRPr="00E0044A" w:rsidRDefault="00E0044A" w:rsidP="00E0044A">
            <w:pPr>
              <w:tabs>
                <w:tab w:val="num" w:pos="0"/>
              </w:tabs>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После проведения работ Подрядчик своими силами осуществляет уборку в местах проведения работ.</w:t>
            </w:r>
          </w:p>
          <w:p w:rsidR="00E0044A" w:rsidRPr="00E0044A" w:rsidRDefault="00E0044A" w:rsidP="00E0044A">
            <w:pPr>
              <w:tabs>
                <w:tab w:val="num" w:pos="0"/>
              </w:tabs>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Подрядчик осуществляет сбор, погрузку и вывоз строительного мусора своими силами и в полном объеме.</w:t>
            </w:r>
          </w:p>
        </w:tc>
      </w:tr>
    </w:tbl>
    <w:p w:rsidR="00E0044A" w:rsidRPr="00E0044A" w:rsidRDefault="00E0044A" w:rsidP="00E0044A">
      <w:pPr>
        <w:suppressAutoHyphens w:val="0"/>
        <w:jc w:val="both"/>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10. ТРЕБОВАНИЯ К ОСОБЫМ УСЛОВИЯМ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Работы должны выполняться лицами, имеющими на это право в соответствии с действующим законодательством РФ.</w:t>
            </w: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szCs w:val="24"/>
                <w:lang w:eastAsia="ru-RU"/>
              </w:rPr>
              <w:t xml:space="preserve">Режим работы персонала «Подрядчика» на территории ФГУП «ГНЦ РФ-ФЭИ»:                                         </w:t>
            </w:r>
            <w:r w:rsidRPr="00E0044A">
              <w:rPr>
                <w:rFonts w:ascii="Times New Roman" w:hAnsi="Times New Roman"/>
                <w:szCs w:val="24"/>
                <w:lang w:val="en-US" w:eastAsia="ru-RU"/>
              </w:rPr>
              <w:t>c</w:t>
            </w:r>
            <w:r w:rsidRPr="00E0044A">
              <w:rPr>
                <w:rFonts w:ascii="Times New Roman" w:hAnsi="Times New Roman"/>
                <w:szCs w:val="24"/>
                <w:lang w:eastAsia="ru-RU"/>
              </w:rPr>
              <w:t xml:space="preserve"> 8</w:t>
            </w:r>
            <w:r w:rsidRPr="00E0044A">
              <w:rPr>
                <w:rFonts w:ascii="Times New Roman" w:hAnsi="Times New Roman"/>
                <w:szCs w:val="24"/>
                <w:vertAlign w:val="superscript"/>
                <w:lang w:eastAsia="ru-RU"/>
              </w:rPr>
              <w:t>00</w:t>
            </w:r>
            <w:r w:rsidRPr="00E0044A">
              <w:rPr>
                <w:rFonts w:ascii="Times New Roman" w:hAnsi="Times New Roman"/>
                <w:szCs w:val="24"/>
                <w:lang w:eastAsia="ru-RU"/>
              </w:rPr>
              <w:t xml:space="preserve"> до 17</w:t>
            </w:r>
            <w:r w:rsidRPr="00E0044A">
              <w:rPr>
                <w:rFonts w:ascii="Times New Roman" w:hAnsi="Times New Roman"/>
                <w:szCs w:val="24"/>
                <w:vertAlign w:val="superscript"/>
                <w:lang w:eastAsia="ru-RU"/>
              </w:rPr>
              <w:t xml:space="preserve">00 </w:t>
            </w:r>
            <w:r w:rsidRPr="00E0044A">
              <w:rPr>
                <w:rFonts w:ascii="Times New Roman" w:hAnsi="Times New Roman"/>
                <w:szCs w:val="24"/>
                <w:lang w:eastAsia="ru-RU"/>
              </w:rPr>
              <w:t xml:space="preserve">только по рабочим дням. Работа в выходные дни возможна по дополнительному согласованию с руководством предприятия с компенсацией </w:t>
            </w:r>
            <w:r w:rsidRPr="00E0044A">
              <w:rPr>
                <w:rFonts w:ascii="Times New Roman" w:hAnsi="Times New Roman"/>
                <w:szCs w:val="24"/>
                <w:lang w:eastAsia="ru-RU"/>
              </w:rPr>
              <w:lastRenderedPageBreak/>
              <w:t>«Подрядчиком» затрат «Заказчика» на предоставление лиц, сопровождающих персонал «Подрядчика» по территории предприятия.</w:t>
            </w:r>
          </w:p>
        </w:tc>
      </w:tr>
    </w:tbl>
    <w:p w:rsidR="00E0044A" w:rsidRPr="00E0044A" w:rsidRDefault="00E0044A" w:rsidP="00E0044A">
      <w:pPr>
        <w:suppressAutoHyphens w:val="0"/>
        <w:jc w:val="both"/>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11.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tabs>
                <w:tab w:val="num" w:pos="0"/>
              </w:tabs>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Срок гарантии качества на работы и материалы составляет 2 года со дня подписания Сторонами Акта сдачи-приемки выполненных работ. Заказчик вправе требовать устранения за счет Исполнителя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E0044A" w:rsidRPr="00E0044A" w:rsidRDefault="00E0044A" w:rsidP="00E0044A">
            <w:pPr>
              <w:tabs>
                <w:tab w:val="num" w:pos="0"/>
              </w:tabs>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E0044A" w:rsidRPr="00E0044A" w:rsidRDefault="00E0044A" w:rsidP="00E0044A">
            <w:pPr>
              <w:suppressAutoHyphens w:val="0"/>
              <w:ind w:firstLine="993"/>
              <w:jc w:val="both"/>
              <w:rPr>
                <w:rFonts w:ascii="Times New Roman" w:hAnsi="Times New Roman"/>
                <w:i/>
                <w:color w:val="000000"/>
                <w:szCs w:val="24"/>
                <w:lang w:eastAsia="ru-RU"/>
              </w:rPr>
            </w:pPr>
            <w:r w:rsidRPr="00E0044A">
              <w:rPr>
                <w:rFonts w:ascii="Times New Roman" w:hAnsi="Times New Roman"/>
                <w:color w:val="000000"/>
                <w:szCs w:val="24"/>
                <w:lang w:eastAsia="ru-RU"/>
              </w:rPr>
              <w:t>Устранение недостатков осуществляется Исполнителем собственными силами, за свой счет  в десятидневный срок, с момента получения предписания Заказчика</w:t>
            </w:r>
          </w:p>
        </w:tc>
      </w:tr>
    </w:tbl>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12.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E0044A" w:rsidRPr="00E0044A" w:rsidRDefault="00E0044A" w:rsidP="00E0044A">
            <w:pPr>
              <w:suppressAutoHyphens w:val="0"/>
              <w:autoSpaceDE w:val="0"/>
              <w:autoSpaceDN w:val="0"/>
              <w:adjustRightInd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Технический регламент о требованиях пожарной безопасности № 123-ФЗ от 22 июля 2008;</w:t>
            </w:r>
          </w:p>
          <w:p w:rsidR="00E0044A" w:rsidRPr="00E0044A" w:rsidRDefault="00E0044A" w:rsidP="00E0044A">
            <w:pPr>
              <w:suppressAutoHyphens w:val="0"/>
              <w:autoSpaceDE w:val="0"/>
              <w:autoSpaceDN w:val="0"/>
              <w:adjustRightInd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E0044A" w:rsidRPr="00E0044A" w:rsidRDefault="00E0044A" w:rsidP="00E0044A">
            <w:pPr>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0044A" w:rsidRPr="00E0044A" w:rsidRDefault="00E0044A" w:rsidP="00E0044A">
            <w:pPr>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xml:space="preserve">- ППР-2012 «Правила противопожарного режима в Российской Федерации»; </w:t>
            </w:r>
          </w:p>
          <w:p w:rsidR="00E0044A" w:rsidRPr="00E0044A" w:rsidRDefault="00E0044A" w:rsidP="00E0044A">
            <w:pPr>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СНиП 12-01-2004 «Организация строительства»;</w:t>
            </w:r>
          </w:p>
          <w:p w:rsidR="00E0044A" w:rsidRPr="00E0044A" w:rsidRDefault="00E0044A" w:rsidP="00E0044A">
            <w:pPr>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СНиП 12-03-2001 «Безопасность труда в строительстве». Часть 1.</w:t>
            </w:r>
          </w:p>
          <w:p w:rsidR="00E0044A" w:rsidRPr="00E0044A" w:rsidRDefault="00E0044A" w:rsidP="00E0044A">
            <w:pPr>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СНиП 12-04-2002 «Безопасность труда в строительстве». Часть 2.</w:t>
            </w:r>
          </w:p>
          <w:p w:rsidR="00E0044A" w:rsidRPr="00E0044A" w:rsidRDefault="00E0044A" w:rsidP="00E0044A">
            <w:pPr>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E0044A" w:rsidRPr="00E0044A" w:rsidRDefault="00E0044A" w:rsidP="00E0044A">
            <w:pPr>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ГОСТ 12.1.046-85 «Нормы освещения строительных площадок»;</w:t>
            </w:r>
          </w:p>
          <w:p w:rsidR="00E0044A" w:rsidRPr="00E0044A" w:rsidRDefault="00E0044A" w:rsidP="00E0044A">
            <w:pPr>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xml:space="preserve">- </w:t>
            </w:r>
            <w:hyperlink r:id="rId6" w:tgtFrame="blank" w:history="1">
              <w:r w:rsidRPr="00E0044A">
                <w:rPr>
                  <w:rFonts w:ascii="Times New Roman" w:hAnsi="Times New Roman"/>
                  <w:color w:val="000000"/>
                  <w:szCs w:val="24"/>
                  <w:lang w:eastAsia="ru-RU"/>
                </w:rPr>
                <w:t>СНиП 3.02.01-87</w:t>
              </w:r>
            </w:hyperlink>
            <w:r w:rsidRPr="00E0044A">
              <w:rPr>
                <w:rFonts w:ascii="Times New Roman" w:hAnsi="Times New Roman"/>
                <w:color w:val="000000"/>
                <w:szCs w:val="24"/>
                <w:lang w:eastAsia="ru-RU"/>
              </w:rPr>
              <w:t>. Земляные сооружения, основания и фундаменты;</w:t>
            </w:r>
          </w:p>
          <w:p w:rsidR="00E0044A" w:rsidRPr="00E0044A" w:rsidRDefault="00E0044A" w:rsidP="00E0044A">
            <w:pPr>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E0044A" w:rsidRPr="00E0044A" w:rsidRDefault="00E0044A" w:rsidP="00E0044A">
            <w:pPr>
              <w:widowControl w:val="0"/>
              <w:suppressAutoHyphens w:val="0"/>
              <w:autoSpaceDE w:val="0"/>
              <w:autoSpaceDN w:val="0"/>
              <w:adjustRightInd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E0044A" w:rsidRPr="00E0044A" w:rsidRDefault="00E0044A" w:rsidP="00E0044A">
      <w:pPr>
        <w:suppressAutoHyphens w:val="0"/>
        <w:jc w:val="center"/>
        <w:rPr>
          <w:rFonts w:ascii="Times New Roman" w:hAnsi="Times New Roman"/>
          <w:color w:val="000000"/>
          <w:szCs w:val="24"/>
          <w:lang w:eastAsia="ru-RU"/>
        </w:rPr>
      </w:pPr>
    </w:p>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13. ТРЕБОВАНИЯ К РЕЗУЛЬТАТАМ РАБОТ И ПОРЯДКУ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tabs>
                <w:tab w:val="num" w:pos="1410"/>
              </w:tabs>
              <w:suppressAutoHyphens w:val="0"/>
              <w:ind w:firstLine="540"/>
              <w:jc w:val="both"/>
              <w:rPr>
                <w:rFonts w:ascii="Times New Roman" w:hAnsi="Times New Roman"/>
                <w:color w:val="000000"/>
                <w:szCs w:val="24"/>
                <w:lang w:eastAsia="ru-RU"/>
              </w:rPr>
            </w:pPr>
            <w:r w:rsidRPr="00E0044A">
              <w:rPr>
                <w:rFonts w:ascii="Times New Roman" w:hAnsi="Times New Roman"/>
                <w:color w:val="000000"/>
                <w:szCs w:val="24"/>
                <w:lang w:eastAsia="ru-RU"/>
              </w:rPr>
              <w:t>При выполнении работ Исполнитель представляет Заказчику акт сдачи-приемки выполненных работ по форме КС-2 и справку о стоимости выполненных работ по форме КС-3, счет-фактуру и комплект документации, предусмотренный настоящим договором. Датой приемки считается дата подписания представителем Заказчика Акта сдачи-приемки выполненных работ. В случае</w:t>
            </w:r>
            <w:proofErr w:type="gramStart"/>
            <w:r w:rsidRPr="00E0044A">
              <w:rPr>
                <w:rFonts w:ascii="Times New Roman" w:hAnsi="Times New Roman"/>
                <w:color w:val="000000"/>
                <w:szCs w:val="24"/>
                <w:lang w:eastAsia="ru-RU"/>
              </w:rPr>
              <w:t>,</w:t>
            </w:r>
            <w:proofErr w:type="gramEnd"/>
            <w:r w:rsidRPr="00E0044A">
              <w:rPr>
                <w:rFonts w:ascii="Times New Roman" w:hAnsi="Times New Roman"/>
                <w:color w:val="000000"/>
                <w:szCs w:val="24"/>
                <w:lang w:eastAsia="ru-RU"/>
              </w:rPr>
              <w:t xml:space="preserve"> если в течение 7 (семи) дней с момента получения Акта сдачи-приемки выполненных работ Заказчик не направит мотивированный отказ от подписания упомянутого Акта, работы считаются выполненными, а датой их принятия </w:t>
            </w:r>
            <w:r w:rsidRPr="00E0044A">
              <w:rPr>
                <w:rFonts w:ascii="Times New Roman" w:hAnsi="Times New Roman"/>
                <w:color w:val="000000"/>
                <w:szCs w:val="24"/>
                <w:lang w:eastAsia="ru-RU"/>
              </w:rPr>
              <w:lastRenderedPageBreak/>
              <w:t>будет являться дата получения Заказчиком Акта.</w:t>
            </w:r>
          </w:p>
          <w:p w:rsidR="00E0044A" w:rsidRPr="00E0044A" w:rsidRDefault="00E0044A" w:rsidP="00E0044A">
            <w:pPr>
              <w:shd w:val="clear" w:color="auto" w:fill="FFFFFF"/>
              <w:tabs>
                <w:tab w:val="num" w:pos="426"/>
                <w:tab w:val="left" w:pos="1291"/>
              </w:tabs>
              <w:suppressAutoHyphens w:val="0"/>
              <w:ind w:firstLine="567"/>
              <w:jc w:val="both"/>
              <w:rPr>
                <w:rFonts w:ascii="Times New Roman" w:hAnsi="Times New Roman"/>
                <w:color w:val="000000"/>
                <w:szCs w:val="24"/>
                <w:lang w:eastAsia="ru-RU"/>
              </w:rPr>
            </w:pPr>
            <w:r w:rsidRPr="00E0044A">
              <w:rPr>
                <w:rFonts w:ascii="Times New Roman" w:hAnsi="Times New Roman"/>
                <w:color w:val="000000"/>
                <w:szCs w:val="24"/>
                <w:lang w:eastAsia="ru-RU"/>
              </w:rPr>
              <w:t xml:space="preserve">Заказчик назначает своего представителя на объекте, который совместно с Исполнителем  осуществляет приемку по акту выполненных работ, технический надзор и </w:t>
            </w:r>
            <w:proofErr w:type="gramStart"/>
            <w:r w:rsidRPr="00E0044A">
              <w:rPr>
                <w:rFonts w:ascii="Times New Roman" w:hAnsi="Times New Roman"/>
                <w:color w:val="000000"/>
                <w:szCs w:val="24"/>
                <w:lang w:eastAsia="ru-RU"/>
              </w:rPr>
              <w:t>контроль за</w:t>
            </w:r>
            <w:proofErr w:type="gramEnd"/>
            <w:r w:rsidRPr="00E0044A">
              <w:rPr>
                <w:rFonts w:ascii="Times New Roman" w:hAnsi="Times New Roman"/>
                <w:color w:val="000000"/>
                <w:szCs w:val="24"/>
                <w:lang w:eastAsia="ru-RU"/>
              </w:rPr>
              <w:t xml:space="preserve"> их выполнением и качеством, а также производит проверку соответствия  используемых Исполнителем материалов и оборудования условиям настоящего Договора и проектно-сметной документации.</w:t>
            </w:r>
          </w:p>
          <w:p w:rsidR="00E0044A" w:rsidRPr="00E0044A" w:rsidRDefault="00E0044A" w:rsidP="00E0044A">
            <w:pPr>
              <w:suppressAutoHyphens w:val="0"/>
              <w:jc w:val="both"/>
              <w:rPr>
                <w:rFonts w:ascii="Times New Roman" w:hAnsi="Times New Roman"/>
                <w:i/>
                <w:color w:val="000000"/>
                <w:szCs w:val="24"/>
                <w:lang w:eastAsia="ru-RU"/>
              </w:rPr>
            </w:pPr>
            <w:r w:rsidRPr="00E0044A">
              <w:rPr>
                <w:rFonts w:ascii="Times New Roman" w:hAnsi="Times New Roman"/>
                <w:color w:val="000000"/>
                <w:szCs w:val="24"/>
                <w:lang w:eastAsia="ru-RU"/>
              </w:rPr>
              <w:t>В случае если Заказчиком будут обнаружены некачественно выполненные работы, то Исполнитель своими силами и без увеличения стоимости работ обязан в согласованный срок переделать эти работы для обеспечения их надлежащего качества.</w:t>
            </w:r>
          </w:p>
        </w:tc>
      </w:tr>
    </w:tbl>
    <w:p w:rsidR="00E0044A" w:rsidRPr="00E0044A" w:rsidRDefault="00E0044A" w:rsidP="00E0044A">
      <w:pPr>
        <w:suppressAutoHyphens w:val="0"/>
        <w:jc w:val="both"/>
        <w:rPr>
          <w:rFonts w:ascii="Times New Roman" w:hAnsi="Times New Roman"/>
          <w:color w:val="000000"/>
          <w:szCs w:val="24"/>
          <w:lang w:eastAsia="ru-RU"/>
        </w:rPr>
      </w:pPr>
    </w:p>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РАЗДЕЛ 14.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Акт приемки выполненных работ (по форме КС-2) – 3 экземпляра, справка о стоимости выполненных работ и затрат (по форме КС-3) – 3 экземпляра.</w:t>
            </w:r>
          </w:p>
          <w:p w:rsidR="00E0044A" w:rsidRPr="00E0044A" w:rsidRDefault="00E0044A" w:rsidP="00E0044A">
            <w:pPr>
              <w:suppressAutoHyphens w:val="0"/>
              <w:jc w:val="both"/>
              <w:rPr>
                <w:rFonts w:ascii="Times New Roman" w:hAnsi="Times New Roman"/>
                <w:i/>
                <w:color w:val="000000"/>
                <w:szCs w:val="24"/>
                <w:lang w:eastAsia="ru-RU"/>
              </w:rPr>
            </w:pPr>
            <w:r w:rsidRPr="00E0044A">
              <w:rPr>
                <w:rFonts w:ascii="Times New Roman" w:hAnsi="Times New Roman"/>
                <w:color w:val="000000"/>
                <w:szCs w:val="24"/>
                <w:lang w:eastAsia="ru-RU"/>
              </w:rPr>
              <w:t>Исполнительная документация должна быть представлена Заказчику Подрядчиком в соответствии с РД-11-02-2006. Акты ввода в эксплуатацию должны быть оформлены в соответствии со СНиП 3.05.06.-85</w:t>
            </w:r>
          </w:p>
        </w:tc>
      </w:tr>
    </w:tbl>
    <w:p w:rsidR="00E0044A" w:rsidRPr="00E0044A" w:rsidRDefault="00E0044A" w:rsidP="00E0044A">
      <w:pPr>
        <w:suppressAutoHyphens w:val="0"/>
        <w:ind w:firstLine="567"/>
        <w:jc w:val="center"/>
        <w:rPr>
          <w:rFonts w:ascii="Times New Roman" w:hAnsi="Times New Roman"/>
          <w:color w:val="000000"/>
          <w:szCs w:val="24"/>
          <w:lang w:eastAsia="ru-RU"/>
        </w:rPr>
      </w:pPr>
    </w:p>
    <w:p w:rsidR="00E0044A" w:rsidRPr="00E0044A" w:rsidRDefault="00E0044A" w:rsidP="00E0044A">
      <w:pPr>
        <w:suppressAutoHyphens w:val="0"/>
        <w:ind w:firstLine="567"/>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0044A" w:rsidRPr="00E0044A" w:rsidTr="00182A43">
        <w:tc>
          <w:tcPr>
            <w:tcW w:w="9747"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Не требуется</w:t>
            </w:r>
          </w:p>
        </w:tc>
      </w:tr>
    </w:tbl>
    <w:p w:rsidR="00E0044A" w:rsidRPr="00E0044A" w:rsidRDefault="00E0044A" w:rsidP="00E0044A">
      <w:pPr>
        <w:suppressAutoHyphens w:val="0"/>
        <w:ind w:firstLine="567"/>
        <w:jc w:val="both"/>
        <w:rPr>
          <w:rFonts w:ascii="Times New Roman" w:hAnsi="Times New Roman"/>
          <w:color w:val="000000"/>
          <w:szCs w:val="24"/>
          <w:lang w:eastAsia="ru-RU"/>
        </w:rPr>
      </w:pPr>
    </w:p>
    <w:p w:rsidR="00E0044A" w:rsidRPr="00E0044A" w:rsidRDefault="00E0044A" w:rsidP="00E0044A">
      <w:pPr>
        <w:suppressAutoHyphens w:val="0"/>
        <w:ind w:firstLine="567"/>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16. ПЕРЕЧЕНЬ ПРИНЯТЫХ СОКРАЩЕНИЙ</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520"/>
      </w:tblGrid>
      <w:tr w:rsidR="00E0044A" w:rsidRPr="00E0044A" w:rsidTr="00182A43">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 xml:space="preserve">№ </w:t>
            </w:r>
            <w:proofErr w:type="gramStart"/>
            <w:r w:rsidRPr="00E0044A">
              <w:rPr>
                <w:rFonts w:ascii="Times New Roman" w:hAnsi="Times New Roman"/>
                <w:color w:val="000000"/>
                <w:szCs w:val="24"/>
                <w:lang w:eastAsia="ru-RU"/>
              </w:rPr>
              <w:t>п</w:t>
            </w:r>
            <w:proofErr w:type="gramEnd"/>
            <w:r w:rsidRPr="00E0044A">
              <w:rPr>
                <w:rFonts w:ascii="Times New Roman" w:hAnsi="Times New Roman"/>
                <w:color w:val="000000"/>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E0044A" w:rsidRPr="00E0044A" w:rsidRDefault="00E0044A" w:rsidP="00E0044A">
            <w:pPr>
              <w:suppressAutoHyphens w:val="0"/>
              <w:autoSpaceDE w:val="0"/>
              <w:autoSpaceDN w:val="0"/>
              <w:adjustRightInd w:val="0"/>
              <w:jc w:val="center"/>
              <w:rPr>
                <w:rFonts w:ascii="Times New Roman" w:hAnsi="Times New Roman"/>
                <w:color w:val="000000"/>
                <w:szCs w:val="24"/>
                <w:lang w:eastAsia="ru-RU"/>
              </w:rPr>
            </w:pPr>
            <w:r w:rsidRPr="00E0044A">
              <w:rPr>
                <w:rFonts w:ascii="Times New Roman" w:hAnsi="Times New Roman"/>
                <w:color w:val="000000"/>
                <w:szCs w:val="24"/>
                <w:lang w:eastAsia="ru-RU"/>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Расшифровка сокращения</w:t>
            </w:r>
          </w:p>
        </w:tc>
      </w:tr>
      <w:tr w:rsidR="00E0044A" w:rsidRPr="00E0044A" w:rsidTr="00182A43">
        <w:trPr>
          <w:trHeight w:val="399"/>
        </w:trPr>
        <w:tc>
          <w:tcPr>
            <w:tcW w:w="851"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autoSpaceDE w:val="0"/>
              <w:autoSpaceDN w:val="0"/>
              <w:adjustRightInd w:val="0"/>
              <w:rPr>
                <w:rFonts w:ascii="Times New Roman" w:hAnsi="Times New Roman"/>
                <w:color w:val="000000"/>
                <w:szCs w:val="24"/>
                <w:lang w:eastAsia="ru-RU"/>
              </w:rPr>
            </w:pPr>
            <w:r w:rsidRPr="00E0044A">
              <w:rPr>
                <w:rFonts w:ascii="Times New Roman" w:hAnsi="Times New Roman"/>
                <w:color w:val="000000"/>
                <w:szCs w:val="24"/>
                <w:lang w:eastAsia="ru-RU"/>
              </w:rPr>
              <w:t>ЗМ.1, ЗМ.2</w:t>
            </w:r>
          </w:p>
        </w:tc>
        <w:tc>
          <w:tcPr>
            <w:tcW w:w="6520"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i/>
                <w:color w:val="000000"/>
                <w:szCs w:val="24"/>
                <w:lang w:eastAsia="ru-RU"/>
              </w:rPr>
            </w:pPr>
            <w:r w:rsidRPr="00E0044A">
              <w:rPr>
                <w:rFonts w:ascii="Times New Roman" w:hAnsi="Times New Roman"/>
                <w:i/>
                <w:color w:val="000000"/>
                <w:szCs w:val="24"/>
                <w:lang w:eastAsia="ru-RU"/>
              </w:rPr>
              <w:t>Фрагмент секции ограждения</w:t>
            </w:r>
          </w:p>
        </w:tc>
      </w:tr>
      <w:tr w:rsidR="00E0044A" w:rsidRPr="00E0044A" w:rsidTr="00182A43">
        <w:trPr>
          <w:trHeight w:val="399"/>
        </w:trPr>
        <w:tc>
          <w:tcPr>
            <w:tcW w:w="851"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2</w:t>
            </w:r>
          </w:p>
        </w:tc>
        <w:tc>
          <w:tcPr>
            <w:tcW w:w="2410"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autoSpaceDE w:val="0"/>
              <w:autoSpaceDN w:val="0"/>
              <w:adjustRightInd w:val="0"/>
              <w:rPr>
                <w:rFonts w:ascii="Times New Roman" w:hAnsi="Times New Roman"/>
                <w:color w:val="000000"/>
                <w:szCs w:val="24"/>
                <w:lang w:eastAsia="ru-RU"/>
              </w:rPr>
            </w:pPr>
          </w:p>
        </w:tc>
        <w:tc>
          <w:tcPr>
            <w:tcW w:w="6520"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i/>
                <w:color w:val="000000"/>
                <w:szCs w:val="24"/>
                <w:lang w:eastAsia="ru-RU"/>
              </w:rPr>
            </w:pPr>
          </w:p>
        </w:tc>
      </w:tr>
    </w:tbl>
    <w:p w:rsidR="00E0044A" w:rsidRPr="00E0044A" w:rsidRDefault="00E0044A" w:rsidP="00E0044A">
      <w:pPr>
        <w:suppressAutoHyphens w:val="0"/>
        <w:ind w:firstLine="567"/>
        <w:jc w:val="center"/>
        <w:rPr>
          <w:rFonts w:ascii="Times New Roman" w:hAnsi="Times New Roman"/>
          <w:color w:val="000000"/>
          <w:szCs w:val="24"/>
          <w:lang w:eastAsia="ru-RU"/>
        </w:rPr>
      </w:pPr>
    </w:p>
    <w:p w:rsidR="00E0044A" w:rsidRPr="00E0044A" w:rsidRDefault="00E0044A" w:rsidP="00E0044A">
      <w:pPr>
        <w:suppressAutoHyphens w:val="0"/>
        <w:ind w:firstLine="567"/>
        <w:jc w:val="center"/>
        <w:rPr>
          <w:rFonts w:ascii="Times New Roman" w:hAnsi="Times New Roman"/>
          <w:color w:val="000000"/>
          <w:szCs w:val="24"/>
          <w:lang w:eastAsia="ru-RU"/>
        </w:rPr>
      </w:pPr>
      <w:r w:rsidRPr="00E0044A">
        <w:rPr>
          <w:rFonts w:ascii="Times New Roman" w:hAnsi="Times New Roman"/>
          <w:color w:val="000000"/>
          <w:szCs w:val="24"/>
          <w:lang w:eastAsia="ru-RU"/>
        </w:rPr>
        <w:t>РАЗДЕЛ 17. ПЕРЕЧЕНЬ ПРИЛОЖЕНИЙ</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7258"/>
        <w:gridCol w:w="1679"/>
      </w:tblGrid>
      <w:tr w:rsidR="00E0044A" w:rsidRPr="00E0044A" w:rsidTr="00182A43">
        <w:trPr>
          <w:trHeight w:val="399"/>
        </w:trPr>
        <w:tc>
          <w:tcPr>
            <w:tcW w:w="850" w:type="dxa"/>
            <w:tcBorders>
              <w:top w:val="single" w:sz="4" w:space="0" w:color="auto"/>
              <w:left w:val="single" w:sz="4" w:space="0" w:color="auto"/>
              <w:bottom w:val="single" w:sz="4" w:space="0" w:color="auto"/>
              <w:right w:val="single" w:sz="4" w:space="0" w:color="auto"/>
            </w:tcBorders>
            <w:vAlign w:val="center"/>
          </w:tcPr>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 xml:space="preserve">№ </w:t>
            </w:r>
            <w:proofErr w:type="gramStart"/>
            <w:r w:rsidRPr="00E0044A">
              <w:rPr>
                <w:rFonts w:ascii="Times New Roman" w:hAnsi="Times New Roman"/>
                <w:color w:val="000000"/>
                <w:szCs w:val="24"/>
                <w:lang w:eastAsia="ru-RU"/>
              </w:rPr>
              <w:t>п</w:t>
            </w:r>
            <w:proofErr w:type="gramEnd"/>
            <w:r w:rsidRPr="00E0044A">
              <w:rPr>
                <w:rFonts w:ascii="Times New Roman" w:hAnsi="Times New Roman"/>
                <w:color w:val="000000"/>
                <w:szCs w:val="24"/>
                <w:lang w:eastAsia="ru-RU"/>
              </w:rPr>
              <w:t>/п</w:t>
            </w:r>
          </w:p>
        </w:tc>
        <w:tc>
          <w:tcPr>
            <w:tcW w:w="7361" w:type="dxa"/>
            <w:tcBorders>
              <w:top w:val="single" w:sz="4" w:space="0" w:color="auto"/>
              <w:left w:val="single" w:sz="4" w:space="0" w:color="auto"/>
              <w:bottom w:val="single" w:sz="4" w:space="0" w:color="auto"/>
              <w:right w:val="single" w:sz="4" w:space="0" w:color="auto"/>
            </w:tcBorders>
            <w:vAlign w:val="center"/>
          </w:tcPr>
          <w:p w:rsidR="00E0044A" w:rsidRPr="00E0044A" w:rsidRDefault="00E0044A" w:rsidP="00E0044A">
            <w:pPr>
              <w:suppressAutoHyphens w:val="0"/>
              <w:autoSpaceDE w:val="0"/>
              <w:autoSpaceDN w:val="0"/>
              <w:adjustRightInd w:val="0"/>
              <w:jc w:val="center"/>
              <w:rPr>
                <w:rFonts w:ascii="Times New Roman" w:hAnsi="Times New Roman"/>
                <w:color w:val="000000"/>
                <w:szCs w:val="24"/>
                <w:lang w:eastAsia="ru-RU"/>
              </w:rPr>
            </w:pPr>
            <w:r w:rsidRPr="00E0044A">
              <w:rPr>
                <w:rFonts w:ascii="Times New Roman" w:hAnsi="Times New Roman"/>
                <w:color w:val="000000"/>
                <w:szCs w:val="24"/>
                <w:lang w:eastAsia="ru-RU"/>
              </w:rPr>
              <w:t>Наименование приложения</w:t>
            </w:r>
          </w:p>
        </w:tc>
        <w:tc>
          <w:tcPr>
            <w:tcW w:w="1570" w:type="dxa"/>
            <w:tcBorders>
              <w:top w:val="single" w:sz="4" w:space="0" w:color="auto"/>
              <w:left w:val="single" w:sz="4" w:space="0" w:color="auto"/>
              <w:bottom w:val="single" w:sz="4" w:space="0" w:color="auto"/>
              <w:right w:val="single" w:sz="4" w:space="0" w:color="auto"/>
            </w:tcBorders>
            <w:vAlign w:val="center"/>
          </w:tcPr>
          <w:p w:rsidR="00E0044A" w:rsidRPr="00E0044A" w:rsidRDefault="00E0044A" w:rsidP="00E0044A">
            <w:pPr>
              <w:suppressAutoHyphens w:val="0"/>
              <w:jc w:val="center"/>
              <w:rPr>
                <w:rFonts w:ascii="Times New Roman" w:hAnsi="Times New Roman"/>
                <w:color w:val="000000"/>
                <w:szCs w:val="24"/>
                <w:lang w:eastAsia="ru-RU"/>
              </w:rPr>
            </w:pPr>
            <w:r w:rsidRPr="00E0044A">
              <w:rPr>
                <w:rFonts w:ascii="Times New Roman" w:hAnsi="Times New Roman"/>
                <w:color w:val="000000"/>
                <w:szCs w:val="24"/>
                <w:lang w:eastAsia="ru-RU"/>
              </w:rPr>
              <w:t>Номер страницы</w:t>
            </w:r>
          </w:p>
        </w:tc>
      </w:tr>
      <w:tr w:rsidR="00E0044A" w:rsidRPr="00E0044A" w:rsidTr="00182A43">
        <w:trPr>
          <w:trHeight w:val="399"/>
        </w:trPr>
        <w:tc>
          <w:tcPr>
            <w:tcW w:w="850"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1</w:t>
            </w:r>
          </w:p>
        </w:tc>
        <w:tc>
          <w:tcPr>
            <w:tcW w:w="7361"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autoSpaceDE w:val="0"/>
              <w:autoSpaceDN w:val="0"/>
              <w:adjustRightInd w:val="0"/>
              <w:rPr>
                <w:rFonts w:ascii="Times New Roman" w:hAnsi="Times New Roman"/>
                <w:color w:val="000000"/>
                <w:szCs w:val="24"/>
                <w:lang w:eastAsia="ru-RU"/>
              </w:rPr>
            </w:pPr>
            <w:proofErr w:type="gramStart"/>
            <w:r w:rsidRPr="00E0044A">
              <w:rPr>
                <w:rFonts w:ascii="Times New Roman" w:hAnsi="Times New Roman"/>
                <w:color w:val="000000"/>
                <w:szCs w:val="24"/>
                <w:lang w:eastAsia="ru-RU"/>
              </w:rPr>
              <w:t>«Схема устройства ограждения полигона в д. Доброе» (Архитектурно-строительные решения.</w:t>
            </w:r>
            <w:proofErr w:type="gramEnd"/>
            <w:r w:rsidRPr="00E0044A">
              <w:rPr>
                <w:rFonts w:ascii="Times New Roman" w:hAnsi="Times New Roman"/>
                <w:color w:val="000000"/>
                <w:szCs w:val="24"/>
                <w:lang w:eastAsia="ru-RU"/>
              </w:rPr>
              <w:t xml:space="preserve"> Рабочие чертежи. № </w:t>
            </w:r>
            <w:proofErr w:type="gramStart"/>
            <w:r w:rsidRPr="00E0044A">
              <w:rPr>
                <w:rFonts w:ascii="Times New Roman" w:hAnsi="Times New Roman"/>
                <w:color w:val="000000"/>
                <w:szCs w:val="24"/>
                <w:lang w:eastAsia="ru-RU"/>
              </w:rPr>
              <w:t>Ю4964.000-АС)</w:t>
            </w:r>
            <w:proofErr w:type="gramEnd"/>
          </w:p>
          <w:p w:rsidR="00E0044A" w:rsidRPr="00E0044A" w:rsidRDefault="00E0044A" w:rsidP="00E0044A">
            <w:pPr>
              <w:suppressAutoHyphens w:val="0"/>
              <w:autoSpaceDE w:val="0"/>
              <w:autoSpaceDN w:val="0"/>
              <w:adjustRightInd w:val="0"/>
              <w:rPr>
                <w:rFonts w:ascii="Times New Roman" w:hAnsi="Times New Roman"/>
                <w:color w:val="000000"/>
                <w:szCs w:val="24"/>
                <w:lang w:eastAsia="ru-RU"/>
              </w:rPr>
            </w:pPr>
          </w:p>
        </w:tc>
        <w:tc>
          <w:tcPr>
            <w:tcW w:w="1570" w:type="dxa"/>
            <w:tcBorders>
              <w:top w:val="single" w:sz="4" w:space="0" w:color="auto"/>
              <w:left w:val="single" w:sz="4" w:space="0" w:color="auto"/>
              <w:bottom w:val="single" w:sz="4" w:space="0" w:color="auto"/>
              <w:right w:val="single" w:sz="4" w:space="0" w:color="auto"/>
            </w:tcBorders>
          </w:tcPr>
          <w:p w:rsidR="00E0044A" w:rsidRPr="00E0044A" w:rsidRDefault="00E0044A" w:rsidP="00E0044A">
            <w:pPr>
              <w:suppressAutoHyphens w:val="0"/>
              <w:jc w:val="both"/>
              <w:rPr>
                <w:rFonts w:ascii="Times New Roman" w:hAnsi="Times New Roman"/>
                <w:color w:val="000000"/>
                <w:szCs w:val="24"/>
                <w:lang w:eastAsia="ru-RU"/>
              </w:rPr>
            </w:pPr>
            <w:r w:rsidRPr="00E0044A">
              <w:rPr>
                <w:rFonts w:ascii="Times New Roman" w:hAnsi="Times New Roman"/>
                <w:color w:val="000000"/>
                <w:szCs w:val="24"/>
                <w:lang w:eastAsia="ru-RU"/>
              </w:rPr>
              <w:t>В виде</w:t>
            </w:r>
          </w:p>
          <w:p w:rsidR="00E0044A" w:rsidRPr="00E0044A" w:rsidRDefault="00E0044A" w:rsidP="00E0044A">
            <w:pPr>
              <w:suppressAutoHyphens w:val="0"/>
              <w:jc w:val="both"/>
              <w:rPr>
                <w:rFonts w:ascii="Times New Roman" w:hAnsi="Times New Roman"/>
                <w:i/>
                <w:color w:val="000000"/>
                <w:szCs w:val="24"/>
                <w:lang w:eastAsia="ru-RU"/>
              </w:rPr>
            </w:pPr>
            <w:r w:rsidRPr="00E0044A">
              <w:rPr>
                <w:rFonts w:ascii="Times New Roman" w:hAnsi="Times New Roman"/>
                <w:color w:val="000000"/>
                <w:szCs w:val="24"/>
                <w:lang w:eastAsia="ru-RU"/>
              </w:rPr>
              <w:t>трех отдельных файлов, как приложение к документации</w:t>
            </w:r>
          </w:p>
        </w:tc>
      </w:tr>
    </w:tbl>
    <w:p w:rsidR="00E0044A" w:rsidRPr="00E0044A" w:rsidRDefault="00E0044A" w:rsidP="00E0044A">
      <w:pPr>
        <w:suppressAutoHyphens w:val="0"/>
        <w:jc w:val="right"/>
        <w:rPr>
          <w:rFonts w:ascii="Times New Roman" w:eastAsia="Calibri" w:hAnsi="Times New Roman"/>
          <w:szCs w:val="24"/>
          <w:lang w:eastAsia="en-US"/>
        </w:rPr>
      </w:pPr>
    </w:p>
    <w:p w:rsidR="00E0044A" w:rsidRPr="00E0044A" w:rsidRDefault="00E0044A" w:rsidP="00E0044A">
      <w:pPr>
        <w:suppressAutoHyphens w:val="0"/>
        <w:ind w:firstLine="540"/>
        <w:jc w:val="both"/>
        <w:rPr>
          <w:rFonts w:ascii="Times New Roman" w:hAnsi="Times New Roman"/>
          <w:szCs w:val="24"/>
          <w:lang w:eastAsia="ru-RU"/>
        </w:rPr>
      </w:pPr>
      <w:r w:rsidRPr="00E0044A">
        <w:rPr>
          <w:rFonts w:ascii="Times New Roman" w:hAnsi="Times New Roman"/>
          <w:b/>
          <w:szCs w:val="24"/>
          <w:lang w:eastAsia="ru-RU"/>
        </w:rPr>
        <w:t>Контактное лицо</w:t>
      </w:r>
      <w:r w:rsidRPr="00E0044A">
        <w:rPr>
          <w:rFonts w:ascii="Times New Roman" w:hAnsi="Times New Roman"/>
          <w:szCs w:val="24"/>
          <w:lang w:eastAsia="ru-RU"/>
        </w:rPr>
        <w:t xml:space="preserve">: </w:t>
      </w:r>
      <w:r w:rsidRPr="00E0044A">
        <w:rPr>
          <w:rFonts w:ascii="Times New Roman" w:hAnsi="Times New Roman"/>
          <w:bCs/>
          <w:color w:val="000000"/>
          <w:szCs w:val="24"/>
        </w:rPr>
        <w:t>Дягилев Анатолий Петрович (48439) 9-80-25.</w:t>
      </w:r>
    </w:p>
    <w:p w:rsidR="00E0044A" w:rsidRPr="00E0044A" w:rsidRDefault="00E0044A" w:rsidP="00E0044A">
      <w:pPr>
        <w:suppressAutoHyphens w:val="0"/>
        <w:ind w:firstLine="540"/>
        <w:jc w:val="both"/>
        <w:rPr>
          <w:rFonts w:ascii="Times New Roman" w:hAnsi="Times New Roman"/>
          <w:szCs w:val="24"/>
          <w:lang w:eastAsia="ru-RU"/>
        </w:rPr>
      </w:pPr>
    </w:p>
    <w:p w:rsidR="00E0044A" w:rsidRPr="00E0044A" w:rsidRDefault="00E0044A" w:rsidP="00E0044A">
      <w:pPr>
        <w:suppressAutoHyphens w:val="0"/>
        <w:jc w:val="right"/>
        <w:rPr>
          <w:rFonts w:ascii="Times New Roman" w:eastAsia="Calibri" w:hAnsi="Times New Roman"/>
          <w:szCs w:val="24"/>
          <w:lang w:eastAsia="en-US"/>
        </w:rPr>
      </w:pPr>
    </w:p>
    <w:p w:rsidR="00E0044A" w:rsidRPr="00E0044A" w:rsidRDefault="00E0044A" w:rsidP="00E0044A">
      <w:pPr>
        <w:suppressAutoHyphens w:val="0"/>
        <w:jc w:val="right"/>
        <w:rPr>
          <w:rFonts w:ascii="Times New Roman" w:eastAsia="Calibri" w:hAnsi="Times New Roman"/>
          <w:szCs w:val="24"/>
          <w:lang w:eastAsia="en-US"/>
        </w:rPr>
      </w:pPr>
    </w:p>
    <w:p w:rsidR="00E0044A" w:rsidRPr="00E0044A" w:rsidRDefault="00E0044A" w:rsidP="00E0044A">
      <w:pPr>
        <w:suppressAutoHyphens w:val="0"/>
        <w:jc w:val="right"/>
        <w:rPr>
          <w:rFonts w:ascii="Times New Roman" w:eastAsia="Calibri" w:hAnsi="Times New Roman"/>
          <w:szCs w:val="24"/>
          <w:lang w:eastAsia="en-US"/>
        </w:rPr>
      </w:pPr>
    </w:p>
    <w:p w:rsidR="008E3C0C" w:rsidRPr="00E0044A" w:rsidRDefault="008E3C0C" w:rsidP="00E0044A">
      <w:bookmarkStart w:id="0" w:name="_GoBack"/>
      <w:bookmarkEnd w:id="0"/>
    </w:p>
    <w:sectPr w:rsidR="008E3C0C" w:rsidRPr="00E004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4">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5">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129"/>
    <w:rsid w:val="008E3C0C"/>
    <w:rsid w:val="00A469A4"/>
    <w:rsid w:val="00C70129"/>
    <w:rsid w:val="00D42E6F"/>
    <w:rsid w:val="00E004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9A4"/>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9A4"/>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1673</Words>
  <Characters>9541</Characters>
  <Application>Microsoft Office Word</Application>
  <DocSecurity>0</DocSecurity>
  <Lines>79</Lines>
  <Paragraphs>22</Paragraphs>
  <ScaleCrop>false</ScaleCrop>
  <Company>Организация</Company>
  <LinksUpToDate>false</LinksUpToDate>
  <CharactersWithSpaces>11192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2014-09-24T04:34:00Z</dcterms:created>
  <dcterms:modified xsi:type="dcterms:W3CDTF">2014-09-24T04:36:00Z</dcterms:modified>
</cp:coreProperties>
</file>