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05"/>
        <w:gridCol w:w="5042"/>
      </w:tblGrid>
      <w:tr w:rsidR="0006768A" w:rsidTr="00A07CAD">
        <w:tc>
          <w:tcPr>
            <w:tcW w:w="4705" w:type="dxa"/>
          </w:tcPr>
          <w:p w:rsidR="0006768A" w:rsidRDefault="0006768A" w:rsidP="00B955D6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42" w:type="dxa"/>
          </w:tcPr>
          <w:p w:rsidR="00B955D6" w:rsidRDefault="00B955D6" w:rsidP="00B955D6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Приложение № 1</w:t>
            </w:r>
          </w:p>
          <w:p w:rsidR="00B955D6" w:rsidRPr="00A37B4A" w:rsidRDefault="00B955D6" w:rsidP="00B955D6">
            <w:pPr>
              <w:pStyle w:val="a3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7B4A">
              <w:rPr>
                <w:rFonts w:ascii="Times New Roman" w:hAnsi="Times New Roman"/>
                <w:sz w:val="24"/>
                <w:szCs w:val="24"/>
              </w:rPr>
              <w:t xml:space="preserve">К Спецификации </w:t>
            </w:r>
          </w:p>
          <w:p w:rsidR="0006768A" w:rsidRDefault="00B955D6" w:rsidP="00B955D6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37B4A">
              <w:rPr>
                <w:rFonts w:ascii="Times New Roman" w:hAnsi="Times New Roman"/>
                <w:sz w:val="24"/>
                <w:szCs w:val="24"/>
              </w:rPr>
              <w:t>По Договору №___ от «__» _______20 __ г.</w:t>
            </w:r>
          </w:p>
        </w:tc>
      </w:tr>
    </w:tbl>
    <w:p w:rsidR="00B955D6" w:rsidRDefault="00B955D6"/>
    <w:p w:rsidR="0006768A" w:rsidRPr="004018FF" w:rsidRDefault="0006768A" w:rsidP="0006768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8FF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FE20F5" w:rsidRPr="004018FF" w:rsidRDefault="0006768A" w:rsidP="0006768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8FF">
        <w:rPr>
          <w:rFonts w:ascii="Times New Roman" w:hAnsi="Times New Roman" w:cs="Times New Roman"/>
          <w:b/>
          <w:sz w:val="24"/>
          <w:szCs w:val="24"/>
        </w:rPr>
        <w:t xml:space="preserve">на поставку аппаратуры для визуального контроля технического состояния </w:t>
      </w:r>
    </w:p>
    <w:p w:rsidR="0006768A" w:rsidRPr="004018FF" w:rsidRDefault="0006768A" w:rsidP="0006768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8FF">
        <w:rPr>
          <w:rFonts w:ascii="Times New Roman" w:hAnsi="Times New Roman" w:cs="Times New Roman"/>
          <w:b/>
          <w:sz w:val="24"/>
          <w:szCs w:val="24"/>
        </w:rPr>
        <w:t>обсадных колонн скважин (видеокаротажа скважин)</w:t>
      </w:r>
    </w:p>
    <w:p w:rsidR="0006768A" w:rsidRDefault="0006768A" w:rsidP="0006768A">
      <w:pPr>
        <w:pStyle w:val="1"/>
        <w:spacing w:after="0"/>
        <w:jc w:val="both"/>
        <w:rPr>
          <w:sz w:val="24"/>
          <w:szCs w:val="24"/>
        </w:rPr>
      </w:pPr>
      <w:r w:rsidRPr="009D524E">
        <w:rPr>
          <w:b/>
          <w:sz w:val="24"/>
          <w:szCs w:val="24"/>
        </w:rPr>
        <w:t>1.</w:t>
      </w:r>
      <w:r w:rsidRPr="00AD533E">
        <w:rPr>
          <w:b/>
          <w:bCs/>
          <w:sz w:val="24"/>
          <w:szCs w:val="24"/>
        </w:rPr>
        <w:t xml:space="preserve"> </w:t>
      </w:r>
      <w:r w:rsidRPr="000C5EC0">
        <w:rPr>
          <w:b/>
          <w:bCs/>
          <w:sz w:val="24"/>
          <w:szCs w:val="24"/>
        </w:rPr>
        <w:t>Общие требования</w:t>
      </w:r>
      <w:r w:rsidRPr="009D524E">
        <w:rPr>
          <w:b/>
          <w:bCs/>
          <w:sz w:val="24"/>
          <w:szCs w:val="24"/>
        </w:rPr>
        <w:t>:</w:t>
      </w:r>
      <w:r w:rsidRPr="00F01986">
        <w:rPr>
          <w:b/>
          <w:bCs/>
          <w:sz w:val="24"/>
          <w:szCs w:val="24"/>
        </w:rPr>
        <w:t xml:space="preserve"> </w:t>
      </w:r>
      <w:r w:rsidR="00380CEE" w:rsidRPr="00380CEE">
        <w:rPr>
          <w:bCs/>
          <w:sz w:val="24"/>
          <w:szCs w:val="24"/>
        </w:rPr>
        <w:t>аппаратурный</w:t>
      </w:r>
      <w:r w:rsidR="00380CEE">
        <w:rPr>
          <w:b/>
          <w:bCs/>
          <w:sz w:val="24"/>
          <w:szCs w:val="24"/>
        </w:rPr>
        <w:t xml:space="preserve"> </w:t>
      </w:r>
      <w:r w:rsidRPr="00FE20F5">
        <w:rPr>
          <w:bCs/>
          <w:sz w:val="24"/>
          <w:szCs w:val="24"/>
        </w:rPr>
        <w:t xml:space="preserve">комплекс </w:t>
      </w:r>
      <w:r w:rsidR="00A94623">
        <w:rPr>
          <w:bCs/>
          <w:sz w:val="24"/>
          <w:szCs w:val="24"/>
        </w:rPr>
        <w:t xml:space="preserve">с записывающим устройством </w:t>
      </w:r>
      <w:r w:rsidRPr="00FE20F5">
        <w:rPr>
          <w:bCs/>
          <w:sz w:val="24"/>
          <w:szCs w:val="24"/>
        </w:rPr>
        <w:t>для</w:t>
      </w:r>
      <w:r w:rsidR="00380CEE">
        <w:rPr>
          <w:bCs/>
          <w:sz w:val="24"/>
          <w:szCs w:val="24"/>
        </w:rPr>
        <w:t xml:space="preserve"> проведения детальных исследований обсаженных скважин</w:t>
      </w:r>
      <w:r w:rsidR="00A94623">
        <w:rPr>
          <w:bCs/>
          <w:sz w:val="24"/>
          <w:szCs w:val="24"/>
        </w:rPr>
        <w:t xml:space="preserve"> с внутрен</w:t>
      </w:r>
      <w:r w:rsidR="004E40FB">
        <w:rPr>
          <w:bCs/>
          <w:sz w:val="24"/>
          <w:szCs w:val="24"/>
        </w:rPr>
        <w:t>ним диметром 75</w:t>
      </w:r>
      <w:r w:rsidR="00A94623">
        <w:rPr>
          <w:bCs/>
          <w:sz w:val="24"/>
          <w:szCs w:val="24"/>
        </w:rPr>
        <w:t xml:space="preserve"> – 300мм и</w:t>
      </w:r>
      <w:r w:rsidR="00BD79C3">
        <w:rPr>
          <w:bCs/>
          <w:sz w:val="24"/>
          <w:szCs w:val="24"/>
        </w:rPr>
        <w:t xml:space="preserve"> глуби</w:t>
      </w:r>
      <w:r w:rsidR="00A94623">
        <w:rPr>
          <w:bCs/>
          <w:sz w:val="24"/>
          <w:szCs w:val="24"/>
        </w:rPr>
        <w:t>ной</w:t>
      </w:r>
      <w:r w:rsidRPr="00FE20F5">
        <w:rPr>
          <w:bCs/>
          <w:sz w:val="24"/>
          <w:szCs w:val="24"/>
        </w:rPr>
        <w:t xml:space="preserve"> до 300м</w:t>
      </w:r>
      <w:r w:rsidR="00A94623">
        <w:rPr>
          <w:bCs/>
          <w:sz w:val="24"/>
          <w:szCs w:val="24"/>
        </w:rPr>
        <w:t>.</w:t>
      </w:r>
      <w:r w:rsidR="00FE20F5" w:rsidRPr="00FE20F5">
        <w:rPr>
          <w:bCs/>
          <w:sz w:val="24"/>
          <w:szCs w:val="24"/>
        </w:rPr>
        <w:t xml:space="preserve"> </w:t>
      </w:r>
      <w:r w:rsidR="00C87C80">
        <w:rPr>
          <w:bCs/>
          <w:sz w:val="24"/>
          <w:szCs w:val="24"/>
        </w:rPr>
        <w:t xml:space="preserve"> </w:t>
      </w:r>
      <w:r w:rsidR="00380CEE">
        <w:rPr>
          <w:sz w:val="24"/>
          <w:szCs w:val="24"/>
        </w:rPr>
        <w:t xml:space="preserve">Каротажный зонд </w:t>
      </w:r>
      <w:r w:rsidR="00A94623">
        <w:rPr>
          <w:sz w:val="24"/>
          <w:szCs w:val="24"/>
        </w:rPr>
        <w:t>–</w:t>
      </w:r>
      <w:r w:rsidR="00380CEE">
        <w:rPr>
          <w:sz w:val="24"/>
          <w:szCs w:val="24"/>
        </w:rPr>
        <w:t xml:space="preserve"> </w:t>
      </w:r>
      <w:r w:rsidR="00054E68">
        <w:rPr>
          <w:sz w:val="24"/>
          <w:szCs w:val="24"/>
        </w:rPr>
        <w:t>двухкамерный</w:t>
      </w:r>
      <w:r w:rsidR="00A94623">
        <w:rPr>
          <w:sz w:val="24"/>
          <w:szCs w:val="24"/>
        </w:rPr>
        <w:t>,</w:t>
      </w:r>
      <w:r w:rsidR="00CD5702">
        <w:rPr>
          <w:sz w:val="24"/>
          <w:szCs w:val="24"/>
        </w:rPr>
        <w:t xml:space="preserve"> </w:t>
      </w:r>
      <w:r w:rsidR="00FE20F5" w:rsidRPr="00FE20F5">
        <w:rPr>
          <w:sz w:val="24"/>
          <w:szCs w:val="24"/>
        </w:rPr>
        <w:t>с боковой и фронтал</w:t>
      </w:r>
      <w:r w:rsidR="00FE20F5" w:rsidRPr="00FE20F5">
        <w:rPr>
          <w:sz w:val="24"/>
          <w:szCs w:val="24"/>
        </w:rPr>
        <w:t>ь</w:t>
      </w:r>
      <w:r w:rsidR="00FE20F5" w:rsidRPr="00FE20F5">
        <w:rPr>
          <w:sz w:val="24"/>
          <w:szCs w:val="24"/>
        </w:rPr>
        <w:t>ной видеокаме</w:t>
      </w:r>
      <w:r w:rsidR="00CD5702">
        <w:rPr>
          <w:sz w:val="24"/>
          <w:szCs w:val="24"/>
        </w:rPr>
        <w:t>рами</w:t>
      </w:r>
      <w:r w:rsidR="00A94623">
        <w:rPr>
          <w:sz w:val="24"/>
          <w:szCs w:val="24"/>
        </w:rPr>
        <w:t>,</w:t>
      </w:r>
      <w:r w:rsidR="00CD5702">
        <w:rPr>
          <w:sz w:val="24"/>
          <w:szCs w:val="24"/>
        </w:rPr>
        <w:t xml:space="preserve"> </w:t>
      </w:r>
      <w:r w:rsidR="00380CEE">
        <w:rPr>
          <w:sz w:val="24"/>
          <w:szCs w:val="24"/>
        </w:rPr>
        <w:t xml:space="preserve"> с подсветкой</w:t>
      </w:r>
      <w:r w:rsidR="00A94623">
        <w:rPr>
          <w:sz w:val="24"/>
          <w:szCs w:val="24"/>
        </w:rPr>
        <w:t>, с возможностью ручного управления и</w:t>
      </w:r>
      <w:r w:rsidR="00C87C80">
        <w:rPr>
          <w:sz w:val="24"/>
          <w:szCs w:val="24"/>
        </w:rPr>
        <w:t xml:space="preserve"> </w:t>
      </w:r>
      <w:r w:rsidR="00FE20F5" w:rsidRPr="00FE20F5">
        <w:rPr>
          <w:sz w:val="24"/>
          <w:szCs w:val="24"/>
        </w:rPr>
        <w:t>автоматич</w:t>
      </w:r>
      <w:r w:rsidR="00FE20F5" w:rsidRPr="00FE20F5">
        <w:rPr>
          <w:sz w:val="24"/>
          <w:szCs w:val="24"/>
        </w:rPr>
        <w:t>е</w:t>
      </w:r>
      <w:r w:rsidR="00380CEE">
        <w:rPr>
          <w:sz w:val="24"/>
          <w:szCs w:val="24"/>
        </w:rPr>
        <w:t xml:space="preserve">ским </w:t>
      </w:r>
      <w:r w:rsidR="00054E68">
        <w:rPr>
          <w:sz w:val="24"/>
          <w:szCs w:val="24"/>
        </w:rPr>
        <w:t>выводом глубины исследования на экран монитора</w:t>
      </w:r>
      <w:r w:rsidR="00A94623">
        <w:rPr>
          <w:sz w:val="24"/>
          <w:szCs w:val="24"/>
        </w:rPr>
        <w:t>.</w:t>
      </w:r>
      <w:r w:rsidR="00054E68">
        <w:rPr>
          <w:sz w:val="24"/>
          <w:szCs w:val="24"/>
        </w:rPr>
        <w:t xml:space="preserve"> </w:t>
      </w:r>
      <w:r w:rsidR="00A94623">
        <w:rPr>
          <w:sz w:val="24"/>
          <w:szCs w:val="24"/>
        </w:rPr>
        <w:t>Р</w:t>
      </w:r>
      <w:r w:rsidR="00E02DF0">
        <w:rPr>
          <w:sz w:val="24"/>
          <w:szCs w:val="24"/>
        </w:rPr>
        <w:t>абочая среда -</w:t>
      </w:r>
      <w:r w:rsidR="00E02DF0" w:rsidRPr="00E02DF0">
        <w:rPr>
          <w:rFonts w:eastAsiaTheme="minorHAnsi" w:cstheme="minorBidi"/>
          <w:kern w:val="0"/>
          <w:sz w:val="25"/>
          <w:szCs w:val="25"/>
          <w:lang w:eastAsia="en-US"/>
        </w:rPr>
        <w:t xml:space="preserve"> </w:t>
      </w:r>
      <w:r w:rsidR="00E02DF0" w:rsidRPr="00E02DF0">
        <w:rPr>
          <w:sz w:val="24"/>
          <w:szCs w:val="24"/>
        </w:rPr>
        <w:t xml:space="preserve">от пресных вод до </w:t>
      </w:r>
      <w:r w:rsidR="00A94623">
        <w:rPr>
          <w:sz w:val="24"/>
          <w:szCs w:val="24"/>
        </w:rPr>
        <w:t xml:space="preserve">водного раствора </w:t>
      </w:r>
      <w:r w:rsidR="00E02DF0" w:rsidRPr="00E02DF0">
        <w:rPr>
          <w:sz w:val="24"/>
          <w:szCs w:val="24"/>
        </w:rPr>
        <w:t>серной кислоты</w:t>
      </w:r>
      <w:r w:rsidR="00A94623">
        <w:rPr>
          <w:sz w:val="24"/>
          <w:szCs w:val="24"/>
        </w:rPr>
        <w:t xml:space="preserve"> с концентрацией </w:t>
      </w:r>
      <w:r w:rsidR="00251C97">
        <w:rPr>
          <w:sz w:val="24"/>
          <w:szCs w:val="24"/>
        </w:rPr>
        <w:t xml:space="preserve">до </w:t>
      </w:r>
      <w:r w:rsidR="00A94623" w:rsidRPr="00E02DF0">
        <w:rPr>
          <w:sz w:val="24"/>
          <w:szCs w:val="24"/>
        </w:rPr>
        <w:t>20 г/л</w:t>
      </w:r>
      <w:r w:rsidR="00251C97">
        <w:rPr>
          <w:sz w:val="24"/>
          <w:szCs w:val="24"/>
        </w:rPr>
        <w:t>.</w:t>
      </w:r>
    </w:p>
    <w:p w:rsidR="005A2AB3" w:rsidRPr="00FE20F5" w:rsidRDefault="005A2AB3" w:rsidP="0006768A">
      <w:pPr>
        <w:pStyle w:val="1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06768A" w:rsidRDefault="0006768A" w:rsidP="0006768A">
      <w:pPr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02DF0">
        <w:rPr>
          <w:rFonts w:ascii="Times New Roman" w:hAnsi="Times New Roman" w:cs="Times New Roman"/>
          <w:b/>
          <w:sz w:val="24"/>
          <w:szCs w:val="24"/>
        </w:rPr>
        <w:t>1.1</w:t>
      </w:r>
      <w:r w:rsidRPr="000C5EC0">
        <w:rPr>
          <w:rFonts w:ascii="Times New Roman" w:hAnsi="Times New Roman" w:cs="Times New Roman"/>
          <w:b/>
        </w:rPr>
        <w:t>.</w:t>
      </w:r>
      <w:r w:rsidRPr="00F01986">
        <w:rPr>
          <w:rFonts w:ascii="Times New Roman" w:hAnsi="Times New Roman" w:cs="Times New Roman"/>
          <w:b/>
          <w:sz w:val="24"/>
          <w:szCs w:val="24"/>
        </w:rPr>
        <w:t>Место</w:t>
      </w:r>
      <w:r w:rsidRPr="00F019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поставки: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C25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672000 Забайкальский край, </w:t>
      </w:r>
      <w:proofErr w:type="gramStart"/>
      <w:r w:rsidRPr="005C25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</w:t>
      </w:r>
      <w:proofErr w:type="gramEnd"/>
      <w:r w:rsidRPr="005C25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Чита, ул. Балябина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5C25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д.16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5C25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офис ЗАО «РУСБУРМАШ»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A2AB3" w:rsidRPr="005C258E" w:rsidRDefault="005A2AB3" w:rsidP="0006768A">
      <w:pPr>
        <w:contextualSpacing/>
        <w:jc w:val="both"/>
        <w:rPr>
          <w:rFonts w:ascii="Times New Roman" w:hAnsi="Times New Roman" w:cs="Times New Roman"/>
        </w:rPr>
      </w:pPr>
    </w:p>
    <w:p w:rsidR="0006768A" w:rsidRDefault="0006768A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2DF0">
        <w:rPr>
          <w:rFonts w:ascii="Times New Roman" w:hAnsi="Times New Roman" w:cs="Times New Roman"/>
          <w:b/>
          <w:sz w:val="24"/>
          <w:szCs w:val="24"/>
        </w:rPr>
        <w:t>1.2</w:t>
      </w:r>
      <w:r w:rsidRPr="000C5EC0">
        <w:rPr>
          <w:rFonts w:ascii="Times New Roman" w:hAnsi="Times New Roman" w:cs="Times New Roman"/>
          <w:b/>
        </w:rPr>
        <w:t xml:space="preserve">. </w:t>
      </w:r>
      <w:r w:rsidRPr="000C5EC0">
        <w:rPr>
          <w:rFonts w:ascii="Times New Roman" w:hAnsi="Times New Roman" w:cs="Times New Roman"/>
          <w:b/>
          <w:sz w:val="24"/>
          <w:szCs w:val="24"/>
        </w:rPr>
        <w:t>Год выпуска оборудования: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079C">
        <w:rPr>
          <w:rFonts w:ascii="Times New Roman" w:hAnsi="Times New Roman" w:cs="Times New Roman"/>
          <w:sz w:val="24"/>
          <w:szCs w:val="24"/>
        </w:rPr>
        <w:t xml:space="preserve">новое, </w:t>
      </w:r>
      <w:r w:rsidRPr="000C5EC0">
        <w:rPr>
          <w:rFonts w:ascii="Times New Roman" w:hAnsi="Times New Roman" w:cs="Times New Roman"/>
          <w:sz w:val="24"/>
          <w:szCs w:val="24"/>
        </w:rPr>
        <w:t>не ранее</w:t>
      </w:r>
      <w:r w:rsidR="00C45926" w:rsidRPr="00C45926">
        <w:rPr>
          <w:rFonts w:ascii="Times New Roman" w:hAnsi="Times New Roman" w:cs="Times New Roman"/>
          <w:sz w:val="24"/>
          <w:szCs w:val="24"/>
        </w:rPr>
        <w:t xml:space="preserve"> 2011</w:t>
      </w:r>
      <w:r w:rsidR="00C45926">
        <w:rPr>
          <w:rFonts w:ascii="Times New Roman" w:hAnsi="Times New Roman" w:cs="Times New Roman"/>
          <w:sz w:val="24"/>
          <w:szCs w:val="24"/>
        </w:rPr>
        <w:t>г.</w:t>
      </w:r>
      <w:r w:rsidRPr="000C5E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AB3" w:rsidRDefault="005A2AB3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45926" w:rsidRDefault="0006768A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1.3. </w:t>
      </w:r>
      <w:r w:rsidRPr="000C5EC0">
        <w:rPr>
          <w:rFonts w:ascii="Times New Roman" w:hAnsi="Times New Roman" w:cs="Times New Roman"/>
          <w:b/>
          <w:sz w:val="24"/>
          <w:szCs w:val="24"/>
        </w:rPr>
        <w:t>Обязательные документы</w:t>
      </w:r>
      <w:r w:rsidRPr="009D52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2DF0">
        <w:rPr>
          <w:rFonts w:ascii="Times New Roman" w:hAnsi="Times New Roman" w:cs="Times New Roman"/>
          <w:sz w:val="24"/>
          <w:szCs w:val="24"/>
        </w:rPr>
        <w:t>паспорта приборов, техническая документация на приб</w:t>
      </w:r>
      <w:r w:rsidR="00E02DF0">
        <w:rPr>
          <w:rFonts w:ascii="Times New Roman" w:hAnsi="Times New Roman" w:cs="Times New Roman"/>
          <w:sz w:val="24"/>
          <w:szCs w:val="24"/>
        </w:rPr>
        <w:t>о</w:t>
      </w:r>
      <w:r w:rsidR="00E02DF0">
        <w:rPr>
          <w:rFonts w:ascii="Times New Roman" w:hAnsi="Times New Roman" w:cs="Times New Roman"/>
          <w:sz w:val="24"/>
          <w:szCs w:val="24"/>
        </w:rPr>
        <w:t>ры, гарантийные книжки на оборудование, руководство пользователя или правила эк</w:t>
      </w:r>
      <w:r w:rsidR="00E02DF0">
        <w:rPr>
          <w:rFonts w:ascii="Times New Roman" w:hAnsi="Times New Roman" w:cs="Times New Roman"/>
          <w:sz w:val="24"/>
          <w:szCs w:val="24"/>
        </w:rPr>
        <w:t>с</w:t>
      </w:r>
      <w:r w:rsidR="00E02DF0">
        <w:rPr>
          <w:rFonts w:ascii="Times New Roman" w:hAnsi="Times New Roman" w:cs="Times New Roman"/>
          <w:sz w:val="24"/>
          <w:szCs w:val="24"/>
        </w:rPr>
        <w:t>плуатации на языке изготовителя и его перевод на русский язык.</w:t>
      </w:r>
    </w:p>
    <w:p w:rsidR="005A2AB3" w:rsidRDefault="005A2AB3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A7C39" w:rsidRDefault="0006768A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1.4. </w:t>
      </w:r>
      <w:r w:rsidRPr="00482220">
        <w:rPr>
          <w:rFonts w:ascii="Times New Roman" w:hAnsi="Times New Roman" w:cs="Times New Roman"/>
          <w:b/>
          <w:sz w:val="24"/>
          <w:szCs w:val="24"/>
        </w:rPr>
        <w:t>Срок и объем гарантии</w:t>
      </w:r>
      <w:r w:rsidRPr="00482220">
        <w:rPr>
          <w:rFonts w:ascii="Times New Roman" w:hAnsi="Times New Roman" w:cs="Times New Roman"/>
          <w:sz w:val="24"/>
          <w:szCs w:val="24"/>
        </w:rPr>
        <w:t xml:space="preserve">: </w:t>
      </w:r>
      <w:r w:rsidR="00C45926" w:rsidRPr="00C45926">
        <w:rPr>
          <w:rFonts w:ascii="Times New Roman" w:hAnsi="Times New Roman" w:cs="Times New Roman"/>
          <w:sz w:val="24"/>
          <w:szCs w:val="24"/>
        </w:rPr>
        <w:t xml:space="preserve">не менее срока </w:t>
      </w:r>
      <w:r w:rsidR="00CD5702">
        <w:rPr>
          <w:rFonts w:ascii="Times New Roman" w:hAnsi="Times New Roman" w:cs="Times New Roman"/>
          <w:sz w:val="24"/>
          <w:szCs w:val="24"/>
        </w:rPr>
        <w:t>и объема гарантии, установленных</w:t>
      </w:r>
      <w:r w:rsidR="00C45926" w:rsidRPr="00C459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926" w:rsidRDefault="00C45926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5926">
        <w:rPr>
          <w:rFonts w:ascii="Times New Roman" w:hAnsi="Times New Roman" w:cs="Times New Roman"/>
          <w:sz w:val="24"/>
          <w:szCs w:val="24"/>
        </w:rPr>
        <w:t>предприятием изготовителем.</w:t>
      </w:r>
    </w:p>
    <w:p w:rsidR="005A2AB3" w:rsidRPr="00C45926" w:rsidRDefault="005A2AB3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68A" w:rsidRDefault="0006768A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1.5. </w:t>
      </w:r>
      <w:r w:rsidRPr="00482220">
        <w:rPr>
          <w:rFonts w:ascii="Times New Roman" w:hAnsi="Times New Roman" w:cs="Times New Roman"/>
          <w:b/>
          <w:sz w:val="24"/>
          <w:szCs w:val="24"/>
        </w:rPr>
        <w:t>Срок поставк</w:t>
      </w:r>
      <w:r w:rsidRPr="00CD5702">
        <w:rPr>
          <w:rFonts w:ascii="Times New Roman" w:hAnsi="Times New Roman" w:cs="Times New Roman"/>
          <w:b/>
          <w:sz w:val="24"/>
          <w:szCs w:val="24"/>
        </w:rPr>
        <w:t>и</w:t>
      </w:r>
      <w:r w:rsidRPr="009D524E">
        <w:rPr>
          <w:rFonts w:ascii="Times New Roman" w:hAnsi="Times New Roman" w:cs="Times New Roman"/>
          <w:sz w:val="24"/>
          <w:szCs w:val="24"/>
        </w:rPr>
        <w:t>:</w:t>
      </w:r>
      <w:r w:rsidRPr="00482220">
        <w:rPr>
          <w:rFonts w:ascii="Times New Roman" w:hAnsi="Times New Roman" w:cs="Times New Roman"/>
          <w:sz w:val="24"/>
          <w:szCs w:val="24"/>
        </w:rPr>
        <w:t xml:space="preserve"> </w:t>
      </w:r>
      <w:r w:rsidR="005A2AB3">
        <w:rPr>
          <w:rFonts w:ascii="Times New Roman" w:hAnsi="Times New Roman" w:cs="Times New Roman"/>
          <w:sz w:val="24"/>
          <w:szCs w:val="24"/>
        </w:rPr>
        <w:t xml:space="preserve">не более 4 месяцев </w:t>
      </w:r>
      <w:proofErr w:type="gramStart"/>
      <w:r w:rsidR="005A2AB3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A2AB3">
        <w:rPr>
          <w:rFonts w:ascii="Times New Roman" w:hAnsi="Times New Roman" w:cs="Times New Roman"/>
          <w:sz w:val="24"/>
          <w:szCs w:val="24"/>
        </w:rPr>
        <w:t xml:space="preserve"> договора поставки</w:t>
      </w:r>
      <w:r w:rsidR="00BA7C39">
        <w:rPr>
          <w:rFonts w:ascii="Times New Roman" w:hAnsi="Times New Roman" w:cs="Times New Roman"/>
          <w:sz w:val="24"/>
          <w:szCs w:val="24"/>
        </w:rPr>
        <w:t>.</w:t>
      </w:r>
    </w:p>
    <w:p w:rsidR="005A2AB3" w:rsidRPr="005C258E" w:rsidRDefault="005A2AB3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6768A" w:rsidRDefault="0006768A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1.6. Комплект поставки</w:t>
      </w:r>
      <w:r w:rsidRPr="00482220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6768A" w:rsidRPr="004018FF" w:rsidRDefault="0006768A" w:rsidP="003865B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- </w:t>
      </w:r>
      <w:r w:rsidR="00251C97">
        <w:rPr>
          <w:rFonts w:ascii="Times New Roman" w:hAnsi="Times New Roman" w:cs="Times New Roman"/>
          <w:sz w:val="24"/>
          <w:szCs w:val="24"/>
        </w:rPr>
        <w:t>скважинный прибор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1C97">
        <w:rPr>
          <w:rFonts w:ascii="Times New Roman" w:hAnsi="Times New Roman" w:cs="Times New Roman"/>
          <w:sz w:val="24"/>
          <w:szCs w:val="24"/>
        </w:rPr>
        <w:t xml:space="preserve"> с двух линзовой камерой, светодиодной подсветкой</w:t>
      </w:r>
      <w:r w:rsidR="00EB2E9E">
        <w:rPr>
          <w:rFonts w:ascii="Times New Roman" w:hAnsi="Times New Roman" w:cs="Times New Roman"/>
          <w:sz w:val="24"/>
          <w:szCs w:val="24"/>
        </w:rPr>
        <w:t xml:space="preserve"> </w:t>
      </w:r>
      <w:r w:rsidR="00251C97">
        <w:rPr>
          <w:rFonts w:ascii="Times New Roman" w:hAnsi="Times New Roman" w:cs="Times New Roman"/>
          <w:sz w:val="24"/>
          <w:szCs w:val="24"/>
        </w:rPr>
        <w:t>и к</w:t>
      </w:r>
      <w:r w:rsidR="00251C97">
        <w:rPr>
          <w:rFonts w:ascii="Times New Roman" w:hAnsi="Times New Roman" w:cs="Times New Roman"/>
          <w:sz w:val="24"/>
          <w:szCs w:val="24"/>
        </w:rPr>
        <w:t>а</w:t>
      </w:r>
      <w:r w:rsidR="00251C97">
        <w:rPr>
          <w:rFonts w:ascii="Times New Roman" w:hAnsi="Times New Roman" w:cs="Times New Roman"/>
          <w:sz w:val="24"/>
          <w:szCs w:val="24"/>
        </w:rPr>
        <w:t>бельным</w:t>
      </w:r>
      <w:r w:rsidR="004018FF">
        <w:rPr>
          <w:rFonts w:ascii="Times New Roman" w:hAnsi="Times New Roman" w:cs="Times New Roman"/>
          <w:sz w:val="24"/>
          <w:szCs w:val="24"/>
        </w:rPr>
        <w:t xml:space="preserve"> наконечник</w:t>
      </w:r>
      <w:r w:rsidR="00251C97">
        <w:rPr>
          <w:rFonts w:ascii="Times New Roman" w:hAnsi="Times New Roman" w:cs="Times New Roman"/>
          <w:sz w:val="24"/>
          <w:szCs w:val="24"/>
        </w:rPr>
        <w:t xml:space="preserve">ом </w:t>
      </w:r>
      <w:r w:rsidR="00EB2E9E">
        <w:rPr>
          <w:rFonts w:ascii="Times New Roman" w:hAnsi="Times New Roman" w:cs="Times New Roman"/>
          <w:sz w:val="24"/>
          <w:szCs w:val="24"/>
        </w:rPr>
        <w:t>– 1шт.</w:t>
      </w:r>
      <w:r w:rsidRPr="0006768A">
        <w:rPr>
          <w:rFonts w:ascii="Times New Roman" w:hAnsi="Times New Roman" w:cs="Times New Roman"/>
          <w:sz w:val="24"/>
          <w:szCs w:val="24"/>
        </w:rPr>
        <w:t>;</w:t>
      </w:r>
    </w:p>
    <w:p w:rsidR="0006768A" w:rsidRPr="006C2190" w:rsidRDefault="0006768A" w:rsidP="001C35D1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E9E"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</w:rPr>
        <w:t>лебедка каротажная с электроприводом</w:t>
      </w:r>
      <w:r w:rsidR="001C35D1">
        <w:rPr>
          <w:rFonts w:ascii="Times New Roman" w:hAnsi="Times New Roman" w:cs="Times New Roman"/>
          <w:sz w:val="24"/>
          <w:szCs w:val="24"/>
        </w:rPr>
        <w:t xml:space="preserve"> и </w:t>
      </w:r>
      <w:r w:rsidR="006C2190">
        <w:rPr>
          <w:rFonts w:ascii="Times New Roman" w:hAnsi="Times New Roman" w:cs="Times New Roman"/>
          <w:sz w:val="24"/>
          <w:szCs w:val="24"/>
        </w:rPr>
        <w:t>аккумулятором</w:t>
      </w:r>
      <w:r w:rsidR="004018FF">
        <w:rPr>
          <w:rFonts w:ascii="Times New Roman" w:hAnsi="Times New Roman" w:cs="Times New Roman"/>
          <w:sz w:val="24"/>
          <w:szCs w:val="24"/>
        </w:rPr>
        <w:t xml:space="preserve">, </w:t>
      </w:r>
      <w:r w:rsidR="00CD5702">
        <w:rPr>
          <w:rFonts w:ascii="Times New Roman" w:hAnsi="Times New Roman" w:cs="Times New Roman"/>
          <w:sz w:val="24"/>
          <w:szCs w:val="24"/>
        </w:rPr>
        <w:t>в комплекте</w:t>
      </w:r>
      <w:r w:rsidR="00EB2E9E">
        <w:rPr>
          <w:rFonts w:ascii="Times New Roman" w:hAnsi="Times New Roman" w:cs="Times New Roman"/>
          <w:sz w:val="24"/>
          <w:szCs w:val="24"/>
        </w:rPr>
        <w:t xml:space="preserve"> –</w:t>
      </w:r>
      <w:r w:rsidR="00CD5702">
        <w:rPr>
          <w:rFonts w:ascii="Times New Roman" w:hAnsi="Times New Roman" w:cs="Times New Roman"/>
          <w:sz w:val="24"/>
          <w:szCs w:val="24"/>
        </w:rPr>
        <w:t xml:space="preserve"> 1комплект</w:t>
      </w:r>
      <w:r w:rsidR="00EB2E9E">
        <w:rPr>
          <w:rFonts w:ascii="Times New Roman" w:hAnsi="Times New Roman" w:cs="Times New Roman"/>
          <w:sz w:val="24"/>
          <w:szCs w:val="24"/>
        </w:rPr>
        <w:t>.</w:t>
      </w:r>
      <w:r w:rsidR="00EB2E9E" w:rsidRPr="00EB2E9E">
        <w:rPr>
          <w:rFonts w:ascii="Times New Roman" w:hAnsi="Times New Roman" w:cs="Times New Roman"/>
          <w:sz w:val="24"/>
          <w:szCs w:val="24"/>
        </w:rPr>
        <w:t>;</w:t>
      </w:r>
    </w:p>
    <w:p w:rsidR="00CF2E26" w:rsidRDefault="00E02DF0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90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CF2E26">
        <w:rPr>
          <w:rFonts w:ascii="Times New Roman" w:hAnsi="Times New Roman" w:cs="Times New Roman"/>
          <w:sz w:val="24"/>
          <w:szCs w:val="24"/>
        </w:rPr>
        <w:t>блок управления, включающий</w:t>
      </w:r>
      <w:r w:rsidR="006C2190">
        <w:rPr>
          <w:rFonts w:ascii="Times New Roman" w:hAnsi="Times New Roman" w:cs="Times New Roman"/>
          <w:sz w:val="24"/>
          <w:szCs w:val="24"/>
        </w:rPr>
        <w:t xml:space="preserve"> </w:t>
      </w:r>
      <w:r w:rsidR="00CF2E26">
        <w:rPr>
          <w:rFonts w:ascii="Times New Roman" w:hAnsi="Times New Roman" w:cs="Times New Roman"/>
          <w:sz w:val="24"/>
          <w:szCs w:val="24"/>
        </w:rPr>
        <w:t>панель управления, монитор, видео рекордер</w:t>
      </w:r>
    </w:p>
    <w:p w:rsidR="00EB2E9E" w:rsidRPr="00054E68" w:rsidRDefault="00EB2E9E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90">
        <w:rPr>
          <w:rFonts w:ascii="Times New Roman" w:hAnsi="Times New Roman" w:cs="Times New Roman"/>
          <w:sz w:val="24"/>
          <w:szCs w:val="24"/>
        </w:rPr>
        <w:tab/>
      </w:r>
      <w:r w:rsidRPr="00054E68">
        <w:rPr>
          <w:rFonts w:ascii="Times New Roman" w:hAnsi="Times New Roman" w:cs="Times New Roman"/>
          <w:sz w:val="24"/>
          <w:szCs w:val="24"/>
        </w:rPr>
        <w:t xml:space="preserve">- </w:t>
      </w:r>
      <w:r w:rsidR="00C45926">
        <w:rPr>
          <w:rFonts w:ascii="Times New Roman" w:hAnsi="Times New Roman" w:cs="Times New Roman"/>
          <w:sz w:val="24"/>
          <w:szCs w:val="24"/>
        </w:rPr>
        <w:t>кабель каротажный – 300м.</w:t>
      </w:r>
      <w:r w:rsidR="00C45926" w:rsidRPr="00054E68">
        <w:rPr>
          <w:rFonts w:ascii="Times New Roman" w:hAnsi="Times New Roman" w:cs="Times New Roman"/>
          <w:sz w:val="24"/>
          <w:szCs w:val="24"/>
        </w:rPr>
        <w:t>;</w:t>
      </w:r>
    </w:p>
    <w:p w:rsidR="005A2AB3" w:rsidRDefault="00C45926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54E68">
        <w:rPr>
          <w:rFonts w:ascii="Times New Roman" w:hAnsi="Times New Roman" w:cs="Times New Roman"/>
          <w:sz w:val="24"/>
          <w:szCs w:val="24"/>
        </w:rPr>
        <w:tab/>
      </w:r>
      <w:r w:rsidR="0006768A">
        <w:rPr>
          <w:rFonts w:ascii="Times New Roman" w:hAnsi="Times New Roman" w:cs="Times New Roman"/>
          <w:sz w:val="24"/>
          <w:szCs w:val="24"/>
        </w:rPr>
        <w:t xml:space="preserve">- </w:t>
      </w:r>
      <w:r w:rsidR="00E02DF0">
        <w:rPr>
          <w:rFonts w:ascii="Times New Roman" w:hAnsi="Times New Roman" w:cs="Times New Roman"/>
          <w:sz w:val="24"/>
          <w:szCs w:val="24"/>
        </w:rPr>
        <w:t>техническая документация на комплекс</w:t>
      </w:r>
      <w:r w:rsidR="00CD5702">
        <w:rPr>
          <w:rFonts w:ascii="Times New Roman" w:hAnsi="Times New Roman" w:cs="Times New Roman"/>
          <w:sz w:val="24"/>
          <w:szCs w:val="24"/>
        </w:rPr>
        <w:t>, руководство пользователя – 1 комплект</w:t>
      </w:r>
      <w:r w:rsidR="00E02DF0">
        <w:rPr>
          <w:rFonts w:ascii="Times New Roman" w:hAnsi="Times New Roman" w:cs="Times New Roman"/>
          <w:sz w:val="24"/>
          <w:szCs w:val="24"/>
        </w:rPr>
        <w:t>.</w:t>
      </w:r>
    </w:p>
    <w:p w:rsidR="00B955D6" w:rsidRPr="0006768A" w:rsidRDefault="00B955D6" w:rsidP="0006768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D5702" w:rsidRDefault="0006768A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2. </w:t>
      </w:r>
      <w:r w:rsidRPr="00F01986">
        <w:rPr>
          <w:rFonts w:ascii="Times New Roman" w:eastAsia="Times New Roman" w:hAnsi="Times New Roman"/>
          <w:b/>
          <w:sz w:val="24"/>
          <w:szCs w:val="24"/>
        </w:rPr>
        <w:t xml:space="preserve">ТЕХНИЧЕСКИЕ ХАРАКТЕРИСТИКИ </w:t>
      </w:r>
    </w:p>
    <w:p w:rsidR="00324426" w:rsidRPr="00324426" w:rsidRDefault="006278A7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046080">
        <w:rPr>
          <w:rFonts w:ascii="Times New Roman" w:eastAsia="Times New Roman" w:hAnsi="Times New Roman"/>
          <w:sz w:val="24"/>
          <w:szCs w:val="24"/>
        </w:rPr>
        <w:t>Система визуального контроля технического состояния скважин</w:t>
      </w:r>
      <w:r w:rsidR="00324426" w:rsidRPr="00046080">
        <w:rPr>
          <w:rFonts w:ascii="Times New Roman" w:eastAsia="Times New Roman" w:hAnsi="Times New Roman"/>
          <w:sz w:val="24"/>
          <w:szCs w:val="24"/>
        </w:rPr>
        <w:t xml:space="preserve"> </w:t>
      </w:r>
      <w:r w:rsidR="00000B48" w:rsidRPr="00046080">
        <w:rPr>
          <w:rFonts w:ascii="Times New Roman" w:eastAsia="Times New Roman" w:hAnsi="Times New Roman"/>
          <w:sz w:val="24"/>
          <w:szCs w:val="24"/>
        </w:rPr>
        <w:t xml:space="preserve">марки </w:t>
      </w:r>
      <w:r w:rsidR="00324426" w:rsidRPr="00046080">
        <w:rPr>
          <w:rFonts w:ascii="Times New Roman" w:eastAsia="Times New Roman" w:hAnsi="Times New Roman"/>
          <w:sz w:val="24"/>
          <w:szCs w:val="24"/>
          <w:lang w:val="en-US"/>
        </w:rPr>
        <w:t>ROBERTSON</w:t>
      </w:r>
      <w:r w:rsidR="00324426" w:rsidRPr="00046080">
        <w:rPr>
          <w:rFonts w:ascii="Times New Roman" w:eastAsia="Times New Roman" w:hAnsi="Times New Roman"/>
          <w:sz w:val="24"/>
          <w:szCs w:val="24"/>
        </w:rPr>
        <w:t xml:space="preserve"> </w:t>
      </w:r>
      <w:r w:rsidR="00324426" w:rsidRPr="00046080">
        <w:rPr>
          <w:rFonts w:ascii="Times New Roman" w:eastAsia="Times New Roman" w:hAnsi="Times New Roman"/>
          <w:sz w:val="24"/>
          <w:szCs w:val="24"/>
          <w:lang w:val="en-US"/>
        </w:rPr>
        <w:t>GEOLOGGING</w:t>
      </w:r>
      <w:r w:rsidR="00414871" w:rsidRPr="00046080">
        <w:rPr>
          <w:rFonts w:ascii="Times New Roman" w:eastAsia="Times New Roman" w:hAnsi="Times New Roman"/>
          <w:sz w:val="24"/>
          <w:szCs w:val="24"/>
        </w:rPr>
        <w:t xml:space="preserve"> (на основе скважинного прибора DUAL </w:t>
      </w:r>
      <w:proofErr w:type="spellStart"/>
      <w:r w:rsidR="00414871" w:rsidRPr="00046080">
        <w:rPr>
          <w:rFonts w:ascii="Times New Roman" w:eastAsia="Times New Roman" w:hAnsi="Times New Roman"/>
          <w:sz w:val="24"/>
          <w:szCs w:val="24"/>
        </w:rPr>
        <w:t>Slim</w:t>
      </w:r>
      <w:proofErr w:type="spellEnd"/>
      <w:r w:rsidR="00414871" w:rsidRPr="0004608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14871" w:rsidRPr="00046080">
        <w:rPr>
          <w:rFonts w:ascii="Times New Roman" w:eastAsia="Times New Roman" w:hAnsi="Times New Roman"/>
          <w:sz w:val="24"/>
          <w:szCs w:val="24"/>
        </w:rPr>
        <w:t>Colour</w:t>
      </w:r>
      <w:proofErr w:type="spellEnd"/>
      <w:r w:rsidR="00414871" w:rsidRPr="0004608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14871" w:rsidRPr="00046080">
        <w:rPr>
          <w:rFonts w:ascii="Times New Roman" w:eastAsia="Times New Roman" w:hAnsi="Times New Roman"/>
          <w:sz w:val="24"/>
          <w:szCs w:val="24"/>
        </w:rPr>
        <w:t>Camera</w:t>
      </w:r>
      <w:proofErr w:type="spellEnd"/>
      <w:r w:rsidR="00414871" w:rsidRPr="00046080">
        <w:rPr>
          <w:rFonts w:ascii="Times New Roman" w:eastAsia="Times New Roman" w:hAnsi="Times New Roman"/>
          <w:sz w:val="24"/>
          <w:szCs w:val="24"/>
        </w:rPr>
        <w:t xml:space="preserve"> PAL </w:t>
      </w:r>
      <w:proofErr w:type="spellStart"/>
      <w:r w:rsidR="00414871" w:rsidRPr="00046080">
        <w:rPr>
          <w:rFonts w:ascii="Times New Roman" w:eastAsia="Times New Roman" w:hAnsi="Times New Roman"/>
          <w:sz w:val="24"/>
          <w:szCs w:val="24"/>
        </w:rPr>
        <w:t>Format</w:t>
      </w:r>
      <w:proofErr w:type="spellEnd"/>
      <w:r w:rsidR="00414871" w:rsidRPr="00046080">
        <w:rPr>
          <w:rFonts w:ascii="Times New Roman" w:eastAsia="Times New Roman" w:hAnsi="Times New Roman"/>
          <w:sz w:val="24"/>
          <w:szCs w:val="24"/>
        </w:rPr>
        <w:t>)</w:t>
      </w:r>
      <w:r w:rsidRPr="00046080">
        <w:rPr>
          <w:rFonts w:ascii="Times New Roman" w:eastAsia="Times New Roman" w:hAnsi="Times New Roman"/>
          <w:sz w:val="24"/>
          <w:szCs w:val="24"/>
        </w:rPr>
        <w:t xml:space="preserve"> </w:t>
      </w:r>
      <w:r w:rsidR="00324426" w:rsidRPr="00046080">
        <w:rPr>
          <w:rFonts w:ascii="Times New Roman" w:eastAsia="Times New Roman" w:hAnsi="Times New Roman"/>
          <w:sz w:val="24"/>
          <w:szCs w:val="24"/>
        </w:rPr>
        <w:t>или</w:t>
      </w:r>
      <w:r w:rsidRPr="00046080">
        <w:rPr>
          <w:rFonts w:ascii="Times New Roman" w:eastAsia="Times New Roman" w:hAnsi="Times New Roman"/>
          <w:sz w:val="24"/>
          <w:szCs w:val="24"/>
        </w:rPr>
        <w:t xml:space="preserve"> </w:t>
      </w:r>
      <w:r w:rsidR="00046080">
        <w:rPr>
          <w:rFonts w:ascii="Times New Roman" w:eastAsia="Times New Roman" w:hAnsi="Times New Roman"/>
          <w:sz w:val="24"/>
          <w:szCs w:val="24"/>
        </w:rPr>
        <w:t>эквивалент</w:t>
      </w:r>
      <w:r w:rsidRPr="00046080">
        <w:rPr>
          <w:rFonts w:ascii="Times New Roman" w:eastAsia="Times New Roman" w:hAnsi="Times New Roman"/>
          <w:sz w:val="24"/>
          <w:szCs w:val="24"/>
        </w:rPr>
        <w:t>, в соответствии с техническими характеристиками.</w:t>
      </w:r>
    </w:p>
    <w:p w:rsidR="006C2190" w:rsidRDefault="00FE20F5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E20F5">
        <w:rPr>
          <w:rFonts w:ascii="Times New Roman" w:eastAsia="Times New Roman" w:hAnsi="Times New Roman"/>
          <w:sz w:val="24"/>
          <w:szCs w:val="24"/>
        </w:rPr>
        <w:t>2.1. Технические характеристики камеры (скважинного прибора)</w:t>
      </w:r>
    </w:p>
    <w:tbl>
      <w:tblPr>
        <w:tblStyle w:val="a4"/>
        <w:tblW w:w="0" w:type="auto"/>
        <w:tblLook w:val="04A0"/>
      </w:tblPr>
      <w:tblGrid>
        <w:gridCol w:w="5637"/>
        <w:gridCol w:w="3934"/>
      </w:tblGrid>
      <w:tr w:rsidR="006C2190" w:rsidTr="005A2AB3">
        <w:tc>
          <w:tcPr>
            <w:tcW w:w="5637" w:type="dxa"/>
          </w:tcPr>
          <w:p w:rsidR="006C2190" w:rsidRDefault="006C2190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Двухкамерная система (фронтального и бокового обзора) с возможностью ручного управления</w:t>
            </w:r>
          </w:p>
          <w:p w:rsidR="00CD5702" w:rsidRDefault="00CD5702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6C2190" w:rsidRDefault="006C2190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66D1A" w:rsidRDefault="00CD5702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166D1A">
              <w:rPr>
                <w:rFonts w:ascii="Times New Roman" w:eastAsia="Times New Roman" w:hAnsi="Times New Roman"/>
                <w:sz w:val="24"/>
                <w:szCs w:val="24"/>
              </w:rPr>
              <w:t>бязательное требование</w:t>
            </w:r>
          </w:p>
        </w:tc>
      </w:tr>
      <w:tr w:rsidR="006C2190" w:rsidTr="005A2AB3">
        <w:tc>
          <w:tcPr>
            <w:tcW w:w="5637" w:type="dxa"/>
          </w:tcPr>
          <w:p w:rsidR="006C2190" w:rsidRDefault="006C2190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Управляемая система бокового обзора</w:t>
            </w:r>
            <w:r w:rsidR="00374925">
              <w:rPr>
                <w:rFonts w:ascii="Times New Roman" w:eastAsia="Times New Roman" w:hAnsi="Times New Roman"/>
                <w:sz w:val="24"/>
                <w:szCs w:val="24"/>
              </w:rPr>
              <w:t xml:space="preserve"> с возможн</w:t>
            </w:r>
            <w:r w:rsidR="00374925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374925">
              <w:rPr>
                <w:rFonts w:ascii="Times New Roman" w:eastAsia="Times New Roman" w:hAnsi="Times New Roman"/>
                <w:sz w:val="24"/>
                <w:szCs w:val="24"/>
              </w:rPr>
              <w:t xml:space="preserve">стью поворота </w:t>
            </w:r>
            <w:r w:rsidR="00C87C80">
              <w:rPr>
                <w:rFonts w:ascii="Times New Roman" w:eastAsia="Times New Roman" w:hAnsi="Times New Roman"/>
                <w:sz w:val="24"/>
                <w:szCs w:val="24"/>
              </w:rPr>
              <w:t>на 360 градусов (по часовой стрелке и против)</w:t>
            </w:r>
          </w:p>
        </w:tc>
        <w:tc>
          <w:tcPr>
            <w:tcW w:w="3934" w:type="dxa"/>
          </w:tcPr>
          <w:p w:rsidR="00CD5702" w:rsidRDefault="00CD5702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2190" w:rsidRDefault="00CD5702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166D1A">
              <w:rPr>
                <w:rFonts w:ascii="Times New Roman" w:eastAsia="Times New Roman" w:hAnsi="Times New Roman"/>
                <w:sz w:val="24"/>
                <w:szCs w:val="24"/>
              </w:rPr>
              <w:t>бязательное требование</w:t>
            </w:r>
          </w:p>
        </w:tc>
      </w:tr>
      <w:tr w:rsidR="006C2190" w:rsidTr="005A2AB3">
        <w:tc>
          <w:tcPr>
            <w:tcW w:w="5637" w:type="dxa"/>
          </w:tcPr>
          <w:p w:rsidR="006C2190" w:rsidRDefault="006C2190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Наружный диаметр</w:t>
            </w:r>
            <w:r w:rsidR="00C87C80">
              <w:rPr>
                <w:rFonts w:ascii="Times New Roman" w:eastAsia="Times New Roman" w:hAnsi="Times New Roman"/>
                <w:sz w:val="24"/>
                <w:szCs w:val="24"/>
              </w:rPr>
              <w:t xml:space="preserve"> прибора</w:t>
            </w:r>
          </w:p>
        </w:tc>
        <w:tc>
          <w:tcPr>
            <w:tcW w:w="3934" w:type="dxa"/>
          </w:tcPr>
          <w:p w:rsidR="006C2190" w:rsidRPr="00E26EF5" w:rsidRDefault="00C87C80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6EF5">
              <w:rPr>
                <w:rFonts w:ascii="Times New Roman" w:eastAsia="Times New Roman" w:hAnsi="Times New Roman"/>
                <w:sz w:val="24"/>
                <w:szCs w:val="24"/>
              </w:rPr>
              <w:t>не более 50мм.</w:t>
            </w:r>
          </w:p>
        </w:tc>
      </w:tr>
      <w:tr w:rsidR="00C87C80" w:rsidTr="005A2AB3">
        <w:tc>
          <w:tcPr>
            <w:tcW w:w="5637" w:type="dxa"/>
          </w:tcPr>
          <w:p w:rsidR="00C87C80" w:rsidRDefault="00C87C80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Длина прибора</w:t>
            </w:r>
          </w:p>
        </w:tc>
        <w:tc>
          <w:tcPr>
            <w:tcW w:w="3934" w:type="dxa"/>
          </w:tcPr>
          <w:p w:rsidR="00C87C80" w:rsidRPr="00E26EF5" w:rsidRDefault="00BD79C3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EF5">
              <w:rPr>
                <w:rFonts w:ascii="Times New Roman" w:hAnsi="Times New Roman"/>
                <w:sz w:val="24"/>
                <w:szCs w:val="24"/>
              </w:rPr>
              <w:t>не более 600</w:t>
            </w:r>
            <w:r w:rsidR="00C87C80" w:rsidRPr="00E26EF5">
              <w:rPr>
                <w:rFonts w:ascii="Times New Roman" w:hAnsi="Times New Roman"/>
                <w:sz w:val="24"/>
                <w:szCs w:val="24"/>
              </w:rPr>
              <w:t>мм.</w:t>
            </w:r>
          </w:p>
        </w:tc>
      </w:tr>
      <w:tr w:rsidR="006C2190" w:rsidTr="005A2AB3">
        <w:tc>
          <w:tcPr>
            <w:tcW w:w="5637" w:type="dxa"/>
          </w:tcPr>
          <w:p w:rsidR="006C2190" w:rsidRDefault="006C2190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Внутренний диаметр обсадных колонн</w:t>
            </w:r>
          </w:p>
        </w:tc>
        <w:tc>
          <w:tcPr>
            <w:tcW w:w="3934" w:type="dxa"/>
          </w:tcPr>
          <w:p w:rsidR="006C2190" w:rsidRPr="00E26EF5" w:rsidRDefault="004E40FB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BD79C3" w:rsidRPr="00E26EF5">
              <w:rPr>
                <w:rFonts w:ascii="Times New Roman" w:hAnsi="Times New Roman"/>
                <w:sz w:val="24"/>
                <w:szCs w:val="24"/>
              </w:rPr>
              <w:t>-300</w:t>
            </w:r>
            <w:r w:rsidR="00C87C80" w:rsidRPr="00E26EF5">
              <w:rPr>
                <w:rFonts w:ascii="Times New Roman" w:hAnsi="Times New Roman"/>
                <w:sz w:val="24"/>
                <w:szCs w:val="24"/>
              </w:rPr>
              <w:t>мм.</w:t>
            </w:r>
          </w:p>
        </w:tc>
      </w:tr>
      <w:tr w:rsidR="006C2190" w:rsidTr="005A2AB3">
        <w:tc>
          <w:tcPr>
            <w:tcW w:w="5637" w:type="dxa"/>
          </w:tcPr>
          <w:p w:rsidR="006C2190" w:rsidRDefault="006C2190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Рабочая среда в скважине</w:t>
            </w:r>
          </w:p>
        </w:tc>
        <w:tc>
          <w:tcPr>
            <w:tcW w:w="3934" w:type="dxa"/>
          </w:tcPr>
          <w:p w:rsidR="007F7833" w:rsidRDefault="00166D1A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от пресных вод до 20г/л </w:t>
            </w:r>
          </w:p>
          <w:p w:rsidR="006C2190" w:rsidRDefault="00166D1A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серной кислоты в водных растворах</w:t>
            </w:r>
          </w:p>
        </w:tc>
      </w:tr>
      <w:tr w:rsidR="006C2190" w:rsidTr="005A2AB3">
        <w:tc>
          <w:tcPr>
            <w:tcW w:w="5637" w:type="dxa"/>
          </w:tcPr>
          <w:p w:rsidR="007F7833" w:rsidRDefault="006C2190" w:rsidP="006C2190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Материал корпуса </w:t>
            </w:r>
            <w:r w:rsidR="007F7833">
              <w:rPr>
                <w:rFonts w:ascii="Times New Roman" w:eastAsia="Times New Roman" w:hAnsi="Times New Roman"/>
                <w:sz w:val="24"/>
                <w:szCs w:val="24"/>
              </w:rPr>
              <w:t xml:space="preserve">скважинного </w:t>
            </w:r>
          </w:p>
          <w:p w:rsidR="006C2190" w:rsidRDefault="006C2190" w:rsidP="006C2190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прибора и кабельного наконечника</w:t>
            </w:r>
          </w:p>
        </w:tc>
        <w:tc>
          <w:tcPr>
            <w:tcW w:w="3934" w:type="dxa"/>
          </w:tcPr>
          <w:p w:rsidR="007F7833" w:rsidRDefault="007F7833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2190" w:rsidRDefault="00CD5702" w:rsidP="007F7833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="006C2190">
              <w:rPr>
                <w:rFonts w:ascii="Times New Roman" w:eastAsia="Times New Roman" w:hAnsi="Times New Roman"/>
                <w:sz w:val="24"/>
                <w:szCs w:val="24"/>
              </w:rPr>
              <w:t>ержавеющая сталь</w:t>
            </w:r>
          </w:p>
        </w:tc>
      </w:tr>
      <w:tr w:rsidR="006C2190" w:rsidTr="005A2AB3">
        <w:tc>
          <w:tcPr>
            <w:tcW w:w="5637" w:type="dxa"/>
          </w:tcPr>
          <w:p w:rsidR="006C2190" w:rsidRDefault="006C2190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Материал объективов</w:t>
            </w:r>
          </w:p>
        </w:tc>
        <w:tc>
          <w:tcPr>
            <w:tcW w:w="3934" w:type="dxa"/>
          </w:tcPr>
          <w:p w:rsidR="006C2190" w:rsidRDefault="00BD79C3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кислотостойкий</w:t>
            </w:r>
          </w:p>
        </w:tc>
      </w:tr>
      <w:tr w:rsidR="006C2190" w:rsidTr="005A2AB3">
        <w:tc>
          <w:tcPr>
            <w:tcW w:w="5637" w:type="dxa"/>
          </w:tcPr>
          <w:p w:rsidR="006C2190" w:rsidRDefault="006C2190" w:rsidP="0006768A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Подсветка</w:t>
            </w:r>
          </w:p>
        </w:tc>
        <w:tc>
          <w:tcPr>
            <w:tcW w:w="3934" w:type="dxa"/>
          </w:tcPr>
          <w:p w:rsidR="00166D1A" w:rsidRDefault="00C87C80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="006C2190">
              <w:rPr>
                <w:rFonts w:ascii="Times New Roman" w:eastAsia="Times New Roman" w:hAnsi="Times New Roman"/>
                <w:sz w:val="24"/>
                <w:szCs w:val="24"/>
              </w:rPr>
              <w:t xml:space="preserve">даропрочная высокоинтенсивная </w:t>
            </w:r>
          </w:p>
          <w:p w:rsidR="006C2190" w:rsidRDefault="006C2190" w:rsidP="00166D1A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светодиодная подсветка с продо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жительным временем работы</w:t>
            </w:r>
          </w:p>
        </w:tc>
      </w:tr>
    </w:tbl>
    <w:p w:rsidR="006C2190" w:rsidRPr="00FE20F5" w:rsidRDefault="006C2190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FE20F5" w:rsidRDefault="00FE20F5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E20F5">
        <w:rPr>
          <w:rFonts w:ascii="Times New Roman" w:eastAsia="Times New Roman" w:hAnsi="Times New Roman"/>
          <w:sz w:val="24"/>
          <w:szCs w:val="24"/>
        </w:rPr>
        <w:t>2.2. Технические характеристики блока управления (регистратора)</w:t>
      </w:r>
    </w:p>
    <w:tbl>
      <w:tblPr>
        <w:tblStyle w:val="a4"/>
        <w:tblW w:w="0" w:type="auto"/>
        <w:tblLook w:val="04A0"/>
      </w:tblPr>
      <w:tblGrid>
        <w:gridCol w:w="5637"/>
        <w:gridCol w:w="3934"/>
      </w:tblGrid>
      <w:tr w:rsidR="006C2190" w:rsidTr="005A2AB3">
        <w:tc>
          <w:tcPr>
            <w:tcW w:w="5637" w:type="dxa"/>
          </w:tcPr>
          <w:p w:rsidR="006C2190" w:rsidRDefault="00C87C80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Состав блока управления</w:t>
            </w:r>
          </w:p>
        </w:tc>
        <w:tc>
          <w:tcPr>
            <w:tcW w:w="3934" w:type="dxa"/>
          </w:tcPr>
          <w:p w:rsidR="006C2190" w:rsidRDefault="00C87C80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Монитор, видео рекордер, панель управле</w:t>
            </w:r>
            <w:r w:rsidR="00CD5702">
              <w:rPr>
                <w:rFonts w:ascii="Times New Roman" w:eastAsia="Times New Roman" w:hAnsi="Times New Roman"/>
                <w:sz w:val="24"/>
                <w:szCs w:val="24"/>
              </w:rPr>
              <w:t xml:space="preserve">ния, </w:t>
            </w:r>
            <w:r w:rsidR="00BD79C3">
              <w:rPr>
                <w:rFonts w:ascii="Times New Roman" w:eastAsia="Times New Roman" w:hAnsi="Times New Roman"/>
                <w:sz w:val="24"/>
                <w:szCs w:val="24"/>
              </w:rPr>
              <w:t>прочный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D79C3">
              <w:rPr>
                <w:rFonts w:ascii="Times New Roman" w:eastAsia="Times New Roman" w:hAnsi="Times New Roman"/>
                <w:sz w:val="24"/>
                <w:szCs w:val="24"/>
              </w:rPr>
              <w:t>корпус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6C2190" w:rsidTr="005A2AB3">
        <w:tc>
          <w:tcPr>
            <w:tcW w:w="5637" w:type="dxa"/>
          </w:tcPr>
          <w:p w:rsidR="006C2190" w:rsidRDefault="00CD5702" w:rsidP="00CD570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</w:t>
            </w:r>
            <w:r w:rsidR="005A2AB3">
              <w:rPr>
                <w:rFonts w:ascii="Times New Roman" w:eastAsia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F7833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="00C87C80">
              <w:rPr>
                <w:rFonts w:ascii="Times New Roman" w:eastAsia="Times New Roman" w:hAnsi="Times New Roman"/>
                <w:sz w:val="24"/>
                <w:szCs w:val="24"/>
              </w:rPr>
              <w:t>онитор</w:t>
            </w:r>
          </w:p>
        </w:tc>
        <w:tc>
          <w:tcPr>
            <w:tcW w:w="3934" w:type="dxa"/>
          </w:tcPr>
          <w:p w:rsidR="006C2190" w:rsidRDefault="00C87C80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Цветной, с диагональю</w:t>
            </w:r>
            <w:r w:rsidR="00CF2E26">
              <w:rPr>
                <w:rFonts w:ascii="Times New Roman" w:eastAsia="Times New Roman" w:hAnsi="Times New Roman"/>
                <w:sz w:val="24"/>
                <w:szCs w:val="24"/>
              </w:rPr>
              <w:t xml:space="preserve"> от</w:t>
            </w:r>
            <w:r w:rsidR="005A2AB3">
              <w:rPr>
                <w:rFonts w:ascii="Times New Roman" w:eastAsia="Times New Roman" w:hAnsi="Times New Roman"/>
                <w:sz w:val="24"/>
                <w:szCs w:val="24"/>
              </w:rPr>
              <w:t xml:space="preserve"> 5,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 дю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мов, с козырьком для работы</w:t>
            </w:r>
            <w:r w:rsidR="00CD570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C87C80" w:rsidRDefault="00C87C80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C2190" w:rsidTr="005A2AB3">
        <w:tc>
          <w:tcPr>
            <w:tcW w:w="5637" w:type="dxa"/>
          </w:tcPr>
          <w:p w:rsidR="006C2190" w:rsidRDefault="007F7833" w:rsidP="00C87C8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регистратор</w:t>
            </w:r>
          </w:p>
        </w:tc>
        <w:tc>
          <w:tcPr>
            <w:tcW w:w="3934" w:type="dxa"/>
          </w:tcPr>
          <w:p w:rsidR="006C2190" w:rsidRPr="007F7833" w:rsidRDefault="007F7833" w:rsidP="00CF2E26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="00CD5702">
              <w:rPr>
                <w:rFonts w:ascii="Times New Roman" w:eastAsia="Times New Roman" w:hAnsi="Times New Roman"/>
                <w:sz w:val="24"/>
                <w:szCs w:val="24"/>
              </w:rPr>
              <w:t>идеорекор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дер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VHS</w:t>
            </w:r>
            <w:r w:rsidRPr="00CD570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D79C3">
              <w:rPr>
                <w:rFonts w:ascii="Times New Roman" w:eastAsia="Times New Roman" w:hAnsi="Times New Roman"/>
                <w:sz w:val="24"/>
                <w:szCs w:val="24"/>
              </w:rPr>
              <w:t>видео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магн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тофон</w:t>
            </w:r>
            <w:r w:rsidR="00CD5702">
              <w:rPr>
                <w:rFonts w:ascii="Times New Roman" w:eastAsia="Times New Roman" w:hAnsi="Times New Roman"/>
                <w:sz w:val="24"/>
                <w:szCs w:val="24"/>
              </w:rPr>
              <w:t xml:space="preserve"> с отображением глубины з</w:t>
            </w:r>
            <w:r w:rsidR="00CD5702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CD5702">
              <w:rPr>
                <w:rFonts w:ascii="Times New Roman" w:eastAsia="Times New Roman" w:hAnsi="Times New Roman"/>
                <w:sz w:val="24"/>
                <w:szCs w:val="24"/>
              </w:rPr>
              <w:t xml:space="preserve">писи на экране с точность </w:t>
            </w:r>
            <w:r w:rsidR="00CF2E26">
              <w:rPr>
                <w:rFonts w:ascii="Times New Roman" w:eastAsia="Times New Roman" w:hAnsi="Times New Roman"/>
                <w:sz w:val="24"/>
                <w:szCs w:val="24"/>
              </w:rPr>
              <w:t xml:space="preserve">3 - </w:t>
            </w:r>
            <w:r w:rsidR="00BD79C3">
              <w:rPr>
                <w:rFonts w:ascii="Times New Roman" w:eastAsia="Times New Roman" w:hAnsi="Times New Roman"/>
                <w:sz w:val="24"/>
                <w:szCs w:val="24"/>
              </w:rPr>
              <w:t>5см</w:t>
            </w:r>
          </w:p>
        </w:tc>
      </w:tr>
      <w:tr w:rsidR="007F7833" w:rsidTr="005A2AB3">
        <w:tc>
          <w:tcPr>
            <w:tcW w:w="5637" w:type="dxa"/>
          </w:tcPr>
          <w:p w:rsidR="007F7833" w:rsidRPr="00E26EF5" w:rsidRDefault="007F7833" w:rsidP="007F783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6EF5">
              <w:rPr>
                <w:rFonts w:ascii="Times New Roman" w:eastAsia="Times New Roman" w:hAnsi="Times New Roman"/>
                <w:sz w:val="24"/>
                <w:szCs w:val="24"/>
              </w:rPr>
              <w:t>Температурный режим</w:t>
            </w:r>
          </w:p>
        </w:tc>
        <w:tc>
          <w:tcPr>
            <w:tcW w:w="3934" w:type="dxa"/>
          </w:tcPr>
          <w:p w:rsidR="007F7833" w:rsidRPr="00E26EF5" w:rsidRDefault="00CD5702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6EF5">
              <w:rPr>
                <w:rFonts w:ascii="Times New Roman" w:eastAsia="Times New Roman" w:hAnsi="Times New Roman"/>
                <w:sz w:val="24"/>
                <w:szCs w:val="24"/>
              </w:rPr>
              <w:t>От +40 до – 40</w:t>
            </w:r>
            <w:r w:rsidRPr="00E26EF5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0</w:t>
            </w:r>
            <w:r w:rsidRPr="00E26EF5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</w:p>
        </w:tc>
      </w:tr>
    </w:tbl>
    <w:p w:rsidR="00E02DF0" w:rsidRPr="00FE20F5" w:rsidRDefault="00E02DF0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FE20F5" w:rsidRDefault="00FE20F5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E20F5">
        <w:rPr>
          <w:rFonts w:ascii="Times New Roman" w:eastAsia="Times New Roman" w:hAnsi="Times New Roman"/>
          <w:sz w:val="24"/>
          <w:szCs w:val="24"/>
        </w:rPr>
        <w:t>2.3. Технические характеристики кабеля каротажного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6C2190" w:rsidTr="00A07CAD">
        <w:tc>
          <w:tcPr>
            <w:tcW w:w="4785" w:type="dxa"/>
          </w:tcPr>
          <w:p w:rsidR="006C2190" w:rsidRDefault="00166D1A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Рабочая среда</w:t>
            </w:r>
          </w:p>
        </w:tc>
        <w:tc>
          <w:tcPr>
            <w:tcW w:w="4786" w:type="dxa"/>
          </w:tcPr>
          <w:p w:rsidR="006C2190" w:rsidRDefault="00166D1A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 пресных вод до 20г/л серной кислоты в водных растворах</w:t>
            </w:r>
          </w:p>
        </w:tc>
      </w:tr>
      <w:tr w:rsidR="006C2190" w:rsidTr="00A07CAD">
        <w:tc>
          <w:tcPr>
            <w:tcW w:w="4785" w:type="dxa"/>
          </w:tcPr>
          <w:p w:rsidR="006C2190" w:rsidRDefault="00166D1A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Кабель</w:t>
            </w:r>
          </w:p>
        </w:tc>
        <w:tc>
          <w:tcPr>
            <w:tcW w:w="4786" w:type="dxa"/>
          </w:tcPr>
          <w:p w:rsidR="00166D1A" w:rsidRDefault="00166D1A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коаксиальный,</w:t>
            </w:r>
            <w:r w:rsidR="00BD79C3">
              <w:rPr>
                <w:rFonts w:ascii="Times New Roman" w:eastAsia="Times New Roman" w:hAnsi="Times New Roman"/>
                <w:sz w:val="24"/>
                <w:szCs w:val="24"/>
              </w:rPr>
              <w:t xml:space="preserve"> кислотостойкий</w:t>
            </w:r>
          </w:p>
          <w:p w:rsidR="006C2190" w:rsidRDefault="006C2190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C2190" w:rsidTr="00A07CAD">
        <w:tc>
          <w:tcPr>
            <w:tcW w:w="4785" w:type="dxa"/>
          </w:tcPr>
          <w:p w:rsidR="006C2190" w:rsidRDefault="00166D1A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Длина кабеля</w:t>
            </w:r>
          </w:p>
        </w:tc>
        <w:tc>
          <w:tcPr>
            <w:tcW w:w="4786" w:type="dxa"/>
          </w:tcPr>
          <w:p w:rsidR="006C2190" w:rsidRDefault="00166D1A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300 метров</w:t>
            </w:r>
          </w:p>
        </w:tc>
      </w:tr>
    </w:tbl>
    <w:p w:rsidR="00E02DF0" w:rsidRPr="00FE20F5" w:rsidRDefault="00E02DF0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FE20F5" w:rsidRPr="00FE20F5" w:rsidRDefault="00FE20F5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E20F5">
        <w:rPr>
          <w:rFonts w:ascii="Times New Roman" w:eastAsia="Times New Roman" w:hAnsi="Times New Roman"/>
          <w:sz w:val="24"/>
          <w:szCs w:val="24"/>
        </w:rPr>
        <w:t>2.4. Технические характеристики лебедки подъемника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6C2190" w:rsidTr="00A07CAD">
        <w:tc>
          <w:tcPr>
            <w:tcW w:w="4785" w:type="dxa"/>
          </w:tcPr>
          <w:p w:rsidR="006C2190" w:rsidRDefault="004018FF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Вместимость барабана лебедки</w:t>
            </w:r>
          </w:p>
        </w:tc>
        <w:tc>
          <w:tcPr>
            <w:tcW w:w="4786" w:type="dxa"/>
          </w:tcPr>
          <w:p w:rsidR="006C2190" w:rsidRDefault="004018FF" w:rsidP="004018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300 метров кабеля</w:t>
            </w:r>
          </w:p>
        </w:tc>
      </w:tr>
      <w:tr w:rsidR="006C2190" w:rsidTr="00A07CAD">
        <w:tc>
          <w:tcPr>
            <w:tcW w:w="4785" w:type="dxa"/>
          </w:tcPr>
          <w:p w:rsidR="00CD5702" w:rsidRDefault="004018FF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Возможность управления скоростью </w:t>
            </w:r>
          </w:p>
          <w:p w:rsidR="006C2190" w:rsidRDefault="004018FF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подъема/спуска камеры</w:t>
            </w:r>
          </w:p>
        </w:tc>
        <w:tc>
          <w:tcPr>
            <w:tcW w:w="4786" w:type="dxa"/>
          </w:tcPr>
          <w:p w:rsidR="004018FF" w:rsidRDefault="004018FF" w:rsidP="004018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2190" w:rsidRDefault="004018FF" w:rsidP="004018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</w:tr>
      <w:tr w:rsidR="006C2190" w:rsidTr="00A07CAD">
        <w:tc>
          <w:tcPr>
            <w:tcW w:w="4785" w:type="dxa"/>
          </w:tcPr>
          <w:p w:rsidR="006C2190" w:rsidRDefault="004018FF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Тележка для транспортировки, </w:t>
            </w:r>
          </w:p>
          <w:p w:rsidR="00CD5702" w:rsidRDefault="004018FF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аккумулятор, </w:t>
            </w:r>
          </w:p>
          <w:p w:rsidR="004018FF" w:rsidRDefault="004018FF" w:rsidP="00A07CAD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выдвижная стрела (</w:t>
            </w:r>
            <w:r w:rsidR="00CD5702">
              <w:rPr>
                <w:rFonts w:ascii="Times New Roman" w:eastAsia="Times New Roman" w:hAnsi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блок-баланс)</w:t>
            </w:r>
          </w:p>
        </w:tc>
        <w:tc>
          <w:tcPr>
            <w:tcW w:w="4786" w:type="dxa"/>
          </w:tcPr>
          <w:p w:rsidR="004018FF" w:rsidRDefault="004018FF" w:rsidP="004018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5702" w:rsidRDefault="00CD5702" w:rsidP="004018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2190" w:rsidRDefault="004018FF" w:rsidP="004018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</w:tr>
    </w:tbl>
    <w:p w:rsidR="00E26EF5" w:rsidRDefault="00E26EF5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6C2190" w:rsidRPr="00166D1A" w:rsidRDefault="00FE20F5" w:rsidP="0006768A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/>
          <w:b/>
          <w:sz w:val="24"/>
          <w:szCs w:val="24"/>
        </w:rPr>
        <w:t>3. ПРОЧИЕ ТРЕБОВАНИЯ</w:t>
      </w:r>
    </w:p>
    <w:p w:rsidR="00514232" w:rsidRPr="005A2AB3" w:rsidRDefault="005A2AB3" w:rsidP="005A2AB3">
      <w:pPr>
        <w:pStyle w:val="a5"/>
        <w:numPr>
          <w:ilvl w:val="1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F7833" w:rsidRPr="005A2AB3">
        <w:rPr>
          <w:rFonts w:ascii="Times New Roman" w:hAnsi="Times New Roman" w:cs="Times New Roman"/>
          <w:sz w:val="24"/>
          <w:szCs w:val="24"/>
        </w:rPr>
        <w:t>и</w:t>
      </w:r>
      <w:r w:rsidR="006C2190" w:rsidRPr="005A2AB3">
        <w:rPr>
          <w:rFonts w:ascii="Times New Roman" w:hAnsi="Times New Roman" w:cs="Times New Roman"/>
          <w:sz w:val="24"/>
          <w:szCs w:val="24"/>
        </w:rPr>
        <w:t>нспекционная система должны быть серийно выпускаемым оборудованием</w:t>
      </w:r>
      <w:r w:rsidR="00166D1A" w:rsidRPr="005A2AB3">
        <w:rPr>
          <w:rFonts w:ascii="Times New Roman" w:hAnsi="Times New Roman" w:cs="Times New Roman"/>
          <w:sz w:val="24"/>
          <w:szCs w:val="24"/>
        </w:rPr>
        <w:t>;</w:t>
      </w:r>
    </w:p>
    <w:p w:rsidR="00CD5702" w:rsidRPr="005A2AB3" w:rsidRDefault="005A2AB3" w:rsidP="005A2AB3">
      <w:pPr>
        <w:pStyle w:val="a5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7F7833" w:rsidRPr="005A2AB3">
        <w:rPr>
          <w:rFonts w:ascii="Times New Roman" w:hAnsi="Times New Roman" w:cs="Times New Roman"/>
          <w:sz w:val="24"/>
          <w:szCs w:val="24"/>
        </w:rPr>
        <w:t>в</w:t>
      </w:r>
      <w:r w:rsidR="004018FF" w:rsidRPr="005A2AB3">
        <w:rPr>
          <w:rFonts w:ascii="Times New Roman" w:hAnsi="Times New Roman" w:cs="Times New Roman"/>
          <w:sz w:val="24"/>
          <w:szCs w:val="24"/>
        </w:rPr>
        <w:t xml:space="preserve"> стоимость </w:t>
      </w:r>
      <w:r w:rsidR="007F7833" w:rsidRPr="005A2AB3">
        <w:rPr>
          <w:rFonts w:ascii="Times New Roman" w:hAnsi="Times New Roman" w:cs="Times New Roman"/>
          <w:sz w:val="24"/>
          <w:szCs w:val="24"/>
        </w:rPr>
        <w:t xml:space="preserve">поставки оборудования включить затраты на пусконаладку </w:t>
      </w:r>
    </w:p>
    <w:p w:rsidR="004018FF" w:rsidRPr="005A2AB3" w:rsidRDefault="007F7833" w:rsidP="005A2AB3">
      <w:pPr>
        <w:pStyle w:val="a5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A2AB3">
        <w:rPr>
          <w:rFonts w:ascii="Times New Roman" w:hAnsi="Times New Roman" w:cs="Times New Roman"/>
          <w:sz w:val="24"/>
          <w:szCs w:val="24"/>
        </w:rPr>
        <w:t>и обучение сотрудников Заказчика</w:t>
      </w:r>
      <w:r w:rsidR="00CD5702" w:rsidRPr="005A2AB3">
        <w:rPr>
          <w:rFonts w:ascii="Times New Roman" w:hAnsi="Times New Roman" w:cs="Times New Roman"/>
          <w:sz w:val="24"/>
          <w:szCs w:val="24"/>
        </w:rPr>
        <w:t xml:space="preserve"> (не менее 1 чел./дня на скважине)</w:t>
      </w:r>
      <w:r w:rsidRPr="005A2AB3">
        <w:rPr>
          <w:rFonts w:ascii="Times New Roman" w:hAnsi="Times New Roman" w:cs="Times New Roman"/>
          <w:sz w:val="24"/>
          <w:szCs w:val="24"/>
        </w:rPr>
        <w:t>.</w:t>
      </w:r>
    </w:p>
    <w:p w:rsidR="00166D1A" w:rsidRPr="00166D1A" w:rsidRDefault="00166D1A" w:rsidP="0006768A">
      <w:pPr>
        <w:jc w:val="both"/>
        <w:rPr>
          <w:rFonts w:ascii="Times New Roman" w:hAnsi="Times New Roman" w:cs="Times New Roman"/>
        </w:rPr>
      </w:pPr>
    </w:p>
    <w:sectPr w:rsidR="00166D1A" w:rsidRPr="00166D1A" w:rsidSect="004C0615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09E9"/>
    <w:multiLevelType w:val="multilevel"/>
    <w:tmpl w:val="9DDC7B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20" w:hanging="1800"/>
      </w:pPr>
      <w:rPr>
        <w:rFonts w:hint="default"/>
      </w:rPr>
    </w:lvl>
  </w:abstractNum>
  <w:abstractNum w:abstractNumId="1">
    <w:nsid w:val="441463DF"/>
    <w:multiLevelType w:val="hybridMultilevel"/>
    <w:tmpl w:val="6CF2FB42"/>
    <w:lvl w:ilvl="0" w:tplc="38A8CD46">
      <w:start w:val="3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autoHyphenation/>
  <w:characterSpacingControl w:val="doNotCompress"/>
  <w:compat/>
  <w:rsids>
    <w:rsidRoot w:val="009B2BC5"/>
    <w:rsid w:val="00000B48"/>
    <w:rsid w:val="00042B7B"/>
    <w:rsid w:val="00046080"/>
    <w:rsid w:val="00054E68"/>
    <w:rsid w:val="0006768A"/>
    <w:rsid w:val="00072BF1"/>
    <w:rsid w:val="00085181"/>
    <w:rsid w:val="000A2C0C"/>
    <w:rsid w:val="000A40E6"/>
    <w:rsid w:val="000A4507"/>
    <w:rsid w:val="000C1CEA"/>
    <w:rsid w:val="000C3F3B"/>
    <w:rsid w:val="000E62BE"/>
    <w:rsid w:val="000F7BFB"/>
    <w:rsid w:val="00120AD3"/>
    <w:rsid w:val="00124CB1"/>
    <w:rsid w:val="00140901"/>
    <w:rsid w:val="00141B67"/>
    <w:rsid w:val="0016105B"/>
    <w:rsid w:val="00166D1A"/>
    <w:rsid w:val="0018342B"/>
    <w:rsid w:val="001C35D1"/>
    <w:rsid w:val="001F024A"/>
    <w:rsid w:val="00207A85"/>
    <w:rsid w:val="00226D65"/>
    <w:rsid w:val="00230939"/>
    <w:rsid w:val="00251C97"/>
    <w:rsid w:val="00252EC5"/>
    <w:rsid w:val="00256F71"/>
    <w:rsid w:val="00276B35"/>
    <w:rsid w:val="002C295B"/>
    <w:rsid w:val="002C337C"/>
    <w:rsid w:val="002E0AFB"/>
    <w:rsid w:val="003015A6"/>
    <w:rsid w:val="0030606A"/>
    <w:rsid w:val="00324426"/>
    <w:rsid w:val="00340752"/>
    <w:rsid w:val="00347F60"/>
    <w:rsid w:val="003503EC"/>
    <w:rsid w:val="00374925"/>
    <w:rsid w:val="00380CEE"/>
    <w:rsid w:val="003865BE"/>
    <w:rsid w:val="00390368"/>
    <w:rsid w:val="003A3872"/>
    <w:rsid w:val="003B57AE"/>
    <w:rsid w:val="003D43F5"/>
    <w:rsid w:val="003F5E4F"/>
    <w:rsid w:val="004018FF"/>
    <w:rsid w:val="00410134"/>
    <w:rsid w:val="0041180E"/>
    <w:rsid w:val="00414871"/>
    <w:rsid w:val="00446F76"/>
    <w:rsid w:val="00453726"/>
    <w:rsid w:val="00453B48"/>
    <w:rsid w:val="00474A59"/>
    <w:rsid w:val="0048251D"/>
    <w:rsid w:val="004B2C39"/>
    <w:rsid w:val="004B737B"/>
    <w:rsid w:val="004C0615"/>
    <w:rsid w:val="004D3B5F"/>
    <w:rsid w:val="004D5ADF"/>
    <w:rsid w:val="004E2F55"/>
    <w:rsid w:val="004E40FB"/>
    <w:rsid w:val="0050097D"/>
    <w:rsid w:val="005132CB"/>
    <w:rsid w:val="00514232"/>
    <w:rsid w:val="0055064B"/>
    <w:rsid w:val="005508FA"/>
    <w:rsid w:val="00556225"/>
    <w:rsid w:val="00580173"/>
    <w:rsid w:val="00583ADE"/>
    <w:rsid w:val="005A2AB3"/>
    <w:rsid w:val="005D10E9"/>
    <w:rsid w:val="00607574"/>
    <w:rsid w:val="006278A7"/>
    <w:rsid w:val="00633A7E"/>
    <w:rsid w:val="0063591A"/>
    <w:rsid w:val="00642189"/>
    <w:rsid w:val="006535AF"/>
    <w:rsid w:val="0067237C"/>
    <w:rsid w:val="00675505"/>
    <w:rsid w:val="006868A9"/>
    <w:rsid w:val="006873E7"/>
    <w:rsid w:val="006962B3"/>
    <w:rsid w:val="006B05A4"/>
    <w:rsid w:val="006C2190"/>
    <w:rsid w:val="006D6346"/>
    <w:rsid w:val="006D6412"/>
    <w:rsid w:val="006F184A"/>
    <w:rsid w:val="00700C5C"/>
    <w:rsid w:val="007072A7"/>
    <w:rsid w:val="00714FA5"/>
    <w:rsid w:val="007207C0"/>
    <w:rsid w:val="0072098D"/>
    <w:rsid w:val="007620AE"/>
    <w:rsid w:val="007B0801"/>
    <w:rsid w:val="007B53F8"/>
    <w:rsid w:val="007C2A4E"/>
    <w:rsid w:val="007E2E63"/>
    <w:rsid w:val="007F6541"/>
    <w:rsid w:val="007F7833"/>
    <w:rsid w:val="00805E77"/>
    <w:rsid w:val="00817AEA"/>
    <w:rsid w:val="0083121B"/>
    <w:rsid w:val="008453F2"/>
    <w:rsid w:val="0085195D"/>
    <w:rsid w:val="00867218"/>
    <w:rsid w:val="00870BC4"/>
    <w:rsid w:val="00873ED9"/>
    <w:rsid w:val="00876A50"/>
    <w:rsid w:val="00880665"/>
    <w:rsid w:val="008D793B"/>
    <w:rsid w:val="008F1B28"/>
    <w:rsid w:val="008F6059"/>
    <w:rsid w:val="00925666"/>
    <w:rsid w:val="00926D58"/>
    <w:rsid w:val="009433D6"/>
    <w:rsid w:val="00951EAC"/>
    <w:rsid w:val="009B2BC5"/>
    <w:rsid w:val="009C3E0D"/>
    <w:rsid w:val="009C6CE4"/>
    <w:rsid w:val="009D0C7F"/>
    <w:rsid w:val="00A049AD"/>
    <w:rsid w:val="00A2034A"/>
    <w:rsid w:val="00A311AD"/>
    <w:rsid w:val="00A423FD"/>
    <w:rsid w:val="00A50BBB"/>
    <w:rsid w:val="00A565C1"/>
    <w:rsid w:val="00A63116"/>
    <w:rsid w:val="00A86BE6"/>
    <w:rsid w:val="00A87CF1"/>
    <w:rsid w:val="00A87ED5"/>
    <w:rsid w:val="00A90346"/>
    <w:rsid w:val="00A94623"/>
    <w:rsid w:val="00AB5CEE"/>
    <w:rsid w:val="00AF4F16"/>
    <w:rsid w:val="00B04040"/>
    <w:rsid w:val="00B07F99"/>
    <w:rsid w:val="00B12201"/>
    <w:rsid w:val="00B24B89"/>
    <w:rsid w:val="00B4158A"/>
    <w:rsid w:val="00B955D6"/>
    <w:rsid w:val="00BA7C39"/>
    <w:rsid w:val="00BA7DFC"/>
    <w:rsid w:val="00BC0780"/>
    <w:rsid w:val="00BD79C3"/>
    <w:rsid w:val="00BE113C"/>
    <w:rsid w:val="00C07753"/>
    <w:rsid w:val="00C13554"/>
    <w:rsid w:val="00C24E1A"/>
    <w:rsid w:val="00C45926"/>
    <w:rsid w:val="00C604D5"/>
    <w:rsid w:val="00C610E2"/>
    <w:rsid w:val="00C66EC8"/>
    <w:rsid w:val="00C87C80"/>
    <w:rsid w:val="00C9484E"/>
    <w:rsid w:val="00CA1388"/>
    <w:rsid w:val="00CA5950"/>
    <w:rsid w:val="00CB0299"/>
    <w:rsid w:val="00CB35D2"/>
    <w:rsid w:val="00CD5702"/>
    <w:rsid w:val="00CF2E26"/>
    <w:rsid w:val="00CF7A1A"/>
    <w:rsid w:val="00CF7DE0"/>
    <w:rsid w:val="00D033EA"/>
    <w:rsid w:val="00D21B18"/>
    <w:rsid w:val="00D23A4D"/>
    <w:rsid w:val="00D33B12"/>
    <w:rsid w:val="00D4524B"/>
    <w:rsid w:val="00D87EA3"/>
    <w:rsid w:val="00DA2A6C"/>
    <w:rsid w:val="00DA54CA"/>
    <w:rsid w:val="00DD1A11"/>
    <w:rsid w:val="00E02DF0"/>
    <w:rsid w:val="00E02ECE"/>
    <w:rsid w:val="00E175C3"/>
    <w:rsid w:val="00E26EF5"/>
    <w:rsid w:val="00E51711"/>
    <w:rsid w:val="00E562DD"/>
    <w:rsid w:val="00E5640A"/>
    <w:rsid w:val="00EA68E0"/>
    <w:rsid w:val="00EA7EAA"/>
    <w:rsid w:val="00EB2E9E"/>
    <w:rsid w:val="00ED00E9"/>
    <w:rsid w:val="00ED0690"/>
    <w:rsid w:val="00EE6828"/>
    <w:rsid w:val="00F4208B"/>
    <w:rsid w:val="00F50907"/>
    <w:rsid w:val="00FB11DC"/>
    <w:rsid w:val="00FB38D9"/>
    <w:rsid w:val="00FC5A50"/>
    <w:rsid w:val="00FD2071"/>
    <w:rsid w:val="00FE20F5"/>
    <w:rsid w:val="00FF3CD5"/>
    <w:rsid w:val="00FF7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ED9"/>
  </w:style>
  <w:style w:type="paragraph" w:styleId="1">
    <w:name w:val="heading 1"/>
    <w:basedOn w:val="a"/>
    <w:link w:val="10"/>
    <w:uiPriority w:val="9"/>
    <w:qFormat/>
    <w:rsid w:val="0006768A"/>
    <w:pPr>
      <w:spacing w:after="192" w:line="240" w:lineRule="auto"/>
      <w:ind w:right="300"/>
      <w:outlineLvl w:val="0"/>
    </w:pPr>
    <w:rPr>
      <w:rFonts w:ascii="Times New Roman" w:eastAsia="Times New Roman" w:hAnsi="Times New Roman" w:cs="Times New Roman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768A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0676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6768A"/>
    <w:rPr>
      <w:rFonts w:ascii="Times New Roman" w:eastAsia="Times New Roman" w:hAnsi="Times New Roman" w:cs="Times New Roman"/>
      <w:kern w:val="36"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166D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kopilov.a.v</cp:lastModifiedBy>
  <cp:revision>11</cp:revision>
  <cp:lastPrinted>2011-09-13T05:33:00Z</cp:lastPrinted>
  <dcterms:created xsi:type="dcterms:W3CDTF">2011-09-19T12:47:00Z</dcterms:created>
  <dcterms:modified xsi:type="dcterms:W3CDTF">2011-09-27T10:13:00Z</dcterms:modified>
</cp:coreProperties>
</file>