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E14E5A" w:rsidRDefault="00E14E5A" w:rsidP="00E14E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>
        <w:rPr>
          <w:b/>
          <w:sz w:val="28"/>
          <w:szCs w:val="28"/>
        </w:rPr>
        <w:t xml:space="preserve">разработку рабочей документации внутренних сетей электроснабжения в рамках реконструкции системы электроснабжения Ленинградского отделения </w:t>
      </w:r>
      <w:r>
        <w:rPr>
          <w:b/>
          <w:bCs/>
          <w:color w:val="000000"/>
          <w:sz w:val="28"/>
          <w:szCs w:val="28"/>
        </w:rPr>
        <w:t>филиала «Северо-западный территориальный округ» ФГУП «РосРАО».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E14E5A" w:rsidRPr="008C39D7" w:rsidRDefault="0030315B" w:rsidP="00E14E5A">
      <w:pPr>
        <w:jc w:val="center"/>
        <w:outlineLvl w:val="0"/>
        <w:rPr>
          <w:color w:val="000000"/>
        </w:rPr>
      </w:pPr>
      <w:r w:rsidRPr="00AE58B4">
        <w:br w:type="page"/>
      </w:r>
      <w:r w:rsidR="00E14E5A" w:rsidRPr="008C39D7">
        <w:rPr>
          <w:color w:val="000000"/>
        </w:rPr>
        <w:lastRenderedPageBreak/>
        <w:t>СОДЕРЖАНИЕ</w:t>
      </w:r>
    </w:p>
    <w:p w:rsidR="00E14E5A" w:rsidRPr="008C39D7" w:rsidRDefault="00E14E5A" w:rsidP="00E14E5A">
      <w:pPr>
        <w:jc w:val="center"/>
        <w:rPr>
          <w:color w:val="000000"/>
        </w:rPr>
      </w:pP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 xml:space="preserve">РАЗДЕЛ 1. НАИМЕНОВАНИЕ ОБЪЕКТА. 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>РАЗДЕЛ 2. ЦЕЛЬ И ЗАДАЧИ РАБОТЫ.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ab/>
        <w:t>Подраздел 2.1 Цель и задачи работы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ab/>
        <w:t>Подраздел 2.2 Стадийность проектирования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>РАЗДЕЛ 3. ОПИСАНИЕ РАБОТ.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ab/>
        <w:t>Подраздел 3.1 Нормативная база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ab/>
        <w:t>Подраздел 3.2 Описание предмета закупки</w:t>
      </w:r>
    </w:p>
    <w:p w:rsidR="00E14E5A" w:rsidRPr="008C39D7" w:rsidRDefault="00E14E5A" w:rsidP="00E14E5A">
      <w:pPr>
        <w:jc w:val="both"/>
        <w:rPr>
          <w:color w:val="000000"/>
        </w:rPr>
      </w:pPr>
      <w:r w:rsidRPr="008C39D7">
        <w:rPr>
          <w:color w:val="000000"/>
        </w:rPr>
        <w:t>РАЗДЕЛ 4. ИСХОДНЫЕ ДАННЫЕ ДЛЯ ВЫПОЛНЕНИЯ РАБОТЫ (ПРОЕКТНАЯ ДОКУМЕНТАЦИЯ).</w:t>
      </w:r>
    </w:p>
    <w:p w:rsidR="00E14E5A" w:rsidRPr="008C39D7" w:rsidRDefault="00E14E5A" w:rsidP="00E14E5A">
      <w:pPr>
        <w:ind w:left="600" w:firstLine="120"/>
        <w:jc w:val="both"/>
        <w:rPr>
          <w:color w:val="000000"/>
        </w:rPr>
      </w:pPr>
      <w:r w:rsidRPr="008C39D7">
        <w:rPr>
          <w:color w:val="000000"/>
        </w:rPr>
        <w:t xml:space="preserve">Подраздел 4.1 Характеристика и состав объекта проектирования </w:t>
      </w:r>
    </w:p>
    <w:p w:rsidR="00E14E5A" w:rsidRDefault="00E14E5A" w:rsidP="00E14E5A">
      <w:pPr>
        <w:ind w:left="600" w:firstLine="120"/>
        <w:jc w:val="both"/>
        <w:rPr>
          <w:color w:val="000000"/>
        </w:rPr>
      </w:pPr>
      <w:r w:rsidRPr="008C39D7">
        <w:rPr>
          <w:color w:val="000000"/>
        </w:rPr>
        <w:t>Подраздел 4.2 Технические требования и описание функционирования</w:t>
      </w:r>
    </w:p>
    <w:p w:rsidR="00E14E5A" w:rsidRDefault="00E14E5A" w:rsidP="00E14E5A">
      <w:pPr>
        <w:ind w:left="600" w:firstLine="120"/>
        <w:jc w:val="both"/>
        <w:rPr>
          <w:color w:val="000000"/>
        </w:rPr>
      </w:pPr>
      <w:r>
        <w:rPr>
          <w:color w:val="000000"/>
        </w:rPr>
        <w:t>Подраздел 4.3</w:t>
      </w:r>
      <w:r w:rsidRPr="008C39D7">
        <w:rPr>
          <w:color w:val="000000"/>
        </w:rPr>
        <w:t xml:space="preserve"> </w:t>
      </w:r>
      <w:r>
        <w:rPr>
          <w:color w:val="000000"/>
        </w:rPr>
        <w:t>Принятые проектные решения (проектная документация)</w:t>
      </w:r>
    </w:p>
    <w:p w:rsidR="00E14E5A" w:rsidRDefault="00E14E5A" w:rsidP="00E14E5A">
      <w:pPr>
        <w:ind w:left="600" w:firstLine="120"/>
        <w:jc w:val="both"/>
        <w:rPr>
          <w:color w:val="000000"/>
        </w:rPr>
      </w:pPr>
      <w:r>
        <w:rPr>
          <w:color w:val="000000"/>
        </w:rPr>
        <w:t>Подраздел 4.4</w:t>
      </w:r>
      <w:r w:rsidRPr="008C39D7">
        <w:rPr>
          <w:color w:val="000000"/>
        </w:rPr>
        <w:t xml:space="preserve"> Т</w:t>
      </w:r>
      <w:r>
        <w:rPr>
          <w:color w:val="000000"/>
        </w:rPr>
        <w:t>ехнико-экономические показатели</w:t>
      </w:r>
    </w:p>
    <w:p w:rsidR="00E14E5A" w:rsidRDefault="00E14E5A" w:rsidP="00E14E5A">
      <w:pPr>
        <w:ind w:left="600" w:firstLine="120"/>
        <w:jc w:val="both"/>
        <w:rPr>
          <w:color w:val="000000"/>
        </w:rPr>
      </w:pPr>
      <w:r>
        <w:rPr>
          <w:color w:val="000000"/>
        </w:rPr>
        <w:t>Подраздел 4.5 Технические условия на устройство фундаментов</w:t>
      </w:r>
    </w:p>
    <w:p w:rsidR="00E14E5A" w:rsidRPr="008C39D7" w:rsidRDefault="00E14E5A" w:rsidP="00E14E5A">
      <w:pPr>
        <w:ind w:left="600" w:firstLine="120"/>
        <w:jc w:val="both"/>
        <w:rPr>
          <w:color w:val="000000"/>
        </w:rPr>
      </w:pPr>
      <w:r w:rsidRPr="008C39D7">
        <w:rPr>
          <w:color w:val="000000"/>
        </w:rPr>
        <w:t>Подраздел 4.</w:t>
      </w:r>
      <w:r>
        <w:rPr>
          <w:color w:val="000000"/>
        </w:rPr>
        <w:t>6</w:t>
      </w:r>
      <w:r w:rsidRPr="008C39D7">
        <w:rPr>
          <w:color w:val="000000"/>
        </w:rPr>
        <w:t xml:space="preserve"> Технические условия на присоединение</w:t>
      </w:r>
    </w:p>
    <w:p w:rsidR="00E14E5A" w:rsidRPr="008C39D7" w:rsidRDefault="00E14E5A" w:rsidP="00E14E5A">
      <w:pPr>
        <w:ind w:left="600" w:firstLine="120"/>
        <w:jc w:val="both"/>
        <w:rPr>
          <w:color w:val="000000"/>
        </w:rPr>
      </w:pPr>
      <w:r w:rsidRPr="008C39D7">
        <w:rPr>
          <w:color w:val="000000"/>
        </w:rPr>
        <w:t>Подраздел 4.</w:t>
      </w:r>
      <w:r>
        <w:rPr>
          <w:color w:val="000000"/>
        </w:rPr>
        <w:t>7</w:t>
      </w:r>
      <w:r w:rsidRPr="008C39D7">
        <w:rPr>
          <w:color w:val="000000"/>
        </w:rPr>
        <w:t xml:space="preserve"> Материалы, предоставляемые Заказчиком для выполнения процедуры закупки и дополнительные документы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>РАЗДЕЛ 5. ТРЕБОВАНИЯ К ТЕХНИЧЕСКИМ РЕЗУЛЬТАТАМ РАБОТЫ.</w:t>
      </w:r>
    </w:p>
    <w:p w:rsidR="00E14E5A" w:rsidRDefault="00E14E5A" w:rsidP="00E14E5A">
      <w:pPr>
        <w:tabs>
          <w:tab w:val="left" w:pos="851"/>
        </w:tabs>
        <w:ind w:left="851" w:hanging="83"/>
        <w:jc w:val="both"/>
        <w:outlineLvl w:val="0"/>
        <w:rPr>
          <w:color w:val="000000"/>
        </w:rPr>
      </w:pPr>
      <w:r w:rsidRPr="008C39D7">
        <w:rPr>
          <w:color w:val="000000"/>
        </w:rPr>
        <w:t>Подраздел 5.1 Требования к результатам работ</w:t>
      </w:r>
    </w:p>
    <w:p w:rsidR="00E14E5A" w:rsidRDefault="00E14E5A" w:rsidP="00E14E5A">
      <w:pPr>
        <w:tabs>
          <w:tab w:val="left" w:pos="851"/>
        </w:tabs>
        <w:ind w:left="851" w:hanging="83"/>
        <w:jc w:val="both"/>
        <w:outlineLvl w:val="0"/>
        <w:rPr>
          <w:color w:val="000000"/>
        </w:rPr>
      </w:pPr>
      <w:r>
        <w:rPr>
          <w:color w:val="000000"/>
        </w:rPr>
        <w:t>Подраздел 5.2</w:t>
      </w:r>
      <w:r w:rsidRPr="008C39D7">
        <w:rPr>
          <w:color w:val="000000"/>
        </w:rPr>
        <w:t xml:space="preserve"> </w:t>
      </w:r>
      <w:r>
        <w:rPr>
          <w:color w:val="000000"/>
        </w:rPr>
        <w:t>Исходные данные по применяемому оборудованию</w:t>
      </w:r>
    </w:p>
    <w:p w:rsidR="00E14E5A" w:rsidRPr="008C39D7" w:rsidRDefault="00E14E5A" w:rsidP="00E14E5A">
      <w:pPr>
        <w:ind w:left="2694" w:hanging="1950"/>
        <w:jc w:val="both"/>
        <w:rPr>
          <w:color w:val="000000"/>
        </w:rPr>
      </w:pPr>
      <w:r w:rsidRPr="008C39D7">
        <w:rPr>
          <w:color w:val="000000"/>
        </w:rPr>
        <w:t>Подраздел 5.</w:t>
      </w:r>
      <w:r>
        <w:rPr>
          <w:color w:val="000000"/>
        </w:rPr>
        <w:t>3</w:t>
      </w:r>
      <w:r w:rsidRPr="008C39D7">
        <w:rPr>
          <w:color w:val="000000"/>
        </w:rPr>
        <w:t xml:space="preserve"> Требования по компоновке</w:t>
      </w:r>
    </w:p>
    <w:p w:rsidR="00E14E5A" w:rsidRPr="008C39D7" w:rsidRDefault="00E14E5A" w:rsidP="00E14E5A">
      <w:pPr>
        <w:jc w:val="both"/>
        <w:rPr>
          <w:color w:val="000000"/>
        </w:rPr>
      </w:pPr>
      <w:r w:rsidRPr="008C39D7">
        <w:rPr>
          <w:color w:val="000000"/>
        </w:rPr>
        <w:t>РАЗДЕЛ 6. ТРЕБОВАНИЯ К РАБОЧЕЙ И СМЕТНОЙ ДОКУМЕНТАЦИИ.</w:t>
      </w:r>
    </w:p>
    <w:p w:rsidR="00E14E5A" w:rsidRPr="008C39D7" w:rsidRDefault="00E14E5A" w:rsidP="00E14E5A">
      <w:pPr>
        <w:jc w:val="both"/>
        <w:rPr>
          <w:color w:val="000000"/>
        </w:rPr>
      </w:pPr>
      <w:r w:rsidRPr="008C39D7">
        <w:rPr>
          <w:color w:val="000000"/>
        </w:rPr>
        <w:tab/>
        <w:t>Подраздел 6.1 Требования к рабочей документации</w:t>
      </w:r>
    </w:p>
    <w:p w:rsidR="00E14E5A" w:rsidRPr="008C39D7" w:rsidRDefault="00E14E5A" w:rsidP="00E14E5A">
      <w:pPr>
        <w:jc w:val="both"/>
        <w:rPr>
          <w:color w:val="000000"/>
        </w:rPr>
      </w:pPr>
      <w:r w:rsidRPr="008C39D7">
        <w:rPr>
          <w:color w:val="000000"/>
        </w:rPr>
        <w:tab/>
        <w:t>Подраздел 6.2 Требования к сметной документации</w:t>
      </w:r>
    </w:p>
    <w:p w:rsidR="00E14E5A" w:rsidRPr="008C39D7" w:rsidRDefault="00E14E5A" w:rsidP="00E14E5A">
      <w:pPr>
        <w:ind w:left="709" w:hanging="709"/>
        <w:jc w:val="both"/>
        <w:outlineLvl w:val="0"/>
        <w:rPr>
          <w:color w:val="000000"/>
        </w:rPr>
      </w:pPr>
      <w:r w:rsidRPr="008C39D7">
        <w:rPr>
          <w:color w:val="000000"/>
        </w:rPr>
        <w:t xml:space="preserve">РАЗДЕЛ 7. ТРЕБОВАНИЯ </w:t>
      </w:r>
      <w:r>
        <w:rPr>
          <w:color w:val="000000"/>
        </w:rPr>
        <w:t>И УСЛОВИЯ К РАЗРАБОТКЕ П</w:t>
      </w:r>
      <w:r w:rsidRPr="008C39D7">
        <w:rPr>
          <w:color w:val="000000"/>
        </w:rPr>
        <w:t>РИРОДООХРАННЫХ МЕР И МЕРОПРИЯТИЙ.</w:t>
      </w:r>
    </w:p>
    <w:p w:rsidR="00E14E5A" w:rsidRPr="008C39D7" w:rsidRDefault="00E14E5A" w:rsidP="00E14E5A">
      <w:pPr>
        <w:ind w:left="1418" w:hanging="1418"/>
        <w:jc w:val="both"/>
        <w:rPr>
          <w:color w:val="000000"/>
        </w:rPr>
      </w:pPr>
      <w:r w:rsidRPr="008C39D7">
        <w:rPr>
          <w:color w:val="000000"/>
        </w:rPr>
        <w:t>РАЗДЕЛ 8. ТРЕБОВАНИЯ К КАЧЕСТВУ ВЫПОЛНЕНИЯ РАБОТ.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>РАЗДЕЛ 9. ТРЕБОВАНИЯ К СРОКУ (ИНТЕРВАЛУ) ВЫПОЛНЕНИЯ РАБОТ.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r w:rsidRPr="008C39D7">
        <w:rPr>
          <w:color w:val="000000"/>
        </w:rPr>
        <w:t>РАЗДЕЛ 10. ПОРЯДОК ПРИЁМКИ РАБОТ.</w:t>
      </w:r>
    </w:p>
    <w:p w:rsidR="00E14E5A" w:rsidRPr="008C39D7" w:rsidRDefault="00E14E5A" w:rsidP="00E14E5A">
      <w:pPr>
        <w:ind w:firstLine="709"/>
        <w:jc w:val="both"/>
        <w:outlineLvl w:val="0"/>
        <w:rPr>
          <w:color w:val="000000"/>
        </w:rPr>
      </w:pPr>
      <w:r w:rsidRPr="008C39D7">
        <w:rPr>
          <w:color w:val="000000"/>
        </w:rPr>
        <w:t>Подраздел 10.1 Последовательность приёмки работ</w:t>
      </w:r>
    </w:p>
    <w:p w:rsidR="00E14E5A" w:rsidRPr="008C39D7" w:rsidRDefault="00E14E5A" w:rsidP="00E14E5A">
      <w:pPr>
        <w:ind w:firstLine="709"/>
        <w:jc w:val="both"/>
        <w:outlineLvl w:val="0"/>
        <w:rPr>
          <w:color w:val="000000"/>
        </w:rPr>
      </w:pPr>
      <w:r w:rsidRPr="008C39D7">
        <w:rPr>
          <w:color w:val="000000"/>
        </w:rPr>
        <w:t>Подраздел 10.2 Количество экземпляров проектной документации</w:t>
      </w:r>
    </w:p>
    <w:p w:rsidR="00E14E5A" w:rsidRPr="008C39D7" w:rsidRDefault="00E14E5A" w:rsidP="00E14E5A">
      <w:pPr>
        <w:jc w:val="both"/>
        <w:outlineLvl w:val="0"/>
        <w:rPr>
          <w:color w:val="000000"/>
        </w:rPr>
      </w:pPr>
      <w:bookmarkStart w:id="0" w:name="OLE_LINK2"/>
      <w:bookmarkStart w:id="1" w:name="OLE_LINK3"/>
      <w:r w:rsidRPr="008C39D7">
        <w:rPr>
          <w:color w:val="000000"/>
        </w:rPr>
        <w:t>РАЗДЕЛ 11. ПЕРЕЧЕНЬ ПРИНЯТЫХ СОКРАЩЕНИЙ.</w:t>
      </w:r>
    </w:p>
    <w:bookmarkEnd w:id="0"/>
    <w:bookmarkEnd w:id="1"/>
    <w:p w:rsidR="00E14E5A" w:rsidRPr="008C39D7" w:rsidRDefault="00E14E5A" w:rsidP="00E14E5A">
      <w:pPr>
        <w:rPr>
          <w:color w:val="000000"/>
        </w:rPr>
      </w:pPr>
      <w:r w:rsidRPr="008C39D7">
        <w:rPr>
          <w:color w:val="000000"/>
        </w:rPr>
        <w:t>РАЗДЕЛ 12. ПЕРЕЧЕНЬ ПРИЛОЖЕНИЙ.</w:t>
      </w:r>
    </w:p>
    <w:p w:rsidR="00E14E5A" w:rsidRPr="008C39D7" w:rsidRDefault="00E14E5A" w:rsidP="00E14E5A">
      <w:pPr>
        <w:rPr>
          <w:color w:val="000000"/>
          <w:sz w:val="26"/>
          <w:szCs w:val="26"/>
        </w:rPr>
      </w:pPr>
    </w:p>
    <w:p w:rsidR="00E14E5A" w:rsidRPr="008C39D7" w:rsidRDefault="00E14E5A" w:rsidP="00E14E5A">
      <w:pPr>
        <w:rPr>
          <w:color w:val="000000"/>
          <w:sz w:val="26"/>
          <w:szCs w:val="26"/>
        </w:rPr>
      </w:pPr>
    </w:p>
    <w:p w:rsidR="00E14E5A" w:rsidRPr="008C39D7" w:rsidRDefault="00E14E5A" w:rsidP="00E14E5A">
      <w:pPr>
        <w:rPr>
          <w:color w:val="000000"/>
          <w:sz w:val="26"/>
          <w:szCs w:val="26"/>
        </w:rPr>
      </w:pPr>
    </w:p>
    <w:p w:rsidR="00E14E5A" w:rsidRPr="008C39D7" w:rsidRDefault="00E14E5A" w:rsidP="00E14E5A">
      <w:pPr>
        <w:rPr>
          <w:color w:val="000000"/>
          <w:sz w:val="26"/>
          <w:szCs w:val="26"/>
        </w:rPr>
      </w:pPr>
    </w:p>
    <w:p w:rsidR="00E14E5A" w:rsidRDefault="00E14E5A" w:rsidP="00E14E5A">
      <w:pPr>
        <w:rPr>
          <w:color w:val="000000"/>
          <w:sz w:val="26"/>
          <w:szCs w:val="26"/>
        </w:rPr>
      </w:pPr>
    </w:p>
    <w:p w:rsidR="00E14E5A" w:rsidRDefault="00E14E5A" w:rsidP="00E14E5A">
      <w:pPr>
        <w:rPr>
          <w:color w:val="000000"/>
          <w:sz w:val="26"/>
          <w:szCs w:val="26"/>
        </w:rPr>
      </w:pPr>
    </w:p>
    <w:p w:rsidR="00E14E5A" w:rsidRDefault="00E14E5A" w:rsidP="00E14E5A">
      <w:pPr>
        <w:rPr>
          <w:color w:val="000000"/>
          <w:sz w:val="26"/>
          <w:szCs w:val="26"/>
        </w:rPr>
      </w:pPr>
    </w:p>
    <w:p w:rsidR="00E14E5A" w:rsidRPr="008C39D7" w:rsidRDefault="00E14E5A" w:rsidP="00E14E5A">
      <w:pPr>
        <w:rPr>
          <w:color w:val="000000"/>
          <w:sz w:val="26"/>
          <w:szCs w:val="26"/>
        </w:rPr>
      </w:pPr>
    </w:p>
    <w:p w:rsid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Pr="00E14E5A" w:rsidRDefault="00E14E5A" w:rsidP="00E14E5A">
      <w:pPr>
        <w:rPr>
          <w:color w:val="000000"/>
          <w:sz w:val="26"/>
          <w:szCs w:val="26"/>
          <w:lang w:val="en-US"/>
        </w:rPr>
      </w:pPr>
    </w:p>
    <w:p w:rsidR="00E14E5A" w:rsidRPr="008C39D7" w:rsidRDefault="00E14E5A" w:rsidP="00E14E5A">
      <w:pPr>
        <w:rPr>
          <w:color w:val="000000"/>
          <w:sz w:val="26"/>
          <w:szCs w:val="26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lastRenderedPageBreak/>
        <w:t>РАЗДЕЛ 1. НАИМЕНОВАНИЕ ОБЪЕКТА.</w:t>
      </w:r>
    </w:p>
    <w:p w:rsidR="00E14E5A" w:rsidRPr="00E14E5A" w:rsidRDefault="00E14E5A" w:rsidP="00E14E5A">
      <w:pPr>
        <w:jc w:val="center"/>
        <w:outlineLvl w:val="0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-108"/>
              <w:rPr>
                <w:color w:val="000000"/>
              </w:rPr>
            </w:pPr>
            <w:r w:rsidRPr="00E14E5A">
              <w:t>Разработка рабочей документации внутренних сетей электроснабжения в рамках реконструкции системы электроснабжения Ленинградского отделения филиала «Северо-западный территориальный округ» ФГУП «РосРАО»</w:t>
            </w:r>
          </w:p>
        </w:tc>
      </w:tr>
    </w:tbl>
    <w:p w:rsidR="00E14E5A" w:rsidRPr="00E14E5A" w:rsidRDefault="00E14E5A" w:rsidP="00E14E5A">
      <w:pPr>
        <w:rPr>
          <w:color w:val="000000"/>
        </w:rPr>
      </w:pPr>
    </w:p>
    <w:p w:rsidR="00E14E5A" w:rsidRPr="00E14E5A" w:rsidRDefault="00E14E5A" w:rsidP="00E14E5A">
      <w:pPr>
        <w:ind w:left="1418" w:firstLine="709"/>
        <w:outlineLvl w:val="0"/>
        <w:rPr>
          <w:color w:val="000000"/>
        </w:rPr>
      </w:pPr>
      <w:r w:rsidRPr="00E14E5A">
        <w:rPr>
          <w:color w:val="000000"/>
        </w:rPr>
        <w:t>РАЗДЕЛ 2. ЦЕЛЬ И ЗАДАЧИ РАБОТЫ.</w:t>
      </w:r>
    </w:p>
    <w:p w:rsidR="00E14E5A" w:rsidRPr="00E14E5A" w:rsidRDefault="00E14E5A" w:rsidP="00E14E5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2.1 Цель и задачи работы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Разработка рабочей документации на </w:t>
            </w:r>
            <w:r w:rsidRPr="00E14E5A">
              <w:t xml:space="preserve">внутренние сети 6-10 </w:t>
            </w:r>
            <w:proofErr w:type="spellStart"/>
            <w:r w:rsidRPr="00E14E5A">
              <w:t>кВ</w:t>
            </w:r>
            <w:proofErr w:type="spellEnd"/>
            <w:r w:rsidRPr="00E14E5A">
              <w:t xml:space="preserve"> электроснабжения площадки в рамках реконструкции системы электроснабжения Ленинградского отделения</w:t>
            </w:r>
            <w:r w:rsidRPr="00E14E5A">
              <w:rPr>
                <w:iCs/>
                <w:color w:val="000000"/>
              </w:rPr>
              <w:t xml:space="preserve"> филиала «Северо-западный территориальный округ» ФГУП «РосРАО» 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2.2 Стадийность проектирования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E14E5A">
            <w:pPr>
              <w:numPr>
                <w:ilvl w:val="0"/>
                <w:numId w:val="21"/>
              </w:num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>разработка рабочей документации (РД);</w:t>
            </w:r>
          </w:p>
          <w:p w:rsidR="00E14E5A" w:rsidRPr="00E14E5A" w:rsidRDefault="00E14E5A" w:rsidP="00E14E5A">
            <w:pPr>
              <w:numPr>
                <w:ilvl w:val="0"/>
                <w:numId w:val="21"/>
              </w:num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>разработка сметной документации;</w:t>
            </w:r>
          </w:p>
          <w:p w:rsidR="00E14E5A" w:rsidRPr="00E14E5A" w:rsidRDefault="00E14E5A" w:rsidP="00E14E5A">
            <w:pPr>
              <w:numPr>
                <w:ilvl w:val="0"/>
                <w:numId w:val="21"/>
              </w:num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>предоставление РД на рассмотрение Заказчику;</w:t>
            </w:r>
          </w:p>
          <w:p w:rsidR="00E14E5A" w:rsidRPr="00E14E5A" w:rsidRDefault="00E14E5A" w:rsidP="00E14E5A">
            <w:pPr>
              <w:numPr>
                <w:ilvl w:val="0"/>
                <w:numId w:val="21"/>
              </w:num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согласовать РД с проектировщиком существующей системы </w:t>
            </w:r>
            <w:proofErr w:type="spellStart"/>
            <w:r w:rsidRPr="00E14E5A">
              <w:rPr>
                <w:iCs/>
                <w:color w:val="000000"/>
              </w:rPr>
              <w:t>энергоснаюжения</w:t>
            </w:r>
            <w:proofErr w:type="spellEnd"/>
            <w:r w:rsidRPr="00E14E5A">
              <w:rPr>
                <w:iCs/>
                <w:color w:val="000000"/>
              </w:rPr>
              <w:t xml:space="preserve"> (ОАО СПИИ «ВНИПИЭТ»).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3. ОПИСАНИЕ РАБОТ</w:t>
      </w:r>
    </w:p>
    <w:p w:rsidR="00E14E5A" w:rsidRPr="00E14E5A" w:rsidRDefault="00E14E5A" w:rsidP="00E14E5A">
      <w:pPr>
        <w:jc w:val="center"/>
        <w:rPr>
          <w:b/>
          <w:bCs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3.1 Нормативная база</w:t>
            </w:r>
          </w:p>
        </w:tc>
      </w:tr>
      <w:tr w:rsidR="00E14E5A" w:rsidRPr="00E14E5A" w:rsidTr="00292BD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bCs/>
                <w:iCs/>
                <w:color w:val="000000"/>
              </w:rPr>
              <w:t>Правила устройства электроустановок</w:t>
            </w:r>
            <w:r w:rsidRPr="00E14E5A">
              <w:rPr>
                <w:iCs/>
                <w:color w:val="000000"/>
              </w:rPr>
              <w:t xml:space="preserve">  ПУЭ, ГОСТ </w:t>
            </w:r>
            <w:proofErr w:type="gramStart"/>
            <w:r w:rsidRPr="00E14E5A">
              <w:rPr>
                <w:iCs/>
                <w:color w:val="000000"/>
              </w:rPr>
              <w:t>Р</w:t>
            </w:r>
            <w:proofErr w:type="gramEnd"/>
            <w:r w:rsidRPr="00E14E5A">
              <w:rPr>
                <w:iCs/>
                <w:color w:val="000000"/>
              </w:rPr>
              <w:t xml:space="preserve"> 21.1101-2013, Градостроительный кодекс, постановление правительства РФ </w:t>
            </w:r>
            <w:r w:rsidRPr="00E14E5A">
              <w:rPr>
                <w:color w:val="000000"/>
              </w:rPr>
              <w:t>от 12.05.2012 г. N 442 , действующие нормы и правила, ГОСТ 21.508-93 СПДС «Правила выполнения рабочей документации генеральных планов предприятий, сооружений и жилищно-гражданских объектов»</w:t>
            </w:r>
          </w:p>
        </w:tc>
      </w:tr>
      <w:tr w:rsidR="00E14E5A" w:rsidRPr="00E14E5A" w:rsidTr="00292BD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3.2 Описание предмета закупки</w:t>
            </w:r>
          </w:p>
        </w:tc>
      </w:tr>
      <w:tr w:rsidR="00E14E5A" w:rsidRPr="00E14E5A" w:rsidTr="00292BD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Разработка рабочей документации на внутренние сети электроснабжения Ленинградского отделения филиала «Северо-западный территориальный округ» ФГУП «РосРАО» с целью </w:t>
            </w:r>
            <w:r w:rsidRPr="00E14E5A">
              <w:rPr>
                <w:color w:val="000000"/>
              </w:rPr>
              <w:t xml:space="preserve">приведение </w:t>
            </w:r>
            <w:r w:rsidRPr="00E14E5A">
              <w:rPr>
                <w:iCs/>
                <w:color w:val="000000"/>
              </w:rPr>
              <w:t>ко второй категории надежности электроснабжения, в составе: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трансформаторные подстанции 6-10/0,4 </w:t>
            </w:r>
            <w:proofErr w:type="spellStart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кВ</w:t>
            </w:r>
            <w:proofErr w:type="spellEnd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– </w:t>
            </w:r>
            <w:r w:rsidRPr="00E14E5A">
              <w:rPr>
                <w:rFonts w:ascii="Times New Roman" w:hAnsi="Times New Roman"/>
                <w:iCs/>
                <w:sz w:val="24"/>
                <w:szCs w:val="24"/>
              </w:rPr>
              <w:t>2 шт.</w:t>
            </w: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схемы трансформаторных подстанций 6-10/0,4 </w:t>
            </w:r>
            <w:proofErr w:type="spellStart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кВ</w:t>
            </w:r>
            <w:proofErr w:type="spellEnd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– </w:t>
            </w:r>
            <w:r w:rsidRPr="00E14E5A">
              <w:rPr>
                <w:rFonts w:ascii="Times New Roman" w:hAnsi="Times New Roman"/>
                <w:iCs/>
                <w:sz w:val="24"/>
                <w:szCs w:val="24"/>
              </w:rPr>
              <w:t>2 шт.;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sz w:val="24"/>
                <w:szCs w:val="24"/>
              </w:rPr>
              <w:t xml:space="preserve">задание заводу-изготовителю на </w:t>
            </w: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трансформаторные подстанции 6-10/0,4 </w:t>
            </w:r>
            <w:proofErr w:type="spellStart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кВ</w:t>
            </w:r>
            <w:proofErr w:type="spellEnd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– </w:t>
            </w:r>
            <w:r w:rsidRPr="00E14E5A">
              <w:rPr>
                <w:rFonts w:ascii="Times New Roman" w:hAnsi="Times New Roman"/>
                <w:iCs/>
                <w:sz w:val="24"/>
                <w:szCs w:val="24"/>
              </w:rPr>
              <w:t>2 шт.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кабельные линии электропередачи 10кВ, протяженностью до 1,0 км;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коммерческие узлы учета потребляемой электроэнергии - 2 шт.;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план расположения оборудования;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сметная документация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 xml:space="preserve">РАЗДЕЛ 4. ИСХОДНЫЕ ДАННЫЕ ДЛЯ ВЫПОЛНЕНИЯ РАБОТЫ </w:t>
      </w:r>
    </w:p>
    <w:p w:rsidR="00E14E5A" w:rsidRPr="00E14E5A" w:rsidRDefault="00E14E5A" w:rsidP="00E14E5A">
      <w:pPr>
        <w:jc w:val="center"/>
        <w:rPr>
          <w:b/>
          <w:bCs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600" w:firstLine="120"/>
              <w:rPr>
                <w:color w:val="000000"/>
              </w:rPr>
            </w:pPr>
            <w:r w:rsidRPr="00E14E5A">
              <w:rPr>
                <w:color w:val="000000"/>
              </w:rPr>
              <w:t xml:space="preserve">Подраздел 4.1 Характеристика и состав объекта проектирования 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Характеристика </w:t>
            </w:r>
            <w:proofErr w:type="spellStart"/>
            <w:r w:rsidRPr="00E14E5A">
              <w:rPr>
                <w:iCs/>
                <w:color w:val="000000"/>
              </w:rPr>
              <w:t>электропотребителей</w:t>
            </w:r>
            <w:proofErr w:type="spellEnd"/>
            <w:r w:rsidRPr="00E14E5A">
              <w:rPr>
                <w:iCs/>
                <w:color w:val="000000"/>
              </w:rPr>
              <w:t xml:space="preserve"> Ленинградского отделения филиала «Северо-западный территориальный округ»  ФГУП «РосРАО»:</w:t>
            </w:r>
          </w:p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- общая установленная мощность - 2300 </w:t>
            </w:r>
            <w:proofErr w:type="spellStart"/>
            <w:r w:rsidRPr="00E14E5A">
              <w:rPr>
                <w:iCs/>
                <w:color w:val="000000"/>
              </w:rPr>
              <w:t>кВА</w:t>
            </w:r>
            <w:proofErr w:type="spellEnd"/>
            <w:r w:rsidRPr="00E14E5A">
              <w:rPr>
                <w:iCs/>
                <w:color w:val="000000"/>
              </w:rPr>
              <w:t>;</w:t>
            </w:r>
          </w:p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- разрешенная мощность согласно АТП Ф-105/169 ОАО «Ленэнерго» и техническим условиям по письму исх.№9/Ф09/01/4477 от 24.07.2014г. </w:t>
            </w:r>
            <w:proofErr w:type="gramStart"/>
            <w:r w:rsidRPr="00E14E5A">
              <w:rPr>
                <w:iCs/>
                <w:color w:val="000000"/>
              </w:rPr>
              <w:t>Ленинградской</w:t>
            </w:r>
            <w:proofErr w:type="gramEnd"/>
            <w:r w:rsidRPr="00E14E5A">
              <w:rPr>
                <w:iCs/>
                <w:color w:val="000000"/>
              </w:rPr>
              <w:t xml:space="preserve"> АС    - 1200 </w:t>
            </w:r>
            <w:proofErr w:type="spellStart"/>
            <w:r w:rsidRPr="00E14E5A">
              <w:rPr>
                <w:iCs/>
                <w:color w:val="000000"/>
              </w:rPr>
              <w:t>кВА</w:t>
            </w:r>
            <w:proofErr w:type="spellEnd"/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center"/>
              <w:rPr>
                <w:i/>
                <w:iCs/>
                <w:color w:val="000000"/>
              </w:rPr>
            </w:pPr>
            <w:r w:rsidRPr="00E14E5A">
              <w:rPr>
                <w:color w:val="000000"/>
              </w:rPr>
              <w:t>Подраздел 4.2. Технические требования и описание функционирования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Внутренние сети электроснабжения должны соответствовать требованиям «Правил устройства электроустановок», требованиям «Правил охраны электрических сетей напряжением свыше 1000В» и действующих санитарно-эпидемиологических правил и </w:t>
            </w:r>
            <w:r w:rsidRPr="00E14E5A">
              <w:rPr>
                <w:iCs/>
                <w:color w:val="000000"/>
              </w:rPr>
              <w:lastRenderedPageBreak/>
              <w:t>нормативов</w:t>
            </w:r>
          </w:p>
          <w:p w:rsidR="00E14E5A" w:rsidRPr="00E14E5A" w:rsidRDefault="00E14E5A" w:rsidP="00292BD4">
            <w:pPr>
              <w:autoSpaceDE w:val="0"/>
              <w:autoSpaceDN w:val="0"/>
              <w:adjustRightInd w:val="0"/>
              <w:jc w:val="both"/>
            </w:pPr>
            <w:r w:rsidRPr="00E14E5A">
              <w:t>Внутренние сети должны обеспечить: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sz w:val="24"/>
                <w:szCs w:val="24"/>
              </w:rPr>
              <w:t>электроснабжения всех потребителей электрической энергии Ленинградского отделения,</w:t>
            </w:r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разрешенной мощностью - 1200 </w:t>
            </w:r>
            <w:proofErr w:type="spellStart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кВА</w:t>
            </w:r>
            <w:proofErr w:type="spellEnd"/>
            <w:r w:rsidRPr="00E14E5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  <w:proofErr w:type="gramStart"/>
            <w:r w:rsidRPr="00E14E5A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E14E5A" w:rsidRPr="00E14E5A" w:rsidRDefault="00E14E5A" w:rsidP="00E14E5A">
            <w:pPr>
              <w:pStyle w:val="affe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sz w:val="24"/>
                <w:szCs w:val="24"/>
              </w:rPr>
              <w:t xml:space="preserve">ограничение токов </w:t>
            </w:r>
            <w:proofErr w:type="gramStart"/>
            <w:r w:rsidRPr="00E14E5A">
              <w:rPr>
                <w:rFonts w:ascii="Times New Roman" w:hAnsi="Times New Roman"/>
                <w:sz w:val="24"/>
                <w:szCs w:val="24"/>
              </w:rPr>
              <w:t>КЗ</w:t>
            </w:r>
            <w:proofErr w:type="gramEnd"/>
            <w:r w:rsidRPr="00E14E5A">
              <w:rPr>
                <w:rFonts w:ascii="Times New Roman" w:hAnsi="Times New Roman"/>
                <w:sz w:val="24"/>
                <w:szCs w:val="24"/>
              </w:rPr>
              <w:t xml:space="preserve"> предельными уровнями, определяемыми на перспективу;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sz w:val="24"/>
                <w:szCs w:val="24"/>
              </w:rPr>
              <w:t>снижение потерь электрической энергии;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sz w:val="24"/>
                <w:szCs w:val="24"/>
              </w:rPr>
              <w:t>соответствие принимаемых решений условиям охраны окружающей среды;</w:t>
            </w:r>
          </w:p>
          <w:p w:rsidR="00E14E5A" w:rsidRPr="00E14E5A" w:rsidRDefault="00E14E5A" w:rsidP="00E14E5A">
            <w:pPr>
              <w:pStyle w:val="affe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5A">
              <w:rPr>
                <w:rFonts w:ascii="Times New Roman" w:hAnsi="Times New Roman"/>
                <w:sz w:val="24"/>
                <w:szCs w:val="24"/>
              </w:rPr>
              <w:t>возможность технологического резервирования.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600" w:firstLine="120"/>
              <w:jc w:val="center"/>
              <w:rPr>
                <w:color w:val="000000"/>
                <w:highlight w:val="yellow"/>
              </w:rPr>
            </w:pPr>
            <w:r w:rsidRPr="00E14E5A">
              <w:rPr>
                <w:color w:val="000000"/>
              </w:rPr>
              <w:lastRenderedPageBreak/>
              <w:t>Подраздел 4.3 Принятые проектные решения (проектная документация)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34"/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Внутренние сети электроснабжения Ленинградского отделения филиала </w:t>
            </w:r>
            <w:r w:rsidRPr="00E14E5A">
              <w:rPr>
                <w:color w:val="000000"/>
              </w:rPr>
              <w:t>«</w:t>
            </w:r>
            <w:r w:rsidRPr="00E14E5A">
              <w:rPr>
                <w:iCs/>
                <w:color w:val="000000"/>
              </w:rPr>
              <w:t>Северо-западный территориальный округ</w:t>
            </w:r>
            <w:r w:rsidRPr="00E14E5A">
              <w:rPr>
                <w:color w:val="000000"/>
              </w:rPr>
              <w:t>» ФГУП «РосРАО» должны удовлетворять требованиям</w:t>
            </w:r>
            <w:r w:rsidRPr="00E14E5A">
              <w:rPr>
                <w:iCs/>
                <w:color w:val="000000"/>
              </w:rPr>
              <w:t xml:space="preserve"> второй категории надежности электроснабжения. </w:t>
            </w:r>
          </w:p>
          <w:p w:rsidR="00E14E5A" w:rsidRPr="00E14E5A" w:rsidRDefault="00E14E5A" w:rsidP="00292BD4">
            <w:pPr>
              <w:ind w:left="34"/>
              <w:jc w:val="both"/>
              <w:rPr>
                <w:iCs/>
                <w:color w:val="000000"/>
              </w:rPr>
            </w:pPr>
            <w:r w:rsidRPr="00E14E5A">
              <w:t xml:space="preserve">Внутренние сети должны обеспечить развитие системы электроснабжения с учетом рационального сочетания вновь сооружаемых электрических сетей с </w:t>
            </w:r>
            <w:proofErr w:type="gramStart"/>
            <w:r w:rsidRPr="00E14E5A">
              <w:t>действующими</w:t>
            </w:r>
            <w:proofErr w:type="gramEnd"/>
            <w:r w:rsidRPr="00E14E5A">
              <w:t>.</w:t>
            </w:r>
          </w:p>
          <w:p w:rsidR="00E14E5A" w:rsidRPr="00E14E5A" w:rsidRDefault="00E14E5A" w:rsidP="00292BD4">
            <w:pPr>
              <w:ind w:left="34"/>
              <w:jc w:val="both"/>
              <w:rPr>
                <w:iCs/>
                <w:color w:val="000000"/>
              </w:rPr>
            </w:pPr>
            <w:r w:rsidRPr="00E14E5A">
              <w:t>При решении вопросов резервирования следует учитывать перегрузочную способность элементов электроустановок, а также наличие резерва в технологическом оборудовании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600" w:firstLine="120"/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t>Подраздел 4.4 Технико-экономические показатели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34"/>
              <w:jc w:val="both"/>
              <w:rPr>
                <w:color w:val="000000"/>
              </w:rPr>
            </w:pPr>
            <w:r w:rsidRPr="00E14E5A">
              <w:rPr>
                <w:color w:val="000000"/>
              </w:rPr>
              <w:t xml:space="preserve">Приведение системы электроснабжения Ленинградского отделения </w:t>
            </w:r>
            <w:r w:rsidRPr="00E14E5A">
              <w:rPr>
                <w:iCs/>
                <w:color w:val="000000"/>
              </w:rPr>
              <w:t xml:space="preserve">филиала «Северо-западный территориальный округ» ФГУП «РосРАО» к </w:t>
            </w:r>
            <w:r w:rsidRPr="00E14E5A">
              <w:rPr>
                <w:iCs/>
                <w:color w:val="000000"/>
                <w:lang w:val="en-US"/>
              </w:rPr>
              <w:t>II</w:t>
            </w:r>
            <w:r w:rsidRPr="00E14E5A">
              <w:rPr>
                <w:iCs/>
                <w:color w:val="000000"/>
              </w:rPr>
              <w:t xml:space="preserve">-ой категории надежности </w:t>
            </w:r>
            <w:r w:rsidRPr="00E14E5A">
              <w:rPr>
                <w:color w:val="000000"/>
              </w:rPr>
              <w:t>электроснабжения, в рамках реконструкции Ленинградского отделения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600" w:firstLine="120"/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t>Подраздел 4.5 Технические условия на устройства фундамента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34"/>
              <w:jc w:val="both"/>
              <w:rPr>
                <w:color w:val="000000"/>
              </w:rPr>
            </w:pPr>
            <w:r w:rsidRPr="00E14E5A">
              <w:rPr>
                <w:iCs/>
                <w:color w:val="000000"/>
              </w:rPr>
              <w:t>В соответствии с требованиями завода-изготовителя на поставляемое оборудование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600" w:firstLine="120"/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t>Подраздел 4.6 Технические условия на присоединение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color w:val="000000"/>
              </w:rPr>
            </w:pPr>
            <w:r w:rsidRPr="00E14E5A">
              <w:rPr>
                <w:iCs/>
                <w:color w:val="000000"/>
              </w:rPr>
              <w:t>Требования не предъявляются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600" w:firstLine="120"/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t>Подраздел 4.7 Материалы, предоставляемые Заказчиком для выполнения процедуры закупки и дополнительные документы</w:t>
            </w:r>
          </w:p>
        </w:tc>
      </w:tr>
      <w:tr w:rsidR="00E14E5A" w:rsidRPr="00E14E5A" w:rsidTr="00292BD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color w:val="000000"/>
              </w:rPr>
            </w:pPr>
            <w:r w:rsidRPr="00E14E5A">
              <w:rPr>
                <w:color w:val="000000"/>
              </w:rPr>
              <w:t>Однолинейные схемы, с</w:t>
            </w:r>
            <w:r w:rsidRPr="00E14E5A">
              <w:rPr>
                <w:iCs/>
                <w:color w:val="000000"/>
              </w:rPr>
              <w:t>хема электроснабжения</w:t>
            </w:r>
            <w:proofErr w:type="gramStart"/>
            <w:r w:rsidRPr="00E14E5A">
              <w:rPr>
                <w:iCs/>
                <w:color w:val="000000"/>
              </w:rPr>
              <w:t xml:space="preserve"> К</w:t>
            </w:r>
            <w:proofErr w:type="gramEnd"/>
            <w:r w:rsidRPr="00E14E5A">
              <w:rPr>
                <w:iCs/>
                <w:color w:val="000000"/>
              </w:rPr>
              <w:t xml:space="preserve"> 1856-000-00 Э, план площадки Ленинградского отделения филиала «СЗТО» ФГУП «РосРАО»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5. ТРЕБОВАНИЯ К ТЕХНИЧЕСКИМ РЕЗУЛЬТАТАМ РАБОТЫ</w:t>
      </w:r>
    </w:p>
    <w:p w:rsidR="00E14E5A" w:rsidRPr="00E14E5A" w:rsidRDefault="00E14E5A" w:rsidP="00E14E5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tabs>
                <w:tab w:val="left" w:pos="851"/>
              </w:tabs>
              <w:ind w:left="851" w:hanging="83"/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5.1 Требования к результатам работ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В рабочей документации должны быть предусмотрены две комплектные трансформаторные подстанции 6-10/0,4 </w:t>
            </w:r>
            <w:proofErr w:type="spellStart"/>
            <w:r w:rsidRPr="00E14E5A">
              <w:rPr>
                <w:iCs/>
                <w:color w:val="000000"/>
              </w:rPr>
              <w:t>кВ</w:t>
            </w:r>
            <w:proofErr w:type="spellEnd"/>
            <w:r w:rsidRPr="00E14E5A">
              <w:rPr>
                <w:iCs/>
                <w:color w:val="000000"/>
              </w:rPr>
              <w:t xml:space="preserve">, коммерческие узлы учета потребляемой электроэнергии 2 штуки, разработаны схемы и задания заводу - изготовителю  на изготовление трансформаторных подстанций 6-10/0,4 </w:t>
            </w:r>
            <w:proofErr w:type="spellStart"/>
            <w:r w:rsidRPr="00E14E5A">
              <w:rPr>
                <w:iCs/>
                <w:color w:val="000000"/>
              </w:rPr>
              <w:t>кВ</w:t>
            </w:r>
            <w:proofErr w:type="spellEnd"/>
            <w:r w:rsidRPr="00E14E5A">
              <w:rPr>
                <w:iCs/>
                <w:color w:val="000000"/>
              </w:rPr>
              <w:t xml:space="preserve"> 2 шт., разработаны кабельные линии 6-10 </w:t>
            </w:r>
            <w:proofErr w:type="spellStart"/>
            <w:r w:rsidRPr="00E14E5A">
              <w:rPr>
                <w:iCs/>
                <w:color w:val="000000"/>
              </w:rPr>
              <w:t>кВ</w:t>
            </w:r>
            <w:proofErr w:type="spellEnd"/>
            <w:r w:rsidRPr="00E14E5A">
              <w:rPr>
                <w:iCs/>
                <w:color w:val="000000"/>
              </w:rPr>
              <w:t>, соединяющие первую и вторую подстанции.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2694" w:hanging="1950"/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t>Подраздел 5.2 Исходные данные по применяемому оборудованию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34"/>
              <w:jc w:val="both"/>
              <w:rPr>
                <w:color w:val="000000"/>
              </w:rPr>
            </w:pPr>
            <w:r w:rsidRPr="00E14E5A">
              <w:rPr>
                <w:iCs/>
                <w:color w:val="000000"/>
              </w:rPr>
              <w:t>Используемые изделия и материалы должны соответствовать требованиям государственных стандартов и технических регламентов действующих на территории РФ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left="2694" w:hanging="1950"/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t>Подраздел 5.3 Требования по компоновке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pStyle w:val="a6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Компоновка должна быть согласована с Заказчиком.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6. ТРЕБОВАНИЯ К РАБОЧЕЙ И СМЕТНОЙ ДОКУМЕНТАЦИИ</w:t>
      </w:r>
    </w:p>
    <w:p w:rsidR="00E14E5A" w:rsidRPr="00E14E5A" w:rsidRDefault="00E14E5A" w:rsidP="00E14E5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firstLine="601"/>
              <w:jc w:val="center"/>
              <w:rPr>
                <w:i/>
                <w:iCs/>
                <w:color w:val="000000"/>
              </w:rPr>
            </w:pPr>
            <w:r w:rsidRPr="00E14E5A">
              <w:rPr>
                <w:color w:val="000000"/>
              </w:rPr>
              <w:t>Подраздел 6.1 Требования к рабочей документации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Рабочая документация должна быть выпущена в соответствии </w:t>
            </w:r>
            <w:proofErr w:type="gramStart"/>
            <w:r w:rsidRPr="00E14E5A">
              <w:rPr>
                <w:iCs/>
                <w:color w:val="000000"/>
              </w:rPr>
              <w:t>со</w:t>
            </w:r>
            <w:proofErr w:type="gramEnd"/>
            <w:r w:rsidRPr="00E14E5A">
              <w:rPr>
                <w:iCs/>
                <w:color w:val="000000"/>
              </w:rPr>
              <w:t xml:space="preserve"> следующей НД:</w:t>
            </w:r>
          </w:p>
          <w:p w:rsidR="00E14E5A" w:rsidRPr="00E14E5A" w:rsidRDefault="00E14E5A" w:rsidP="00292BD4">
            <w:p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ПУЭ, ГОСТ </w:t>
            </w:r>
            <w:proofErr w:type="gramStart"/>
            <w:r w:rsidRPr="00E14E5A">
              <w:rPr>
                <w:iCs/>
                <w:color w:val="000000"/>
              </w:rPr>
              <w:t>Р</w:t>
            </w:r>
            <w:proofErr w:type="gramEnd"/>
            <w:r w:rsidRPr="00E14E5A">
              <w:rPr>
                <w:iCs/>
                <w:color w:val="000000"/>
              </w:rPr>
              <w:t xml:space="preserve"> 21.1101-2013;</w:t>
            </w:r>
            <w:r w:rsidRPr="00E14E5A">
              <w:rPr>
                <w:color w:val="000000"/>
              </w:rPr>
              <w:t xml:space="preserve"> ГОСТ 21.508-93,</w:t>
            </w:r>
            <w:r w:rsidRPr="00E14E5A">
              <w:rPr>
                <w:iCs/>
                <w:color w:val="000000"/>
              </w:rPr>
              <w:t xml:space="preserve">  другими действующими нормами и </w:t>
            </w:r>
            <w:r w:rsidRPr="00E14E5A">
              <w:rPr>
                <w:iCs/>
                <w:color w:val="000000"/>
              </w:rPr>
              <w:lastRenderedPageBreak/>
              <w:t xml:space="preserve">правилами РФ. 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center"/>
              <w:rPr>
                <w:color w:val="000000"/>
              </w:rPr>
            </w:pPr>
            <w:r w:rsidRPr="00E14E5A">
              <w:rPr>
                <w:color w:val="000000"/>
              </w:rPr>
              <w:lastRenderedPageBreak/>
              <w:t>Подраздел 6.2 Требования к сметной документации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hanging="12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Документация включает пояснительную записку, сводку затрат, сметные расчеты на материалы и работы, ведомости работ. Сметную документацию выполнить в базе ТЕР-ЛО-2001(в редакции 2009г.). При разработке сметной документации руководствоваться  МДС 81-35.2004. Сметная документация поставляется Заказчику в формате  </w:t>
            </w:r>
            <w:r w:rsidRPr="00E14E5A">
              <w:rPr>
                <w:iCs/>
                <w:color w:val="000000"/>
                <w:lang w:val="en-US"/>
              </w:rPr>
              <w:t>MS</w:t>
            </w:r>
            <w:r w:rsidRPr="00E14E5A">
              <w:rPr>
                <w:iCs/>
                <w:color w:val="000000"/>
              </w:rPr>
              <w:t xml:space="preserve"> </w:t>
            </w:r>
            <w:r w:rsidRPr="00E14E5A">
              <w:rPr>
                <w:iCs/>
                <w:color w:val="000000"/>
                <w:lang w:val="en-US"/>
              </w:rPr>
              <w:t>Excel</w:t>
            </w:r>
            <w:r w:rsidRPr="00E14E5A">
              <w:rPr>
                <w:iCs/>
                <w:color w:val="000000"/>
              </w:rPr>
              <w:t xml:space="preserve">. 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7. ТРЕБОВАНИЯ И УСЛОВИЯ К РАЗРАБОТКЕ ПРИРОДООХРАННЫХ МЕР И МЕРОПРИЯТИЙ</w:t>
      </w:r>
    </w:p>
    <w:p w:rsidR="00E14E5A" w:rsidRPr="00E14E5A" w:rsidRDefault="00E14E5A" w:rsidP="00E14E5A">
      <w:pPr>
        <w:jc w:val="center"/>
        <w:outlineLvl w:val="0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 Требования не предъявляются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rPr>
          <w:color w:val="000000"/>
        </w:rPr>
      </w:pPr>
      <w:r w:rsidRPr="00E14E5A">
        <w:rPr>
          <w:color w:val="000000"/>
        </w:rPr>
        <w:t>РАЗДЕЛ 8. ТРЕБОВАНИЯ К КАЧЕСТВУ ВЫПОЛНЕНИЯ РАБОТ</w:t>
      </w:r>
    </w:p>
    <w:p w:rsidR="00E14E5A" w:rsidRPr="00E14E5A" w:rsidRDefault="00E14E5A" w:rsidP="00E14E5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При выполнении работ Исполнитель обязан руководствоваться стандартами и нормативно-правовыми актами, действующими в Российской Федерации. 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9. ТРЕБОВАНИЯ К СРОКУ (ИНТЕРВАЛУ) ВЫПОЛНЕНИЯ РАБОТ</w:t>
      </w:r>
    </w:p>
    <w:p w:rsidR="00E14E5A" w:rsidRPr="00E14E5A" w:rsidRDefault="00E14E5A" w:rsidP="00E14E5A">
      <w:pPr>
        <w:jc w:val="center"/>
        <w:outlineLvl w:val="0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 xml:space="preserve">Срок выполнения работ – не позднее </w:t>
            </w:r>
            <w:r>
              <w:rPr>
                <w:iCs/>
                <w:color w:val="000000"/>
                <w:lang w:val="en-US"/>
              </w:rPr>
              <w:t>30</w:t>
            </w:r>
            <w:bookmarkStart w:id="2" w:name="_GoBack"/>
            <w:bookmarkEnd w:id="2"/>
            <w:r w:rsidRPr="00E14E5A">
              <w:rPr>
                <w:iCs/>
                <w:color w:val="000000"/>
              </w:rPr>
              <w:t>.12.2014г.</w:t>
            </w:r>
          </w:p>
        </w:tc>
      </w:tr>
    </w:tbl>
    <w:p w:rsidR="00E14E5A" w:rsidRPr="00E14E5A" w:rsidRDefault="00E14E5A" w:rsidP="00E14E5A">
      <w:pPr>
        <w:jc w:val="center"/>
        <w:outlineLvl w:val="0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10. ПОРЯДОК ПРИЁМКИ РАБОТ</w:t>
      </w:r>
    </w:p>
    <w:p w:rsidR="00E14E5A" w:rsidRPr="00E14E5A" w:rsidRDefault="00E14E5A" w:rsidP="00E14E5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firstLine="709"/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10.1 Последовательность приёмки работ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>После разработки РД Исполнитель предоставляет один комплект документации на проверку Заказчику и после устранения замечаний (при наличии) направляет документацию Заказчику совместно с Актом приёма-передачи выполненных работ.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ind w:firstLine="709"/>
              <w:jc w:val="center"/>
              <w:outlineLvl w:val="0"/>
              <w:rPr>
                <w:color w:val="000000"/>
              </w:rPr>
            </w:pPr>
            <w:r w:rsidRPr="00E14E5A">
              <w:rPr>
                <w:color w:val="000000"/>
              </w:rPr>
              <w:t>Подраздел 10.2 Количество экземпляров проектной документации</w:t>
            </w:r>
          </w:p>
        </w:tc>
      </w:tr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jc w:val="both"/>
              <w:rPr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>Документация передаётся по накладной в 4 (четырёх) экземплярах на бумажном носителе и один экземпляр в электронном виде.</w:t>
            </w:r>
          </w:p>
        </w:tc>
      </w:tr>
    </w:tbl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outlineLvl w:val="0"/>
        <w:rPr>
          <w:color w:val="000000"/>
        </w:rPr>
      </w:pPr>
      <w:r w:rsidRPr="00E14E5A">
        <w:rPr>
          <w:color w:val="000000"/>
        </w:rPr>
        <w:t>РАЗДЕЛ 11. ПЕРЕЧЕНЬ ПРИНЯТЫХ СОКРАЩЕНИЙ</w:t>
      </w:r>
    </w:p>
    <w:p w:rsidR="00E14E5A" w:rsidRPr="00E14E5A" w:rsidRDefault="00E14E5A" w:rsidP="00E14E5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РД – рабочая документация,</w:t>
            </w:r>
          </w:p>
          <w:p w:rsidR="00E14E5A" w:rsidRPr="00E14E5A" w:rsidRDefault="00E14E5A" w:rsidP="00292BD4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E5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НД – нормативная документация</w:t>
            </w:r>
          </w:p>
          <w:p w:rsidR="00E14E5A" w:rsidRPr="00E14E5A" w:rsidRDefault="00E14E5A" w:rsidP="00292BD4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</w:tbl>
    <w:p w:rsidR="00E14E5A" w:rsidRPr="00E14E5A" w:rsidRDefault="00E14E5A" w:rsidP="00E14E5A">
      <w:pPr>
        <w:rPr>
          <w:color w:val="000000"/>
          <w:lang w:val="en-US"/>
        </w:rPr>
      </w:pPr>
    </w:p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rPr>
          <w:color w:val="000000"/>
        </w:rPr>
      </w:pPr>
    </w:p>
    <w:p w:rsidR="00E14E5A" w:rsidRPr="00E14E5A" w:rsidRDefault="00E14E5A" w:rsidP="00E14E5A">
      <w:pPr>
        <w:jc w:val="center"/>
        <w:rPr>
          <w:color w:val="000000"/>
        </w:rPr>
      </w:pPr>
      <w:r w:rsidRPr="00E14E5A">
        <w:rPr>
          <w:color w:val="000000"/>
        </w:rPr>
        <w:t>РАЗДЕЛ 12. ПЕРЕЧЕНЬ ПРИЛОЖЕНИЙ</w:t>
      </w:r>
    </w:p>
    <w:p w:rsidR="00E14E5A" w:rsidRPr="00E14E5A" w:rsidRDefault="00E14E5A" w:rsidP="00E14E5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E14E5A" w:rsidRPr="00E14E5A" w:rsidTr="00292BD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5A" w:rsidRPr="00E14E5A" w:rsidRDefault="00E14E5A" w:rsidP="00292BD4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</w:rPr>
            </w:pPr>
            <w:r w:rsidRPr="00E14E5A">
              <w:rPr>
                <w:iCs/>
                <w:color w:val="000000"/>
              </w:rPr>
              <w:t>Технические условия (письмо исх.№9/Ф09/01/4477 от 24.07.2014г.)</w:t>
            </w:r>
          </w:p>
        </w:tc>
      </w:tr>
    </w:tbl>
    <w:p w:rsidR="0030315B" w:rsidRPr="00AE58B4" w:rsidRDefault="0030315B" w:rsidP="00AE58B4"/>
    <w:sectPr w:rsidR="0030315B" w:rsidRPr="00AE58B4" w:rsidSect="0030792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B32BC"/>
    <w:multiLevelType w:val="hybridMultilevel"/>
    <w:tmpl w:val="231A0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82B43C3"/>
    <w:multiLevelType w:val="hybridMultilevel"/>
    <w:tmpl w:val="9A0E8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4B3D70"/>
    <w:multiLevelType w:val="hybridMultilevel"/>
    <w:tmpl w:val="53AAFEC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2"/>
  </w:num>
  <w:num w:numId="12">
    <w:abstractNumId w:val="7"/>
  </w:num>
  <w:num w:numId="13">
    <w:abstractNumId w:val="19"/>
  </w:num>
  <w:num w:numId="14">
    <w:abstractNumId w:val="11"/>
  </w:num>
  <w:num w:numId="15">
    <w:abstractNumId w:val="5"/>
  </w:num>
  <w:num w:numId="16">
    <w:abstractNumId w:val="10"/>
  </w:num>
  <w:num w:numId="17">
    <w:abstractNumId w:val="21"/>
  </w:num>
  <w:num w:numId="18">
    <w:abstractNumId w:val="6"/>
  </w:num>
  <w:num w:numId="19">
    <w:abstractNumId w:val="9"/>
  </w:num>
  <w:num w:numId="20">
    <w:abstractNumId w:val="16"/>
  </w:num>
  <w:num w:numId="21">
    <w:abstractNumId w:val="13"/>
  </w:num>
  <w:num w:numId="22">
    <w:abstractNumId w:val="8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E5A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4F31B4C-55C4-4A93-BA67-EFB5FC99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336</TotalTime>
  <Pages>5</Pages>
  <Words>1022</Words>
  <Characters>8101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86</cp:revision>
  <cp:lastPrinted>2013-05-13T10:31:00Z</cp:lastPrinted>
  <dcterms:created xsi:type="dcterms:W3CDTF">2013-12-04T11:06:00Z</dcterms:created>
  <dcterms:modified xsi:type="dcterms:W3CDTF">2014-12-01T07:08:00Z</dcterms:modified>
</cp:coreProperties>
</file>