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1BD4" w:rsidRDefault="00401BD4" w:rsidP="00401BD4">
      <w:pPr>
        <w:pStyle w:val="1"/>
        <w:numPr>
          <w:ilvl w:val="0"/>
          <w:numId w:val="0"/>
        </w:numPr>
        <w:jc w:val="center"/>
        <w:rPr>
          <w:b/>
          <w:sz w:val="28"/>
          <w:szCs w:val="28"/>
          <w:lang w:val="ru-RU"/>
        </w:rPr>
      </w:pPr>
      <w:r w:rsidRPr="00CE4979">
        <w:rPr>
          <w:b/>
          <w:sz w:val="28"/>
          <w:szCs w:val="28"/>
        </w:rPr>
        <w:t>ЧАСТЬ </w:t>
      </w:r>
      <w:r w:rsidRPr="008C0AC2">
        <w:rPr>
          <w:b/>
          <w:sz w:val="28"/>
          <w:szCs w:val="28"/>
          <w:lang w:val="ru-RU"/>
        </w:rPr>
        <w:t>3</w:t>
      </w:r>
      <w:r w:rsidRPr="00CE4979">
        <w:rPr>
          <w:b/>
          <w:sz w:val="28"/>
          <w:szCs w:val="28"/>
        </w:rPr>
        <w:t xml:space="preserve"> «</w:t>
      </w:r>
      <w:r>
        <w:rPr>
          <w:b/>
          <w:sz w:val="28"/>
          <w:szCs w:val="28"/>
          <w:lang w:val="ru-RU"/>
        </w:rPr>
        <w:t>ТЕХНИЧЕСКАЯ ЧАСТЬ</w:t>
      </w:r>
      <w:r w:rsidRPr="00CE4979">
        <w:rPr>
          <w:b/>
          <w:sz w:val="28"/>
          <w:szCs w:val="28"/>
        </w:rPr>
        <w:t>»</w:t>
      </w:r>
    </w:p>
    <w:p w:rsidR="00401BD4" w:rsidRDefault="00401BD4" w:rsidP="00401BD4">
      <w:pPr>
        <w:rPr>
          <w:lang/>
        </w:rPr>
      </w:pPr>
    </w:p>
    <w:p w:rsidR="00401BD4" w:rsidRPr="005501EF" w:rsidRDefault="00401BD4" w:rsidP="00401BD4">
      <w:pPr>
        <w:spacing w:line="360" w:lineRule="auto"/>
        <w:jc w:val="center"/>
        <w:rPr>
          <w:sz w:val="28"/>
          <w:szCs w:val="28"/>
        </w:rPr>
      </w:pPr>
      <w:r w:rsidRPr="005501EF">
        <w:rPr>
          <w:sz w:val="28"/>
          <w:szCs w:val="28"/>
        </w:rPr>
        <w:t>на выполнение</w:t>
      </w:r>
      <w:r>
        <w:rPr>
          <w:sz w:val="28"/>
          <w:szCs w:val="28"/>
        </w:rPr>
        <w:t xml:space="preserve"> этапа</w:t>
      </w:r>
      <w:r w:rsidRPr="005501EF">
        <w:rPr>
          <w:sz w:val="28"/>
          <w:szCs w:val="28"/>
        </w:rPr>
        <w:t xml:space="preserve"> опытно-конструкторской работы </w:t>
      </w:r>
    </w:p>
    <w:p w:rsidR="00401BD4" w:rsidRPr="00E45EB9" w:rsidRDefault="00401BD4" w:rsidP="00401BD4">
      <w:pPr>
        <w:autoSpaceDE w:val="0"/>
        <w:autoSpaceDN w:val="0"/>
        <w:adjustRightInd w:val="0"/>
        <w:spacing w:line="360" w:lineRule="auto"/>
        <w:ind w:left="142"/>
        <w:jc w:val="center"/>
        <w:rPr>
          <w:b/>
          <w:sz w:val="28"/>
          <w:szCs w:val="28"/>
        </w:rPr>
      </w:pPr>
      <w:r w:rsidRPr="00E45EB9">
        <w:rPr>
          <w:b/>
          <w:bCs/>
          <w:sz w:val="28"/>
          <w:szCs w:val="28"/>
        </w:rPr>
        <w:t xml:space="preserve"> «Монтаж опытного образца системы</w:t>
      </w:r>
      <w:r w:rsidRPr="00E45EB9">
        <w:rPr>
          <w:b/>
          <w:sz w:val="28"/>
          <w:szCs w:val="28"/>
        </w:rPr>
        <w:t xml:space="preserve"> учета тепловой энергии на собственные и хозяйственные нужды ТЭЦ</w:t>
      </w:r>
      <w:r w:rsidRPr="00E45EB9">
        <w:rPr>
          <w:b/>
          <w:bCs/>
          <w:sz w:val="28"/>
          <w:szCs w:val="28"/>
        </w:rPr>
        <w:t>»</w:t>
      </w:r>
    </w:p>
    <w:p w:rsidR="00401BD4" w:rsidRDefault="00401BD4" w:rsidP="00401BD4">
      <w:pPr>
        <w:jc w:val="both"/>
        <w:rPr>
          <w:b/>
          <w:sz w:val="28"/>
          <w:szCs w:val="28"/>
        </w:rPr>
      </w:pPr>
    </w:p>
    <w:p w:rsidR="00401BD4" w:rsidRDefault="00401BD4" w:rsidP="00401BD4">
      <w:pPr>
        <w:jc w:val="both"/>
        <w:rPr>
          <w:b/>
          <w:sz w:val="28"/>
          <w:szCs w:val="28"/>
        </w:rPr>
      </w:pPr>
    </w:p>
    <w:p w:rsidR="00401BD4" w:rsidRDefault="00401BD4" w:rsidP="00401BD4">
      <w:pPr>
        <w:numPr>
          <w:ilvl w:val="0"/>
          <w:numId w:val="2"/>
        </w:numPr>
        <w:spacing w:line="360" w:lineRule="auto"/>
        <w:jc w:val="center"/>
        <w:rPr>
          <w:b/>
          <w:bCs/>
        </w:rPr>
      </w:pPr>
      <w:r>
        <w:rPr>
          <w:b/>
          <w:bCs/>
        </w:rPr>
        <w:t>Общие сведения.</w:t>
      </w:r>
    </w:p>
    <w:p w:rsidR="00401BD4" w:rsidRDefault="00401BD4" w:rsidP="00401BD4">
      <w:pPr>
        <w:numPr>
          <w:ilvl w:val="1"/>
          <w:numId w:val="2"/>
        </w:numPr>
        <w:spacing w:line="360" w:lineRule="auto"/>
        <w:ind w:left="426" w:hanging="142"/>
        <w:jc w:val="both"/>
      </w:pPr>
      <w:r>
        <w:t>Заказчик:  ОАО «СХК».</w:t>
      </w:r>
    </w:p>
    <w:p w:rsidR="00401BD4" w:rsidRDefault="00401BD4" w:rsidP="00401BD4">
      <w:pPr>
        <w:numPr>
          <w:ilvl w:val="1"/>
          <w:numId w:val="2"/>
        </w:numPr>
        <w:spacing w:line="360" w:lineRule="auto"/>
        <w:ind w:left="426" w:hanging="142"/>
        <w:jc w:val="both"/>
      </w:pPr>
      <w:r>
        <w:t>Исполнитель:</w:t>
      </w:r>
    </w:p>
    <w:p w:rsidR="00401BD4" w:rsidRDefault="00401BD4" w:rsidP="00401BD4">
      <w:pPr>
        <w:numPr>
          <w:ilvl w:val="1"/>
          <w:numId w:val="2"/>
        </w:numPr>
        <w:spacing w:line="360" w:lineRule="auto"/>
        <w:ind w:left="426" w:hanging="142"/>
        <w:jc w:val="both"/>
      </w:pPr>
      <w:r>
        <w:t>Начало работ: с момента подписания договора,</w:t>
      </w:r>
    </w:p>
    <w:p w:rsidR="00401BD4" w:rsidRDefault="00401BD4" w:rsidP="00401BD4">
      <w:pPr>
        <w:tabs>
          <w:tab w:val="left" w:pos="1085"/>
        </w:tabs>
        <w:spacing w:line="360" w:lineRule="auto"/>
        <w:ind w:left="426" w:hanging="142"/>
        <w:jc w:val="both"/>
      </w:pPr>
      <w:r>
        <w:tab/>
        <w:t xml:space="preserve">     окончание</w:t>
      </w:r>
      <w:r w:rsidRPr="002E7C09">
        <w:t xml:space="preserve"> </w:t>
      </w:r>
      <w:r>
        <w:t>работ: декабрь 2013г.</w:t>
      </w:r>
    </w:p>
    <w:p w:rsidR="00401BD4" w:rsidRDefault="00401BD4" w:rsidP="00401BD4">
      <w:pPr>
        <w:numPr>
          <w:ilvl w:val="1"/>
          <w:numId w:val="2"/>
        </w:numPr>
        <w:spacing w:line="360" w:lineRule="auto"/>
        <w:ind w:left="426" w:hanging="142"/>
        <w:jc w:val="both"/>
      </w:pPr>
      <w:r w:rsidRPr="009B1224">
        <w:t>Основание для проведения работ: План НИОКР ОАО «СХК» на 2013-2015 гг.</w:t>
      </w:r>
    </w:p>
    <w:p w:rsidR="00401BD4" w:rsidRPr="002E7C09" w:rsidRDefault="00401BD4" w:rsidP="00401BD4">
      <w:pPr>
        <w:spacing w:line="360" w:lineRule="auto"/>
        <w:ind w:left="426"/>
      </w:pPr>
    </w:p>
    <w:p w:rsidR="00401BD4" w:rsidRPr="00C70B75" w:rsidRDefault="00401BD4" w:rsidP="00401BD4">
      <w:pPr>
        <w:numPr>
          <w:ilvl w:val="0"/>
          <w:numId w:val="2"/>
        </w:numPr>
        <w:spacing w:line="360" w:lineRule="auto"/>
        <w:ind w:left="426" w:hanging="142"/>
        <w:jc w:val="center"/>
        <w:rPr>
          <w:b/>
          <w:bCs/>
        </w:rPr>
      </w:pPr>
      <w:r>
        <w:rPr>
          <w:b/>
          <w:bCs/>
        </w:rPr>
        <w:t>Цель работы.</w:t>
      </w:r>
    </w:p>
    <w:p w:rsidR="00401BD4" w:rsidRDefault="00401BD4" w:rsidP="00401BD4">
      <w:pPr>
        <w:tabs>
          <w:tab w:val="left" w:pos="284"/>
          <w:tab w:val="left" w:pos="709"/>
        </w:tabs>
        <w:spacing w:line="360" w:lineRule="auto"/>
        <w:ind w:left="284" w:firstLine="425"/>
        <w:jc w:val="both"/>
      </w:pPr>
      <w:r w:rsidRPr="00A82D83">
        <w:t>Целью</w:t>
      </w:r>
      <w:r>
        <w:t xml:space="preserve"> </w:t>
      </w:r>
      <w:r w:rsidRPr="00A82D83">
        <w:t xml:space="preserve">работы является </w:t>
      </w:r>
      <w:r>
        <w:t>монтаж</w:t>
      </w:r>
      <w:r w:rsidRPr="00A82D83">
        <w:t xml:space="preserve"> опытной системы учета тепловой энергии на собственные и хозяйственные нужды ТЭЦ.</w:t>
      </w:r>
    </w:p>
    <w:p w:rsidR="00401BD4" w:rsidRDefault="00401BD4" w:rsidP="00401BD4">
      <w:pPr>
        <w:tabs>
          <w:tab w:val="left" w:pos="284"/>
        </w:tabs>
        <w:spacing w:line="360" w:lineRule="auto"/>
        <w:ind w:left="284"/>
      </w:pPr>
    </w:p>
    <w:p w:rsidR="00401BD4" w:rsidRDefault="00401BD4" w:rsidP="00401BD4">
      <w:pPr>
        <w:numPr>
          <w:ilvl w:val="0"/>
          <w:numId w:val="2"/>
        </w:numPr>
        <w:spacing w:line="360" w:lineRule="auto"/>
        <w:ind w:left="426" w:hanging="142"/>
        <w:jc w:val="center"/>
        <w:rPr>
          <w:b/>
          <w:bCs/>
        </w:rPr>
      </w:pPr>
      <w:r>
        <w:rPr>
          <w:b/>
          <w:bCs/>
        </w:rPr>
        <w:t>Состав работы.</w:t>
      </w:r>
    </w:p>
    <w:p w:rsidR="00401BD4" w:rsidRPr="00C70B75" w:rsidRDefault="00401BD4" w:rsidP="00401BD4">
      <w:pPr>
        <w:tabs>
          <w:tab w:val="left" w:pos="142"/>
        </w:tabs>
        <w:spacing w:line="360" w:lineRule="auto"/>
        <w:ind w:left="284"/>
        <w:rPr>
          <w:u w:val="single"/>
        </w:rPr>
      </w:pPr>
      <w:r>
        <w:rPr>
          <w:bCs/>
          <w:iCs/>
        </w:rPr>
        <w:t> </w:t>
      </w:r>
      <w:r w:rsidRPr="008F325F">
        <w:t xml:space="preserve">  </w:t>
      </w:r>
      <w:r w:rsidRPr="00C70B75">
        <w:rPr>
          <w:u w:val="single"/>
        </w:rPr>
        <w:t>Монтаж опытного образца системы</w:t>
      </w:r>
      <w:r>
        <w:rPr>
          <w:u w:val="single"/>
        </w:rPr>
        <w:t xml:space="preserve"> (работа проходит в один этап)</w:t>
      </w:r>
      <w:r w:rsidRPr="00C70B75">
        <w:rPr>
          <w:u w:val="single"/>
        </w:rPr>
        <w:t>:</w:t>
      </w:r>
    </w:p>
    <w:p w:rsidR="00401BD4" w:rsidRPr="002F31B4" w:rsidRDefault="00401BD4" w:rsidP="00401BD4">
      <w:pPr>
        <w:pStyle w:val="a4"/>
        <w:numPr>
          <w:ilvl w:val="0"/>
          <w:numId w:val="3"/>
        </w:numPr>
        <w:spacing w:after="0" w:line="360" w:lineRule="auto"/>
        <w:ind w:left="426" w:firstLine="283"/>
        <w:jc w:val="both"/>
        <w:rPr>
          <w:rFonts w:ascii="Times New Roman" w:hAnsi="Times New Roman"/>
          <w:sz w:val="24"/>
          <w:szCs w:val="24"/>
        </w:rPr>
      </w:pPr>
      <w:r w:rsidRPr="002F31B4">
        <w:rPr>
          <w:rFonts w:ascii="Times New Roman" w:hAnsi="Times New Roman"/>
          <w:sz w:val="24"/>
          <w:szCs w:val="24"/>
        </w:rPr>
        <w:t>Сборка щита учета тепла (ЩУТ) и щита технологического контроля (ЩТК);</w:t>
      </w:r>
    </w:p>
    <w:p w:rsidR="00401BD4" w:rsidRPr="002F31B4" w:rsidRDefault="00401BD4" w:rsidP="00401BD4">
      <w:pPr>
        <w:numPr>
          <w:ilvl w:val="0"/>
          <w:numId w:val="3"/>
        </w:numPr>
        <w:spacing w:line="360" w:lineRule="auto"/>
        <w:ind w:left="426" w:firstLine="283"/>
        <w:jc w:val="both"/>
      </w:pPr>
      <w:r w:rsidRPr="002F31B4">
        <w:t>Монтаж ЩУТ и ЩТК;</w:t>
      </w:r>
    </w:p>
    <w:p w:rsidR="00401BD4" w:rsidRPr="002F31B4" w:rsidRDefault="00401BD4" w:rsidP="00401BD4">
      <w:pPr>
        <w:numPr>
          <w:ilvl w:val="0"/>
          <w:numId w:val="3"/>
        </w:numPr>
        <w:spacing w:line="360" w:lineRule="auto"/>
        <w:ind w:left="426" w:firstLine="283"/>
        <w:jc w:val="both"/>
      </w:pPr>
      <w:r w:rsidRPr="002F31B4">
        <w:t>Монтаж оборудования в узле тепловом. Врезка в трубопровод и подключение датчиков температуры, давления, расхода;</w:t>
      </w:r>
    </w:p>
    <w:p w:rsidR="00401BD4" w:rsidRPr="002F31B4" w:rsidRDefault="00401BD4" w:rsidP="00401BD4">
      <w:pPr>
        <w:numPr>
          <w:ilvl w:val="0"/>
          <w:numId w:val="3"/>
        </w:numPr>
        <w:spacing w:line="360" w:lineRule="auto"/>
        <w:ind w:left="426" w:firstLine="283"/>
        <w:jc w:val="both"/>
      </w:pPr>
      <w:r w:rsidRPr="002F31B4">
        <w:t>Монтаж несущих конструкций и лотков для прокладки кабельных линий связи между тепловым узлом и ЩУТ;</w:t>
      </w:r>
    </w:p>
    <w:p w:rsidR="00401BD4" w:rsidRPr="002F31B4" w:rsidRDefault="00401BD4" w:rsidP="00401BD4">
      <w:pPr>
        <w:numPr>
          <w:ilvl w:val="0"/>
          <w:numId w:val="3"/>
        </w:numPr>
        <w:spacing w:line="360" w:lineRule="auto"/>
        <w:ind w:left="426" w:firstLine="283"/>
        <w:jc w:val="both"/>
      </w:pPr>
      <w:r w:rsidRPr="002F31B4">
        <w:t>Монтаж кабельных линий связи. Прокладка кабельных линий связи между датчиками температуры, давления и расхода, установленными в  тепловом узле и ЩУТ. Монтаж и подключение тепловычислителей СПТ 961.2;</w:t>
      </w:r>
    </w:p>
    <w:p w:rsidR="00401BD4" w:rsidRPr="002F31B4" w:rsidRDefault="00401BD4" w:rsidP="00401BD4">
      <w:pPr>
        <w:numPr>
          <w:ilvl w:val="0"/>
          <w:numId w:val="3"/>
        </w:numPr>
        <w:spacing w:line="360" w:lineRule="auto"/>
        <w:ind w:left="426" w:firstLine="283"/>
        <w:jc w:val="both"/>
      </w:pPr>
      <w:r w:rsidRPr="002F31B4">
        <w:t>Монтаж оборудования в ЩУТ, включающий в себя подключение источников вторичного питания ИВП-24.24, подключение блоков питания Метран-602 и Метран-604, подключение автоматических выключателей;</w:t>
      </w:r>
    </w:p>
    <w:p w:rsidR="00401BD4" w:rsidRPr="002F31B4" w:rsidRDefault="00401BD4" w:rsidP="00401BD4">
      <w:pPr>
        <w:numPr>
          <w:ilvl w:val="0"/>
          <w:numId w:val="3"/>
        </w:numPr>
        <w:spacing w:line="360" w:lineRule="auto"/>
        <w:ind w:left="426" w:firstLine="283"/>
        <w:jc w:val="both"/>
      </w:pPr>
      <w:r w:rsidRPr="002F31B4">
        <w:t>Монтаж оборудования в турбинном и котельном цехе, включающий в себя врезку в трубопровод и подключение датчиков температуры, давления, расхода;</w:t>
      </w:r>
    </w:p>
    <w:p w:rsidR="00401BD4" w:rsidRPr="002F31B4" w:rsidRDefault="00401BD4" w:rsidP="00401BD4">
      <w:pPr>
        <w:numPr>
          <w:ilvl w:val="0"/>
          <w:numId w:val="3"/>
        </w:numPr>
        <w:spacing w:line="360" w:lineRule="auto"/>
        <w:ind w:left="426" w:firstLine="283"/>
        <w:jc w:val="both"/>
      </w:pPr>
      <w:r w:rsidRPr="002F31B4">
        <w:lastRenderedPageBreak/>
        <w:t>Прокладка кабельных линий связи между датчиками температуры, давления и расхода, установленными в  турбинном и котельном цехе и ЩТК;</w:t>
      </w:r>
    </w:p>
    <w:p w:rsidR="00401BD4" w:rsidRPr="002F31B4" w:rsidRDefault="00401BD4" w:rsidP="00401BD4">
      <w:pPr>
        <w:pStyle w:val="a4"/>
        <w:numPr>
          <w:ilvl w:val="0"/>
          <w:numId w:val="3"/>
        </w:numPr>
        <w:tabs>
          <w:tab w:val="left" w:pos="284"/>
        </w:tabs>
        <w:spacing w:line="360" w:lineRule="auto"/>
        <w:ind w:left="426" w:firstLine="283"/>
        <w:jc w:val="both"/>
        <w:rPr>
          <w:rFonts w:ascii="Times New Roman" w:hAnsi="Times New Roman"/>
          <w:sz w:val="24"/>
          <w:szCs w:val="24"/>
        </w:rPr>
      </w:pPr>
      <w:r w:rsidRPr="002F31B4">
        <w:rPr>
          <w:rFonts w:ascii="Times New Roman" w:hAnsi="Times New Roman"/>
          <w:sz w:val="24"/>
          <w:szCs w:val="24"/>
        </w:rPr>
        <w:t>Монтаж оборудования в ЩТК</w:t>
      </w:r>
      <w:proofErr w:type="gramStart"/>
      <w:r w:rsidRPr="002F31B4">
        <w:rPr>
          <w:rFonts w:ascii="Times New Roman" w:hAnsi="Times New Roman"/>
          <w:sz w:val="24"/>
          <w:szCs w:val="24"/>
        </w:rPr>
        <w:t>1</w:t>
      </w:r>
      <w:proofErr w:type="gramEnd"/>
      <w:r w:rsidRPr="002F31B4">
        <w:rPr>
          <w:rFonts w:ascii="Times New Roman" w:hAnsi="Times New Roman"/>
          <w:sz w:val="24"/>
          <w:szCs w:val="24"/>
        </w:rPr>
        <w:t xml:space="preserve">, включающий в себя монтаж и подключение тепловычислителя СПТ 961.2, монтаж и подключение источников вторичного питания ИВП-24.24, монтаж и подключение блоков питания Метран-602, монтаж и подключение автоматических выключателей, светильника, розетки, монтаж и подключение модулей ввода аналоговых сигналов, монтаж блока зажимов наборных и подключение к нему кабелей, монтаж и подключение блока питания </w:t>
      </w:r>
      <w:r w:rsidRPr="002F31B4">
        <w:rPr>
          <w:rFonts w:ascii="Times New Roman" w:hAnsi="Times New Roman"/>
          <w:sz w:val="24"/>
          <w:szCs w:val="24"/>
          <w:lang w:val="en-US"/>
        </w:rPr>
        <w:t>DR</w:t>
      </w:r>
      <w:r w:rsidRPr="002F31B4">
        <w:rPr>
          <w:rFonts w:ascii="Times New Roman" w:hAnsi="Times New Roman"/>
          <w:sz w:val="24"/>
          <w:szCs w:val="24"/>
        </w:rPr>
        <w:t>-30-24;</w:t>
      </w:r>
    </w:p>
    <w:p w:rsidR="00401BD4" w:rsidRPr="002F31B4" w:rsidRDefault="00401BD4" w:rsidP="00401BD4">
      <w:pPr>
        <w:pStyle w:val="a4"/>
        <w:numPr>
          <w:ilvl w:val="0"/>
          <w:numId w:val="3"/>
        </w:numPr>
        <w:tabs>
          <w:tab w:val="left" w:pos="284"/>
        </w:tabs>
        <w:spacing w:line="360" w:lineRule="auto"/>
        <w:ind w:left="426" w:firstLine="283"/>
        <w:jc w:val="both"/>
        <w:rPr>
          <w:rFonts w:ascii="Times New Roman" w:hAnsi="Times New Roman"/>
          <w:sz w:val="24"/>
          <w:szCs w:val="24"/>
        </w:rPr>
      </w:pPr>
      <w:proofErr w:type="gramStart"/>
      <w:r w:rsidRPr="002F31B4">
        <w:rPr>
          <w:rFonts w:ascii="Times New Roman" w:hAnsi="Times New Roman"/>
          <w:sz w:val="24"/>
          <w:szCs w:val="24"/>
        </w:rPr>
        <w:t>Монтаж оборудования в ЩТК 2, включающий в себя монтаж и подключение тепловычислителя СПТ 961.2, монтаж и подключение источников вторичного питания ИВП-24.24, монтаж и подключение блоков питания Метран-604, монтаж и подключение блоков питания Метран-602, монтаж и подключение автоматических выключателей, светильника, розетки, монтаж и подключение блока питания  Ирга-БП, монтаж и подключение вычислителя Ирга-2, монтаж и подключение барьера искрозащиты Коррунд-М3, монтаж и</w:t>
      </w:r>
      <w:proofErr w:type="gramEnd"/>
      <w:r w:rsidRPr="002F31B4">
        <w:rPr>
          <w:rFonts w:ascii="Times New Roman" w:hAnsi="Times New Roman"/>
          <w:sz w:val="24"/>
          <w:szCs w:val="24"/>
        </w:rPr>
        <w:t xml:space="preserve"> подключение адаптера АС-485;</w:t>
      </w:r>
    </w:p>
    <w:p w:rsidR="00401BD4" w:rsidRPr="002F31B4" w:rsidRDefault="00401BD4" w:rsidP="00401BD4">
      <w:pPr>
        <w:pStyle w:val="a4"/>
        <w:numPr>
          <w:ilvl w:val="0"/>
          <w:numId w:val="3"/>
        </w:numPr>
        <w:tabs>
          <w:tab w:val="left" w:pos="284"/>
        </w:tabs>
        <w:spacing w:line="360" w:lineRule="auto"/>
        <w:ind w:left="426" w:firstLine="283"/>
        <w:jc w:val="both"/>
        <w:rPr>
          <w:rFonts w:ascii="Times New Roman" w:hAnsi="Times New Roman"/>
          <w:sz w:val="24"/>
          <w:szCs w:val="24"/>
        </w:rPr>
      </w:pPr>
      <w:proofErr w:type="gramStart"/>
      <w:r w:rsidRPr="002F31B4">
        <w:rPr>
          <w:rFonts w:ascii="Times New Roman" w:hAnsi="Times New Roman"/>
          <w:sz w:val="24"/>
          <w:szCs w:val="24"/>
        </w:rPr>
        <w:t xml:space="preserve">Монтаж кабельных линий связи, включающий в себя прокладку кабелей, подключение линий связи </w:t>
      </w:r>
      <w:r w:rsidRPr="002F31B4">
        <w:rPr>
          <w:rFonts w:ascii="Times New Roman" w:hAnsi="Times New Roman"/>
          <w:sz w:val="24"/>
          <w:szCs w:val="24"/>
          <w:lang w:val="en-US"/>
        </w:rPr>
        <w:t>RS</w:t>
      </w:r>
      <w:r w:rsidRPr="002F31B4">
        <w:rPr>
          <w:rFonts w:ascii="Times New Roman" w:hAnsi="Times New Roman"/>
          <w:sz w:val="24"/>
          <w:szCs w:val="24"/>
        </w:rPr>
        <w:t xml:space="preserve">-485 к разъёмам приборов, установленных в ЩТК и на щитовой в здании ГрЩУ, прокладку кабеля, подключение линий связи </w:t>
      </w:r>
      <w:r w:rsidRPr="002F31B4">
        <w:rPr>
          <w:rFonts w:ascii="Times New Roman" w:hAnsi="Times New Roman"/>
          <w:sz w:val="24"/>
          <w:szCs w:val="24"/>
          <w:lang w:val="en-US"/>
        </w:rPr>
        <w:t>RS</w:t>
      </w:r>
      <w:r w:rsidRPr="002F31B4">
        <w:rPr>
          <w:rFonts w:ascii="Times New Roman" w:hAnsi="Times New Roman"/>
          <w:sz w:val="24"/>
          <w:szCs w:val="24"/>
        </w:rPr>
        <w:t>-485 к разъёмам приборов, установленных в ЩТК и ЩУТ;</w:t>
      </w:r>
      <w:proofErr w:type="gramEnd"/>
    </w:p>
    <w:p w:rsidR="00401BD4" w:rsidRPr="002F31B4" w:rsidRDefault="00401BD4" w:rsidP="00401BD4">
      <w:pPr>
        <w:pStyle w:val="a4"/>
        <w:numPr>
          <w:ilvl w:val="0"/>
          <w:numId w:val="3"/>
        </w:numPr>
        <w:tabs>
          <w:tab w:val="left" w:pos="284"/>
        </w:tabs>
        <w:spacing w:line="360" w:lineRule="auto"/>
        <w:ind w:left="426" w:firstLine="283"/>
        <w:jc w:val="both"/>
        <w:rPr>
          <w:rFonts w:ascii="Times New Roman" w:hAnsi="Times New Roman"/>
          <w:sz w:val="24"/>
          <w:szCs w:val="24"/>
        </w:rPr>
      </w:pPr>
      <w:proofErr w:type="gramStart"/>
      <w:r w:rsidRPr="002F31B4">
        <w:rPr>
          <w:rFonts w:ascii="Times New Roman" w:hAnsi="Times New Roman"/>
          <w:sz w:val="24"/>
          <w:szCs w:val="24"/>
        </w:rPr>
        <w:t>Установка АРМ в к. 411 административного корпуса;</w:t>
      </w:r>
      <w:proofErr w:type="gramEnd"/>
    </w:p>
    <w:p w:rsidR="00401BD4" w:rsidRPr="002F31B4" w:rsidRDefault="00401BD4" w:rsidP="00401BD4">
      <w:pPr>
        <w:pStyle w:val="a4"/>
        <w:numPr>
          <w:ilvl w:val="0"/>
          <w:numId w:val="3"/>
        </w:numPr>
        <w:tabs>
          <w:tab w:val="left" w:pos="284"/>
        </w:tabs>
        <w:spacing w:line="360" w:lineRule="auto"/>
        <w:ind w:left="426" w:firstLine="283"/>
        <w:jc w:val="both"/>
        <w:rPr>
          <w:rFonts w:ascii="Times New Roman" w:hAnsi="Times New Roman"/>
          <w:sz w:val="24"/>
          <w:szCs w:val="24"/>
        </w:rPr>
      </w:pPr>
      <w:r w:rsidRPr="002F31B4">
        <w:rPr>
          <w:rFonts w:ascii="Times New Roman" w:hAnsi="Times New Roman"/>
          <w:sz w:val="24"/>
          <w:szCs w:val="24"/>
        </w:rPr>
        <w:t>Переврезка трубопроводов коллектор 1,2 Ду100, АПВ обратный Ду 150, АПВ подающий Ду 150;</w:t>
      </w:r>
    </w:p>
    <w:p w:rsidR="00401BD4" w:rsidRDefault="00401BD4" w:rsidP="00401BD4">
      <w:pPr>
        <w:numPr>
          <w:ilvl w:val="0"/>
          <w:numId w:val="2"/>
        </w:numPr>
        <w:tabs>
          <w:tab w:val="left" w:pos="284"/>
        </w:tabs>
        <w:spacing w:line="360" w:lineRule="auto"/>
        <w:ind w:left="426" w:hanging="142"/>
        <w:jc w:val="center"/>
        <w:rPr>
          <w:b/>
          <w:bCs/>
        </w:rPr>
      </w:pPr>
      <w:r>
        <w:rPr>
          <w:b/>
          <w:bCs/>
        </w:rPr>
        <w:t>Результаты работы.</w:t>
      </w:r>
    </w:p>
    <w:p w:rsidR="00401BD4" w:rsidRPr="002E7C09" w:rsidRDefault="00401BD4" w:rsidP="00401BD4">
      <w:pPr>
        <w:tabs>
          <w:tab w:val="left" w:pos="284"/>
        </w:tabs>
        <w:spacing w:line="360" w:lineRule="auto"/>
        <w:ind w:left="426"/>
        <w:jc w:val="center"/>
        <w:rPr>
          <w:b/>
          <w:bCs/>
          <w:sz w:val="8"/>
          <w:szCs w:val="8"/>
        </w:rPr>
      </w:pPr>
    </w:p>
    <w:p w:rsidR="00401BD4" w:rsidRDefault="00401BD4" w:rsidP="00401BD4">
      <w:pPr>
        <w:tabs>
          <w:tab w:val="left" w:pos="284"/>
        </w:tabs>
        <w:spacing w:line="360" w:lineRule="auto"/>
        <w:ind w:left="284"/>
        <w:jc w:val="both"/>
      </w:pPr>
      <w:r>
        <w:tab/>
        <w:t xml:space="preserve">Результатом работы является завершенный монтаж оборудования для системы </w:t>
      </w:r>
      <w:r w:rsidRPr="00C70B75">
        <w:t>учета тепловой энергии на собственные и хозяйственные нужды ТЭЦ</w:t>
      </w:r>
      <w:r>
        <w:rPr>
          <w:bCs/>
        </w:rPr>
        <w:t>.</w:t>
      </w:r>
    </w:p>
    <w:p w:rsidR="00401BD4" w:rsidRPr="002E7C09" w:rsidRDefault="00401BD4" w:rsidP="00401BD4">
      <w:pPr>
        <w:tabs>
          <w:tab w:val="left" w:pos="284"/>
        </w:tabs>
        <w:spacing w:line="360" w:lineRule="auto"/>
        <w:ind w:left="284"/>
        <w:jc w:val="both"/>
      </w:pPr>
      <w:r>
        <w:tab/>
      </w:r>
      <w:r w:rsidRPr="009B1224">
        <w:t xml:space="preserve">4.1. Работа должна быть выполнена в соответствии с техническим заданием и </w:t>
      </w:r>
      <w:r>
        <w:t>п. 1.3 Договора</w:t>
      </w:r>
      <w:r w:rsidRPr="008F325F">
        <w:t xml:space="preserve"> </w:t>
      </w:r>
      <w:r w:rsidRPr="009B1224">
        <w:t>в пределах сметы затрат (структуры цены), являющейся неотъемлемой частью Договора.</w:t>
      </w:r>
    </w:p>
    <w:p w:rsidR="00401BD4" w:rsidRPr="002E7C09" w:rsidRDefault="00401BD4" w:rsidP="00401BD4">
      <w:pPr>
        <w:tabs>
          <w:tab w:val="left" w:pos="284"/>
        </w:tabs>
        <w:spacing w:line="360" w:lineRule="auto"/>
        <w:ind w:left="284"/>
        <w:jc w:val="both"/>
      </w:pPr>
      <w:r>
        <w:tab/>
        <w:t>4.2</w:t>
      </w:r>
      <w:r w:rsidRPr="009B1224">
        <w:t>. Сдача-приемка результатов работ оформляется актом сдачи-приемки работ, подписанным уполномоченными лицами с обеих сторон, имеющими на это право.</w:t>
      </w:r>
    </w:p>
    <w:p w:rsidR="00CD3B4F" w:rsidRDefault="00CD3B4F"/>
    <w:sectPr w:rsidR="00CD3B4F" w:rsidSect="00CD3B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3219E"/>
    <w:multiLevelType w:val="hybridMultilevel"/>
    <w:tmpl w:val="01C05A90"/>
    <w:lvl w:ilvl="0" w:tplc="EE829D8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">
    <w:nsid w:val="49CB30B7"/>
    <w:multiLevelType w:val="multilevel"/>
    <w:tmpl w:val="E8B05EC6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401BD4"/>
    <w:rsid w:val="00401BD4"/>
    <w:rsid w:val="00CD3B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01B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401BD4"/>
    <w:pPr>
      <w:keepNext/>
      <w:numPr>
        <w:numId w:val="1"/>
      </w:numPr>
      <w:jc w:val="right"/>
      <w:outlineLvl w:val="0"/>
    </w:pPr>
    <w:rPr>
      <w:iCs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401BD4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401BD4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rsid w:val="00401BD4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401BD4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4">
    <w:name w:val="List Paragraph"/>
    <w:basedOn w:val="a0"/>
    <w:link w:val="a5"/>
    <w:uiPriority w:val="34"/>
    <w:qFormat/>
    <w:rsid w:val="00401BD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basedOn w:val="a1"/>
    <w:link w:val="a4"/>
    <w:uiPriority w:val="34"/>
    <w:rsid w:val="00401BD4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505</Words>
  <Characters>2882</Characters>
  <Application>Microsoft Office Word</Application>
  <DocSecurity>0</DocSecurity>
  <Lines>24</Lines>
  <Paragraphs>6</Paragraphs>
  <ScaleCrop>false</ScaleCrop>
  <Company/>
  <LinksUpToDate>false</LinksUpToDate>
  <CharactersWithSpaces>3381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2</cp:revision>
  <dcterms:created xsi:type="dcterms:W3CDTF">2013-08-11T13:58:00Z</dcterms:created>
  <dcterms:modified xsi:type="dcterms:W3CDTF">2013-08-11T13:58:00Z</dcterms:modified>
</cp:coreProperties>
</file>