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6D59E7">
        <w:rPr>
          <w:rFonts w:ascii="Times New Roman" w:hAnsi="Times New Roman"/>
          <w:b/>
          <w:szCs w:val="24"/>
        </w:rPr>
        <w:t>«ТЕХНИЧЕСКАЯ ЧАСТЬ»</w:t>
      </w: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Default="00F72DE0" w:rsidP="00F72DE0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72DE0" w:rsidRPr="00D92C8F" w:rsidRDefault="00F72DE0" w:rsidP="00F72DE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F72DE0" w:rsidRPr="00D92C8F" w:rsidRDefault="00F72DE0" w:rsidP="00F72DE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72DE0" w:rsidRPr="00D92C8F" w:rsidRDefault="00F72DE0" w:rsidP="00F72DE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72DE0" w:rsidRPr="00D92C8F" w:rsidRDefault="00F72DE0" w:rsidP="00F72DE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72DE0" w:rsidRPr="00D92C8F" w:rsidRDefault="00F72DE0" w:rsidP="00F72DE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72DE0" w:rsidRDefault="00F72DE0" w:rsidP="00F72DE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72DE0" w:rsidRPr="00F7085B" w:rsidRDefault="00F72DE0" w:rsidP="00F72DE0">
      <w:pPr>
        <w:pStyle w:val="a5"/>
        <w:spacing w:line="240" w:lineRule="auto"/>
        <w:ind w:firstLine="0"/>
        <w:jc w:val="center"/>
        <w:rPr>
          <w:color w:val="000000"/>
          <w:sz w:val="22"/>
          <w:szCs w:val="22"/>
        </w:rPr>
      </w:pPr>
      <w:r w:rsidRPr="00F7085B">
        <w:rPr>
          <w:color w:val="000000"/>
          <w:sz w:val="22"/>
          <w:szCs w:val="22"/>
        </w:rPr>
        <w:t xml:space="preserve">Предмет закупки: </w:t>
      </w:r>
      <w:r>
        <w:rPr>
          <w:color w:val="000000"/>
          <w:sz w:val="22"/>
          <w:szCs w:val="22"/>
        </w:rPr>
        <w:t>поставка счетчиков нейтронов</w:t>
      </w:r>
    </w:p>
    <w:p w:rsidR="00F72DE0" w:rsidRPr="00FB6E42" w:rsidRDefault="00F72DE0" w:rsidP="00F72DE0">
      <w:pPr>
        <w:jc w:val="center"/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jc w:val="center"/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Обнинск</w:t>
      </w:r>
    </w:p>
    <w:p w:rsidR="00F72DE0" w:rsidRPr="00FB6E42" w:rsidRDefault="00F72DE0" w:rsidP="00F72DE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2014</w:t>
      </w:r>
    </w:p>
    <w:p w:rsidR="00F72DE0" w:rsidRPr="00FB6E42" w:rsidRDefault="00F72DE0" w:rsidP="00F72DE0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br w:type="page"/>
      </w:r>
      <w:r w:rsidRPr="00FB6E42">
        <w:rPr>
          <w:rFonts w:ascii="Times New Roman" w:hAnsi="Times New Roman"/>
          <w:color w:val="000000"/>
        </w:rPr>
        <w:lastRenderedPageBreak/>
        <w:t>СОДЕРЖАНИЕ</w:t>
      </w:r>
    </w:p>
    <w:p w:rsidR="00F72DE0" w:rsidRPr="00FB6E42" w:rsidRDefault="00F72DE0" w:rsidP="00F72DE0">
      <w:pPr>
        <w:jc w:val="center"/>
        <w:rPr>
          <w:rFonts w:ascii="Times New Roman" w:hAnsi="Times New Roman"/>
          <w:color w:val="000000"/>
        </w:rPr>
      </w:pP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1. ОБЩИЕ СВЕДЕНИЯ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1.1 Наименование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1.2 Сведения о новизне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1.3 Код ОКП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2. ОБЛАСТЬ ПРИМЕНЕНИЯ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3. УСЛОВИЯ ЭКСПЛУАТАЦИИ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4. ТЕХНИЧЕСКИЕ ТРЕБОВАНИЯ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4.1. Основные параметры и размеры.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4.2. Основные технико-экономические и эксплуатационные показатели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 xml:space="preserve">Подраздел </w:t>
      </w:r>
      <w:r>
        <w:rPr>
          <w:rFonts w:ascii="Times New Roman" w:hAnsi="Times New Roman"/>
          <w:color w:val="000000"/>
        </w:rPr>
        <w:t>4.3</w:t>
      </w:r>
      <w:r w:rsidRPr="00FB6E42">
        <w:rPr>
          <w:rFonts w:ascii="Times New Roman" w:hAnsi="Times New Roman"/>
          <w:color w:val="000000"/>
        </w:rPr>
        <w:t>. Требования к упаковке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F72DE0" w:rsidRPr="00FB6E42" w:rsidRDefault="00F72DE0" w:rsidP="00F72DE0">
      <w:pPr>
        <w:tabs>
          <w:tab w:val="left" w:pos="851"/>
        </w:tabs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5.1 Порядок сдачи и приемки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РАЗДЕЛ </w:t>
      </w:r>
      <w:r w:rsidRPr="00FB6E42">
        <w:rPr>
          <w:rFonts w:ascii="Times New Roman" w:hAnsi="Times New Roman"/>
          <w:color w:val="000000"/>
        </w:rPr>
        <w:t>6. ТРЕБОВАНИЯ К КОЛИЧЕСТВУ И СРОКУ (ПЕРИОДИЧНОСТИ) ПОСТАВКИ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7. ТРЕБОВАНИЕ К ФОРМЕ ПРЕДСТАВЛЯЕМОЙ ИНФОРМАЦИИ</w:t>
      </w:r>
    </w:p>
    <w:p w:rsidR="00F72DE0" w:rsidRPr="00FB6E42" w:rsidRDefault="00F72DE0" w:rsidP="00F72DE0">
      <w:pPr>
        <w:rPr>
          <w:rFonts w:ascii="Times New Roman" w:hAnsi="Times New Roman"/>
          <w:color w:val="000000"/>
        </w:rPr>
      </w:pPr>
    </w:p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br w:type="page"/>
      </w:r>
      <w:r w:rsidRPr="00F43FC9">
        <w:rPr>
          <w:rFonts w:ascii="Times New Roman" w:hAnsi="Times New Roman"/>
          <w:color w:val="000000"/>
        </w:rPr>
        <w:lastRenderedPageBreak/>
        <w:t>РАЗДЕЛ 1. ОБЩИЕ СВЕДЕНИЯ</w:t>
      </w:r>
    </w:p>
    <w:p w:rsidR="00F72DE0" w:rsidRPr="00F43FC9" w:rsidRDefault="00F72DE0" w:rsidP="00F72DE0">
      <w:pPr>
        <w:rPr>
          <w:rFonts w:ascii="Times New Roman" w:hAnsi="Times New Roman"/>
          <w:color w:val="00000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72DE0" w:rsidRPr="00FB286C" w:rsidTr="00C8697F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DE0" w:rsidRPr="00FB286C" w:rsidRDefault="00F72DE0" w:rsidP="00C869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286C">
              <w:rPr>
                <w:rFonts w:ascii="Times New Roman" w:hAnsi="Times New Roman"/>
                <w:color w:val="000000"/>
              </w:rPr>
              <w:t>Подраздел 1.1 Наименование</w:t>
            </w:r>
          </w:p>
        </w:tc>
      </w:tr>
      <w:tr w:rsidR="00F72DE0" w:rsidRPr="00FB286C" w:rsidTr="00C8697F">
        <w:trPr>
          <w:trHeight w:val="20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DE0" w:rsidRPr="00F7085B" w:rsidRDefault="00F72DE0" w:rsidP="00C8697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Счетчик нейтронов СНМ-18 </w:t>
            </w:r>
            <w:r w:rsidRPr="00F7085B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10 шт.</w:t>
            </w:r>
          </w:p>
          <w:p w:rsidR="00F72DE0" w:rsidRPr="00F7085B" w:rsidRDefault="00F72DE0" w:rsidP="00C8697F">
            <w:pPr>
              <w:jc w:val="both"/>
              <w:rPr>
                <w:rFonts w:ascii="Times New Roman" w:hAnsi="Times New Roman"/>
              </w:rPr>
            </w:pPr>
            <w:r w:rsidRPr="00F7085B">
              <w:rPr>
                <w:rFonts w:ascii="Times New Roman" w:hAnsi="Times New Roman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</w:t>
            </w:r>
            <w:r>
              <w:rPr>
                <w:rFonts w:ascii="Times New Roman" w:hAnsi="Times New Roman"/>
              </w:rPr>
              <w:t xml:space="preserve"> требованиям закупаемого товара.</w:t>
            </w:r>
          </w:p>
        </w:tc>
      </w:tr>
      <w:tr w:rsidR="00F72DE0" w:rsidRPr="00FB286C" w:rsidTr="00C8697F">
        <w:trPr>
          <w:trHeight w:val="16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DE0" w:rsidRPr="00FB286C" w:rsidRDefault="00F72DE0" w:rsidP="00C8697F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286C">
              <w:rPr>
                <w:rFonts w:ascii="Times New Roman" w:hAnsi="Times New Roman"/>
                <w:color w:val="000000"/>
              </w:rPr>
              <w:t>Подраздел 1.2 Сведения о новизне</w:t>
            </w:r>
          </w:p>
        </w:tc>
      </w:tr>
      <w:tr w:rsidR="00F72DE0" w:rsidRPr="00FB286C" w:rsidTr="00C8697F">
        <w:trPr>
          <w:trHeight w:val="241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DE0" w:rsidRPr="00FB286C" w:rsidRDefault="00F72DE0" w:rsidP="00C869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532DCA">
              <w:rPr>
                <w:rFonts w:ascii="Times New Roman" w:hAnsi="Times New Roman"/>
              </w:rPr>
              <w:t>Поставляемый товар должен быть новым, выпуска не ранее 201</w:t>
            </w:r>
            <w:r>
              <w:rPr>
                <w:rFonts w:ascii="Times New Roman" w:hAnsi="Times New Roman"/>
              </w:rPr>
              <w:t>4</w:t>
            </w:r>
            <w:r w:rsidRPr="00532DCA">
              <w:rPr>
                <w:rFonts w:ascii="Times New Roman" w:hAnsi="Times New Roman"/>
              </w:rPr>
              <w:t xml:space="preserve"> года,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  <w:tr w:rsidR="00F72DE0" w:rsidRPr="00FB286C" w:rsidTr="00C8697F">
        <w:trPr>
          <w:trHeight w:val="122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DE0" w:rsidRPr="00FB286C" w:rsidRDefault="00F72DE0" w:rsidP="00C8697F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286C">
              <w:rPr>
                <w:rFonts w:ascii="Times New Roman" w:hAnsi="Times New Roman"/>
                <w:color w:val="000000"/>
              </w:rPr>
              <w:t>Подраздел 1.3 Код ОКП</w:t>
            </w:r>
          </w:p>
        </w:tc>
      </w:tr>
      <w:tr w:rsidR="00F72DE0" w:rsidRPr="00FB286C" w:rsidTr="00C8697F">
        <w:trPr>
          <w:trHeight w:val="72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DE0" w:rsidRPr="006F2F27" w:rsidRDefault="00F72DE0" w:rsidP="00C869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</w:rPr>
            </w:pPr>
            <w:r w:rsidRPr="009F322D">
              <w:rPr>
                <w:rFonts w:ascii="Times New Roman" w:hAnsi="Times New Roman"/>
              </w:rPr>
              <w:t xml:space="preserve">Код ОКДП </w:t>
            </w:r>
            <w:r>
              <w:rPr>
                <w:rFonts w:ascii="Times New Roman" w:hAnsi="Times New Roman"/>
              </w:rPr>
              <w:t>3190654</w:t>
            </w:r>
          </w:p>
        </w:tc>
      </w:tr>
    </w:tbl>
    <w:p w:rsidR="00F72DE0" w:rsidRPr="00FB286C" w:rsidRDefault="00F72DE0" w:rsidP="00F72DE0">
      <w:pPr>
        <w:jc w:val="center"/>
        <w:rPr>
          <w:rFonts w:ascii="Times New Roman" w:hAnsi="Times New Roman"/>
          <w:color w:val="000000"/>
        </w:rPr>
      </w:pPr>
    </w:p>
    <w:p w:rsidR="00F72DE0" w:rsidRDefault="00F72DE0" w:rsidP="00F72DE0">
      <w:pPr>
        <w:jc w:val="center"/>
        <w:rPr>
          <w:rFonts w:ascii="Times New Roman" w:hAnsi="Times New Roman"/>
          <w:color w:val="000000"/>
        </w:rPr>
      </w:pPr>
      <w:r w:rsidRPr="00FB286C">
        <w:rPr>
          <w:rFonts w:ascii="Times New Roman" w:hAnsi="Times New Roman"/>
          <w:color w:val="000000"/>
        </w:rPr>
        <w:t>РАЗДЕЛ 2. ОБЛАСТЬ ПРИМЕНЕНИЯ</w:t>
      </w:r>
    </w:p>
    <w:p w:rsidR="00F72DE0" w:rsidRPr="00FB286C" w:rsidRDefault="00F72DE0" w:rsidP="00F72DE0">
      <w:pPr>
        <w:jc w:val="center"/>
        <w:rPr>
          <w:rFonts w:ascii="Times New Roman" w:hAnsi="Times New Roman"/>
          <w:color w:val="00000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72DE0" w:rsidRPr="00FB286C" w:rsidTr="00C8697F">
        <w:trPr>
          <w:trHeight w:val="11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DE0" w:rsidRPr="00F7085B" w:rsidRDefault="00F72DE0" w:rsidP="00C8697F">
            <w:pPr>
              <w:jc w:val="both"/>
              <w:rPr>
                <w:rFonts w:ascii="Times New Roman" w:hAnsi="Times New Roman"/>
              </w:rPr>
            </w:pPr>
            <w:r w:rsidRPr="00AE6A4C">
              <w:rPr>
                <w:rFonts w:ascii="Times New Roman" w:hAnsi="Times New Roman"/>
              </w:rPr>
              <w:t>Счетчики нейтронов будут применяться</w:t>
            </w:r>
            <w:r>
              <w:rPr>
                <w:rFonts w:ascii="Times New Roman" w:hAnsi="Times New Roman"/>
              </w:rPr>
              <w:t xml:space="preserve"> для радиационного контроля</w:t>
            </w:r>
          </w:p>
        </w:tc>
      </w:tr>
    </w:tbl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</w:p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3. УСЛОВИЯ ЭКСПЛУАТАЦИИ</w:t>
      </w:r>
    </w:p>
    <w:p w:rsidR="00F72DE0" w:rsidRPr="00F43FC9" w:rsidRDefault="00F72DE0" w:rsidP="00F72DE0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72DE0" w:rsidRPr="00F43FC9" w:rsidTr="00C8697F">
        <w:trPr>
          <w:trHeight w:val="81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DE0" w:rsidRDefault="00F72DE0" w:rsidP="00C8697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Температура окружающей среды от 10 до 45</w:t>
            </w:r>
            <w:proofErr w:type="gramStart"/>
            <w:r>
              <w:rPr>
                <w:rFonts w:ascii="Times New Roman" w:hAnsi="Times New Roman"/>
              </w:rPr>
              <w:t>°С</w:t>
            </w:r>
            <w:proofErr w:type="gramEnd"/>
          </w:p>
          <w:p w:rsidR="00F72DE0" w:rsidRPr="00FB286C" w:rsidRDefault="00F72DE0" w:rsidP="00C8697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Влажность до 60%</w:t>
            </w:r>
          </w:p>
        </w:tc>
      </w:tr>
    </w:tbl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</w:p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4. ТЕХНИЧЕСКИЕ ТРЕБОВАНИЯ</w:t>
      </w:r>
    </w:p>
    <w:p w:rsidR="00F72DE0" w:rsidRPr="00F43FC9" w:rsidRDefault="00F72DE0" w:rsidP="00F72DE0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72DE0" w:rsidRPr="00F43FC9" w:rsidTr="00C8697F">
        <w:trPr>
          <w:trHeight w:val="1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DE0" w:rsidRPr="00F43FC9" w:rsidRDefault="00F72DE0" w:rsidP="00C869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3FC9">
              <w:rPr>
                <w:rFonts w:ascii="Times New Roman" w:hAnsi="Times New Roman"/>
                <w:color w:val="000000"/>
              </w:rPr>
              <w:t>Подраздел 4.1 Основные параметры и размеры</w:t>
            </w:r>
          </w:p>
        </w:tc>
      </w:tr>
      <w:tr w:rsidR="00F72DE0" w:rsidRPr="00F43FC9" w:rsidTr="00C8697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DE0" w:rsidRDefault="00F72DE0" w:rsidP="00C869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Габариты – 32х32х320 мм</w:t>
            </w:r>
          </w:p>
          <w:p w:rsidR="00F72DE0" w:rsidRPr="00FB286C" w:rsidRDefault="00F72DE0" w:rsidP="00C869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Масса прибора – 180 г</w:t>
            </w:r>
          </w:p>
        </w:tc>
      </w:tr>
      <w:tr w:rsidR="00F72DE0" w:rsidRPr="00F43FC9" w:rsidTr="00C8697F">
        <w:trPr>
          <w:trHeight w:val="9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DE0" w:rsidRPr="00FB286C" w:rsidRDefault="00F72DE0" w:rsidP="00C8697F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286C">
              <w:rPr>
                <w:rFonts w:ascii="Times New Roman" w:hAnsi="Times New Roman"/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F72DE0" w:rsidRPr="00F43FC9" w:rsidTr="00C8697F">
        <w:trPr>
          <w:trHeight w:val="27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DE0" w:rsidRDefault="00F72DE0" w:rsidP="00C869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Номинальный рабочий диапазон напряжений – 1275-1500</w:t>
            </w:r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</w:p>
          <w:p w:rsidR="00F72DE0" w:rsidRDefault="00F72DE0" w:rsidP="00C869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Протяжность плато счетной характеристики – не менее 100</w:t>
            </w:r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</w:p>
          <w:p w:rsidR="00F72DE0" w:rsidRDefault="00F72DE0" w:rsidP="00C869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Наклон плато счетной характеристики прибора пропорциональный счетчик нейтронов – </w:t>
            </w:r>
          </w:p>
          <w:p w:rsidR="00F72DE0" w:rsidRPr="00627503" w:rsidRDefault="00F72DE0" w:rsidP="00C869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0,5%/В</w:t>
            </w:r>
            <w:r>
              <w:rPr>
                <w:rFonts w:ascii="Times New Roman" w:hAnsi="Times New Roman"/>
                <w:vertAlign w:val="superscript"/>
              </w:rPr>
              <w:t>-1</w:t>
            </w:r>
          </w:p>
        </w:tc>
      </w:tr>
      <w:tr w:rsidR="00F72DE0" w:rsidRPr="00F43FC9" w:rsidTr="00C8697F">
        <w:trPr>
          <w:trHeight w:val="8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DE0" w:rsidRPr="00F43FC9" w:rsidRDefault="00F72DE0" w:rsidP="00C8697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Подраздел 4.3</w:t>
            </w:r>
            <w:r w:rsidRPr="00F43FC9">
              <w:rPr>
                <w:rFonts w:ascii="Times New Roman" w:hAnsi="Times New Roman"/>
                <w:color w:val="000000"/>
              </w:rPr>
              <w:t xml:space="preserve"> Требования к упаковке</w:t>
            </w:r>
          </w:p>
        </w:tc>
      </w:tr>
      <w:tr w:rsidR="00F72DE0" w:rsidRPr="00F43FC9" w:rsidTr="00C8697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DE0" w:rsidRPr="00B26AB0" w:rsidRDefault="00F72DE0" w:rsidP="00C8697F">
            <w:pPr>
              <w:pStyle w:val="a3"/>
              <w:jc w:val="both"/>
              <w:rPr>
                <w:sz w:val="22"/>
                <w:szCs w:val="22"/>
              </w:rPr>
            </w:pPr>
            <w:r w:rsidRPr="00B26AB0">
              <w:rPr>
                <w:sz w:val="22"/>
                <w:szCs w:val="22"/>
              </w:rPr>
              <w:t xml:space="preserve">Упаковка должна исключать воздействие атмосферных осадков и механических повреждений при транспортировке и </w:t>
            </w:r>
            <w:r w:rsidRPr="002F3153">
              <w:rPr>
                <w:sz w:val="22"/>
                <w:szCs w:val="22"/>
              </w:rPr>
              <w:t>погрузочно-разгрузочных работа</w:t>
            </w:r>
            <w:r>
              <w:rPr>
                <w:sz w:val="22"/>
                <w:szCs w:val="22"/>
              </w:rPr>
              <w:t>х</w:t>
            </w:r>
            <w:r w:rsidRPr="00B26AB0">
              <w:rPr>
                <w:sz w:val="22"/>
                <w:szCs w:val="22"/>
              </w:rPr>
              <w:t>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</w:p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72DE0" w:rsidRPr="00F43FC9" w:rsidTr="00C8697F">
        <w:trPr>
          <w:trHeight w:val="1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DE0" w:rsidRPr="00F43FC9" w:rsidRDefault="00F72DE0" w:rsidP="00C869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3FC9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F72DE0" w:rsidRPr="00F43FC9" w:rsidTr="00C8697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DE0" w:rsidRPr="00ED1131" w:rsidRDefault="00F72DE0" w:rsidP="00C8697F">
            <w:pPr>
              <w:jc w:val="both"/>
              <w:rPr>
                <w:rFonts w:ascii="Times New Roman" w:hAnsi="Times New Roman"/>
              </w:rPr>
            </w:pPr>
            <w:r w:rsidRPr="00ED1131">
              <w:rPr>
                <w:rFonts w:ascii="Times New Roman" w:hAnsi="Times New Roman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F72DE0" w:rsidRPr="00F43FC9" w:rsidTr="00C8697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DE0" w:rsidRPr="00F43FC9" w:rsidRDefault="00F72DE0" w:rsidP="00C869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3FC9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72DE0" w:rsidRPr="00F43FC9" w:rsidTr="00C8697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DE0" w:rsidRPr="000963AE" w:rsidRDefault="00F72DE0" w:rsidP="00C8697F">
            <w:pPr>
              <w:jc w:val="both"/>
              <w:rPr>
                <w:rFonts w:ascii="Times New Roman" w:hAnsi="Times New Roman"/>
              </w:rPr>
            </w:pPr>
            <w:r w:rsidRPr="000963AE">
              <w:rPr>
                <w:rFonts w:ascii="Times New Roman" w:hAnsi="Times New Roman"/>
              </w:rPr>
              <w:t xml:space="preserve">В комплект поставки должны входить паспорт </w:t>
            </w:r>
            <w:r>
              <w:rPr>
                <w:rFonts w:ascii="Times New Roman" w:hAnsi="Times New Roman"/>
              </w:rPr>
              <w:t xml:space="preserve">с отметкой службы ОТК, свидетельство о поверке, </w:t>
            </w:r>
            <w:r w:rsidRPr="000963AE">
              <w:rPr>
                <w:rFonts w:ascii="Times New Roman" w:hAnsi="Times New Roman"/>
              </w:rPr>
              <w:t>документация (инструкция по эксплуатации</w:t>
            </w:r>
            <w:r>
              <w:rPr>
                <w:rFonts w:ascii="Times New Roman" w:hAnsi="Times New Roman"/>
              </w:rPr>
              <w:t>, гарантийный талон</w:t>
            </w:r>
            <w:r w:rsidRPr="000963AE">
              <w:rPr>
                <w:rFonts w:ascii="Times New Roman" w:hAnsi="Times New Roman"/>
              </w:rPr>
              <w:t>) на русском языке, с обязательным проставлением штампа Поставщика.</w:t>
            </w:r>
          </w:p>
        </w:tc>
      </w:tr>
    </w:tbl>
    <w:p w:rsidR="00F72DE0" w:rsidRDefault="00F72DE0" w:rsidP="00F72DE0">
      <w:pPr>
        <w:jc w:val="center"/>
        <w:rPr>
          <w:rFonts w:ascii="Times New Roman" w:hAnsi="Times New Roman"/>
          <w:color w:val="000000"/>
        </w:rPr>
      </w:pPr>
    </w:p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</w:p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РАЗДЕЛ </w:t>
      </w:r>
      <w:r w:rsidRPr="00F43FC9">
        <w:rPr>
          <w:rFonts w:ascii="Times New Roman" w:hAnsi="Times New Roman"/>
          <w:color w:val="000000"/>
        </w:rPr>
        <w:t>6. ТРЕБОВАНИЯ К КОЛИЧЕСТВУ И СРОКУ (ПЕРИОДИЧНОСТИ) ПОСТАВКИ</w:t>
      </w:r>
    </w:p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72DE0" w:rsidRPr="00F43FC9" w:rsidTr="00C8697F">
        <w:trPr>
          <w:trHeight w:val="6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DE0" w:rsidRPr="00BF30EC" w:rsidRDefault="00F72DE0" w:rsidP="00C8697F">
            <w:pPr>
              <w:jc w:val="both"/>
              <w:rPr>
                <w:rFonts w:ascii="Times New Roman" w:hAnsi="Times New Roman"/>
              </w:rPr>
            </w:pPr>
            <w:r w:rsidRPr="00C24411">
              <w:rPr>
                <w:rFonts w:ascii="Times New Roman" w:hAnsi="Times New Roman"/>
              </w:rPr>
              <w:t>Поставка Товара должна быт</w:t>
            </w:r>
            <w:r>
              <w:rPr>
                <w:rFonts w:ascii="Times New Roman" w:hAnsi="Times New Roman"/>
              </w:rPr>
              <w:t>ь осуществлена в полном объеме 10</w:t>
            </w:r>
            <w:r w:rsidRPr="00C244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ноября</w:t>
            </w:r>
            <w:r w:rsidRPr="00C24411">
              <w:rPr>
                <w:rFonts w:ascii="Times New Roman" w:hAnsi="Times New Roman"/>
              </w:rPr>
              <w:t xml:space="preserve"> 2014 года. Возможна досрочная поставка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</w:p>
    <w:p w:rsidR="00F72DE0" w:rsidRDefault="00F72DE0" w:rsidP="00F72DE0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7. ТРЕБОВАНИЕ К ФОРМЕ ПРЕДСТАВЛЯЕМОЙ ИНФОРМАЦИИ</w:t>
      </w:r>
    </w:p>
    <w:p w:rsidR="00F72DE0" w:rsidRPr="00F43FC9" w:rsidRDefault="00F72DE0" w:rsidP="00F72DE0">
      <w:pPr>
        <w:jc w:val="center"/>
        <w:rPr>
          <w:rFonts w:ascii="Times New Roman" w:hAnsi="Times New Roman"/>
          <w:color w:val="00000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72DE0" w:rsidRPr="00F43FC9" w:rsidTr="00C8697F">
        <w:trPr>
          <w:trHeight w:val="138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DE0" w:rsidRDefault="00F72DE0" w:rsidP="00C8697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F72DE0" w:rsidTr="00C8697F">
              <w:tc>
                <w:tcPr>
                  <w:tcW w:w="738" w:type="dxa"/>
                  <w:shd w:val="clear" w:color="auto" w:fill="auto"/>
                </w:tcPr>
                <w:p w:rsidR="00F72DE0" w:rsidRPr="00B26AB0" w:rsidRDefault="00F72DE0" w:rsidP="00C8697F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26AB0">
                    <w:rPr>
                      <w:rFonts w:ascii="Times New Roman" w:hAnsi="Times New Roman"/>
                      <w:szCs w:val="24"/>
                    </w:rPr>
                    <w:t xml:space="preserve">№ </w:t>
                  </w:r>
                  <w:proofErr w:type="gramStart"/>
                  <w:r w:rsidRPr="00B26AB0">
                    <w:rPr>
                      <w:rFonts w:ascii="Times New Roman" w:hAnsi="Times New Roman"/>
                      <w:szCs w:val="24"/>
                    </w:rPr>
                    <w:t>п</w:t>
                  </w:r>
                  <w:proofErr w:type="gramEnd"/>
                  <w:r w:rsidRPr="00B26AB0">
                    <w:rPr>
                      <w:rFonts w:ascii="Times New Roman" w:hAnsi="Times New Roman"/>
                      <w:szCs w:val="24"/>
                    </w:rPr>
                    <w:t>/п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:rsidR="00F72DE0" w:rsidRPr="00B26AB0" w:rsidRDefault="00F72DE0" w:rsidP="00C8697F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26AB0">
                    <w:rPr>
                      <w:rFonts w:ascii="Times New Roman" w:hAnsi="Times New Roman"/>
                      <w:szCs w:val="24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F72DE0" w:rsidRPr="00B26AB0" w:rsidRDefault="00F72DE0" w:rsidP="00C8697F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26AB0">
                    <w:rPr>
                      <w:rFonts w:ascii="Times New Roman" w:hAnsi="Times New Roman"/>
                      <w:szCs w:val="24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2DE0" w:rsidRPr="00B26AB0" w:rsidRDefault="00F72DE0" w:rsidP="00C8697F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26AB0">
                    <w:rPr>
                      <w:rFonts w:ascii="Times New Roman" w:hAnsi="Times New Roman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F72DE0" w:rsidRPr="00B26AB0" w:rsidRDefault="00F72DE0" w:rsidP="00C8697F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26AB0">
                    <w:rPr>
                      <w:rFonts w:ascii="Times New Roman" w:hAnsi="Times New Roman"/>
                      <w:szCs w:val="24"/>
                    </w:rPr>
                    <w:t>Кол-во</w:t>
                  </w:r>
                </w:p>
              </w:tc>
            </w:tr>
            <w:tr w:rsidR="00F72DE0" w:rsidTr="00C8697F">
              <w:tc>
                <w:tcPr>
                  <w:tcW w:w="738" w:type="dxa"/>
                  <w:shd w:val="clear" w:color="auto" w:fill="auto"/>
                </w:tcPr>
                <w:p w:rsidR="00F72DE0" w:rsidRDefault="00F72DE0" w:rsidP="00C8697F">
                  <w:pPr>
                    <w:jc w:val="both"/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F72DE0" w:rsidRDefault="00F72DE0" w:rsidP="00C8697F">
                  <w:pPr>
                    <w:jc w:val="both"/>
                  </w:pPr>
                </w:p>
              </w:tc>
              <w:tc>
                <w:tcPr>
                  <w:tcW w:w="3544" w:type="dxa"/>
                  <w:shd w:val="clear" w:color="auto" w:fill="auto"/>
                </w:tcPr>
                <w:p w:rsidR="00F72DE0" w:rsidRDefault="00F72DE0" w:rsidP="00C8697F">
                  <w:pPr>
                    <w:jc w:val="both"/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F72DE0" w:rsidRDefault="00F72DE0" w:rsidP="00C8697F">
                  <w:pPr>
                    <w:jc w:val="both"/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F72DE0" w:rsidRDefault="00F72DE0" w:rsidP="00C8697F">
                  <w:pPr>
                    <w:jc w:val="both"/>
                  </w:pPr>
                </w:p>
              </w:tc>
            </w:tr>
            <w:tr w:rsidR="00F72DE0" w:rsidTr="00C8697F">
              <w:tc>
                <w:tcPr>
                  <w:tcW w:w="738" w:type="dxa"/>
                  <w:shd w:val="clear" w:color="auto" w:fill="auto"/>
                </w:tcPr>
                <w:p w:rsidR="00F72DE0" w:rsidRDefault="00F72DE0" w:rsidP="00C8697F">
                  <w:pPr>
                    <w:jc w:val="both"/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F72DE0" w:rsidRDefault="00F72DE0" w:rsidP="00C8697F">
                  <w:pPr>
                    <w:jc w:val="both"/>
                  </w:pPr>
                </w:p>
              </w:tc>
              <w:tc>
                <w:tcPr>
                  <w:tcW w:w="3544" w:type="dxa"/>
                  <w:shd w:val="clear" w:color="auto" w:fill="auto"/>
                </w:tcPr>
                <w:p w:rsidR="00F72DE0" w:rsidRDefault="00F72DE0" w:rsidP="00C8697F">
                  <w:pPr>
                    <w:jc w:val="both"/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F72DE0" w:rsidRDefault="00F72DE0" w:rsidP="00C8697F">
                  <w:pPr>
                    <w:jc w:val="both"/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F72DE0" w:rsidRDefault="00F72DE0" w:rsidP="00C8697F">
                  <w:pPr>
                    <w:jc w:val="both"/>
                  </w:pPr>
                </w:p>
              </w:tc>
            </w:tr>
          </w:tbl>
          <w:p w:rsidR="00F72DE0" w:rsidRPr="00103756" w:rsidRDefault="00F72DE0" w:rsidP="00C8697F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F72DE0" w:rsidRPr="00226544" w:rsidRDefault="00F72DE0" w:rsidP="00F72DE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72DE0" w:rsidRPr="00226544" w:rsidRDefault="00F72DE0" w:rsidP="00F72DE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72DE0" w:rsidRPr="00226544" w:rsidRDefault="00F72DE0" w:rsidP="00F72DE0">
      <w:pPr>
        <w:rPr>
          <w:rFonts w:ascii="Times New Roman" w:hAnsi="Times New Roman"/>
          <w:szCs w:val="24"/>
        </w:rPr>
      </w:pPr>
    </w:p>
    <w:p w:rsidR="00F72DE0" w:rsidRPr="00226544" w:rsidRDefault="00F72DE0" w:rsidP="00F72DE0">
      <w:pPr>
        <w:jc w:val="both"/>
        <w:rPr>
          <w:rFonts w:ascii="Times New Roman" w:hAnsi="Times New Roman"/>
          <w:szCs w:val="24"/>
        </w:rPr>
      </w:pPr>
      <w:r w:rsidRPr="00226544">
        <w:rPr>
          <w:rFonts w:ascii="Times New Roman" w:hAnsi="Times New Roman"/>
          <w:b/>
          <w:szCs w:val="24"/>
        </w:rPr>
        <w:t>Контактное лицо</w:t>
      </w:r>
      <w:r w:rsidRPr="00226544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226544">
        <w:rPr>
          <w:rFonts w:ascii="Times New Roman" w:hAnsi="Times New Roman"/>
          <w:bCs/>
          <w:color w:val="000000"/>
          <w:szCs w:val="24"/>
        </w:rPr>
        <w:t>, (48439) 9-47-50.</w:t>
      </w:r>
    </w:p>
    <w:p w:rsidR="00F72DE0" w:rsidRPr="00226544" w:rsidRDefault="00F72DE0" w:rsidP="00F72DE0">
      <w:pPr>
        <w:rPr>
          <w:rFonts w:ascii="Times New Roman" w:hAnsi="Times New Roman"/>
          <w:szCs w:val="24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B89"/>
    <w:rsid w:val="00835B89"/>
    <w:rsid w:val="008E3C0C"/>
    <w:rsid w:val="00D42E6F"/>
    <w:rsid w:val="00F7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D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F72DE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F72DE0"/>
    <w:rPr>
      <w:rFonts w:eastAsia="Times New Roman"/>
      <w:lang w:eastAsia="ru-RU"/>
    </w:rPr>
  </w:style>
  <w:style w:type="paragraph" w:customStyle="1" w:styleId="a5">
    <w:name w:val="Обычный текст с отступом"/>
    <w:basedOn w:val="a"/>
    <w:rsid w:val="00F72DE0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D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F72DE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F72DE0"/>
    <w:rPr>
      <w:rFonts w:eastAsia="Times New Roman"/>
      <w:lang w:eastAsia="ru-RU"/>
    </w:rPr>
  </w:style>
  <w:style w:type="paragraph" w:customStyle="1" w:styleId="a5">
    <w:name w:val="Обычный текст с отступом"/>
    <w:basedOn w:val="a"/>
    <w:rsid w:val="00F72DE0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533</Words>
  <Characters>3044</Characters>
  <Application>Microsoft Office Word</Application>
  <DocSecurity>0</DocSecurity>
  <Lines>25</Lines>
  <Paragraphs>7</Paragraphs>
  <ScaleCrop>false</ScaleCrop>
  <Company>Организация</Company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2014-09-05T04:32:00Z</dcterms:created>
  <dcterms:modified xsi:type="dcterms:W3CDTF">2014-09-05T04:32:00Z</dcterms:modified>
</cp:coreProperties>
</file>