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8A0" w:rsidRDefault="00DB38A0" w:rsidP="00DB38A0">
      <w:pPr>
        <w:jc w:val="center"/>
        <w:outlineLvl w:val="0"/>
        <w:rPr>
          <w:b/>
        </w:rPr>
      </w:pPr>
      <w:bookmarkStart w:id="0" w:name="_Toc384024410"/>
      <w:r>
        <w:rPr>
          <w:b/>
        </w:rPr>
        <w:t>ИЗВЕЩЕНИЕ О ПРОВЕДЕНИИ АУКЦИОНА</w:t>
      </w:r>
      <w:bookmarkEnd w:id="0"/>
    </w:p>
    <w:p w:rsidR="00DB38A0" w:rsidRDefault="00DB38A0" w:rsidP="00DB38A0">
      <w:pPr>
        <w:tabs>
          <w:tab w:val="left" w:pos="1134"/>
        </w:tabs>
        <w:ind w:firstLine="709"/>
        <w:jc w:val="center"/>
      </w:pP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DB38A0" w:rsidRDefault="00DB38A0" w:rsidP="00DB38A0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DB38A0" w:rsidRDefault="00DB38A0" w:rsidP="00DB38A0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DB38A0" w:rsidRDefault="00DB38A0" w:rsidP="00DB38A0">
      <w:pPr>
        <w:ind w:firstLine="709"/>
      </w:pPr>
      <w:r>
        <w:rPr>
          <w:b/>
        </w:rPr>
        <w:t xml:space="preserve">Тел./факс, эл. почта: </w:t>
      </w:r>
      <w:r>
        <w:t xml:space="preserve">(35130) 2 06 20; (35130) 2 00 24; </w:t>
      </w:r>
      <w:hyperlink r:id="rId5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Организатор аукциона</w:t>
      </w:r>
      <w:r>
        <w:t>: Федеральное государственное унитарное предприятие «Производственное Объединение «Маяк» (ФГУП «ПО «Маяк»).</w:t>
      </w:r>
    </w:p>
    <w:p w:rsidR="00DB38A0" w:rsidRDefault="00DB38A0" w:rsidP="00DB38A0">
      <w:pPr>
        <w:tabs>
          <w:tab w:val="left" w:pos="1134"/>
        </w:tabs>
        <w:ind w:left="709"/>
        <w:contextualSpacing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DB38A0" w:rsidRDefault="00DB38A0" w:rsidP="00DB38A0">
      <w:pPr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DB38A0" w:rsidRDefault="00DB38A0" w:rsidP="00DB38A0">
      <w:pPr>
        <w:tabs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r>
        <w:t xml:space="preserve">Клепалова Наталья Михайловна, (35130) 2 06 20, </w:t>
      </w:r>
      <w:hyperlink r:id="rId6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,  Соломонова Наталья Владимировна, (35130) 2 03 33,</w:t>
      </w:r>
    </w:p>
    <w:p w:rsidR="00DB38A0" w:rsidRDefault="00DB38A0" w:rsidP="00DB38A0">
      <w:pPr>
        <w:ind w:firstLine="709"/>
        <w:rPr>
          <w:bCs/>
        </w:rPr>
      </w:pPr>
      <w:r>
        <w:rPr>
          <w:b/>
        </w:rPr>
        <w:t>Предмет договора:</w:t>
      </w:r>
      <w:r>
        <w:t xml:space="preserve"> поставка </w:t>
      </w:r>
      <w:r>
        <w:rPr>
          <w:bCs/>
        </w:rPr>
        <w:t>спектрофотометрического комплекса.</w:t>
      </w:r>
    </w:p>
    <w:p w:rsidR="00DB38A0" w:rsidRDefault="00DB38A0" w:rsidP="00DB38A0">
      <w:pPr>
        <w:tabs>
          <w:tab w:val="left" w:pos="1134"/>
        </w:tabs>
        <w:ind w:firstLine="709"/>
        <w:jc w:val="both"/>
      </w:pPr>
      <w:r>
        <w:rPr>
          <w:b/>
        </w:rPr>
        <w:t>Состав и объем</w:t>
      </w:r>
      <w:r>
        <w:t xml:space="preserve"> </w:t>
      </w:r>
      <w:r>
        <w:rPr>
          <w:b/>
        </w:rPr>
        <w:t>товара/работ/услуг</w:t>
      </w:r>
      <w:r>
        <w:t xml:space="preserve">: указан в </w:t>
      </w:r>
      <w:r>
        <w:rPr>
          <w:bCs/>
        </w:rPr>
        <w:t>разделе 6</w:t>
      </w:r>
      <w:r>
        <w:t xml:space="preserve"> «ТЕХНИЧЕСКАЯ ЧАСТЬ».</w:t>
      </w:r>
    </w:p>
    <w:p w:rsidR="00DB38A0" w:rsidRDefault="00DB38A0" w:rsidP="00DB38A0">
      <w:pPr>
        <w:tabs>
          <w:tab w:val="left" w:pos="1134"/>
        </w:tabs>
        <w:ind w:firstLine="720"/>
        <w:jc w:val="both"/>
      </w:pPr>
      <w:r>
        <w:rPr>
          <w:b/>
        </w:rPr>
        <w:t>Срок поставки товара, выполнения работ или оказания услуг</w:t>
      </w:r>
      <w:r>
        <w:t>: до 25 ноября 2014г.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поставки товара, выполнения работ, оказания услуг:</w:t>
      </w:r>
      <w:r>
        <w:t xml:space="preserve"> доставка до склада Покупателя в г.Челябинск, ул.Игуменка, д.37.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DB38A0" w:rsidRDefault="00DB38A0" w:rsidP="00DB38A0">
      <w:pPr>
        <w:tabs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DB38A0" w:rsidRDefault="00DB38A0" w:rsidP="00DB38A0">
      <w:pPr>
        <w:tabs>
          <w:tab w:val="left" w:pos="1134"/>
        </w:tabs>
        <w:ind w:firstLine="709"/>
        <w:jc w:val="both"/>
      </w:pPr>
      <w: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38A0" w:rsidRDefault="00DB38A0" w:rsidP="00DB38A0">
      <w:pPr>
        <w:tabs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>
        <w:rPr>
          <w:b/>
        </w:rPr>
        <w:t>Начальная (максимальная) цена договора:</w:t>
      </w:r>
      <w:r>
        <w:t xml:space="preserve"> </w:t>
      </w:r>
    </w:p>
    <w:p w:rsidR="00DB38A0" w:rsidRDefault="00DB38A0" w:rsidP="00DB38A0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 xml:space="preserve">5 929 520 </w:t>
      </w:r>
      <w:r>
        <w:rPr>
          <w:u w:val="single"/>
        </w:rPr>
        <w:t xml:space="preserve">(пять миллионов девятьсот двадцать девять тысяч пятьсот двадцать) рублей </w:t>
      </w:r>
      <w:r>
        <w:rPr>
          <w:b/>
          <w:u w:val="single"/>
        </w:rPr>
        <w:t xml:space="preserve">00 </w:t>
      </w:r>
      <w:r>
        <w:rPr>
          <w:u w:val="single"/>
        </w:rPr>
        <w:t>копеек, в т.ч. НДС (18%)</w:t>
      </w:r>
    </w:p>
    <w:p w:rsidR="00DB38A0" w:rsidRDefault="00DB38A0" w:rsidP="00DB38A0">
      <w:pPr>
        <w:tabs>
          <w:tab w:val="left" w:pos="1134"/>
        </w:tabs>
        <w:ind w:firstLine="709"/>
        <w:jc w:val="both"/>
        <w:rPr>
          <w:b/>
          <w:iCs/>
          <w:u w:val="single"/>
        </w:rPr>
      </w:pPr>
      <w:r>
        <w:t>Цена Договора включает в себя все налоги,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поставки.</w:t>
      </w:r>
    </w:p>
    <w:p w:rsidR="00DB38A0" w:rsidRDefault="00DB38A0" w:rsidP="00DB38A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  <w:r>
        <w:rPr>
          <w:spacing w:val="-6"/>
        </w:rPr>
        <w:t xml:space="preserve"> 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>), н</w:t>
      </w:r>
      <w:r>
        <w:rPr>
          <w:spacing w:val="-6"/>
        </w:rPr>
        <w:t xml:space="preserve">а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аукционная документация находится в открытом доступе, начиная </w:t>
      </w:r>
      <w:r>
        <w:t>с даты размещения 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t xml:space="preserve">«Аукционный Конкурсный Дом» </w:t>
      </w:r>
      <w:hyperlink r:id="rId10" w:history="1">
        <w:r>
          <w:rPr>
            <w:rStyle w:val="a3"/>
          </w:rPr>
          <w:t>http://www.a-k-d.ru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DB38A0" w:rsidRDefault="00DB38A0" w:rsidP="00DB38A0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>
        <w:rPr>
          <w:b/>
        </w:rPr>
        <w:t>Обеспечение заявки на участие в аукционе:</w:t>
      </w:r>
      <w:r>
        <w:rPr>
          <w:b/>
          <w:i/>
        </w:rPr>
        <w:t xml:space="preserve"> </w:t>
      </w:r>
      <w:bookmarkStart w:id="1" w:name="OLE_LINK4"/>
      <w:bookmarkStart w:id="2" w:name="OLE_LINK3"/>
      <w:r>
        <w:rPr>
          <w:b/>
        </w:rPr>
        <w:t>5%</w:t>
      </w:r>
      <w:r>
        <w:rPr>
          <w:b/>
          <w:i/>
        </w:rPr>
        <w:t xml:space="preserve"> </w:t>
      </w:r>
      <w:r>
        <w:t xml:space="preserve">от начальной </w:t>
      </w:r>
      <w:r>
        <w:lastRenderedPageBreak/>
        <w:t xml:space="preserve">(максимальной) цены договора, а именно </w:t>
      </w:r>
      <w:bookmarkEnd w:id="1"/>
      <w:bookmarkEnd w:id="2"/>
      <w:r>
        <w:rPr>
          <w:b/>
          <w:u w:val="single"/>
        </w:rPr>
        <w:t xml:space="preserve">296 476 </w:t>
      </w:r>
      <w:r>
        <w:rPr>
          <w:u w:val="single"/>
        </w:rPr>
        <w:t>(двести девяносто шесть тысяч четыреста семьдесят шесть) рублей</w:t>
      </w:r>
      <w:r>
        <w:rPr>
          <w:b/>
          <w:u w:val="single"/>
        </w:rPr>
        <w:t xml:space="preserve"> 60 </w:t>
      </w:r>
      <w:r>
        <w:rPr>
          <w:u w:val="single"/>
        </w:rPr>
        <w:t>копеек</w:t>
      </w:r>
      <w:r>
        <w:rPr>
          <w:b/>
          <w:u w:val="single"/>
        </w:rPr>
        <w:t xml:space="preserve"> </w:t>
      </w:r>
      <w:r>
        <w:rPr>
          <w:u w:val="single"/>
        </w:rPr>
        <w:t>(НДС не облагается).</w:t>
      </w:r>
    </w:p>
    <w:p w:rsidR="00DB38A0" w:rsidRDefault="00DB38A0" w:rsidP="00DB38A0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DB38A0" w:rsidRDefault="00DB38A0" w:rsidP="00DB38A0">
      <w:pPr>
        <w:tabs>
          <w:tab w:val="left" w:pos="1134"/>
        </w:tabs>
        <w:ind w:firstLine="709"/>
        <w:jc w:val="both"/>
      </w:pPr>
      <w:r>
        <w:t>9.2. Обеспечение заявки на участие в аукционе должно быть предоставлено в форме денежных средств путем их перечисления заказчику.</w:t>
      </w:r>
    </w:p>
    <w:p w:rsidR="00DB38A0" w:rsidRDefault="00DB38A0" w:rsidP="00DB38A0">
      <w:pPr>
        <w:tabs>
          <w:tab w:val="left" w:pos="1134"/>
        </w:tabs>
        <w:ind w:firstLine="709"/>
        <w:jc w:val="both"/>
      </w:pPr>
      <w:r>
        <w:t>9.3.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</w:rPr>
        <w:t>:</w:t>
      </w:r>
    </w:p>
    <w:p w:rsidR="00DB38A0" w:rsidRDefault="00DB38A0" w:rsidP="00DB38A0">
      <w:pPr>
        <w:ind w:firstLine="709"/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аукционной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</w:t>
      </w:r>
    </w:p>
    <w:p w:rsidR="00DB38A0" w:rsidRDefault="00DB38A0" w:rsidP="00DB38A0">
      <w:pPr>
        <w:ind w:firstLine="709"/>
        <w:jc w:val="both"/>
        <w:rPr>
          <w:spacing w:val="-6"/>
        </w:rPr>
      </w:pPr>
      <w:r>
        <w:rPr>
          <w:spacing w:val="-6"/>
        </w:rPr>
        <w:t xml:space="preserve">в срок не позднее </w:t>
      </w:r>
      <w:r>
        <w:rPr>
          <w:color w:val="FF0000"/>
          <w:spacing w:val="-6"/>
        </w:rPr>
        <w:t>07-00</w:t>
      </w:r>
      <w:r>
        <w:rPr>
          <w:spacing w:val="-6"/>
        </w:rPr>
        <w:t xml:space="preserve"> (время московское) </w:t>
      </w:r>
      <w:r>
        <w:rPr>
          <w:color w:val="FF0000"/>
          <w:spacing w:val="-6"/>
        </w:rPr>
        <w:t>«07» августа 2014 года</w:t>
      </w:r>
      <w:r>
        <w:rPr>
          <w:spacing w:val="-6"/>
        </w:rPr>
        <w:t xml:space="preserve">. 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DB38A0" w:rsidRDefault="00DB38A0" w:rsidP="00DB38A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«12» августа 2014 года</w:t>
      </w:r>
      <w:r>
        <w:rPr>
          <w:spacing w:val="-6"/>
        </w:rPr>
        <w:t xml:space="preserve">. 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>
        <w:rPr>
          <w:b/>
          <w:spacing w:val="-6"/>
        </w:rPr>
        <w:t>Дата и время начала проведения аукциона</w:t>
      </w:r>
      <w:r>
        <w:rPr>
          <w:spacing w:val="-6"/>
        </w:rPr>
        <w:t xml:space="preserve">: </w:t>
      </w:r>
    </w:p>
    <w:p w:rsidR="00DB38A0" w:rsidRDefault="00DB38A0" w:rsidP="00DB38A0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>
        <w:rPr>
          <w:iCs/>
          <w:color w:val="FF0000"/>
          <w:spacing w:val="-6"/>
        </w:rPr>
        <w:t>«15» августа 2014 года в 09:30</w:t>
      </w:r>
      <w:r>
        <w:rPr>
          <w:iCs/>
          <w:spacing w:val="-6"/>
        </w:rPr>
        <w:t xml:space="preserve"> (время московское).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</w:rPr>
        <w:t xml:space="preserve">: </w:t>
      </w:r>
      <w:r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DB38A0" w:rsidRDefault="00DB38A0" w:rsidP="00DB38A0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 xml:space="preserve">Не позднее </w:t>
      </w:r>
      <w:r>
        <w:rPr>
          <w:color w:val="FF0000"/>
          <w:spacing w:val="-6"/>
        </w:rPr>
        <w:t>«25» августа 2014 года.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 xml:space="preserve">Договор заключается в течение </w:t>
      </w:r>
      <w:r>
        <w:rPr>
          <w:bCs/>
        </w:rPr>
        <w:t>20</w:t>
      </w:r>
      <w:r>
        <w:rPr>
          <w:b/>
          <w:bCs/>
          <w:i/>
        </w:rPr>
        <w:t xml:space="preserve"> </w:t>
      </w:r>
      <w:r>
        <w:t>дней, но не ранее 10 дней со дня размещения на официальном сайте и на ЭТП протокола, на основании которого заключается договор.</w:t>
      </w:r>
      <w:r>
        <w:rPr>
          <w:spacing w:val="-6"/>
        </w:rP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Форма, размер и срок предоставления обеспечения исполнения договора/</w:t>
      </w:r>
      <w:r>
        <w:rPr>
          <w:spacing w:val="-6"/>
        </w:rPr>
        <w:t xml:space="preserve"> </w:t>
      </w:r>
      <w:r>
        <w:rPr>
          <w:b/>
        </w:rPr>
        <w:t>обеспечения гарантийных обязательств</w:t>
      </w:r>
      <w:r>
        <w:t xml:space="preserve">: указаны в п.26 раздела 5 «Информационная карта аукциона» </w:t>
      </w:r>
      <w:r>
        <w:rPr>
          <w:spacing w:val="-6"/>
        </w:rPr>
        <w:t xml:space="preserve"> </w:t>
      </w:r>
    </w:p>
    <w:p w:rsidR="00DB38A0" w:rsidRDefault="00DB38A0" w:rsidP="00DB38A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 xml:space="preserve">организатор аукциона вправе отказаться от проведения аукциона </w:t>
      </w:r>
      <w:bookmarkStart w:id="3" w:name="_Ref299388863"/>
      <w:r>
        <w:t xml:space="preserve">не позднее чем за 5 (пять) </w:t>
      </w:r>
      <w:bookmarkEnd w:id="3"/>
      <w:r>
        <w:t>дней до даты окончания срока подачи заявок на участие в аукционе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C02C3" w:rsidRDefault="00DB38A0" w:rsidP="00DB38A0"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DB38A0"/>
    <w:rsid w:val="00245CCB"/>
    <w:rsid w:val="00330CE3"/>
    <w:rsid w:val="00337637"/>
    <w:rsid w:val="003C02C3"/>
    <w:rsid w:val="005B3304"/>
    <w:rsid w:val="007F4510"/>
    <w:rsid w:val="009E4738"/>
    <w:rsid w:val="00A518CA"/>
    <w:rsid w:val="00C8795D"/>
    <w:rsid w:val="00DB38A0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8A0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B38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8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908</Words>
  <Characters>5176</Characters>
  <Application>Microsoft Office Word</Application>
  <DocSecurity>0</DocSecurity>
  <Lines>43</Lines>
  <Paragraphs>12</Paragraphs>
  <ScaleCrop>false</ScaleCrop>
  <Company>ПО Маяк</Company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2014-07-17T08:06:00Z</dcterms:created>
  <dcterms:modified xsi:type="dcterms:W3CDTF">2014-07-17T08:06:00Z</dcterms:modified>
</cp:coreProperties>
</file>