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EB032F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  <w:bookmarkStart w:id="0" w:name="_GoBack"/>
      <w:bookmarkEnd w:id="0"/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1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1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B1769B" w:rsidRPr="00B1769B">
        <w:rPr>
          <w:color w:val="000000"/>
        </w:rPr>
        <w:t>лабораторной посуды и оборудования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,201</w:t>
      </w:r>
      <w:r w:rsidR="00434642">
        <w:t>4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111BD3" w:rsidRDefault="00F466BA" w:rsidP="00111BD3">
      <w:pPr>
        <w:rPr>
          <w:color w:val="000000"/>
        </w:rPr>
      </w:pPr>
      <w:r w:rsidRPr="00F466BA">
        <w:t xml:space="preserve">Заключение договора на </w:t>
      </w:r>
      <w:r w:rsidR="00124583" w:rsidRPr="00330DD8">
        <w:t xml:space="preserve">поставку </w:t>
      </w:r>
      <w:r w:rsidR="00B1769B" w:rsidRPr="00B1769B">
        <w:rPr>
          <w:color w:val="000000"/>
        </w:rPr>
        <w:t>лабораторной посуды и оборудования</w:t>
      </w:r>
      <w:r w:rsidR="003E7C80">
        <w:rPr>
          <w:color w:val="000000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3E7C80" w:rsidRDefault="000557B7" w:rsidP="003E7C80">
      <w:r w:rsidRPr="003C3855">
        <w:rPr>
          <w:bCs/>
          <w:color w:val="000000"/>
        </w:rPr>
        <w:t xml:space="preserve">окончание: </w:t>
      </w:r>
      <w:r w:rsidR="00126348" w:rsidRPr="003C3855">
        <w:rPr>
          <w:bCs/>
          <w:color w:val="000000"/>
        </w:rPr>
        <w:t xml:space="preserve">в </w:t>
      </w:r>
      <w:r w:rsidR="00126348" w:rsidRPr="00AC15ED">
        <w:rPr>
          <w:bCs/>
          <w:color w:val="000000"/>
        </w:rPr>
        <w:t xml:space="preserve">течение </w:t>
      </w:r>
      <w:r w:rsidR="009E6927" w:rsidRPr="00AC15ED">
        <w:rPr>
          <w:bCs/>
          <w:color w:val="000000"/>
        </w:rPr>
        <w:t>20 (двадцати)</w:t>
      </w:r>
      <w:r w:rsidR="009E6927" w:rsidRPr="009E6927">
        <w:rPr>
          <w:bCs/>
          <w:color w:val="000000"/>
        </w:rPr>
        <w:t xml:space="preserve"> календарных дней</w:t>
      </w:r>
      <w:r w:rsidR="00126348" w:rsidRPr="009E6927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ЗАТО </w:t>
      </w:r>
      <w:r w:rsidR="00D61B9D" w:rsidRPr="00D61B9D">
        <w:rPr>
          <w:bCs/>
          <w:color w:val="000000"/>
        </w:rPr>
        <w:t xml:space="preserve">г. </w:t>
      </w:r>
      <w:proofErr w:type="spellStart"/>
      <w:r w:rsidR="00D61B9D" w:rsidRPr="00D61B9D">
        <w:rPr>
          <w:bCs/>
          <w:color w:val="000000"/>
        </w:rPr>
        <w:t>Заозерск</w:t>
      </w:r>
      <w:proofErr w:type="spellEnd"/>
      <w:r w:rsidR="00D61B9D" w:rsidRPr="00D61B9D">
        <w:rPr>
          <w:bCs/>
          <w:color w:val="000000"/>
        </w:rPr>
        <w:t>, Мурманской области, ул. Чумаченко,10 (Центр по обращению с радиоактивными отходами - отделение губа Андреева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</w:t>
      </w:r>
      <w:proofErr w:type="spellStart"/>
      <w:r w:rsidR="00D61B9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Заозерск</w:t>
      </w:r>
      <w:proofErr w:type="spell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Мурманской области 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</w:t>
      </w:r>
      <w:proofErr w:type="spellStart"/>
      <w:r w:rsidR="00D61B9D">
        <w:rPr>
          <w:bCs/>
          <w:color w:val="000000"/>
        </w:rPr>
        <w:t>Заозерск</w:t>
      </w:r>
      <w:proofErr w:type="spellEnd"/>
      <w:r w:rsidRPr="00124583">
        <w:rPr>
          <w:color w:val="000000"/>
        </w:rPr>
        <w:t>, Мурманской области</w:t>
      </w:r>
      <w:r w:rsidR="00CD559E">
        <w:rPr>
          <w:color w:val="000000"/>
        </w:rPr>
        <w:t xml:space="preserve"> и</w:t>
      </w:r>
      <w:r w:rsidRPr="00124583">
        <w:rPr>
          <w:color w:val="000000"/>
        </w:rPr>
        <w:t xml:space="preserve"> другие платежи.</w:t>
      </w:r>
    </w:p>
    <w:p w:rsidR="00643707" w:rsidRPr="00B1769B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B1769B" w:rsidRDefault="00B1769B" w:rsidP="00B1769B">
      <w:pPr>
        <w:pStyle w:val="afff1"/>
        <w:spacing w:line="240" w:lineRule="auto"/>
        <w:ind w:left="64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521"/>
        <w:gridCol w:w="1559"/>
        <w:gridCol w:w="992"/>
      </w:tblGrid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 xml:space="preserve">№ </w:t>
            </w:r>
            <w:proofErr w:type="gramStart"/>
            <w:r w:rsidRPr="00B1769B">
              <w:rPr>
                <w:b/>
              </w:rPr>
              <w:t>п</w:t>
            </w:r>
            <w:proofErr w:type="gramEnd"/>
            <w:r w:rsidRPr="00B1769B">
              <w:rPr>
                <w:b/>
              </w:rPr>
              <w:t>/п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ед. изм</w:t>
            </w:r>
            <w:r>
              <w:rPr>
                <w:b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1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Бутылка полимерная прозрачная цилиндрическая с крышкой ГВ-32, БТВ-3000-24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3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2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Бюретки прямые с одноходовым краном 1-2-10-0.05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5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3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Воронка лабораторная В-100 ТС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6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4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Воронки делительные ВД-1 -25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10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5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Воронки делительные ВД-1 -50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5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6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Колбы конические с цилиндрической головкой без шлифа</w:t>
            </w:r>
            <w:proofErr w:type="gramStart"/>
            <w:r w:rsidRPr="00B1769B">
              <w:t xml:space="preserve"> </w:t>
            </w:r>
            <w:proofErr w:type="spellStart"/>
            <w:r w:rsidRPr="00B1769B">
              <w:t>К</w:t>
            </w:r>
            <w:proofErr w:type="gramEnd"/>
            <w:r w:rsidRPr="00B1769B">
              <w:t>н</w:t>
            </w:r>
            <w:proofErr w:type="spellEnd"/>
            <w:r w:rsidRPr="00B1769B">
              <w:t xml:space="preserve"> 2-100-34 со шкалой ТС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10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7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Колбы конические с цилиндрической головкой без шлифа</w:t>
            </w:r>
            <w:proofErr w:type="gramStart"/>
            <w:r w:rsidRPr="00B1769B">
              <w:t xml:space="preserve"> </w:t>
            </w:r>
            <w:proofErr w:type="spellStart"/>
            <w:r w:rsidRPr="00B1769B">
              <w:t>К</w:t>
            </w:r>
            <w:proofErr w:type="gramEnd"/>
            <w:r w:rsidRPr="00B1769B">
              <w:t>н</w:t>
            </w:r>
            <w:proofErr w:type="spellEnd"/>
            <w:r w:rsidRPr="00B1769B">
              <w:t xml:space="preserve"> 2-250-34 со шкалой ТС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10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8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Колбы конические с цилиндрической головкой без шлифа</w:t>
            </w:r>
            <w:proofErr w:type="gramStart"/>
            <w:r w:rsidRPr="00B1769B">
              <w:t xml:space="preserve"> </w:t>
            </w:r>
            <w:proofErr w:type="spellStart"/>
            <w:r w:rsidRPr="00B1769B">
              <w:t>К</w:t>
            </w:r>
            <w:proofErr w:type="gramEnd"/>
            <w:r w:rsidRPr="00B1769B">
              <w:t>н</w:t>
            </w:r>
            <w:proofErr w:type="spellEnd"/>
            <w:r w:rsidRPr="00B1769B">
              <w:t xml:space="preserve"> 2-50-22 со шкалой ТС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10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9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Лампа зеркальная ЗМ-Ж, 220*200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1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10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Пинцет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1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11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Пипетки прямые градуированные на частичный и полный слив 4-1-1-10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10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12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Плита нагревательная +380С / 260*260мм HP ЗО А комплект базовый с платформой из алюминия и керамики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1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13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Скальпель средний хирургический остроконечный СО 150*40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4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14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 xml:space="preserve">Скальпель средний хирургический брюшинный </w:t>
            </w:r>
            <w:proofErr w:type="gramStart"/>
            <w:r w:rsidRPr="00B1769B">
              <w:t>СБ</w:t>
            </w:r>
            <w:proofErr w:type="gramEnd"/>
            <w:r w:rsidRPr="00B1769B">
              <w:t xml:space="preserve"> 150*40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4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15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Стакан высокий ТС В- 1-1000 со шкалой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6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16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Стакан высокий ТС В- 1 -600 со шкалой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6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17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Стакан низкий ТС Н- 1-150 со шкалой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10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18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Счетчики "Бета-2"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40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19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Чашка с крышкой Петри пластмассовая лабораторная однократного применения (диаметр 90 мм)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70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20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Чашка фарфоровая выпарительная №1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1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21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Чашка фарфоровая выпарительная №2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1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22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Чашка фарфоровая выпарительная №3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1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23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Чашка фарфоровая выпарительная №4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1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24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Чашка фарфоровая выпарительная №5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1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25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Чашка фарфоровая выпарительная №6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1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26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Чашка фарфоровая выпарительная №7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1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27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Чашка фарфоровая выпарительная №8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1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28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Чашка фарфоровая выпарительная №9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1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29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Круги отрезные для шлифовальной машинки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6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30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Лампа зеркальная ЗМ-Ж, 220*200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1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31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Набор торцевых головок «</w:t>
            </w:r>
            <w:proofErr w:type="spellStart"/>
            <w:r w:rsidRPr="00B1769B">
              <w:t>DeFort</w:t>
            </w:r>
            <w:proofErr w:type="spellEnd"/>
            <w:r w:rsidRPr="00B1769B">
              <w:t xml:space="preserve"> DSK-40»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proofErr w:type="gramStart"/>
            <w:r w:rsidRPr="00B1769B">
              <w:t>к-т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1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32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Паяльник импульсный «</w:t>
            </w:r>
            <w:r w:rsidRPr="00B1769B">
              <w:rPr>
                <w:lang w:val="en-US"/>
              </w:rPr>
              <w:t>re</w:t>
            </w:r>
            <w:proofErr w:type="gramStart"/>
            <w:r w:rsidRPr="00B1769B">
              <w:t>х</w:t>
            </w:r>
            <w:proofErr w:type="gramEnd"/>
            <w:r w:rsidRPr="00B1769B">
              <w:rPr>
                <w:lang w:val="en-US"/>
              </w:rPr>
              <w:t>ant</w:t>
            </w:r>
            <w:r w:rsidRPr="00B1769B">
              <w:t>»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1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33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Сверла по металлу</w:t>
            </w:r>
            <w:proofErr w:type="gramStart"/>
            <w:r w:rsidRPr="00B1769B">
              <w:t xml:space="preserve"> Д</w:t>
            </w:r>
            <w:proofErr w:type="gramEnd"/>
            <w:r w:rsidRPr="00B1769B">
              <w:t xml:space="preserve"> 1-10 мм с шагом 0,5 мм с TIN покрытием (набор из 19 сверл)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proofErr w:type="gramStart"/>
            <w:r w:rsidRPr="00B1769B">
              <w:t>к-т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1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34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proofErr w:type="spellStart"/>
            <w:r w:rsidRPr="00B1769B">
              <w:t>Электроотвертка</w:t>
            </w:r>
            <w:proofErr w:type="spellEnd"/>
            <w:r w:rsidRPr="00B1769B">
              <w:t xml:space="preserve"> «</w:t>
            </w:r>
            <w:proofErr w:type="spellStart"/>
            <w:r w:rsidRPr="00B1769B">
              <w:t>Makita</w:t>
            </w:r>
            <w:proofErr w:type="spellEnd"/>
            <w:r w:rsidRPr="00B1769B">
              <w:t xml:space="preserve"> TD021DSE»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1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35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Сумка для инструмента T</w:t>
            </w:r>
            <w:proofErr w:type="spellStart"/>
            <w:r w:rsidRPr="00B1769B">
              <w:rPr>
                <w:lang w:val="en-US"/>
              </w:rPr>
              <w:t>oughbuilt</w:t>
            </w:r>
            <w:proofErr w:type="spellEnd"/>
            <w:r w:rsidRPr="00B1769B">
              <w:t xml:space="preserve"> с резиновым усиленным дном 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1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36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Утюг "</w:t>
            </w:r>
            <w:proofErr w:type="spellStart"/>
            <w:r w:rsidRPr="00B1769B">
              <w:t>Philips</w:t>
            </w:r>
            <w:proofErr w:type="spellEnd"/>
            <w:r w:rsidRPr="00B1769B">
              <w:t>" с керамической подошвой и функцией парогенератора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1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37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Таблички предупреждающие: «Зона контролируемого доступа».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20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38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Нитки Х/Б (цвет черный) № 45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5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39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Нитки Х/Б (цвет зеленый) № 46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5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40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Нитки Х/Б (цвет синий) № 47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5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41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Нитки Х/Б (цвет серый) № 48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5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42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Молния (трактор, цвет серый)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10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43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Резинка бельевая 6 мм.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метр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5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44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 xml:space="preserve">Прибор учета холодной </w:t>
            </w:r>
          </w:p>
          <w:p w:rsidR="00B1769B" w:rsidRPr="00B1769B" w:rsidRDefault="00B1769B" w:rsidP="00B1769B">
            <w:pPr>
              <w:jc w:val="both"/>
            </w:pPr>
            <w:r w:rsidRPr="00B1769B">
              <w:t>воды ф 16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1</w:t>
            </w:r>
          </w:p>
        </w:tc>
      </w:tr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45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both"/>
            </w:pPr>
            <w:r w:rsidRPr="00B1769B">
              <w:t>Прибор учета горячей воды ф 16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шт.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</w:pPr>
            <w:r w:rsidRPr="00B1769B">
              <w:t>1</w:t>
            </w:r>
          </w:p>
        </w:tc>
      </w:tr>
    </w:tbl>
    <w:p w:rsidR="003E7C80" w:rsidRDefault="00D93F2E" w:rsidP="00D93F2E">
      <w:pPr>
        <w:jc w:val="both"/>
        <w:rPr>
          <w:color w:val="000000" w:themeColor="text1"/>
        </w:rPr>
      </w:pPr>
      <w:r>
        <w:t>* Все указания на товарные знаки, места происхождения товара по тексту сопровождаются словами «или эквивалент».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854182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32F" w:rsidRDefault="00EB032F">
      <w:r>
        <w:separator/>
      </w:r>
    </w:p>
  </w:endnote>
  <w:endnote w:type="continuationSeparator" w:id="0">
    <w:p w:rsidR="00EB032F" w:rsidRDefault="00EB0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227F0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32F" w:rsidRDefault="00EB032F">
      <w:r>
        <w:separator/>
      </w:r>
    </w:p>
  </w:footnote>
  <w:footnote w:type="continuationSeparator" w:id="0">
    <w:p w:rsidR="00EB032F" w:rsidRDefault="00EB03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7118E5-F9E8-45E1-8CC1-5B2E4C4034F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E6B5BDC-ECAB-4444-B4C5-B524A31ED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3</Pages>
  <Words>814</Words>
  <Characters>4641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УТВЕРЖДАЮ:</vt:lpstr>
      <vt:lpstr>УТВЕРЖДАЮ</vt:lpstr>
      <vt:lpstr>И.о. директора СЗЦ «СевРАО» - </vt:lpstr>
      <vt:lpstr>филиала ФГУП «РосРАО» -</vt:lpstr>
      <vt:lpstr>заместитель генерального директора</vt:lpstr>
    </vt:vector>
  </TitlesOfParts>
  <Company/>
  <LinksUpToDate>false</LinksUpToDate>
  <CharactersWithSpaces>5445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165</cp:revision>
  <cp:lastPrinted>2014-07-22T07:28:00Z</cp:lastPrinted>
  <dcterms:created xsi:type="dcterms:W3CDTF">2012-11-15T12:52:00Z</dcterms:created>
  <dcterms:modified xsi:type="dcterms:W3CDTF">2014-07-22T07:30:00Z</dcterms:modified>
</cp:coreProperties>
</file>