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430" w:rsidRDefault="00C41430" w:rsidP="00C41430">
      <w:pPr>
        <w:rPr>
          <w:bCs/>
          <w:sz w:val="28"/>
        </w:rPr>
      </w:pPr>
    </w:p>
    <w:p w:rsidR="008D4980" w:rsidRPr="00FC009D" w:rsidRDefault="008D4980" w:rsidP="00C41430">
      <w:pPr>
        <w:rPr>
          <w:bCs/>
          <w:sz w:val="28"/>
        </w:rPr>
      </w:pPr>
      <w:r>
        <w:rPr>
          <w:bCs/>
          <w:sz w:val="28"/>
        </w:rPr>
        <w:t xml:space="preserve">                                       </w:t>
      </w:r>
    </w:p>
    <w:tbl>
      <w:tblPr>
        <w:tblW w:w="5272" w:type="dxa"/>
        <w:jc w:val="right"/>
        <w:tblInd w:w="-1443" w:type="dxa"/>
        <w:tblCellMar>
          <w:left w:w="28" w:type="dxa"/>
          <w:right w:w="28" w:type="dxa"/>
        </w:tblCellMar>
        <w:tblLook w:val="04A0"/>
      </w:tblPr>
      <w:tblGrid>
        <w:gridCol w:w="3119"/>
        <w:gridCol w:w="2153"/>
      </w:tblGrid>
      <w:tr w:rsidR="008D4980" w:rsidTr="008D4980">
        <w:trPr>
          <w:jc w:val="right"/>
        </w:trPr>
        <w:tc>
          <w:tcPr>
            <w:tcW w:w="5272" w:type="dxa"/>
            <w:gridSpan w:val="2"/>
            <w:hideMark/>
          </w:tcPr>
          <w:p w:rsidR="008D4980" w:rsidRDefault="008D4980">
            <w:pPr>
              <w:widowControl w:val="0"/>
              <w:spacing w:before="100" w:after="100"/>
              <w:jc w:val="both"/>
            </w:pPr>
            <w:r>
              <w:rPr>
                <w:b/>
              </w:rPr>
              <w:t>УТВЕРЖДАЮ</w:t>
            </w:r>
          </w:p>
        </w:tc>
      </w:tr>
      <w:tr w:rsidR="008D4980" w:rsidTr="008D4980">
        <w:trPr>
          <w:jc w:val="right"/>
        </w:trPr>
        <w:tc>
          <w:tcPr>
            <w:tcW w:w="5272" w:type="dxa"/>
            <w:gridSpan w:val="2"/>
            <w:hideMark/>
          </w:tcPr>
          <w:p w:rsidR="008D4980" w:rsidRDefault="008D4980">
            <w:pPr>
              <w:widowControl w:val="0"/>
              <w:spacing w:before="100" w:after="100"/>
            </w:pPr>
            <w:r>
              <w:t>Зам. председателя Единой закупочной комиссии</w:t>
            </w:r>
          </w:p>
        </w:tc>
      </w:tr>
      <w:tr w:rsidR="008D4980" w:rsidTr="008D4980">
        <w:trPr>
          <w:jc w:val="right"/>
        </w:trPr>
        <w:tc>
          <w:tcPr>
            <w:tcW w:w="3119" w:type="dxa"/>
            <w:vAlign w:val="bottom"/>
            <w:hideMark/>
          </w:tcPr>
          <w:p w:rsidR="008D4980" w:rsidRDefault="008D4980">
            <w:pPr>
              <w:widowControl w:val="0"/>
              <w:spacing w:before="100" w:after="100"/>
              <w:jc w:val="both"/>
            </w:pPr>
            <w:r>
              <w:t>_________________________</w:t>
            </w:r>
          </w:p>
        </w:tc>
        <w:tc>
          <w:tcPr>
            <w:tcW w:w="2153" w:type="dxa"/>
            <w:vAlign w:val="bottom"/>
            <w:hideMark/>
          </w:tcPr>
          <w:p w:rsidR="008D4980" w:rsidRDefault="008D4980">
            <w:pPr>
              <w:widowControl w:val="0"/>
              <w:spacing w:before="100" w:after="100"/>
              <w:jc w:val="both"/>
            </w:pPr>
            <w:r>
              <w:t>С.А. Макарова</w:t>
            </w:r>
          </w:p>
        </w:tc>
      </w:tr>
      <w:tr w:rsidR="008D4980" w:rsidTr="008D4980">
        <w:trPr>
          <w:jc w:val="right"/>
        </w:trPr>
        <w:tc>
          <w:tcPr>
            <w:tcW w:w="3119" w:type="dxa"/>
            <w:hideMark/>
          </w:tcPr>
          <w:p w:rsidR="008D4980" w:rsidRDefault="008D4980">
            <w:pPr>
              <w:widowControl w:val="0"/>
              <w:spacing w:before="100" w:after="100"/>
              <w:jc w:val="both"/>
            </w:pPr>
            <w:r>
              <w:t>«____»________ 2015 г.</w:t>
            </w:r>
          </w:p>
        </w:tc>
        <w:tc>
          <w:tcPr>
            <w:tcW w:w="2153" w:type="dxa"/>
          </w:tcPr>
          <w:p w:rsidR="008D4980" w:rsidRDefault="008D4980">
            <w:pPr>
              <w:widowControl w:val="0"/>
              <w:spacing w:before="100" w:after="100"/>
              <w:jc w:val="both"/>
            </w:pPr>
          </w:p>
        </w:tc>
      </w:tr>
    </w:tbl>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331151"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на поставку</w:t>
      </w:r>
    </w:p>
    <w:p w:rsidR="00CA2886" w:rsidRPr="00B03ADB" w:rsidRDefault="00C94DD4" w:rsidP="00A42C15">
      <w:pPr>
        <w:jc w:val="center"/>
        <w:rPr>
          <w:sz w:val="28"/>
          <w:szCs w:val="28"/>
        </w:rPr>
      </w:pPr>
      <w:r>
        <w:rPr>
          <w:sz w:val="28"/>
          <w:szCs w:val="28"/>
        </w:rPr>
        <w:t xml:space="preserve"> </w:t>
      </w:r>
      <w:r w:rsidR="00B5720C">
        <w:rPr>
          <w:sz w:val="28"/>
          <w:szCs w:val="28"/>
        </w:rPr>
        <w:t>битума нефтяного дорожного БНД 90/130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56397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4D2DB0">
          <w:rPr>
            <w:webHidden/>
          </w:rPr>
          <w:t>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4D2DB0">
          <w:rPr>
            <w:webHidden/>
          </w:rPr>
          <w:t>2</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4D2DB0">
          <w:rPr>
            <w:webHidden/>
          </w:rPr>
          <w:t>3</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4D2DB0">
          <w:rPr>
            <w:webHidden/>
          </w:rPr>
          <w:t>6</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4D2DB0">
          <w:rPr>
            <w:webHidden/>
          </w:rPr>
          <w:t>6</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4D2DB0">
          <w:rPr>
            <w:webHidden/>
          </w:rPr>
          <w:t>6</w:t>
        </w:r>
        <w:r>
          <w:rPr>
            <w:webHidden/>
          </w:rPr>
          <w:fldChar w:fldCharType="end"/>
        </w:r>
      </w:hyperlink>
    </w:p>
    <w:p w:rsidR="006E5F16" w:rsidRDefault="00563978">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4D2DB0">
          <w:rPr>
            <w:webHidden/>
          </w:rPr>
          <w:t>6</w:t>
        </w:r>
        <w:r>
          <w:rPr>
            <w:webHidden/>
          </w:rPr>
          <w:fldChar w:fldCharType="end"/>
        </w:r>
      </w:hyperlink>
    </w:p>
    <w:p w:rsidR="006E5F16" w:rsidRDefault="00563978">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4D2DB0">
          <w:rPr>
            <w:webHidden/>
          </w:rPr>
          <w:t>9</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4D2DB0">
          <w:rPr>
            <w:webHidden/>
          </w:rPr>
          <w:t>9</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4D2DB0">
          <w:rPr>
            <w:webHidden/>
          </w:rPr>
          <w:t>11</w:t>
        </w:r>
        <w:r>
          <w:rPr>
            <w:webHidden/>
          </w:rPr>
          <w:fldChar w:fldCharType="end"/>
        </w:r>
      </w:hyperlink>
    </w:p>
    <w:p w:rsidR="006E5F16" w:rsidRDefault="00563978">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4D2DB0">
          <w:rPr>
            <w:webHidden/>
          </w:rPr>
          <w:t>11</w:t>
        </w:r>
        <w:r>
          <w:rPr>
            <w:webHidden/>
          </w:rPr>
          <w:fldChar w:fldCharType="end"/>
        </w:r>
      </w:hyperlink>
    </w:p>
    <w:p w:rsidR="005D6E3F" w:rsidRPr="00AA3DA4" w:rsidRDefault="0056397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031133"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B5720C">
        <w:rPr>
          <w:b/>
        </w:rPr>
        <w:t>битума нефтяного дорожного БНД 90/130</w:t>
      </w:r>
    </w:p>
    <w:p w:rsidR="008F7715" w:rsidRPr="00031133" w:rsidRDefault="00031133" w:rsidP="00031133">
      <w:pPr>
        <w:tabs>
          <w:tab w:val="left" w:pos="0"/>
          <w:tab w:val="left" w:pos="1134"/>
        </w:tabs>
        <w:jc w:val="both"/>
        <w:rPr>
          <w:b/>
          <w:i/>
        </w:rPr>
      </w:pPr>
      <w:r>
        <w:t xml:space="preserve">          4) </w:t>
      </w:r>
      <w:r w:rsidR="008F7715" w:rsidRPr="00031133">
        <w:t>Заказчик</w:t>
      </w:r>
      <w:r w:rsidR="00C94DD4" w:rsidRPr="00031133">
        <w:t>:</w:t>
      </w:r>
      <w:r w:rsidR="008F7715" w:rsidRPr="00031133">
        <w:t xml:space="preserve"> </w:t>
      </w:r>
      <w:r w:rsidR="00C94DD4" w:rsidRPr="00031133">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3A1129" w:rsidRPr="003A1129">
        <w:rPr>
          <w:b/>
        </w:rPr>
        <w:t>Хливная Елена Александровна</w:t>
      </w:r>
      <w:r w:rsidRPr="00E91AC3">
        <w:rPr>
          <w:b/>
        </w:rPr>
        <w:t xml:space="preserve">, (35130) </w:t>
      </w:r>
      <w:r w:rsidR="000D31A7">
        <w:rPr>
          <w:b/>
        </w:rPr>
        <w:t>2</w:t>
      </w:r>
      <w:r w:rsidR="00621EAC">
        <w:rPr>
          <w:b/>
        </w:rPr>
        <w:t xml:space="preserve"> </w:t>
      </w:r>
      <w:r w:rsidR="00E34230">
        <w:rPr>
          <w:b/>
        </w:rPr>
        <w:t>5</w:t>
      </w:r>
      <w:r w:rsidR="00B311D8">
        <w:rPr>
          <w:b/>
        </w:rPr>
        <w:t>1</w:t>
      </w:r>
      <w:r w:rsidR="00621EAC">
        <w:rPr>
          <w:b/>
        </w:rPr>
        <w:t xml:space="preserve"> </w:t>
      </w:r>
      <w:r w:rsidR="003A1129">
        <w:rPr>
          <w:b/>
        </w:rPr>
        <w:t>96</w:t>
      </w:r>
    </w:p>
    <w:p w:rsidR="008F7715" w:rsidRPr="00E91AC3" w:rsidRDefault="00031133" w:rsidP="00031133">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5)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r w:rsidR="00621EAC" w:rsidRPr="00621EAC">
        <w:rPr>
          <w:b/>
          <w:bCs/>
          <w:lang w:val="en-US"/>
        </w:rPr>
        <w:t>mayak</w:t>
      </w:r>
      <w:r w:rsidR="00621EAC" w:rsidRPr="00621EAC">
        <w:rPr>
          <w:b/>
          <w:bCs/>
        </w:rPr>
        <w:t>.</w:t>
      </w:r>
      <w:r w:rsidR="00621EAC" w:rsidRPr="00621EAC">
        <w:rPr>
          <w:b/>
          <w:bCs/>
          <w:lang w:val="en-US"/>
        </w:rPr>
        <w:t>ru</w:t>
      </w:r>
    </w:p>
    <w:p w:rsidR="00262DBF" w:rsidRPr="00E91AC3" w:rsidRDefault="00031133" w:rsidP="00031133">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031133" w:rsidRPr="00031133" w:rsidRDefault="00031133" w:rsidP="00031133">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B5720C">
        <w:rPr>
          <w:b/>
        </w:rPr>
        <w:t>битума нефтяного дорожного БНД 90/130</w:t>
      </w:r>
    </w:p>
    <w:p w:rsidR="008F7715" w:rsidRPr="00B311D8" w:rsidRDefault="008F7715" w:rsidP="00031133">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B5720C" w:rsidRPr="00B5720C">
        <w:rPr>
          <w:rFonts w:ascii="Times New Roman" w:hAnsi="Times New Roman"/>
          <w:b/>
        </w:rPr>
        <w:t>до 30 сентября</w:t>
      </w:r>
      <w:r w:rsidR="00A96719">
        <w:rPr>
          <w:rFonts w:ascii="Times New Roman" w:hAnsi="Times New Roman"/>
          <w:b/>
          <w:szCs w:val="20"/>
        </w:rPr>
        <w:t xml:space="preserve"> </w:t>
      </w:r>
      <w:r w:rsidR="00B311D8">
        <w:rPr>
          <w:rFonts w:ascii="Times New Roman" w:hAnsi="Times New Roman"/>
          <w:b/>
          <w:szCs w:val="20"/>
        </w:rPr>
        <w:t>2015 г.</w:t>
      </w:r>
      <w:r w:rsidR="00B5720C">
        <w:rPr>
          <w:rFonts w:ascii="Times New Roman" w:hAnsi="Times New Roman"/>
          <w:b/>
          <w:szCs w:val="20"/>
        </w:rPr>
        <w:t xml:space="preserve"> с правом досрочной поставки.</w:t>
      </w:r>
    </w:p>
    <w:p w:rsidR="003A1129" w:rsidRDefault="002F552B" w:rsidP="00B5720C">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B5720C" w:rsidRPr="00B5720C">
        <w:rPr>
          <w:b/>
          <w:sz w:val="22"/>
          <w:szCs w:val="22"/>
        </w:rPr>
        <w:t>ж/</w:t>
      </w:r>
      <w:proofErr w:type="spellStart"/>
      <w:r w:rsidR="00B5720C" w:rsidRPr="00B5720C">
        <w:rPr>
          <w:b/>
          <w:sz w:val="22"/>
          <w:szCs w:val="22"/>
        </w:rPr>
        <w:t>д</w:t>
      </w:r>
      <w:proofErr w:type="spellEnd"/>
      <w:r w:rsidR="00B5720C" w:rsidRPr="00B5720C">
        <w:rPr>
          <w:b/>
          <w:sz w:val="22"/>
          <w:szCs w:val="22"/>
        </w:rPr>
        <w:t xml:space="preserve"> транспортом до разъезда № 105 «РЖД» филиала Южно-Уральской железной дороги</w:t>
      </w:r>
      <w:r w:rsidR="00B5720C">
        <w:rPr>
          <w:b/>
          <w:sz w:val="22"/>
          <w:szCs w:val="22"/>
        </w:rPr>
        <w:t xml:space="preserve">. </w:t>
      </w:r>
      <w:r w:rsidR="00B5720C">
        <w:rPr>
          <w:b/>
        </w:rPr>
        <w:t>Код станции 802906</w:t>
      </w:r>
      <w:r w:rsidR="003A1129">
        <w:rPr>
          <w:b/>
        </w:rPr>
        <w:t>. В ж/</w:t>
      </w:r>
      <w:proofErr w:type="spellStart"/>
      <w:r w:rsidR="003A1129">
        <w:rPr>
          <w:b/>
        </w:rPr>
        <w:t>д</w:t>
      </w:r>
      <w:proofErr w:type="spellEnd"/>
      <w:r w:rsidR="003A1129">
        <w:rPr>
          <w:b/>
        </w:rPr>
        <w:t xml:space="preserve"> цистернах </w:t>
      </w:r>
      <w:proofErr w:type="gramStart"/>
      <w:r w:rsidR="003A1129">
        <w:rPr>
          <w:b/>
        </w:rPr>
        <w:t>по</w:t>
      </w:r>
      <w:proofErr w:type="gramEnd"/>
      <w:r w:rsidR="003A1129">
        <w:rPr>
          <w:b/>
        </w:rPr>
        <w:t xml:space="preserve"> </w:t>
      </w:r>
    </w:p>
    <w:p w:rsidR="00B5720C" w:rsidRPr="00B5720C" w:rsidRDefault="003A1129" w:rsidP="00B5720C">
      <w:pPr>
        <w:tabs>
          <w:tab w:val="left" w:pos="1134"/>
        </w:tabs>
        <w:ind w:firstLine="709"/>
        <w:contextualSpacing/>
        <w:jc w:val="both"/>
        <w:rPr>
          <w:b/>
        </w:rPr>
      </w:pPr>
      <w:r>
        <w:rPr>
          <w:b/>
        </w:rPr>
        <w:t xml:space="preserve">60 </w:t>
      </w:r>
      <w:proofErr w:type="spellStart"/>
      <w:r>
        <w:rPr>
          <w:b/>
        </w:rPr>
        <w:t>тн</w:t>
      </w:r>
      <w:proofErr w:type="spellEnd"/>
      <w:r>
        <w:rPr>
          <w:b/>
        </w:rPr>
        <w:t>. с паровой рубашкой</w:t>
      </w:r>
      <w:r w:rsidR="00B5720C" w:rsidRPr="00E230D3">
        <w:rPr>
          <w:b/>
        </w:rPr>
        <w:t>;</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rsidRPr="00331151">
        <w:rPr>
          <w:b/>
        </w:rPr>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5720C" w:rsidRDefault="00D00420" w:rsidP="00B5720C">
      <w:pPr>
        <w:pStyle w:val="afff"/>
        <w:tabs>
          <w:tab w:val="left" w:pos="0"/>
          <w:tab w:val="left" w:pos="1134"/>
        </w:tabs>
        <w:spacing w:after="0" w:line="240" w:lineRule="auto"/>
        <w:ind w:left="0"/>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Начальная (максимальная) цена договора [по лоту 1]:</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p>
    <w:p w:rsidR="00B5720C" w:rsidRDefault="00B5720C" w:rsidP="00B5720C">
      <w:pPr>
        <w:pStyle w:val="afff"/>
        <w:tabs>
          <w:tab w:val="left" w:pos="0"/>
          <w:tab w:val="left" w:pos="1134"/>
        </w:tabs>
        <w:spacing w:after="0" w:line="240" w:lineRule="auto"/>
        <w:ind w:left="0"/>
        <w:jc w:val="center"/>
        <w:rPr>
          <w:rFonts w:ascii="Times New Roman" w:hAnsi="Times New Roman"/>
          <w:b/>
          <w:sz w:val="24"/>
          <w:szCs w:val="24"/>
          <w:u w:val="single"/>
        </w:rPr>
      </w:pPr>
      <w:r w:rsidRPr="00B5720C">
        <w:rPr>
          <w:rFonts w:ascii="Times New Roman" w:hAnsi="Times New Roman"/>
          <w:b/>
          <w:sz w:val="24"/>
          <w:szCs w:val="24"/>
          <w:u w:val="single"/>
        </w:rPr>
        <w:t xml:space="preserve">7 969 000,00 </w:t>
      </w:r>
      <w:r w:rsidR="00331151" w:rsidRPr="00B5720C">
        <w:rPr>
          <w:rFonts w:ascii="Times New Roman" w:hAnsi="Times New Roman"/>
          <w:b/>
          <w:sz w:val="24"/>
          <w:szCs w:val="24"/>
          <w:u w:val="single"/>
        </w:rPr>
        <w:t>(</w:t>
      </w:r>
      <w:r w:rsidRPr="00B5720C">
        <w:rPr>
          <w:rFonts w:ascii="Times New Roman" w:hAnsi="Times New Roman"/>
          <w:b/>
          <w:sz w:val="24"/>
          <w:szCs w:val="24"/>
          <w:u w:val="single"/>
        </w:rPr>
        <w:t>семь</w:t>
      </w:r>
      <w:r w:rsidR="00331151" w:rsidRPr="00B5720C">
        <w:rPr>
          <w:rFonts w:ascii="Times New Roman" w:hAnsi="Times New Roman"/>
          <w:b/>
          <w:sz w:val="24"/>
          <w:szCs w:val="24"/>
          <w:u w:val="single"/>
        </w:rPr>
        <w:t xml:space="preserve"> миллион</w:t>
      </w:r>
      <w:r w:rsidRPr="00B5720C">
        <w:rPr>
          <w:rFonts w:ascii="Times New Roman" w:hAnsi="Times New Roman"/>
          <w:b/>
          <w:sz w:val="24"/>
          <w:szCs w:val="24"/>
          <w:u w:val="single"/>
        </w:rPr>
        <w:t>ов</w:t>
      </w:r>
      <w:r w:rsidR="00331151" w:rsidRPr="00B5720C">
        <w:rPr>
          <w:rFonts w:ascii="Times New Roman" w:hAnsi="Times New Roman"/>
          <w:b/>
          <w:sz w:val="24"/>
          <w:szCs w:val="24"/>
          <w:u w:val="single"/>
        </w:rPr>
        <w:t xml:space="preserve"> </w:t>
      </w:r>
      <w:r w:rsidRPr="00B5720C">
        <w:rPr>
          <w:rFonts w:ascii="Times New Roman" w:hAnsi="Times New Roman"/>
          <w:b/>
          <w:sz w:val="24"/>
          <w:szCs w:val="24"/>
          <w:u w:val="single"/>
        </w:rPr>
        <w:t>девятьсот шестьдесят девять тысяч</w:t>
      </w:r>
      <w:r w:rsidR="00331151" w:rsidRPr="00B5720C">
        <w:rPr>
          <w:rFonts w:ascii="Times New Roman" w:hAnsi="Times New Roman"/>
          <w:b/>
          <w:sz w:val="24"/>
          <w:szCs w:val="24"/>
          <w:u w:val="single"/>
        </w:rPr>
        <w:t xml:space="preserve">) рублей,  00 копеек </w:t>
      </w:r>
    </w:p>
    <w:p w:rsidR="00331151" w:rsidRPr="00B5720C" w:rsidRDefault="00331151" w:rsidP="00B5720C">
      <w:pPr>
        <w:pStyle w:val="afff"/>
        <w:tabs>
          <w:tab w:val="left" w:pos="0"/>
          <w:tab w:val="left" w:pos="1134"/>
        </w:tabs>
        <w:spacing w:after="0" w:line="240" w:lineRule="auto"/>
        <w:ind w:left="0"/>
        <w:jc w:val="center"/>
        <w:rPr>
          <w:rFonts w:ascii="Times New Roman" w:hAnsi="Times New Roman"/>
          <w:b/>
          <w:sz w:val="24"/>
          <w:szCs w:val="24"/>
          <w:u w:val="single"/>
        </w:rPr>
      </w:pPr>
      <w:r w:rsidRPr="00B5720C">
        <w:rPr>
          <w:rFonts w:ascii="Times New Roman" w:hAnsi="Times New Roman"/>
          <w:b/>
          <w:sz w:val="24"/>
          <w:szCs w:val="24"/>
          <w:u w:val="single"/>
        </w:rPr>
        <w:t>с НДС 18%.</w:t>
      </w:r>
    </w:p>
    <w:p w:rsidR="00B5720C" w:rsidRPr="00B5720C" w:rsidRDefault="007A7615" w:rsidP="00B5720C">
      <w:pPr>
        <w:ind w:firstLine="708"/>
        <w:jc w:val="both"/>
        <w:rPr>
          <w:b/>
          <w:sz w:val="22"/>
          <w:szCs w:val="22"/>
        </w:rPr>
      </w:pPr>
      <w:r w:rsidRPr="00E91AC3">
        <w:t>Цена договора включает в себя</w:t>
      </w:r>
      <w:r w:rsidRPr="00B5720C">
        <w:rPr>
          <w:b/>
        </w:rPr>
        <w:t>:</w:t>
      </w:r>
      <w:r w:rsidR="001A4D28" w:rsidRPr="00B5720C">
        <w:rPr>
          <w:b/>
        </w:rPr>
        <w:t xml:space="preserve"> </w:t>
      </w:r>
      <w:r w:rsidR="00B5720C" w:rsidRPr="00B5720C">
        <w:rPr>
          <w:b/>
          <w:sz w:val="22"/>
          <w:szCs w:val="22"/>
        </w:rP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p>
    <w:p w:rsidR="00594882" w:rsidRPr="00E91AC3" w:rsidRDefault="00D00420" w:rsidP="00B5720C">
      <w:pPr>
        <w:ind w:firstLine="708"/>
        <w:jc w:val="both"/>
        <w:rPr>
          <w:bCs/>
        </w:rPr>
      </w:pPr>
      <w:r>
        <w:t xml:space="preserve">10) </w:t>
      </w:r>
      <w:r w:rsidR="00594882" w:rsidRPr="00E91AC3">
        <w:t xml:space="preserve">Официальный язык </w:t>
      </w:r>
      <w:r w:rsidR="00BA3C22" w:rsidRPr="00E91AC3">
        <w:t>закупки</w:t>
      </w:r>
      <w:r w:rsidR="00594882" w:rsidRPr="00E91AC3">
        <w:t xml:space="preserve">: </w:t>
      </w:r>
      <w:r w:rsidR="00594882" w:rsidRPr="003A1129">
        <w:rPr>
          <w:b/>
          <w:i/>
        </w:rPr>
        <w:t>русский.</w:t>
      </w:r>
    </w:p>
    <w:p w:rsidR="00594882" w:rsidRPr="003A1129" w:rsidRDefault="00AF24F9" w:rsidP="007A7615">
      <w:pPr>
        <w:tabs>
          <w:tab w:val="left" w:pos="1134"/>
        </w:tabs>
        <w:ind w:firstLine="709"/>
        <w:contextualSpacing/>
        <w:jc w:val="both"/>
        <w:rPr>
          <w:rFonts w:eastAsia="Calibri"/>
          <w:bCs/>
          <w:lang w:eastAsia="en-US"/>
        </w:rPr>
      </w:pPr>
      <w:bookmarkStart w:id="10" w:name="_Ref317253353"/>
      <w:r w:rsidRPr="003A1129">
        <w:rPr>
          <w:rFonts w:eastAsia="Calibri"/>
          <w:lang w:eastAsia="en-US"/>
        </w:rPr>
        <w:t xml:space="preserve">Заявка на участие в </w:t>
      </w:r>
      <w:r w:rsidR="00BA3C22" w:rsidRPr="003A1129">
        <w:rPr>
          <w:rFonts w:eastAsia="Calibri"/>
          <w:lang w:eastAsia="en-US"/>
        </w:rPr>
        <w:t>закупке</w:t>
      </w:r>
      <w:r w:rsidRPr="003A1129">
        <w:rPr>
          <w:rFonts w:eastAsia="Calibri"/>
          <w:lang w:eastAsia="en-US"/>
        </w:rPr>
        <w:t xml:space="preserve">, подготовленная участником </w:t>
      </w:r>
      <w:r w:rsidR="00BA3C22" w:rsidRPr="003A1129">
        <w:rPr>
          <w:rFonts w:eastAsia="Calibri"/>
          <w:lang w:eastAsia="en-US"/>
        </w:rPr>
        <w:t>закупки</w:t>
      </w:r>
      <w:r w:rsidRPr="003A1129">
        <w:rPr>
          <w:rFonts w:eastAsia="Calibri"/>
          <w:lang w:eastAsia="en-US"/>
        </w:rPr>
        <w:t xml:space="preserve">, а также вся корреспонденция и документация, связанная с </w:t>
      </w:r>
      <w:r w:rsidR="00BA3C22" w:rsidRPr="003A1129">
        <w:rPr>
          <w:rFonts w:eastAsia="Calibri"/>
          <w:lang w:eastAsia="en-US"/>
        </w:rPr>
        <w:t>закупкой</w:t>
      </w:r>
      <w:r w:rsidRPr="003A1129">
        <w:rPr>
          <w:rFonts w:eastAsia="Calibri"/>
          <w:lang w:eastAsia="en-US"/>
        </w:rPr>
        <w:t xml:space="preserve">, которыми обмениваются участники </w:t>
      </w:r>
      <w:r w:rsidR="00BA3C22" w:rsidRPr="003A1129">
        <w:rPr>
          <w:rFonts w:eastAsia="Calibri"/>
          <w:lang w:eastAsia="en-US"/>
        </w:rPr>
        <w:t>закупки</w:t>
      </w:r>
      <w:r w:rsidRPr="003A1129">
        <w:rPr>
          <w:rFonts w:eastAsia="Calibri"/>
          <w:lang w:eastAsia="en-US"/>
        </w:rPr>
        <w:t xml:space="preserve"> и организатор </w:t>
      </w:r>
      <w:r w:rsidR="00BA3C22" w:rsidRPr="003A1129">
        <w:rPr>
          <w:rFonts w:eastAsia="Calibri"/>
          <w:lang w:eastAsia="en-US"/>
        </w:rPr>
        <w:t>закупки</w:t>
      </w:r>
      <w:r w:rsidRPr="003A1129">
        <w:rPr>
          <w:rFonts w:eastAsia="Calibri"/>
          <w:lang w:eastAsia="en-US"/>
        </w:rPr>
        <w:t>, должны быть написаны на русском языке.</w:t>
      </w:r>
      <w:bookmarkEnd w:id="10"/>
      <w:r w:rsidRPr="003A1129">
        <w:rPr>
          <w:rFonts w:eastAsia="Calibri"/>
          <w:lang w:eastAsia="en-US"/>
        </w:rPr>
        <w:t xml:space="preserve"> Документы, составленные на другом языке, должны сопровождаться переводом на русский язык. </w:t>
      </w:r>
      <w:r w:rsidR="00BA3C22" w:rsidRPr="003A1129">
        <w:rPr>
          <w:rFonts w:eastAsia="Calibri"/>
          <w:lang w:eastAsia="en-US"/>
        </w:rPr>
        <w:t>Закупочная</w:t>
      </w:r>
      <w:r w:rsidR="00594882" w:rsidRPr="003A1129">
        <w:rPr>
          <w:rFonts w:eastAsia="Calibri"/>
          <w:lang w:eastAsia="en-US"/>
        </w:rPr>
        <w:t xml:space="preserve"> </w:t>
      </w:r>
      <w:r w:rsidR="00594882" w:rsidRPr="003A1129">
        <w:rPr>
          <w:rFonts w:eastAsia="Calibri"/>
          <w:lang w:eastAsia="en-US"/>
        </w:rPr>
        <w:lastRenderedPageBreak/>
        <w:t xml:space="preserve">комиссия рассматривает документы только на русском языке. Документы, составленные на других языках, </w:t>
      </w:r>
      <w:r w:rsidRPr="003A1129">
        <w:rPr>
          <w:rFonts w:eastAsia="Calibri"/>
          <w:lang w:eastAsia="en-US"/>
        </w:rPr>
        <w:t xml:space="preserve">не сопровождающиеся переводом на русский язык, </w:t>
      </w:r>
      <w:r w:rsidR="00594882" w:rsidRPr="003A1129">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A1129">
        <w:rPr>
          <w:rFonts w:eastAsia="Calibri"/>
          <w:lang w:eastAsia="en-US"/>
        </w:rPr>
        <w:t>закупке</w:t>
      </w:r>
      <w:r w:rsidR="00594882" w:rsidRPr="003A1129">
        <w:rPr>
          <w:rFonts w:eastAsia="Calibri"/>
          <w:lang w:eastAsia="en-US"/>
        </w:rPr>
        <w:t xml:space="preserve">. Ответственность за достоверность перевода на русский язык несет участник </w:t>
      </w:r>
      <w:r w:rsidR="00BA3C22" w:rsidRPr="003A1129">
        <w:rPr>
          <w:rFonts w:eastAsia="Calibri"/>
          <w:lang w:eastAsia="en-US"/>
        </w:rPr>
        <w:t>закупки</w:t>
      </w:r>
      <w:r w:rsidR="00594882" w:rsidRPr="003A1129">
        <w:rPr>
          <w:rFonts w:eastAsia="Calibr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3A1129" w:rsidRDefault="00594882" w:rsidP="00594882">
      <w:pPr>
        <w:tabs>
          <w:tab w:val="left" w:pos="1134"/>
        </w:tabs>
        <w:ind w:firstLine="709"/>
        <w:contextualSpacing/>
        <w:jc w:val="both"/>
        <w:rPr>
          <w:rFonts w:eastAsia="Calibri"/>
          <w:lang w:eastAsia="en-US"/>
        </w:rPr>
      </w:pPr>
      <w:r w:rsidRPr="003A1129">
        <w:rPr>
          <w:rFonts w:eastAsia="Calibri"/>
          <w:lang w:eastAsia="en-US"/>
        </w:rPr>
        <w:t xml:space="preserve">Документы, оригиналы которых выданы участнику </w:t>
      </w:r>
      <w:r w:rsidR="00BA3C22" w:rsidRPr="003A1129">
        <w:rPr>
          <w:rFonts w:eastAsia="Calibri"/>
          <w:lang w:eastAsia="en-US"/>
        </w:rPr>
        <w:t>закупки</w:t>
      </w:r>
      <w:r w:rsidRPr="003A1129">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0B3CD1">
        <w:rPr>
          <w:rFonts w:ascii="Times New Roman" w:hAnsi="Times New Roman"/>
          <w:b/>
          <w:sz w:val="24"/>
          <w:szCs w:val="24"/>
        </w:rPr>
        <w:t>20</w:t>
      </w:r>
      <w:r w:rsidR="008F7715" w:rsidRPr="00E91AC3">
        <w:rPr>
          <w:rFonts w:ascii="Times New Roman" w:hAnsi="Times New Roman"/>
          <w:b/>
          <w:sz w:val="24"/>
          <w:szCs w:val="24"/>
        </w:rPr>
        <w:t xml:space="preserve">» </w:t>
      </w:r>
      <w:r w:rsidR="000B3CD1">
        <w:rPr>
          <w:rFonts w:ascii="Times New Roman" w:hAnsi="Times New Roman"/>
          <w:b/>
          <w:sz w:val="24"/>
          <w:szCs w:val="24"/>
        </w:rPr>
        <w:t>июля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0B3CD1">
        <w:rPr>
          <w:b/>
        </w:rPr>
        <w:t>20</w:t>
      </w:r>
      <w:r w:rsidR="007534BE" w:rsidRPr="00E91AC3">
        <w:rPr>
          <w:b/>
        </w:rPr>
        <w:t xml:space="preserve">» </w:t>
      </w:r>
      <w:r w:rsidR="000B3CD1">
        <w:rPr>
          <w:b/>
        </w:rPr>
        <w:t>июля</w:t>
      </w:r>
      <w:r w:rsidR="007534BE" w:rsidRPr="00E91AC3">
        <w:rPr>
          <w:b/>
        </w:rPr>
        <w:t xml:space="preserve">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0B3CD1">
        <w:rPr>
          <w:b/>
        </w:rPr>
        <w:t>10</w:t>
      </w:r>
      <w:r w:rsidRPr="00E91AC3">
        <w:rPr>
          <w:b/>
        </w:rPr>
        <w:t xml:space="preserve">» </w:t>
      </w:r>
      <w:r w:rsidR="000B3CD1">
        <w:rPr>
          <w:b/>
        </w:rPr>
        <w:t>августа</w:t>
      </w:r>
      <w:r w:rsidRPr="00E91AC3">
        <w:rPr>
          <w:b/>
        </w:rPr>
        <w:t xml:space="preserve"> 20</w:t>
      </w:r>
      <w:r w:rsidR="00E91AC3" w:rsidRPr="00E91AC3">
        <w:rPr>
          <w:b/>
        </w:rPr>
        <w:t>15</w:t>
      </w:r>
      <w:r w:rsidRPr="00E91AC3">
        <w:rPr>
          <w:b/>
        </w:rPr>
        <w:t xml:space="preserve"> г.</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A1129" w:rsidRPr="003A1129" w:rsidRDefault="00D00420" w:rsidP="003A1129">
      <w:pPr>
        <w:pStyle w:val="afff"/>
        <w:tabs>
          <w:tab w:val="left" w:pos="0"/>
          <w:tab w:val="left" w:pos="1134"/>
        </w:tabs>
        <w:spacing w:after="0" w:line="240" w:lineRule="auto"/>
        <w:ind w:left="709"/>
        <w:jc w:val="both"/>
        <w:rPr>
          <w:bCs/>
          <w:sz w:val="24"/>
          <w:szCs w:val="24"/>
        </w:rPr>
      </w:pPr>
      <w:r>
        <w:rPr>
          <w:rFonts w:ascii="Times New Roman" w:hAnsi="Times New Roman"/>
          <w:sz w:val="24"/>
          <w:szCs w:val="24"/>
        </w:rPr>
        <w:t xml:space="preserve">18) </w:t>
      </w:r>
      <w:r w:rsidR="003A1129" w:rsidRPr="003A1129">
        <w:rPr>
          <w:rFonts w:ascii="Times New Roman" w:hAnsi="Times New Roman"/>
          <w:sz w:val="24"/>
          <w:szCs w:val="24"/>
        </w:rPr>
        <w:t xml:space="preserve">Обеспечение исполнения обязательств по договору: </w:t>
      </w:r>
      <w:r w:rsidR="003A1129" w:rsidRPr="003A1129">
        <w:rPr>
          <w:rFonts w:ascii="Times New Roman" w:hAnsi="Times New Roman"/>
          <w:b/>
          <w:sz w:val="24"/>
          <w:szCs w:val="24"/>
        </w:rPr>
        <w:t>обеспечение исполнения договора в размере  _5_% от цены договора</w:t>
      </w:r>
    </w:p>
    <w:p w:rsidR="003A1129" w:rsidRDefault="003A1129" w:rsidP="003A1129">
      <w:pPr>
        <w:tabs>
          <w:tab w:val="left" w:pos="1134"/>
        </w:tabs>
        <w:ind w:firstLine="709"/>
        <w:jc w:val="both"/>
        <w:rPr>
          <w:rFonts w:eastAsia="Calibri"/>
          <w:spacing w:val="-6"/>
          <w:lang w:eastAsia="en-US"/>
        </w:rPr>
      </w:pPr>
      <w:r>
        <w:rPr>
          <w:rFonts w:eastAsia="Calibri"/>
          <w:spacing w:val="-6"/>
          <w:lang w:eastAsia="en-US"/>
        </w:rPr>
        <w:t>В случае предоставления обеспечения исполнения обязательств по договору в форме:</w:t>
      </w:r>
    </w:p>
    <w:p w:rsidR="003A1129" w:rsidRDefault="003A1129" w:rsidP="003A1129">
      <w:pPr>
        <w:pStyle w:val="afff"/>
        <w:numPr>
          <w:ilvl w:val="0"/>
          <w:numId w:val="29"/>
        </w:numPr>
        <w:tabs>
          <w:tab w:val="left" w:pos="1134"/>
        </w:tabs>
        <w:spacing w:after="0" w:line="240" w:lineRule="auto"/>
        <w:ind w:left="0" w:right="153" w:firstLine="709"/>
        <w:jc w:val="both"/>
        <w:rPr>
          <w:rFonts w:ascii="Times New Roman" w:hAnsi="Times New Roman"/>
          <w:spacing w:val="-6"/>
          <w:sz w:val="24"/>
          <w:szCs w:val="24"/>
        </w:rPr>
      </w:pPr>
      <w:r>
        <w:rPr>
          <w:rFonts w:ascii="Times New Roman" w:hAnsi="Times New Roman"/>
          <w:spacing w:val="-6"/>
          <w:sz w:val="24"/>
          <w:szCs w:val="24"/>
        </w:rPr>
        <w:t>безотзывной банковской гарантии, выданной банком</w:t>
      </w:r>
    </w:p>
    <w:p w:rsidR="003A1129" w:rsidRDefault="003A1129" w:rsidP="003A1129">
      <w:pPr>
        <w:pStyle w:val="afff"/>
        <w:numPr>
          <w:ilvl w:val="0"/>
          <w:numId w:val="29"/>
        </w:numPr>
        <w:tabs>
          <w:tab w:val="left" w:pos="1134"/>
        </w:tabs>
        <w:spacing w:after="0" w:line="240" w:lineRule="auto"/>
        <w:ind w:left="0" w:right="153" w:firstLine="709"/>
        <w:jc w:val="both"/>
        <w:rPr>
          <w:rFonts w:ascii="Times New Roman" w:hAnsi="Times New Roman"/>
          <w:spacing w:val="-6"/>
          <w:sz w:val="24"/>
          <w:szCs w:val="24"/>
        </w:rPr>
      </w:pPr>
      <w:r>
        <w:rPr>
          <w:rFonts w:ascii="Times New Roman" w:hAnsi="Times New Roman"/>
          <w:spacing w:val="-6"/>
          <w:sz w:val="24"/>
          <w:szCs w:val="24"/>
        </w:rPr>
        <w:t>поручительства</w:t>
      </w:r>
    </w:p>
    <w:p w:rsidR="003A1129" w:rsidRDefault="003A1129" w:rsidP="003A1129">
      <w:pPr>
        <w:pStyle w:val="afff"/>
        <w:numPr>
          <w:ilvl w:val="0"/>
          <w:numId w:val="29"/>
        </w:numPr>
        <w:tabs>
          <w:tab w:val="left" w:pos="1134"/>
        </w:tabs>
        <w:spacing w:after="0" w:line="240" w:lineRule="auto"/>
        <w:ind w:left="0" w:right="153" w:firstLine="709"/>
        <w:jc w:val="both"/>
        <w:rPr>
          <w:rFonts w:ascii="Times New Roman" w:hAnsi="Times New Roman"/>
          <w:spacing w:val="-6"/>
          <w:sz w:val="24"/>
          <w:szCs w:val="24"/>
        </w:rPr>
      </w:pPr>
      <w:r>
        <w:rPr>
          <w:rFonts w:ascii="Times New Roman" w:hAnsi="Times New Roman"/>
          <w:spacing w:val="-6"/>
          <w:sz w:val="24"/>
          <w:szCs w:val="24"/>
        </w:rPr>
        <w:t>денежных средств, такое обеспечение предоставляется</w:t>
      </w:r>
      <w:r>
        <w:rPr>
          <w:rFonts w:ascii="Times New Roman" w:eastAsia="Times New Roman" w:hAnsi="Times New Roman"/>
          <w:sz w:val="24"/>
          <w:szCs w:val="24"/>
          <w:lang w:eastAsia="ru-RU"/>
        </w:rPr>
        <w:t xml:space="preserve"> </w:t>
      </w:r>
      <w:r>
        <w:rPr>
          <w:rFonts w:ascii="Times New Roman" w:hAnsi="Times New Roman"/>
          <w:spacing w:val="-6"/>
          <w:sz w:val="24"/>
          <w:szCs w:val="24"/>
        </w:rPr>
        <w:t>путем их перечисления заказчику по следующим реквизитам:</w:t>
      </w:r>
    </w:p>
    <w:p w:rsidR="003A1129" w:rsidRDefault="003A1129" w:rsidP="003A1129">
      <w:pPr>
        <w:tabs>
          <w:tab w:val="left" w:pos="1134"/>
        </w:tabs>
        <w:ind w:left="709"/>
        <w:contextualSpacing/>
        <w:jc w:val="both"/>
        <w:rPr>
          <w:rFonts w:eastAsia="Calibri"/>
          <w:spacing w:val="-6"/>
          <w:lang w:eastAsia="en-US"/>
        </w:rPr>
      </w:pPr>
      <w:r>
        <w:rPr>
          <w:rFonts w:eastAsia="Calibri"/>
          <w:spacing w:val="-6"/>
          <w:lang w:eastAsia="en-US"/>
        </w:rPr>
        <w:t xml:space="preserve">Получатель: </w:t>
      </w:r>
      <w:r>
        <w:t>ФГУП «ПО «Маяк»</w:t>
      </w:r>
    </w:p>
    <w:p w:rsidR="003A1129" w:rsidRDefault="003A1129" w:rsidP="003A1129">
      <w:pPr>
        <w:pStyle w:val="afffe"/>
        <w:snapToGrid w:val="0"/>
        <w:spacing w:line="240" w:lineRule="auto"/>
        <w:jc w:val="both"/>
        <w:rPr>
          <w:rFonts w:eastAsia="Calibri"/>
          <w:spacing w:val="-6"/>
          <w:szCs w:val="24"/>
          <w:lang w:eastAsia="en-US"/>
        </w:rPr>
      </w:pPr>
      <w:r>
        <w:rPr>
          <w:rFonts w:eastAsia="Calibri"/>
          <w:spacing w:val="-6"/>
          <w:szCs w:val="24"/>
          <w:lang w:eastAsia="en-US"/>
        </w:rPr>
        <w:t xml:space="preserve">Банковские реквизиты: </w:t>
      </w:r>
    </w:p>
    <w:p w:rsidR="003A1129" w:rsidRDefault="003A1129" w:rsidP="003A1129">
      <w:pPr>
        <w:pStyle w:val="afffe"/>
        <w:snapToGrid w:val="0"/>
        <w:spacing w:line="240" w:lineRule="auto"/>
        <w:jc w:val="both"/>
        <w:rPr>
          <w:sz w:val="22"/>
          <w:szCs w:val="22"/>
        </w:rPr>
      </w:pPr>
      <w:r>
        <w:rPr>
          <w:sz w:val="22"/>
          <w:szCs w:val="22"/>
        </w:rPr>
        <w:t xml:space="preserve">456780, Россия, Челябинская область, </w:t>
      </w:r>
      <w:proofErr w:type="gramStart"/>
      <w:r>
        <w:rPr>
          <w:sz w:val="22"/>
          <w:szCs w:val="22"/>
        </w:rPr>
        <w:t>г</w:t>
      </w:r>
      <w:proofErr w:type="gramEnd"/>
      <w:r>
        <w:rPr>
          <w:sz w:val="22"/>
          <w:szCs w:val="22"/>
        </w:rPr>
        <w:t>. Озерск, пр. Ленина, 31</w:t>
      </w:r>
    </w:p>
    <w:p w:rsidR="003A1129" w:rsidRDefault="003A1129" w:rsidP="003A1129">
      <w:pPr>
        <w:pStyle w:val="afffe"/>
        <w:snapToGrid w:val="0"/>
        <w:spacing w:line="240" w:lineRule="auto"/>
        <w:jc w:val="both"/>
        <w:rPr>
          <w:sz w:val="22"/>
          <w:szCs w:val="22"/>
        </w:rPr>
      </w:pPr>
      <w:r>
        <w:rPr>
          <w:sz w:val="22"/>
          <w:szCs w:val="22"/>
        </w:rPr>
        <w:t xml:space="preserve">ИНН 7422000795,  КПП 742150001, </w:t>
      </w:r>
    </w:p>
    <w:p w:rsidR="003A1129" w:rsidRDefault="003A1129" w:rsidP="003A1129">
      <w:pPr>
        <w:pStyle w:val="afffe"/>
        <w:snapToGrid w:val="0"/>
        <w:spacing w:line="240" w:lineRule="auto"/>
        <w:jc w:val="both"/>
        <w:rPr>
          <w:sz w:val="22"/>
          <w:szCs w:val="22"/>
        </w:rPr>
      </w:pPr>
      <w:proofErr w:type="spellStart"/>
      <w:proofErr w:type="gramStart"/>
      <w:r>
        <w:rPr>
          <w:sz w:val="22"/>
          <w:szCs w:val="22"/>
        </w:rPr>
        <w:t>р</w:t>
      </w:r>
      <w:proofErr w:type="spellEnd"/>
      <w:proofErr w:type="gramEnd"/>
      <w:r>
        <w:rPr>
          <w:sz w:val="22"/>
          <w:szCs w:val="22"/>
        </w:rPr>
        <w:t>/</w:t>
      </w:r>
      <w:proofErr w:type="spellStart"/>
      <w:r>
        <w:rPr>
          <w:sz w:val="22"/>
          <w:szCs w:val="22"/>
        </w:rPr>
        <w:t>сч</w:t>
      </w:r>
      <w:proofErr w:type="spellEnd"/>
      <w:r>
        <w:rPr>
          <w:sz w:val="22"/>
          <w:szCs w:val="22"/>
        </w:rPr>
        <w:t xml:space="preserve"> 40502810272370000001</w:t>
      </w:r>
    </w:p>
    <w:p w:rsidR="003A1129" w:rsidRDefault="003A1129" w:rsidP="003A1129">
      <w:pPr>
        <w:pStyle w:val="afffe"/>
        <w:snapToGrid w:val="0"/>
        <w:spacing w:line="240" w:lineRule="auto"/>
        <w:jc w:val="both"/>
        <w:rPr>
          <w:sz w:val="22"/>
          <w:szCs w:val="22"/>
        </w:rPr>
      </w:pPr>
      <w:r>
        <w:rPr>
          <w:sz w:val="22"/>
          <w:szCs w:val="22"/>
        </w:rPr>
        <w:t xml:space="preserve">в отделении № 8597 Сбербанка России </w:t>
      </w:r>
      <w:proofErr w:type="gramStart"/>
      <w:r>
        <w:rPr>
          <w:sz w:val="22"/>
          <w:szCs w:val="22"/>
        </w:rPr>
        <w:t>г</w:t>
      </w:r>
      <w:proofErr w:type="gramEnd"/>
      <w:r>
        <w:rPr>
          <w:sz w:val="22"/>
          <w:szCs w:val="22"/>
        </w:rPr>
        <w:t>. Челябинск</w:t>
      </w:r>
    </w:p>
    <w:p w:rsidR="003A1129" w:rsidRDefault="003A1129" w:rsidP="003A1129">
      <w:pPr>
        <w:pStyle w:val="afffe"/>
        <w:snapToGrid w:val="0"/>
        <w:spacing w:line="240" w:lineRule="auto"/>
        <w:jc w:val="both"/>
        <w:rPr>
          <w:sz w:val="22"/>
          <w:szCs w:val="22"/>
        </w:rPr>
      </w:pPr>
      <w:r>
        <w:rPr>
          <w:sz w:val="22"/>
          <w:szCs w:val="22"/>
        </w:rPr>
        <w:t xml:space="preserve">к/с 30101810700000000602 </w:t>
      </w:r>
    </w:p>
    <w:p w:rsidR="003A1129" w:rsidRDefault="003A1129" w:rsidP="003A1129">
      <w:pPr>
        <w:pStyle w:val="afffe"/>
        <w:snapToGrid w:val="0"/>
        <w:spacing w:line="240" w:lineRule="auto"/>
        <w:jc w:val="both"/>
        <w:rPr>
          <w:sz w:val="22"/>
          <w:szCs w:val="22"/>
        </w:rPr>
      </w:pPr>
      <w:r>
        <w:rPr>
          <w:sz w:val="22"/>
          <w:szCs w:val="22"/>
        </w:rPr>
        <w:t xml:space="preserve">в </w:t>
      </w:r>
      <w:r>
        <w:rPr>
          <w:bCs/>
          <w:spacing w:val="5"/>
        </w:rPr>
        <w:t>отделении Челябинск</w:t>
      </w:r>
    </w:p>
    <w:p w:rsidR="003A1129" w:rsidRDefault="003A1129" w:rsidP="003A1129">
      <w:pPr>
        <w:pStyle w:val="afffe"/>
        <w:snapToGrid w:val="0"/>
        <w:spacing w:line="240" w:lineRule="auto"/>
        <w:jc w:val="both"/>
        <w:rPr>
          <w:sz w:val="22"/>
          <w:szCs w:val="22"/>
        </w:rPr>
      </w:pPr>
      <w:r>
        <w:rPr>
          <w:sz w:val="22"/>
          <w:szCs w:val="22"/>
        </w:rPr>
        <w:t>БИК 047501602</w:t>
      </w:r>
    </w:p>
    <w:p w:rsidR="003A1129" w:rsidRDefault="003A1129" w:rsidP="003A1129">
      <w:pPr>
        <w:tabs>
          <w:tab w:val="left" w:pos="1134"/>
        </w:tabs>
        <w:ind w:left="709"/>
        <w:contextualSpacing/>
        <w:jc w:val="both"/>
        <w:rPr>
          <w:rFonts w:eastAsia="Calibri"/>
          <w:spacing w:val="-6"/>
          <w:lang w:eastAsia="en-US"/>
        </w:rPr>
      </w:pPr>
      <w:r>
        <w:t xml:space="preserve">В платежном поручении в графе «наименование платежа» необходимо указать «Обеспечение исполнения договора» (наименование процедуры, номер на официальном сайте) </w:t>
      </w:r>
      <w:proofErr w:type="gramStart"/>
      <w:r>
        <w:t>для</w:t>
      </w:r>
      <w:proofErr w:type="gramEnd"/>
      <w:r>
        <w:t xml:space="preserve"> (</w:t>
      </w:r>
      <w:proofErr w:type="gramStart"/>
      <w:r>
        <w:t>наименование</w:t>
      </w:r>
      <w:proofErr w:type="gramEnd"/>
      <w:r>
        <w:t xml:space="preserve"> Заказчика)», а также «НДС не облагается».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491B75">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491B75">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D2DB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4D2DB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D2DB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D2DB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4D2DB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4D2DB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4D2DB0" w:rsidRDefault="004D2DB0" w:rsidP="004D2DB0">
      <w:pPr>
        <w:ind w:right="153" w:firstLine="636"/>
        <w:jc w:val="both"/>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w:t>
      </w:r>
      <w:r>
        <w:rPr>
          <w:bCs/>
        </w:rPr>
        <w:t>различных</w:t>
      </w:r>
      <w:r>
        <w:t xml:space="preserve">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4D2DB0" w:rsidRDefault="004D2DB0" w:rsidP="004D2DB0">
      <w:pPr>
        <w:ind w:right="153" w:firstLine="567"/>
        <w:jc w:val="both"/>
        <w:rPr>
          <w:b/>
        </w:rPr>
      </w:pPr>
      <w:r>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CA4" w:rsidRDefault="00444CA4">
      <w:r>
        <w:separator/>
      </w:r>
    </w:p>
  </w:endnote>
  <w:endnote w:type="continuationSeparator" w:id="0">
    <w:p w:rsidR="00444CA4" w:rsidRDefault="00444CA4">
      <w:r>
        <w:continuationSeparator/>
      </w:r>
    </w:p>
  </w:endnote>
  <w:endnote w:type="continuationNotice" w:id="1">
    <w:p w:rsidR="00444CA4" w:rsidRDefault="00444C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56397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CA4" w:rsidRDefault="00444CA4">
      <w:r>
        <w:separator/>
      </w:r>
    </w:p>
  </w:footnote>
  <w:footnote w:type="continuationSeparator" w:id="0">
    <w:p w:rsidR="00444CA4" w:rsidRDefault="00444CA4">
      <w:r>
        <w:continuationSeparator/>
      </w:r>
    </w:p>
  </w:footnote>
  <w:footnote w:type="continuationNotice" w:id="1">
    <w:p w:rsidR="00444CA4" w:rsidRDefault="00444C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639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3CD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639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3CD1">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4813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33"/>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CD1"/>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151"/>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129"/>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BBE"/>
    <w:rsid w:val="003E3CDC"/>
    <w:rsid w:val="003E460C"/>
    <w:rsid w:val="003E4A15"/>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867"/>
    <w:rsid w:val="00442D73"/>
    <w:rsid w:val="004441C3"/>
    <w:rsid w:val="0044462D"/>
    <w:rsid w:val="00444CA4"/>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36D"/>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B75"/>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2DB0"/>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425"/>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978"/>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673"/>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D5"/>
    <w:rsid w:val="008A0786"/>
    <w:rsid w:val="008A1A81"/>
    <w:rsid w:val="008A35BB"/>
    <w:rsid w:val="008A35C0"/>
    <w:rsid w:val="008A644E"/>
    <w:rsid w:val="008A7596"/>
    <w:rsid w:val="008B0182"/>
    <w:rsid w:val="008B0384"/>
    <w:rsid w:val="008B0988"/>
    <w:rsid w:val="008B0DC1"/>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80"/>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3C1"/>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1B"/>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A2D"/>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C3A"/>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719"/>
    <w:rsid w:val="00A9687D"/>
    <w:rsid w:val="00A96C91"/>
    <w:rsid w:val="00AA032A"/>
    <w:rsid w:val="00AA1153"/>
    <w:rsid w:val="00AA17C8"/>
    <w:rsid w:val="00AA2782"/>
    <w:rsid w:val="00AA325D"/>
    <w:rsid w:val="00AA3DA4"/>
    <w:rsid w:val="00AA57E4"/>
    <w:rsid w:val="00AA5DBC"/>
    <w:rsid w:val="00AA6AB7"/>
    <w:rsid w:val="00AB02A2"/>
    <w:rsid w:val="00AB038B"/>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50C"/>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20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DB6"/>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1E4"/>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4519"/>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7E5"/>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6C7"/>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4D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182D"/>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9AD"/>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3A1129"/>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2182199">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67026304">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0552786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137F5-7213-4EE3-A2BA-99F71A7160B8}">
  <ds:schemaRefs>
    <ds:schemaRef ds:uri="http://schemas.openxmlformats.org/officeDocument/2006/bibliography"/>
  </ds:schemaRefs>
</ds:datastoreItem>
</file>

<file path=customXml/itemProps2.xml><?xml version="1.0" encoding="utf-8"?>
<ds:datastoreItem xmlns:ds="http://schemas.openxmlformats.org/officeDocument/2006/customXml" ds:itemID="{FB7E3E79-7941-4D86-A057-DCCFF6E7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11</Pages>
  <Words>3649</Words>
  <Characters>20800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24401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47</cp:revision>
  <cp:lastPrinted>2015-07-03T03:28:00Z</cp:lastPrinted>
  <dcterms:created xsi:type="dcterms:W3CDTF">2015-02-12T13:10:00Z</dcterms:created>
  <dcterms:modified xsi:type="dcterms:W3CDTF">2015-07-10T10:16:00Z</dcterms:modified>
</cp:coreProperties>
</file>