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35697" w:rsidRPr="008772ED" w:rsidRDefault="00135697" w:rsidP="00135697">
      <w:pPr>
        <w:widowControl w:val="0"/>
        <w:rPr>
          <w:sz w:val="22"/>
          <w:szCs w:val="22"/>
        </w:rPr>
      </w:pPr>
    </w:p>
    <w:p w:rsidR="00135697" w:rsidRPr="008772ED" w:rsidRDefault="00135697" w:rsidP="00135697">
      <w:pPr>
        <w:keepLines/>
        <w:jc w:val="center"/>
        <w:rPr>
          <w:b/>
          <w:caps/>
          <w:sz w:val="22"/>
          <w:szCs w:val="22"/>
        </w:rPr>
      </w:pPr>
      <w:r w:rsidRPr="008772ED">
        <w:rPr>
          <w:b/>
          <w:caps/>
          <w:sz w:val="22"/>
          <w:szCs w:val="22"/>
        </w:rPr>
        <w:t>ДОГОВОР ПОСТАВКИ №________</w:t>
      </w:r>
    </w:p>
    <w:p w:rsidR="00135697" w:rsidRPr="008772ED" w:rsidRDefault="00135697" w:rsidP="00135697">
      <w:pPr>
        <w:keepLines/>
        <w:jc w:val="center"/>
        <w:rPr>
          <w:b/>
          <w:caps/>
          <w:sz w:val="22"/>
          <w:szCs w:val="22"/>
        </w:rPr>
      </w:pPr>
      <w:r w:rsidRPr="008772ED">
        <w:rPr>
          <w:b/>
          <w:caps/>
          <w:sz w:val="22"/>
          <w:szCs w:val="22"/>
        </w:rPr>
        <w:t>(ПРОЕКТ ДОГОВОРА)</w:t>
      </w:r>
    </w:p>
    <w:p w:rsidR="00135697" w:rsidRPr="008772ED" w:rsidRDefault="00135697" w:rsidP="00135697">
      <w:pPr>
        <w:rPr>
          <w:sz w:val="22"/>
          <w:szCs w:val="22"/>
        </w:rPr>
      </w:pPr>
    </w:p>
    <w:p w:rsidR="00135697" w:rsidRPr="008772ED" w:rsidRDefault="00135697" w:rsidP="00135697">
      <w:pPr>
        <w:keepLines/>
        <w:rPr>
          <w:sz w:val="22"/>
          <w:szCs w:val="22"/>
          <w:u w:val="single"/>
        </w:rPr>
      </w:pPr>
      <w:r w:rsidRPr="008772ED">
        <w:rPr>
          <w:sz w:val="22"/>
          <w:szCs w:val="22"/>
        </w:rPr>
        <w:t>г. Озерск</w:t>
      </w:r>
      <w:r w:rsidRPr="008772ED">
        <w:rPr>
          <w:sz w:val="22"/>
          <w:szCs w:val="22"/>
        </w:rPr>
        <w:tab/>
      </w:r>
      <w:r w:rsidRPr="008772ED">
        <w:rPr>
          <w:sz w:val="22"/>
          <w:szCs w:val="22"/>
        </w:rPr>
        <w:tab/>
      </w:r>
      <w:r w:rsidRPr="008772ED">
        <w:rPr>
          <w:sz w:val="22"/>
          <w:szCs w:val="22"/>
        </w:rPr>
        <w:tab/>
      </w:r>
      <w:r w:rsidRPr="008772ED">
        <w:rPr>
          <w:sz w:val="22"/>
          <w:szCs w:val="22"/>
        </w:rPr>
        <w:tab/>
      </w:r>
      <w:r w:rsidRPr="008772ED">
        <w:rPr>
          <w:sz w:val="22"/>
          <w:szCs w:val="22"/>
        </w:rPr>
        <w:tab/>
      </w:r>
      <w:r w:rsidRPr="008772ED">
        <w:rPr>
          <w:sz w:val="22"/>
          <w:szCs w:val="22"/>
        </w:rPr>
        <w:tab/>
      </w:r>
      <w:r w:rsidRPr="008772ED">
        <w:rPr>
          <w:sz w:val="22"/>
          <w:szCs w:val="22"/>
        </w:rPr>
        <w:tab/>
        <w:t xml:space="preserve">              </w:t>
      </w:r>
      <w:r w:rsidR="00CD03FC" w:rsidRPr="008772ED">
        <w:rPr>
          <w:sz w:val="22"/>
          <w:szCs w:val="22"/>
        </w:rPr>
        <w:t xml:space="preserve">                </w:t>
      </w:r>
      <w:r w:rsidRPr="008772ED">
        <w:rPr>
          <w:sz w:val="22"/>
          <w:szCs w:val="22"/>
        </w:rPr>
        <w:t xml:space="preserve"> «____» ________ 20___ г.</w:t>
      </w:r>
    </w:p>
    <w:p w:rsidR="00135697" w:rsidRPr="008772ED" w:rsidRDefault="00135697" w:rsidP="00135697">
      <w:pPr>
        <w:keepLines/>
        <w:rPr>
          <w:sz w:val="22"/>
          <w:szCs w:val="22"/>
        </w:rPr>
      </w:pPr>
    </w:p>
    <w:p w:rsidR="00135697" w:rsidRPr="008772ED" w:rsidRDefault="00135697" w:rsidP="00135697">
      <w:pPr>
        <w:jc w:val="both"/>
        <w:rPr>
          <w:sz w:val="22"/>
          <w:szCs w:val="22"/>
        </w:rPr>
      </w:pPr>
      <w:r w:rsidRPr="008772ED">
        <w:rPr>
          <w:sz w:val="22"/>
          <w:szCs w:val="22"/>
        </w:rPr>
        <w:t xml:space="preserve">          </w:t>
      </w:r>
      <w:proofErr w:type="gramStart"/>
      <w:r w:rsidRPr="008772ED">
        <w:rPr>
          <w:sz w:val="22"/>
          <w:szCs w:val="22"/>
        </w:rPr>
        <w:t xml:space="preserve">ФГУП «Производственное объединение «Маяк», именуемое в дальнейшем «Покупатель», в лице ________________________________________________________, действующего на основании ____________________________________, с одной стороны, и  ____________________________________________________, именуемое в дальнейшем «Поставщик», в лице_____________________________________________,  действующего на основании _____________, с другой стороны, при совместном упоминании именуемые «Стороны»,  по итогам </w:t>
      </w:r>
      <w:r w:rsidR="00EC4A48">
        <w:rPr>
          <w:sz w:val="22"/>
          <w:szCs w:val="22"/>
        </w:rPr>
        <w:t xml:space="preserve">запроса цен </w:t>
      </w:r>
      <w:r w:rsidRPr="008772ED">
        <w:rPr>
          <w:sz w:val="22"/>
          <w:szCs w:val="22"/>
        </w:rPr>
        <w:t xml:space="preserve"> на основании «Протокола подведения итогов»  № _______ от «____» ___________ 20____г., заключили настоящий Договор о нижеследующем:</w:t>
      </w:r>
      <w:proofErr w:type="gramEnd"/>
    </w:p>
    <w:p w:rsidR="00CD03FC" w:rsidRPr="008772ED" w:rsidRDefault="00CD03FC" w:rsidP="00CD03FC">
      <w:pPr>
        <w:keepLines/>
        <w:jc w:val="center"/>
        <w:rPr>
          <w:sz w:val="22"/>
          <w:szCs w:val="22"/>
        </w:rPr>
      </w:pPr>
    </w:p>
    <w:p w:rsidR="00135697" w:rsidRPr="008772ED" w:rsidRDefault="00135697" w:rsidP="00CD03FC">
      <w:pPr>
        <w:keepLines/>
        <w:jc w:val="center"/>
        <w:rPr>
          <w:sz w:val="22"/>
          <w:szCs w:val="22"/>
        </w:rPr>
      </w:pPr>
      <w:r w:rsidRPr="008772ED">
        <w:rPr>
          <w:sz w:val="22"/>
          <w:szCs w:val="22"/>
        </w:rPr>
        <w:t>1. ПРЕДМЕТ ДОГОВОРА</w:t>
      </w:r>
    </w:p>
    <w:p w:rsidR="00135697" w:rsidRPr="008772ED" w:rsidRDefault="00135697" w:rsidP="00CD03FC">
      <w:pPr>
        <w:keepLines/>
        <w:numPr>
          <w:ilvl w:val="1"/>
          <w:numId w:val="7"/>
        </w:numPr>
        <w:ind w:left="0" w:firstLine="709"/>
        <w:jc w:val="both"/>
        <w:rPr>
          <w:sz w:val="22"/>
          <w:szCs w:val="22"/>
        </w:rPr>
      </w:pPr>
      <w:r w:rsidRPr="008772ED">
        <w:rPr>
          <w:sz w:val="22"/>
          <w:szCs w:val="22"/>
        </w:rPr>
        <w:t xml:space="preserve">Поставщик обязуется поставить Покупателю, а Покупатель принять и оплатить на условиях настоящего Договора следующий Товар: </w:t>
      </w:r>
    </w:p>
    <w:tbl>
      <w:tblPr>
        <w:tblW w:w="9510" w:type="dxa"/>
        <w:jc w:val="center"/>
        <w:tblLayout w:type="fixed"/>
        <w:tblLook w:val="01E0"/>
      </w:tblPr>
      <w:tblGrid>
        <w:gridCol w:w="424"/>
        <w:gridCol w:w="2549"/>
        <w:gridCol w:w="709"/>
        <w:gridCol w:w="709"/>
        <w:gridCol w:w="790"/>
        <w:gridCol w:w="2267"/>
        <w:gridCol w:w="992"/>
        <w:gridCol w:w="1070"/>
      </w:tblGrid>
      <w:tr w:rsidR="00135697" w:rsidRPr="008772ED" w:rsidTr="00DE46D4">
        <w:trPr>
          <w:trHeight w:val="649"/>
          <w:jc w:val="center"/>
        </w:trPr>
        <w:tc>
          <w:tcPr>
            <w:tcW w:w="424" w:type="dxa"/>
            <w:tcBorders>
              <w:top w:val="single" w:sz="4" w:space="0" w:color="auto"/>
              <w:left w:val="single" w:sz="4" w:space="0" w:color="auto"/>
              <w:bottom w:val="single" w:sz="4" w:space="0" w:color="auto"/>
              <w:right w:val="single" w:sz="4" w:space="0" w:color="auto"/>
            </w:tcBorders>
            <w:vAlign w:val="center"/>
            <w:hideMark/>
          </w:tcPr>
          <w:p w:rsidR="00135697" w:rsidRPr="008772ED" w:rsidRDefault="00135697" w:rsidP="00DE46D4">
            <w:pPr>
              <w:keepLines/>
              <w:jc w:val="center"/>
              <w:rPr>
                <w:color w:val="000000"/>
              </w:rPr>
            </w:pPr>
            <w:r w:rsidRPr="008772ED">
              <w:rPr>
                <w:color w:val="000000"/>
                <w:sz w:val="22"/>
                <w:szCs w:val="22"/>
              </w:rPr>
              <w:t>№</w:t>
            </w:r>
          </w:p>
        </w:tc>
        <w:tc>
          <w:tcPr>
            <w:tcW w:w="2549" w:type="dxa"/>
            <w:tcBorders>
              <w:top w:val="single" w:sz="4" w:space="0" w:color="auto"/>
              <w:left w:val="single" w:sz="4" w:space="0" w:color="auto"/>
              <w:bottom w:val="single" w:sz="4" w:space="0" w:color="auto"/>
              <w:right w:val="single" w:sz="4" w:space="0" w:color="auto"/>
            </w:tcBorders>
            <w:vAlign w:val="center"/>
            <w:hideMark/>
          </w:tcPr>
          <w:p w:rsidR="00135697" w:rsidRPr="008772ED" w:rsidRDefault="00135697" w:rsidP="00DE46D4">
            <w:pPr>
              <w:keepLines/>
              <w:jc w:val="center"/>
              <w:rPr>
                <w:color w:val="000000"/>
              </w:rPr>
            </w:pPr>
            <w:r w:rsidRPr="008772ED">
              <w:rPr>
                <w:color w:val="000000"/>
                <w:sz w:val="22"/>
                <w:szCs w:val="22"/>
              </w:rPr>
              <w:t>Наименование Товара</w:t>
            </w:r>
          </w:p>
        </w:tc>
        <w:tc>
          <w:tcPr>
            <w:tcW w:w="709" w:type="dxa"/>
            <w:tcBorders>
              <w:top w:val="single" w:sz="4" w:space="0" w:color="auto"/>
              <w:left w:val="single" w:sz="4" w:space="0" w:color="auto"/>
              <w:bottom w:val="single" w:sz="4" w:space="0" w:color="auto"/>
              <w:right w:val="single" w:sz="4" w:space="0" w:color="auto"/>
            </w:tcBorders>
            <w:vAlign w:val="center"/>
            <w:hideMark/>
          </w:tcPr>
          <w:p w:rsidR="00135697" w:rsidRPr="008772ED" w:rsidRDefault="00135697" w:rsidP="00DE46D4">
            <w:pPr>
              <w:keepLines/>
              <w:jc w:val="center"/>
              <w:rPr>
                <w:color w:val="000000"/>
              </w:rPr>
            </w:pPr>
            <w:r w:rsidRPr="008772ED">
              <w:rPr>
                <w:color w:val="000000"/>
                <w:sz w:val="22"/>
                <w:szCs w:val="22"/>
              </w:rPr>
              <w:t>Ед. изм.</w:t>
            </w:r>
          </w:p>
        </w:tc>
        <w:tc>
          <w:tcPr>
            <w:tcW w:w="709" w:type="dxa"/>
            <w:tcBorders>
              <w:top w:val="single" w:sz="4" w:space="0" w:color="auto"/>
              <w:left w:val="single" w:sz="4" w:space="0" w:color="auto"/>
              <w:bottom w:val="single" w:sz="4" w:space="0" w:color="auto"/>
              <w:right w:val="single" w:sz="4" w:space="0" w:color="auto"/>
            </w:tcBorders>
            <w:vAlign w:val="center"/>
            <w:hideMark/>
          </w:tcPr>
          <w:p w:rsidR="00135697" w:rsidRPr="008772ED" w:rsidRDefault="00135697" w:rsidP="00DE46D4">
            <w:pPr>
              <w:keepLines/>
              <w:jc w:val="center"/>
              <w:rPr>
                <w:color w:val="000000"/>
              </w:rPr>
            </w:pPr>
            <w:r w:rsidRPr="008772ED">
              <w:rPr>
                <w:color w:val="000000"/>
                <w:sz w:val="22"/>
                <w:szCs w:val="22"/>
              </w:rPr>
              <w:t>Кол-во</w:t>
            </w:r>
          </w:p>
        </w:tc>
        <w:tc>
          <w:tcPr>
            <w:tcW w:w="790" w:type="dxa"/>
            <w:tcBorders>
              <w:top w:val="single" w:sz="4" w:space="0" w:color="auto"/>
              <w:left w:val="single" w:sz="4" w:space="0" w:color="auto"/>
              <w:bottom w:val="single" w:sz="4" w:space="0" w:color="auto"/>
              <w:right w:val="single" w:sz="4" w:space="0" w:color="auto"/>
            </w:tcBorders>
            <w:vAlign w:val="center"/>
            <w:hideMark/>
          </w:tcPr>
          <w:p w:rsidR="00135697" w:rsidRPr="008772ED" w:rsidRDefault="00135697" w:rsidP="00DE46D4">
            <w:pPr>
              <w:tabs>
                <w:tab w:val="left" w:pos="648"/>
                <w:tab w:val="left" w:pos="3713"/>
              </w:tabs>
              <w:jc w:val="center"/>
              <w:rPr>
                <w:iCs/>
              </w:rPr>
            </w:pPr>
            <w:r w:rsidRPr="008772ED">
              <w:rPr>
                <w:iCs/>
                <w:sz w:val="22"/>
                <w:szCs w:val="22"/>
              </w:rPr>
              <w:t>НТД</w:t>
            </w:r>
          </w:p>
        </w:tc>
        <w:tc>
          <w:tcPr>
            <w:tcW w:w="2267" w:type="dxa"/>
            <w:tcBorders>
              <w:top w:val="single" w:sz="4" w:space="0" w:color="auto"/>
              <w:left w:val="single" w:sz="4" w:space="0" w:color="auto"/>
              <w:bottom w:val="single" w:sz="4" w:space="0" w:color="auto"/>
              <w:right w:val="single" w:sz="4" w:space="0" w:color="auto"/>
            </w:tcBorders>
            <w:vAlign w:val="center"/>
            <w:hideMark/>
          </w:tcPr>
          <w:p w:rsidR="00135697" w:rsidRPr="008772ED" w:rsidRDefault="00135697" w:rsidP="00DE46D4">
            <w:pPr>
              <w:tabs>
                <w:tab w:val="left" w:pos="648"/>
                <w:tab w:val="left" w:pos="3713"/>
              </w:tabs>
              <w:jc w:val="center"/>
              <w:rPr>
                <w:rFonts w:eastAsia="Calibri"/>
                <w:iCs/>
              </w:rPr>
            </w:pPr>
            <w:r w:rsidRPr="008772ED">
              <w:rPr>
                <w:iCs/>
                <w:sz w:val="22"/>
                <w:szCs w:val="22"/>
              </w:rPr>
              <w:t>Требования к товару, стандартам, техническим условиям, и др. нормативным документам, к особым условиям поставки</w:t>
            </w:r>
          </w:p>
        </w:tc>
        <w:tc>
          <w:tcPr>
            <w:tcW w:w="992" w:type="dxa"/>
            <w:tcBorders>
              <w:top w:val="single" w:sz="4" w:space="0" w:color="auto"/>
              <w:left w:val="single" w:sz="4" w:space="0" w:color="auto"/>
              <w:bottom w:val="single" w:sz="4" w:space="0" w:color="auto"/>
              <w:right w:val="single" w:sz="4" w:space="0" w:color="auto"/>
            </w:tcBorders>
            <w:vAlign w:val="center"/>
            <w:hideMark/>
          </w:tcPr>
          <w:p w:rsidR="00135697" w:rsidRPr="008772ED" w:rsidRDefault="00135697" w:rsidP="00DE46D4">
            <w:pPr>
              <w:keepLines/>
              <w:jc w:val="center"/>
              <w:rPr>
                <w:color w:val="000000"/>
              </w:rPr>
            </w:pPr>
            <w:r w:rsidRPr="008772ED">
              <w:rPr>
                <w:color w:val="000000"/>
                <w:sz w:val="22"/>
                <w:szCs w:val="22"/>
              </w:rPr>
              <w:t>Цена с НДС, руб.</w:t>
            </w:r>
          </w:p>
        </w:tc>
        <w:tc>
          <w:tcPr>
            <w:tcW w:w="1070" w:type="dxa"/>
            <w:tcBorders>
              <w:top w:val="single" w:sz="4" w:space="0" w:color="auto"/>
              <w:left w:val="single" w:sz="4" w:space="0" w:color="auto"/>
              <w:bottom w:val="single" w:sz="4" w:space="0" w:color="auto"/>
              <w:right w:val="single" w:sz="4" w:space="0" w:color="auto"/>
            </w:tcBorders>
            <w:vAlign w:val="center"/>
            <w:hideMark/>
          </w:tcPr>
          <w:p w:rsidR="00135697" w:rsidRPr="008772ED" w:rsidRDefault="00135697" w:rsidP="00DE46D4">
            <w:pPr>
              <w:keepLines/>
              <w:jc w:val="center"/>
              <w:rPr>
                <w:color w:val="000000"/>
              </w:rPr>
            </w:pPr>
            <w:r w:rsidRPr="008772ED">
              <w:rPr>
                <w:color w:val="000000"/>
                <w:sz w:val="22"/>
                <w:szCs w:val="22"/>
              </w:rPr>
              <w:t>Сумма, руб.</w:t>
            </w:r>
          </w:p>
        </w:tc>
      </w:tr>
      <w:tr w:rsidR="00135697" w:rsidRPr="008772ED" w:rsidTr="00DE46D4">
        <w:trPr>
          <w:trHeight w:hRule="exact" w:val="218"/>
          <w:jc w:val="center"/>
        </w:trPr>
        <w:tc>
          <w:tcPr>
            <w:tcW w:w="424" w:type="dxa"/>
            <w:tcBorders>
              <w:top w:val="single" w:sz="4" w:space="0" w:color="auto"/>
              <w:left w:val="single" w:sz="4" w:space="0" w:color="auto"/>
              <w:bottom w:val="single" w:sz="4" w:space="0" w:color="auto"/>
              <w:right w:val="single" w:sz="4" w:space="0" w:color="auto"/>
            </w:tcBorders>
            <w:vAlign w:val="center"/>
            <w:hideMark/>
          </w:tcPr>
          <w:p w:rsidR="00135697" w:rsidRPr="008772ED" w:rsidRDefault="00135697" w:rsidP="00DE46D4">
            <w:pPr>
              <w:keepLines/>
              <w:jc w:val="center"/>
              <w:rPr>
                <w:color w:val="000000"/>
              </w:rPr>
            </w:pPr>
            <w:r w:rsidRPr="008772ED">
              <w:rPr>
                <w:color w:val="000000"/>
                <w:sz w:val="22"/>
                <w:szCs w:val="22"/>
              </w:rPr>
              <w:t>1</w:t>
            </w:r>
          </w:p>
        </w:tc>
        <w:tc>
          <w:tcPr>
            <w:tcW w:w="2549" w:type="dxa"/>
            <w:tcBorders>
              <w:top w:val="single" w:sz="4" w:space="0" w:color="auto"/>
              <w:left w:val="single" w:sz="4" w:space="0" w:color="auto"/>
              <w:bottom w:val="single" w:sz="4" w:space="0" w:color="auto"/>
              <w:right w:val="single" w:sz="4" w:space="0" w:color="auto"/>
            </w:tcBorders>
            <w:vAlign w:val="center"/>
            <w:hideMark/>
          </w:tcPr>
          <w:p w:rsidR="00135697" w:rsidRPr="008772ED" w:rsidRDefault="00135697" w:rsidP="00DE46D4">
            <w:pPr>
              <w:keepLines/>
              <w:jc w:val="center"/>
              <w:rPr>
                <w:color w:val="000000"/>
              </w:rPr>
            </w:pPr>
            <w:r w:rsidRPr="008772ED">
              <w:rPr>
                <w:color w:val="000000"/>
                <w:sz w:val="22"/>
                <w:szCs w:val="22"/>
              </w:rPr>
              <w:t>2</w:t>
            </w:r>
          </w:p>
        </w:tc>
        <w:tc>
          <w:tcPr>
            <w:tcW w:w="709" w:type="dxa"/>
            <w:tcBorders>
              <w:top w:val="single" w:sz="4" w:space="0" w:color="auto"/>
              <w:left w:val="single" w:sz="4" w:space="0" w:color="auto"/>
              <w:bottom w:val="single" w:sz="4" w:space="0" w:color="auto"/>
              <w:right w:val="single" w:sz="4" w:space="0" w:color="auto"/>
            </w:tcBorders>
            <w:vAlign w:val="center"/>
            <w:hideMark/>
          </w:tcPr>
          <w:p w:rsidR="00135697" w:rsidRPr="008772ED" w:rsidRDefault="00135697" w:rsidP="00DE46D4">
            <w:pPr>
              <w:keepLines/>
              <w:jc w:val="center"/>
              <w:rPr>
                <w:color w:val="000000"/>
              </w:rPr>
            </w:pPr>
            <w:r w:rsidRPr="008772ED">
              <w:rPr>
                <w:color w:val="000000"/>
                <w:sz w:val="22"/>
                <w:szCs w:val="22"/>
              </w:rPr>
              <w:t>3</w:t>
            </w:r>
          </w:p>
        </w:tc>
        <w:tc>
          <w:tcPr>
            <w:tcW w:w="709" w:type="dxa"/>
            <w:tcBorders>
              <w:top w:val="single" w:sz="4" w:space="0" w:color="auto"/>
              <w:left w:val="single" w:sz="4" w:space="0" w:color="auto"/>
              <w:bottom w:val="single" w:sz="4" w:space="0" w:color="auto"/>
              <w:right w:val="single" w:sz="4" w:space="0" w:color="auto"/>
            </w:tcBorders>
            <w:vAlign w:val="center"/>
            <w:hideMark/>
          </w:tcPr>
          <w:p w:rsidR="00135697" w:rsidRPr="008772ED" w:rsidRDefault="00135697" w:rsidP="00DE46D4">
            <w:pPr>
              <w:keepLines/>
              <w:jc w:val="center"/>
              <w:rPr>
                <w:color w:val="000000"/>
              </w:rPr>
            </w:pPr>
            <w:r w:rsidRPr="008772ED">
              <w:rPr>
                <w:color w:val="000000"/>
                <w:sz w:val="22"/>
                <w:szCs w:val="22"/>
              </w:rPr>
              <w:t>4</w:t>
            </w:r>
          </w:p>
        </w:tc>
        <w:tc>
          <w:tcPr>
            <w:tcW w:w="790" w:type="dxa"/>
            <w:tcBorders>
              <w:top w:val="single" w:sz="4" w:space="0" w:color="auto"/>
              <w:left w:val="single" w:sz="4" w:space="0" w:color="auto"/>
              <w:bottom w:val="single" w:sz="4" w:space="0" w:color="auto"/>
              <w:right w:val="single" w:sz="4" w:space="0" w:color="auto"/>
            </w:tcBorders>
            <w:vAlign w:val="center"/>
            <w:hideMark/>
          </w:tcPr>
          <w:p w:rsidR="00135697" w:rsidRPr="008772ED" w:rsidRDefault="00135697" w:rsidP="00DE46D4">
            <w:pPr>
              <w:keepLines/>
              <w:jc w:val="center"/>
              <w:rPr>
                <w:color w:val="000000"/>
              </w:rPr>
            </w:pPr>
            <w:r w:rsidRPr="008772ED">
              <w:rPr>
                <w:color w:val="000000"/>
                <w:sz w:val="22"/>
                <w:szCs w:val="22"/>
              </w:rPr>
              <w:t>5</w:t>
            </w:r>
          </w:p>
        </w:tc>
        <w:tc>
          <w:tcPr>
            <w:tcW w:w="2267" w:type="dxa"/>
            <w:tcBorders>
              <w:top w:val="single" w:sz="4" w:space="0" w:color="auto"/>
              <w:left w:val="single" w:sz="4" w:space="0" w:color="auto"/>
              <w:bottom w:val="single" w:sz="4" w:space="0" w:color="auto"/>
              <w:right w:val="single" w:sz="4" w:space="0" w:color="auto"/>
            </w:tcBorders>
            <w:vAlign w:val="center"/>
            <w:hideMark/>
          </w:tcPr>
          <w:p w:rsidR="00135697" w:rsidRPr="008772ED" w:rsidRDefault="00135697" w:rsidP="00DE46D4">
            <w:pPr>
              <w:keepLines/>
              <w:jc w:val="center"/>
              <w:rPr>
                <w:color w:val="000000"/>
              </w:rPr>
            </w:pPr>
            <w:r w:rsidRPr="008772ED">
              <w:rPr>
                <w:color w:val="000000"/>
                <w:sz w:val="22"/>
                <w:szCs w:val="22"/>
              </w:rPr>
              <w:t>6</w:t>
            </w:r>
          </w:p>
        </w:tc>
        <w:tc>
          <w:tcPr>
            <w:tcW w:w="992" w:type="dxa"/>
            <w:tcBorders>
              <w:top w:val="single" w:sz="4" w:space="0" w:color="auto"/>
              <w:left w:val="single" w:sz="4" w:space="0" w:color="auto"/>
              <w:bottom w:val="single" w:sz="4" w:space="0" w:color="auto"/>
              <w:right w:val="single" w:sz="4" w:space="0" w:color="auto"/>
            </w:tcBorders>
            <w:vAlign w:val="center"/>
            <w:hideMark/>
          </w:tcPr>
          <w:p w:rsidR="00135697" w:rsidRPr="008772ED" w:rsidRDefault="00135697" w:rsidP="00DE46D4">
            <w:pPr>
              <w:keepLines/>
              <w:jc w:val="center"/>
              <w:rPr>
                <w:color w:val="000000"/>
              </w:rPr>
            </w:pPr>
            <w:r w:rsidRPr="008772ED">
              <w:rPr>
                <w:color w:val="000000"/>
                <w:sz w:val="22"/>
                <w:szCs w:val="22"/>
              </w:rPr>
              <w:t>7</w:t>
            </w:r>
          </w:p>
        </w:tc>
        <w:tc>
          <w:tcPr>
            <w:tcW w:w="1070" w:type="dxa"/>
            <w:tcBorders>
              <w:top w:val="single" w:sz="4" w:space="0" w:color="auto"/>
              <w:left w:val="single" w:sz="4" w:space="0" w:color="auto"/>
              <w:bottom w:val="single" w:sz="4" w:space="0" w:color="auto"/>
              <w:right w:val="single" w:sz="4" w:space="0" w:color="auto"/>
            </w:tcBorders>
            <w:vAlign w:val="center"/>
            <w:hideMark/>
          </w:tcPr>
          <w:p w:rsidR="00135697" w:rsidRPr="008772ED" w:rsidRDefault="00135697" w:rsidP="00DE46D4">
            <w:pPr>
              <w:keepLines/>
              <w:jc w:val="center"/>
              <w:rPr>
                <w:color w:val="000000"/>
              </w:rPr>
            </w:pPr>
            <w:r w:rsidRPr="008772ED">
              <w:rPr>
                <w:color w:val="000000"/>
                <w:sz w:val="22"/>
                <w:szCs w:val="22"/>
              </w:rPr>
              <w:t>8</w:t>
            </w:r>
          </w:p>
        </w:tc>
      </w:tr>
      <w:tr w:rsidR="00135697" w:rsidRPr="008772ED" w:rsidTr="00DE46D4">
        <w:trPr>
          <w:trHeight w:val="215"/>
          <w:jc w:val="center"/>
        </w:trPr>
        <w:tc>
          <w:tcPr>
            <w:tcW w:w="424" w:type="dxa"/>
            <w:tcBorders>
              <w:top w:val="single" w:sz="4" w:space="0" w:color="auto"/>
              <w:left w:val="single" w:sz="4" w:space="0" w:color="auto"/>
              <w:bottom w:val="nil"/>
              <w:right w:val="single" w:sz="4" w:space="0" w:color="auto"/>
            </w:tcBorders>
            <w:vAlign w:val="center"/>
          </w:tcPr>
          <w:p w:rsidR="00135697" w:rsidRPr="008772ED" w:rsidRDefault="00135697" w:rsidP="00135697">
            <w:pPr>
              <w:widowControl w:val="0"/>
              <w:numPr>
                <w:ilvl w:val="0"/>
                <w:numId w:val="6"/>
              </w:numPr>
              <w:jc w:val="both"/>
            </w:pPr>
          </w:p>
        </w:tc>
        <w:tc>
          <w:tcPr>
            <w:tcW w:w="2549" w:type="dxa"/>
            <w:tcBorders>
              <w:top w:val="single" w:sz="4" w:space="0" w:color="auto"/>
              <w:left w:val="single" w:sz="4" w:space="0" w:color="auto"/>
              <w:bottom w:val="nil"/>
              <w:right w:val="single" w:sz="4" w:space="0" w:color="auto"/>
            </w:tcBorders>
            <w:vAlign w:val="center"/>
          </w:tcPr>
          <w:p w:rsidR="00135697" w:rsidRPr="008772ED" w:rsidRDefault="00135697" w:rsidP="00DE46D4">
            <w:pPr>
              <w:tabs>
                <w:tab w:val="left" w:pos="-36"/>
              </w:tabs>
              <w:ind w:left="-36" w:right="-108"/>
              <w:jc w:val="both"/>
              <w:rPr>
                <w:iCs/>
              </w:rPr>
            </w:pPr>
          </w:p>
        </w:tc>
        <w:tc>
          <w:tcPr>
            <w:tcW w:w="709" w:type="dxa"/>
            <w:tcBorders>
              <w:top w:val="single" w:sz="4" w:space="0" w:color="auto"/>
              <w:left w:val="single" w:sz="4" w:space="0" w:color="auto"/>
              <w:bottom w:val="nil"/>
              <w:right w:val="single" w:sz="4" w:space="0" w:color="auto"/>
            </w:tcBorders>
            <w:vAlign w:val="center"/>
          </w:tcPr>
          <w:p w:rsidR="00135697" w:rsidRPr="008772ED" w:rsidRDefault="00135697" w:rsidP="00DE46D4">
            <w:pPr>
              <w:tabs>
                <w:tab w:val="left" w:pos="396"/>
                <w:tab w:val="left" w:pos="3713"/>
              </w:tabs>
              <w:jc w:val="both"/>
            </w:pPr>
          </w:p>
        </w:tc>
        <w:tc>
          <w:tcPr>
            <w:tcW w:w="709" w:type="dxa"/>
            <w:tcBorders>
              <w:top w:val="single" w:sz="4" w:space="0" w:color="auto"/>
              <w:left w:val="single" w:sz="4" w:space="0" w:color="auto"/>
              <w:bottom w:val="nil"/>
              <w:right w:val="single" w:sz="4" w:space="0" w:color="auto"/>
            </w:tcBorders>
            <w:vAlign w:val="center"/>
          </w:tcPr>
          <w:p w:rsidR="00135697" w:rsidRPr="008772ED" w:rsidRDefault="00135697" w:rsidP="00DE46D4">
            <w:pPr>
              <w:jc w:val="both"/>
            </w:pPr>
          </w:p>
        </w:tc>
        <w:tc>
          <w:tcPr>
            <w:tcW w:w="790" w:type="dxa"/>
            <w:tcBorders>
              <w:top w:val="single" w:sz="4" w:space="0" w:color="auto"/>
              <w:left w:val="single" w:sz="4" w:space="0" w:color="auto"/>
              <w:bottom w:val="nil"/>
              <w:right w:val="single" w:sz="4" w:space="0" w:color="auto"/>
            </w:tcBorders>
          </w:tcPr>
          <w:p w:rsidR="00135697" w:rsidRPr="008772ED" w:rsidRDefault="00135697" w:rsidP="00DE46D4">
            <w:pPr>
              <w:keepLines/>
              <w:jc w:val="both"/>
              <w:rPr>
                <w:color w:val="000000"/>
              </w:rPr>
            </w:pPr>
          </w:p>
        </w:tc>
        <w:tc>
          <w:tcPr>
            <w:tcW w:w="2267" w:type="dxa"/>
            <w:tcBorders>
              <w:top w:val="single" w:sz="4" w:space="0" w:color="auto"/>
              <w:left w:val="single" w:sz="4" w:space="0" w:color="auto"/>
              <w:bottom w:val="nil"/>
              <w:right w:val="single" w:sz="4" w:space="0" w:color="auto"/>
            </w:tcBorders>
          </w:tcPr>
          <w:p w:rsidR="00135697" w:rsidRPr="008772ED" w:rsidRDefault="00135697" w:rsidP="00DE46D4">
            <w:pPr>
              <w:keepLines/>
              <w:jc w:val="both"/>
              <w:rPr>
                <w:color w:val="000000"/>
              </w:rPr>
            </w:pPr>
          </w:p>
        </w:tc>
        <w:tc>
          <w:tcPr>
            <w:tcW w:w="992" w:type="dxa"/>
            <w:tcBorders>
              <w:top w:val="single" w:sz="4" w:space="0" w:color="auto"/>
              <w:left w:val="single" w:sz="4" w:space="0" w:color="auto"/>
              <w:bottom w:val="nil"/>
              <w:right w:val="single" w:sz="4" w:space="0" w:color="auto"/>
            </w:tcBorders>
            <w:vAlign w:val="center"/>
          </w:tcPr>
          <w:p w:rsidR="00135697" w:rsidRPr="008772ED" w:rsidRDefault="00135697" w:rsidP="00DE46D4">
            <w:pPr>
              <w:keepLines/>
              <w:jc w:val="both"/>
              <w:rPr>
                <w:color w:val="000000"/>
              </w:rPr>
            </w:pPr>
          </w:p>
        </w:tc>
        <w:tc>
          <w:tcPr>
            <w:tcW w:w="1070" w:type="dxa"/>
            <w:tcBorders>
              <w:top w:val="single" w:sz="4" w:space="0" w:color="auto"/>
              <w:left w:val="single" w:sz="4" w:space="0" w:color="auto"/>
              <w:bottom w:val="nil"/>
              <w:right w:val="single" w:sz="4" w:space="0" w:color="auto"/>
            </w:tcBorders>
            <w:vAlign w:val="center"/>
          </w:tcPr>
          <w:p w:rsidR="00135697" w:rsidRPr="008772ED" w:rsidRDefault="00135697" w:rsidP="00DE46D4">
            <w:pPr>
              <w:keepLines/>
              <w:jc w:val="both"/>
              <w:rPr>
                <w:color w:val="000000"/>
              </w:rPr>
            </w:pPr>
          </w:p>
        </w:tc>
      </w:tr>
      <w:tr w:rsidR="00135697" w:rsidRPr="008772ED" w:rsidTr="00DE46D4">
        <w:trPr>
          <w:trHeight w:hRule="exact" w:val="302"/>
          <w:jc w:val="center"/>
        </w:trPr>
        <w:tc>
          <w:tcPr>
            <w:tcW w:w="424" w:type="dxa"/>
            <w:tcBorders>
              <w:top w:val="single" w:sz="4" w:space="0" w:color="auto"/>
              <w:left w:val="single" w:sz="4" w:space="0" w:color="auto"/>
              <w:bottom w:val="single" w:sz="4" w:space="0" w:color="auto"/>
              <w:right w:val="single" w:sz="4" w:space="0" w:color="auto"/>
            </w:tcBorders>
          </w:tcPr>
          <w:p w:rsidR="00135697" w:rsidRPr="008772ED" w:rsidRDefault="00135697" w:rsidP="00DE46D4">
            <w:pPr>
              <w:keepLines/>
              <w:jc w:val="both"/>
              <w:rPr>
                <w:color w:val="000000"/>
              </w:rPr>
            </w:pPr>
          </w:p>
        </w:tc>
        <w:tc>
          <w:tcPr>
            <w:tcW w:w="2549" w:type="dxa"/>
            <w:tcBorders>
              <w:top w:val="single" w:sz="4" w:space="0" w:color="auto"/>
              <w:left w:val="single" w:sz="4" w:space="0" w:color="auto"/>
              <w:bottom w:val="single" w:sz="4" w:space="0" w:color="auto"/>
              <w:right w:val="single" w:sz="4" w:space="0" w:color="auto"/>
            </w:tcBorders>
          </w:tcPr>
          <w:p w:rsidR="00135697" w:rsidRPr="008772ED" w:rsidRDefault="00135697" w:rsidP="00DE46D4">
            <w:pPr>
              <w:keepLines/>
              <w:jc w:val="both"/>
              <w:rPr>
                <w:color w:val="000000"/>
              </w:rPr>
            </w:pPr>
          </w:p>
        </w:tc>
        <w:tc>
          <w:tcPr>
            <w:tcW w:w="2208" w:type="dxa"/>
            <w:gridSpan w:val="3"/>
            <w:tcBorders>
              <w:top w:val="single" w:sz="4" w:space="0" w:color="auto"/>
              <w:left w:val="single" w:sz="4" w:space="0" w:color="auto"/>
              <w:bottom w:val="single" w:sz="4" w:space="0" w:color="auto"/>
              <w:right w:val="single" w:sz="4" w:space="0" w:color="auto"/>
            </w:tcBorders>
          </w:tcPr>
          <w:p w:rsidR="00135697" w:rsidRPr="008772ED" w:rsidRDefault="00135697" w:rsidP="00DE46D4">
            <w:pPr>
              <w:keepLines/>
              <w:jc w:val="both"/>
              <w:rPr>
                <w:color w:val="000000"/>
              </w:rPr>
            </w:pPr>
          </w:p>
        </w:tc>
        <w:tc>
          <w:tcPr>
            <w:tcW w:w="3259" w:type="dxa"/>
            <w:gridSpan w:val="2"/>
            <w:tcBorders>
              <w:top w:val="single" w:sz="4" w:space="0" w:color="auto"/>
              <w:left w:val="single" w:sz="4" w:space="0" w:color="auto"/>
              <w:bottom w:val="single" w:sz="4" w:space="0" w:color="auto"/>
              <w:right w:val="single" w:sz="4" w:space="0" w:color="auto"/>
            </w:tcBorders>
            <w:vAlign w:val="center"/>
            <w:hideMark/>
          </w:tcPr>
          <w:p w:rsidR="00135697" w:rsidRPr="008772ED" w:rsidRDefault="00135697" w:rsidP="00DE46D4">
            <w:pPr>
              <w:keepLines/>
              <w:jc w:val="both"/>
              <w:rPr>
                <w:color w:val="000000"/>
              </w:rPr>
            </w:pPr>
            <w:r w:rsidRPr="008772ED">
              <w:rPr>
                <w:color w:val="000000"/>
                <w:sz w:val="22"/>
                <w:szCs w:val="22"/>
              </w:rPr>
              <w:t>Итого:</w:t>
            </w:r>
          </w:p>
        </w:tc>
        <w:tc>
          <w:tcPr>
            <w:tcW w:w="1070" w:type="dxa"/>
            <w:tcBorders>
              <w:top w:val="single" w:sz="4" w:space="0" w:color="auto"/>
              <w:left w:val="single" w:sz="4" w:space="0" w:color="auto"/>
              <w:bottom w:val="single" w:sz="4" w:space="0" w:color="auto"/>
              <w:right w:val="single" w:sz="4" w:space="0" w:color="auto"/>
            </w:tcBorders>
            <w:vAlign w:val="center"/>
          </w:tcPr>
          <w:p w:rsidR="00135697" w:rsidRPr="008772ED" w:rsidRDefault="00135697" w:rsidP="00DE46D4">
            <w:pPr>
              <w:keepLines/>
              <w:jc w:val="both"/>
              <w:rPr>
                <w:b/>
                <w:color w:val="000000"/>
              </w:rPr>
            </w:pPr>
          </w:p>
        </w:tc>
      </w:tr>
      <w:tr w:rsidR="00135697" w:rsidRPr="008772ED" w:rsidTr="00DE46D4">
        <w:trPr>
          <w:trHeight w:hRule="exact" w:val="277"/>
          <w:jc w:val="center"/>
        </w:trPr>
        <w:tc>
          <w:tcPr>
            <w:tcW w:w="424" w:type="dxa"/>
            <w:tcBorders>
              <w:top w:val="single" w:sz="4" w:space="0" w:color="auto"/>
              <w:left w:val="single" w:sz="4" w:space="0" w:color="auto"/>
              <w:bottom w:val="single" w:sz="4" w:space="0" w:color="auto"/>
              <w:right w:val="single" w:sz="4" w:space="0" w:color="auto"/>
            </w:tcBorders>
          </w:tcPr>
          <w:p w:rsidR="00135697" w:rsidRPr="008772ED" w:rsidRDefault="00135697" w:rsidP="00DE46D4">
            <w:pPr>
              <w:keepLines/>
              <w:jc w:val="both"/>
              <w:rPr>
                <w:color w:val="000000"/>
              </w:rPr>
            </w:pPr>
          </w:p>
        </w:tc>
        <w:tc>
          <w:tcPr>
            <w:tcW w:w="2549" w:type="dxa"/>
            <w:tcBorders>
              <w:top w:val="single" w:sz="4" w:space="0" w:color="auto"/>
              <w:left w:val="single" w:sz="4" w:space="0" w:color="auto"/>
              <w:bottom w:val="single" w:sz="4" w:space="0" w:color="auto"/>
              <w:right w:val="single" w:sz="4" w:space="0" w:color="auto"/>
            </w:tcBorders>
          </w:tcPr>
          <w:p w:rsidR="00135697" w:rsidRPr="008772ED" w:rsidRDefault="00135697" w:rsidP="00DE46D4">
            <w:pPr>
              <w:keepLines/>
              <w:jc w:val="both"/>
              <w:rPr>
                <w:color w:val="000000"/>
              </w:rPr>
            </w:pPr>
          </w:p>
        </w:tc>
        <w:tc>
          <w:tcPr>
            <w:tcW w:w="2208" w:type="dxa"/>
            <w:gridSpan w:val="3"/>
            <w:tcBorders>
              <w:top w:val="single" w:sz="4" w:space="0" w:color="auto"/>
              <w:left w:val="single" w:sz="4" w:space="0" w:color="auto"/>
              <w:bottom w:val="single" w:sz="4" w:space="0" w:color="auto"/>
              <w:right w:val="single" w:sz="4" w:space="0" w:color="auto"/>
            </w:tcBorders>
          </w:tcPr>
          <w:p w:rsidR="00135697" w:rsidRPr="008772ED" w:rsidRDefault="00135697" w:rsidP="00DE46D4">
            <w:pPr>
              <w:keepLines/>
              <w:jc w:val="both"/>
              <w:rPr>
                <w:color w:val="000000"/>
              </w:rPr>
            </w:pPr>
          </w:p>
        </w:tc>
        <w:tc>
          <w:tcPr>
            <w:tcW w:w="3259" w:type="dxa"/>
            <w:gridSpan w:val="2"/>
            <w:tcBorders>
              <w:top w:val="single" w:sz="4" w:space="0" w:color="auto"/>
              <w:left w:val="single" w:sz="4" w:space="0" w:color="auto"/>
              <w:bottom w:val="single" w:sz="4" w:space="0" w:color="auto"/>
              <w:right w:val="single" w:sz="4" w:space="0" w:color="auto"/>
            </w:tcBorders>
            <w:vAlign w:val="center"/>
            <w:hideMark/>
          </w:tcPr>
          <w:p w:rsidR="00135697" w:rsidRPr="008772ED" w:rsidRDefault="00135697" w:rsidP="00DE46D4">
            <w:pPr>
              <w:keepLines/>
              <w:jc w:val="both"/>
              <w:rPr>
                <w:color w:val="000000"/>
              </w:rPr>
            </w:pPr>
            <w:r w:rsidRPr="008772ED">
              <w:rPr>
                <w:color w:val="000000"/>
                <w:sz w:val="22"/>
                <w:szCs w:val="22"/>
              </w:rPr>
              <w:t>В том числе НДС 18%</w:t>
            </w:r>
          </w:p>
        </w:tc>
        <w:tc>
          <w:tcPr>
            <w:tcW w:w="1070" w:type="dxa"/>
            <w:tcBorders>
              <w:top w:val="single" w:sz="4" w:space="0" w:color="auto"/>
              <w:left w:val="single" w:sz="4" w:space="0" w:color="auto"/>
              <w:bottom w:val="single" w:sz="4" w:space="0" w:color="auto"/>
              <w:right w:val="single" w:sz="4" w:space="0" w:color="auto"/>
            </w:tcBorders>
            <w:vAlign w:val="center"/>
          </w:tcPr>
          <w:p w:rsidR="00135697" w:rsidRPr="008772ED" w:rsidRDefault="00135697" w:rsidP="00DE46D4">
            <w:pPr>
              <w:keepLines/>
              <w:jc w:val="both"/>
              <w:rPr>
                <w:b/>
                <w:color w:val="000000"/>
              </w:rPr>
            </w:pPr>
          </w:p>
        </w:tc>
      </w:tr>
      <w:tr w:rsidR="00135697" w:rsidRPr="008772ED" w:rsidTr="00DE46D4">
        <w:trPr>
          <w:trHeight w:hRule="exact" w:val="282"/>
          <w:jc w:val="center"/>
        </w:trPr>
        <w:tc>
          <w:tcPr>
            <w:tcW w:w="424" w:type="dxa"/>
            <w:tcBorders>
              <w:top w:val="single" w:sz="4" w:space="0" w:color="auto"/>
              <w:left w:val="single" w:sz="4" w:space="0" w:color="auto"/>
              <w:bottom w:val="single" w:sz="4" w:space="0" w:color="auto"/>
              <w:right w:val="single" w:sz="4" w:space="0" w:color="auto"/>
            </w:tcBorders>
          </w:tcPr>
          <w:p w:rsidR="00135697" w:rsidRPr="008772ED" w:rsidRDefault="00135697" w:rsidP="00DE46D4">
            <w:pPr>
              <w:keepLines/>
              <w:jc w:val="both"/>
              <w:rPr>
                <w:b/>
                <w:color w:val="000000"/>
              </w:rPr>
            </w:pPr>
          </w:p>
        </w:tc>
        <w:tc>
          <w:tcPr>
            <w:tcW w:w="2549" w:type="dxa"/>
            <w:tcBorders>
              <w:top w:val="single" w:sz="4" w:space="0" w:color="auto"/>
              <w:left w:val="single" w:sz="4" w:space="0" w:color="auto"/>
              <w:bottom w:val="single" w:sz="4" w:space="0" w:color="auto"/>
              <w:right w:val="single" w:sz="4" w:space="0" w:color="auto"/>
            </w:tcBorders>
          </w:tcPr>
          <w:p w:rsidR="00135697" w:rsidRPr="008772ED" w:rsidRDefault="00135697" w:rsidP="00DE46D4">
            <w:pPr>
              <w:keepLines/>
              <w:jc w:val="both"/>
              <w:rPr>
                <w:b/>
                <w:color w:val="000000"/>
              </w:rPr>
            </w:pPr>
          </w:p>
        </w:tc>
        <w:tc>
          <w:tcPr>
            <w:tcW w:w="2208" w:type="dxa"/>
            <w:gridSpan w:val="3"/>
            <w:tcBorders>
              <w:top w:val="single" w:sz="4" w:space="0" w:color="auto"/>
              <w:left w:val="single" w:sz="4" w:space="0" w:color="auto"/>
              <w:bottom w:val="single" w:sz="4" w:space="0" w:color="auto"/>
              <w:right w:val="single" w:sz="4" w:space="0" w:color="auto"/>
            </w:tcBorders>
          </w:tcPr>
          <w:p w:rsidR="00135697" w:rsidRPr="008772ED" w:rsidRDefault="00135697" w:rsidP="00DE46D4">
            <w:pPr>
              <w:keepLines/>
              <w:jc w:val="both"/>
              <w:rPr>
                <w:b/>
                <w:color w:val="000000"/>
              </w:rPr>
            </w:pPr>
          </w:p>
        </w:tc>
        <w:tc>
          <w:tcPr>
            <w:tcW w:w="3259" w:type="dxa"/>
            <w:gridSpan w:val="2"/>
            <w:tcBorders>
              <w:top w:val="single" w:sz="4" w:space="0" w:color="auto"/>
              <w:left w:val="single" w:sz="4" w:space="0" w:color="auto"/>
              <w:bottom w:val="single" w:sz="4" w:space="0" w:color="auto"/>
              <w:right w:val="single" w:sz="4" w:space="0" w:color="auto"/>
            </w:tcBorders>
            <w:vAlign w:val="center"/>
            <w:hideMark/>
          </w:tcPr>
          <w:p w:rsidR="00135697" w:rsidRPr="008772ED" w:rsidRDefault="00135697" w:rsidP="00DE46D4">
            <w:pPr>
              <w:keepLines/>
              <w:jc w:val="both"/>
              <w:rPr>
                <w:color w:val="000000"/>
              </w:rPr>
            </w:pPr>
            <w:r w:rsidRPr="008772ED">
              <w:rPr>
                <w:b/>
                <w:color w:val="000000"/>
                <w:sz w:val="22"/>
                <w:szCs w:val="22"/>
              </w:rPr>
              <w:t>Всего к оплате</w:t>
            </w:r>
            <w:r w:rsidRPr="008772ED">
              <w:rPr>
                <w:color w:val="000000"/>
                <w:sz w:val="22"/>
                <w:szCs w:val="22"/>
              </w:rPr>
              <w:t>:</w:t>
            </w:r>
          </w:p>
        </w:tc>
        <w:tc>
          <w:tcPr>
            <w:tcW w:w="1070" w:type="dxa"/>
            <w:tcBorders>
              <w:top w:val="single" w:sz="4" w:space="0" w:color="auto"/>
              <w:left w:val="single" w:sz="4" w:space="0" w:color="auto"/>
              <w:bottom w:val="single" w:sz="4" w:space="0" w:color="auto"/>
              <w:right w:val="single" w:sz="4" w:space="0" w:color="auto"/>
            </w:tcBorders>
            <w:vAlign w:val="center"/>
          </w:tcPr>
          <w:p w:rsidR="00135697" w:rsidRPr="008772ED" w:rsidRDefault="00135697" w:rsidP="00DE46D4">
            <w:pPr>
              <w:keepLines/>
              <w:jc w:val="both"/>
              <w:rPr>
                <w:b/>
                <w:color w:val="000000"/>
              </w:rPr>
            </w:pPr>
          </w:p>
        </w:tc>
      </w:tr>
    </w:tbl>
    <w:p w:rsidR="00135697" w:rsidRPr="008772ED" w:rsidRDefault="00135697" w:rsidP="00135697">
      <w:pPr>
        <w:spacing w:before="120"/>
        <w:jc w:val="both"/>
        <w:rPr>
          <w:sz w:val="22"/>
          <w:szCs w:val="22"/>
        </w:rPr>
      </w:pPr>
      <w:r w:rsidRPr="008772ED">
        <w:rPr>
          <w:sz w:val="22"/>
          <w:szCs w:val="22"/>
        </w:rPr>
        <w:t>Сумма Договора составляет</w:t>
      </w:r>
      <w:proofErr w:type="gramStart"/>
      <w:r w:rsidRPr="008772ED">
        <w:rPr>
          <w:sz w:val="22"/>
          <w:szCs w:val="22"/>
        </w:rPr>
        <w:t xml:space="preserve"> ____________________________ (_______________________)</w:t>
      </w:r>
      <w:proofErr w:type="gramEnd"/>
    </w:p>
    <w:p w:rsidR="00135697" w:rsidRPr="008772ED" w:rsidRDefault="00135697" w:rsidP="00135697">
      <w:pPr>
        <w:ind w:firstLine="708"/>
        <w:jc w:val="both"/>
        <w:rPr>
          <w:sz w:val="22"/>
          <w:szCs w:val="22"/>
        </w:rPr>
      </w:pPr>
      <w:r w:rsidRPr="008772ED">
        <w:rPr>
          <w:sz w:val="22"/>
          <w:szCs w:val="22"/>
        </w:rPr>
        <w:t xml:space="preserve">                                                                                                 (сумма поставляемых Товаров)          </w:t>
      </w:r>
    </w:p>
    <w:p w:rsidR="00135697" w:rsidRPr="008772ED" w:rsidRDefault="00135697" w:rsidP="00135697">
      <w:pPr>
        <w:jc w:val="both"/>
        <w:rPr>
          <w:iCs/>
          <w:sz w:val="22"/>
          <w:szCs w:val="22"/>
        </w:rPr>
      </w:pPr>
      <w:r w:rsidRPr="008772ED">
        <w:rPr>
          <w:iCs/>
          <w:sz w:val="22"/>
          <w:szCs w:val="22"/>
        </w:rPr>
        <w:t>включая все налоги, сборы (в том числе по страхованию),</w:t>
      </w:r>
      <w:r w:rsidRPr="008772ED">
        <w:rPr>
          <w:sz w:val="22"/>
          <w:szCs w:val="22"/>
        </w:rPr>
        <w:t xml:space="preserve"> </w:t>
      </w:r>
      <w:r w:rsidRPr="008772ED">
        <w:rPr>
          <w:iCs/>
          <w:sz w:val="22"/>
          <w:szCs w:val="22"/>
        </w:rPr>
        <w:t>платежи (в том числе таможенные), расходы на транспортировку до места поставки</w:t>
      </w:r>
      <w:r w:rsidRPr="008772ED">
        <w:rPr>
          <w:sz w:val="22"/>
          <w:szCs w:val="22"/>
        </w:rPr>
        <w:t>.</w:t>
      </w:r>
    </w:p>
    <w:p w:rsidR="00CD03FC" w:rsidRPr="008772ED" w:rsidRDefault="00CD03FC" w:rsidP="00CD03FC">
      <w:pPr>
        <w:ind w:firstLine="703"/>
        <w:jc w:val="both"/>
        <w:rPr>
          <w:sz w:val="22"/>
          <w:szCs w:val="22"/>
        </w:rPr>
      </w:pPr>
      <w:r w:rsidRPr="008772ED">
        <w:rPr>
          <w:sz w:val="22"/>
          <w:szCs w:val="22"/>
        </w:rPr>
        <w:t>1.2.Цена Договора является фиксированной и не подлежит изменению в течение срока действия настоящего Договора.</w:t>
      </w:r>
    </w:p>
    <w:p w:rsidR="00CD03FC" w:rsidRPr="008772ED" w:rsidRDefault="00CD03FC" w:rsidP="00CD03FC">
      <w:pPr>
        <w:ind w:firstLine="703"/>
        <w:jc w:val="both"/>
        <w:rPr>
          <w:sz w:val="22"/>
          <w:szCs w:val="22"/>
        </w:rPr>
      </w:pPr>
      <w:r w:rsidRPr="008772ED">
        <w:rPr>
          <w:sz w:val="22"/>
          <w:szCs w:val="22"/>
        </w:rPr>
        <w:t xml:space="preserve">1.3. Товар, поставляемый по настоящему Договору, должен соответствовать нормам и стандартам, указанным в Технических требованиях, указанных в </w:t>
      </w:r>
      <w:proofErr w:type="gramStart"/>
      <w:r w:rsidRPr="008772ED">
        <w:rPr>
          <w:sz w:val="22"/>
          <w:szCs w:val="22"/>
        </w:rPr>
        <w:t>п</w:t>
      </w:r>
      <w:proofErr w:type="gramEnd"/>
      <w:r w:rsidRPr="008772ED">
        <w:rPr>
          <w:sz w:val="22"/>
          <w:szCs w:val="22"/>
        </w:rPr>
        <w:t xml:space="preserve"> </w:t>
      </w:r>
      <w:bookmarkStart w:id="0" w:name="_GoBack"/>
      <w:bookmarkEnd w:id="0"/>
      <w:r w:rsidRPr="008772ED">
        <w:rPr>
          <w:sz w:val="22"/>
          <w:szCs w:val="22"/>
        </w:rPr>
        <w:t>1.1. настоящего Договора.</w:t>
      </w:r>
    </w:p>
    <w:p w:rsidR="00CD03FC" w:rsidRDefault="00CD03FC" w:rsidP="00CD03FC">
      <w:pPr>
        <w:ind w:firstLine="703"/>
        <w:jc w:val="both"/>
        <w:rPr>
          <w:sz w:val="22"/>
          <w:szCs w:val="22"/>
        </w:rPr>
      </w:pPr>
      <w:r w:rsidRPr="008772ED">
        <w:rPr>
          <w:sz w:val="22"/>
          <w:szCs w:val="22"/>
        </w:rPr>
        <w:tab/>
        <w:t>1.</w:t>
      </w:r>
      <w:r w:rsidRPr="00DF0266">
        <w:rPr>
          <w:sz w:val="22"/>
          <w:szCs w:val="22"/>
        </w:rPr>
        <w:t xml:space="preserve">4. </w:t>
      </w:r>
      <w:r w:rsidR="00DF0266" w:rsidRPr="00DF0266">
        <w:rPr>
          <w:sz w:val="22"/>
          <w:szCs w:val="22"/>
        </w:rPr>
        <w:t>Поставщик не имеет права привлечения третьих лиц к исполнению договорных обязательств.</w:t>
      </w:r>
    </w:p>
    <w:p w:rsidR="00CD03FC" w:rsidRPr="008772ED" w:rsidRDefault="00CD03FC" w:rsidP="00CD03FC">
      <w:pPr>
        <w:ind w:firstLine="703"/>
        <w:jc w:val="both"/>
        <w:rPr>
          <w:sz w:val="22"/>
          <w:szCs w:val="22"/>
        </w:rPr>
      </w:pPr>
      <w:r w:rsidRPr="008772ED">
        <w:rPr>
          <w:sz w:val="22"/>
          <w:szCs w:val="22"/>
        </w:rPr>
        <w:t>1.5. Поставщик поставляет Покупателю Товар, свободный  от прав третьих лиц.</w:t>
      </w:r>
      <w:r w:rsidR="00135697" w:rsidRPr="008772ED">
        <w:rPr>
          <w:sz w:val="22"/>
          <w:szCs w:val="22"/>
        </w:rPr>
        <w:t xml:space="preserve"> </w:t>
      </w:r>
    </w:p>
    <w:p w:rsidR="00084206" w:rsidRPr="00084206" w:rsidRDefault="00084206" w:rsidP="00084206">
      <w:pPr>
        <w:keepLines/>
        <w:spacing w:before="120" w:after="120"/>
        <w:jc w:val="center"/>
        <w:rPr>
          <w:sz w:val="22"/>
          <w:szCs w:val="22"/>
        </w:rPr>
      </w:pPr>
      <w:r w:rsidRPr="00084206">
        <w:rPr>
          <w:sz w:val="22"/>
          <w:szCs w:val="22"/>
        </w:rPr>
        <w:t>2. ПОРЯДОК ПРИЕМКИ ТОВАРА</w:t>
      </w:r>
    </w:p>
    <w:p w:rsidR="00084206" w:rsidRPr="00084206" w:rsidRDefault="00084206" w:rsidP="00084206">
      <w:pPr>
        <w:widowControl w:val="0"/>
        <w:numPr>
          <w:ilvl w:val="1"/>
          <w:numId w:val="5"/>
        </w:numPr>
        <w:ind w:left="0"/>
        <w:jc w:val="both"/>
        <w:rPr>
          <w:sz w:val="22"/>
          <w:szCs w:val="22"/>
        </w:rPr>
      </w:pPr>
      <w:r w:rsidRPr="00084206">
        <w:rPr>
          <w:sz w:val="22"/>
          <w:szCs w:val="22"/>
        </w:rPr>
        <w:t>Приемка поставленного Товара осуществляется Покупателем с учетом со</w:t>
      </w:r>
      <w:r>
        <w:rPr>
          <w:sz w:val="22"/>
          <w:szCs w:val="22"/>
        </w:rPr>
        <w:t>ответствия количества</w:t>
      </w:r>
      <w:r w:rsidRPr="00084206">
        <w:rPr>
          <w:sz w:val="22"/>
          <w:szCs w:val="22"/>
        </w:rPr>
        <w:t xml:space="preserve"> и качества поставляемого Товара в ходе передачи Товара Покупателю на месте доставки.</w:t>
      </w:r>
    </w:p>
    <w:p w:rsidR="00084206" w:rsidRPr="00084206" w:rsidRDefault="00084206" w:rsidP="00084206">
      <w:pPr>
        <w:widowControl w:val="0"/>
        <w:numPr>
          <w:ilvl w:val="1"/>
          <w:numId w:val="5"/>
        </w:numPr>
        <w:ind w:left="0"/>
        <w:contextualSpacing/>
        <w:jc w:val="both"/>
        <w:rPr>
          <w:sz w:val="22"/>
          <w:szCs w:val="22"/>
        </w:rPr>
      </w:pPr>
      <w:r w:rsidRPr="00084206">
        <w:rPr>
          <w:sz w:val="22"/>
          <w:szCs w:val="22"/>
        </w:rPr>
        <w:t>Приемка Товара осуществляется в соответствии с законодательством Российской Федерации и с Инструкциями № п-6 (утвержденной постановлением Госарбитража при Совете Министров СССР от 15 июня 1965 г.) и № п-7 (утвержденной постановлением Госарбитража при Совете Министров СССР от 25 апреля 1966 г.) с последующими изменениями и дополнениями.</w:t>
      </w:r>
    </w:p>
    <w:p w:rsidR="00084206" w:rsidRPr="00084206" w:rsidRDefault="00084206" w:rsidP="00084206">
      <w:pPr>
        <w:widowControl w:val="0"/>
        <w:numPr>
          <w:ilvl w:val="1"/>
          <w:numId w:val="5"/>
        </w:numPr>
        <w:ind w:left="0"/>
        <w:contextualSpacing/>
        <w:jc w:val="both"/>
        <w:rPr>
          <w:sz w:val="22"/>
          <w:szCs w:val="22"/>
        </w:rPr>
      </w:pPr>
      <w:r w:rsidRPr="00084206">
        <w:rPr>
          <w:sz w:val="22"/>
          <w:szCs w:val="22"/>
        </w:rPr>
        <w:t>Качество поставляемого Поставщиком Товара должно соответствовать требованиям п.1.1 настоящего Договора</w:t>
      </w:r>
      <w:r w:rsidRPr="00084206">
        <w:rPr>
          <w:iCs/>
          <w:sz w:val="22"/>
          <w:szCs w:val="22"/>
        </w:rPr>
        <w:t xml:space="preserve"> </w:t>
      </w:r>
      <w:r w:rsidRPr="00084206">
        <w:rPr>
          <w:sz w:val="22"/>
          <w:szCs w:val="22"/>
        </w:rPr>
        <w:t xml:space="preserve">и подтверждаться соответствующими документами качества, подтверждающих соответствие требованиям НТД (копии паспортов завода-изготовителя, заверенные подлинной печатью Поставщика). </w:t>
      </w:r>
    </w:p>
    <w:p w:rsidR="00084206" w:rsidRDefault="00084206" w:rsidP="00084206">
      <w:pPr>
        <w:keepLines/>
        <w:spacing w:before="120" w:after="120"/>
        <w:jc w:val="both"/>
        <w:rPr>
          <w:sz w:val="22"/>
          <w:szCs w:val="22"/>
        </w:rPr>
      </w:pPr>
      <w:r w:rsidRPr="00084206">
        <w:rPr>
          <w:sz w:val="22"/>
          <w:szCs w:val="22"/>
        </w:rPr>
        <w:t xml:space="preserve">В случае поставки Товара несоответствующего по качеству, таре, упаковке и маркировке стандартам, техническим условиям и условиям Договора, Покупатель принимает такой Товар на ответственное хранение и в письменной форме предъявляет Поставщику претензию, составленную по результатам приемки. Поставщик в течение </w:t>
      </w:r>
      <w:r w:rsidRPr="00084206">
        <w:rPr>
          <w:sz w:val="22"/>
          <w:szCs w:val="22"/>
          <w:u w:val="single"/>
        </w:rPr>
        <w:t>30</w:t>
      </w:r>
      <w:r w:rsidRPr="00084206">
        <w:rPr>
          <w:sz w:val="22"/>
          <w:szCs w:val="22"/>
        </w:rPr>
        <w:t xml:space="preserve"> рабочих дней </w:t>
      </w:r>
      <w:proofErr w:type="gramStart"/>
      <w:r w:rsidRPr="00084206">
        <w:rPr>
          <w:sz w:val="22"/>
          <w:szCs w:val="22"/>
        </w:rPr>
        <w:t>с даты получения</w:t>
      </w:r>
      <w:proofErr w:type="gramEnd"/>
      <w:r w:rsidRPr="00084206">
        <w:rPr>
          <w:sz w:val="22"/>
          <w:szCs w:val="22"/>
        </w:rPr>
        <w:t xml:space="preserve"> претензии от Покупателя обязан за свой счет заменить Товар ненадлежащего качества качественным</w:t>
      </w:r>
      <w:r>
        <w:rPr>
          <w:sz w:val="22"/>
          <w:szCs w:val="22"/>
        </w:rPr>
        <w:t>.</w:t>
      </w:r>
      <w:r w:rsidRPr="00084206">
        <w:rPr>
          <w:sz w:val="22"/>
          <w:szCs w:val="22"/>
        </w:rPr>
        <w:t xml:space="preserve"> Расходы, связан</w:t>
      </w:r>
      <w:r>
        <w:rPr>
          <w:sz w:val="22"/>
          <w:szCs w:val="22"/>
        </w:rPr>
        <w:t>ные с принятием некачественного</w:t>
      </w:r>
      <w:r w:rsidRPr="00084206">
        <w:rPr>
          <w:sz w:val="22"/>
          <w:szCs w:val="22"/>
        </w:rPr>
        <w:t xml:space="preserve"> Товара на ответственное хранение, его реализацией или возвратом Поставщику, заменой его на Товар надлежащего качества, несет Поставщик.</w:t>
      </w:r>
    </w:p>
    <w:p w:rsidR="008772ED" w:rsidRPr="00084206" w:rsidRDefault="008772ED" w:rsidP="00084206">
      <w:pPr>
        <w:keepLines/>
        <w:spacing w:before="120" w:after="120"/>
        <w:jc w:val="center"/>
        <w:rPr>
          <w:sz w:val="22"/>
          <w:szCs w:val="22"/>
        </w:rPr>
      </w:pPr>
      <w:r w:rsidRPr="00084206">
        <w:rPr>
          <w:sz w:val="22"/>
          <w:szCs w:val="22"/>
        </w:rPr>
        <w:lastRenderedPageBreak/>
        <w:t>3. СРОКИ И ПОРЯДОК ПОСТАВКИ</w:t>
      </w:r>
    </w:p>
    <w:p w:rsidR="008772ED" w:rsidRPr="008772ED" w:rsidRDefault="008772ED" w:rsidP="008772ED">
      <w:pPr>
        <w:keepLines/>
        <w:ind w:firstLine="709"/>
        <w:jc w:val="both"/>
        <w:rPr>
          <w:iCs/>
          <w:sz w:val="22"/>
          <w:szCs w:val="22"/>
        </w:rPr>
      </w:pPr>
      <w:r w:rsidRPr="008772ED">
        <w:rPr>
          <w:sz w:val="22"/>
          <w:szCs w:val="22"/>
        </w:rPr>
        <w:t>3.1. Срок  поставки Товара: __________</w:t>
      </w:r>
    </w:p>
    <w:p w:rsidR="008772ED" w:rsidRPr="008772ED" w:rsidRDefault="008772ED" w:rsidP="008772ED">
      <w:pPr>
        <w:tabs>
          <w:tab w:val="left" w:pos="-5245"/>
        </w:tabs>
        <w:ind w:left="28" w:hanging="28"/>
        <w:jc w:val="both"/>
        <w:rPr>
          <w:sz w:val="22"/>
          <w:szCs w:val="22"/>
        </w:rPr>
      </w:pPr>
      <w:r w:rsidRPr="008772ED">
        <w:rPr>
          <w:sz w:val="22"/>
          <w:szCs w:val="22"/>
        </w:rPr>
        <w:tab/>
      </w:r>
      <w:r w:rsidRPr="008772ED">
        <w:rPr>
          <w:sz w:val="22"/>
          <w:szCs w:val="22"/>
        </w:rPr>
        <w:tab/>
        <w:t>3.2. Условия доставки Товара: _____________________________________________________</w:t>
      </w:r>
    </w:p>
    <w:p w:rsidR="008772ED" w:rsidRPr="008772ED" w:rsidRDefault="008772ED" w:rsidP="008772ED">
      <w:pPr>
        <w:tabs>
          <w:tab w:val="left" w:pos="-5245"/>
        </w:tabs>
        <w:ind w:left="28" w:hanging="28"/>
        <w:jc w:val="both"/>
        <w:rPr>
          <w:iCs/>
          <w:sz w:val="22"/>
          <w:szCs w:val="22"/>
        </w:rPr>
      </w:pPr>
      <w:r w:rsidRPr="008772ED">
        <w:rPr>
          <w:sz w:val="22"/>
          <w:szCs w:val="22"/>
        </w:rPr>
        <w:t>____________________________________________________________________________________</w:t>
      </w:r>
    </w:p>
    <w:p w:rsidR="008772ED" w:rsidRPr="008772ED" w:rsidRDefault="008772ED" w:rsidP="008772ED">
      <w:pPr>
        <w:ind w:firstLine="709"/>
        <w:jc w:val="both"/>
        <w:rPr>
          <w:iCs/>
          <w:sz w:val="22"/>
          <w:szCs w:val="22"/>
        </w:rPr>
      </w:pPr>
      <w:r w:rsidRPr="008772ED">
        <w:rPr>
          <w:sz w:val="22"/>
          <w:szCs w:val="22"/>
        </w:rPr>
        <w:t>3.3. Отгрузка Товара производится в соответствии с установленными нормами отгрузки силами  Поставщика и за его счет.</w:t>
      </w:r>
    </w:p>
    <w:p w:rsidR="008772ED" w:rsidRPr="008772ED" w:rsidRDefault="008772ED" w:rsidP="008772ED">
      <w:pPr>
        <w:keepLines/>
        <w:ind w:firstLine="709"/>
        <w:jc w:val="both"/>
        <w:rPr>
          <w:sz w:val="22"/>
          <w:szCs w:val="22"/>
        </w:rPr>
      </w:pPr>
      <w:r w:rsidRPr="008772ED">
        <w:rPr>
          <w:sz w:val="22"/>
          <w:szCs w:val="22"/>
        </w:rPr>
        <w:t>3.4. Датой перехода права собственности на поставляемый по настоящему Договору Товар считается дата его получения Покупателем.</w:t>
      </w:r>
    </w:p>
    <w:p w:rsidR="008772ED" w:rsidRPr="008772ED" w:rsidRDefault="008772ED" w:rsidP="008772ED">
      <w:pPr>
        <w:keepLines/>
        <w:ind w:firstLine="709"/>
        <w:jc w:val="both"/>
        <w:rPr>
          <w:sz w:val="22"/>
          <w:szCs w:val="22"/>
        </w:rPr>
      </w:pPr>
      <w:r w:rsidRPr="008772ED">
        <w:rPr>
          <w:sz w:val="22"/>
          <w:szCs w:val="22"/>
        </w:rPr>
        <w:t>3.5. Товар должен быть упакован в тару, предусмотренную требованиями НТД, обеспечивающую ее сохранность при перевозке любыми видами транспорта, перегрузке и хранении.</w:t>
      </w:r>
      <w:r w:rsidRPr="008772ED">
        <w:rPr>
          <w:b/>
          <w:sz w:val="22"/>
          <w:szCs w:val="22"/>
        </w:rPr>
        <w:t xml:space="preserve"> </w:t>
      </w:r>
    </w:p>
    <w:p w:rsidR="008772ED" w:rsidRPr="008772ED" w:rsidRDefault="008772ED" w:rsidP="008772ED">
      <w:pPr>
        <w:keepLines/>
        <w:ind w:firstLine="709"/>
        <w:jc w:val="both"/>
        <w:rPr>
          <w:rFonts w:eastAsia="Calibri"/>
          <w:sz w:val="22"/>
          <w:szCs w:val="22"/>
        </w:rPr>
      </w:pPr>
      <w:r w:rsidRPr="008772ED">
        <w:rPr>
          <w:sz w:val="22"/>
          <w:szCs w:val="22"/>
        </w:rPr>
        <w:t xml:space="preserve">3.6. </w:t>
      </w:r>
      <w:proofErr w:type="gramStart"/>
      <w:r w:rsidRPr="008772ED">
        <w:rPr>
          <w:sz w:val="22"/>
          <w:szCs w:val="22"/>
        </w:rPr>
        <w:t>Поставка Товара осуществляется с обязательным приложением оригиналов бухгалтерских документов: товарная накладная по унифицированной форме ТОРГ-12 (оформленная в соответствии с Постановлением Госкомстата РФ от 25.12.1998 № 132),  счет-фактура (оформленная в соответствии с Налоговым Кодексом РФ (часть 2) ст. 168, 169 и Постановлением Правительства РФ от 26.12.2011 г. № 1137 (в действующей редакции)), документы качества.</w:t>
      </w:r>
      <w:proofErr w:type="gramEnd"/>
    </w:p>
    <w:p w:rsidR="008772ED" w:rsidRPr="008772ED" w:rsidRDefault="008772ED" w:rsidP="008772ED">
      <w:pPr>
        <w:keepNext/>
        <w:tabs>
          <w:tab w:val="left" w:pos="540"/>
        </w:tabs>
        <w:suppressAutoHyphens/>
        <w:spacing w:before="120" w:after="120"/>
        <w:jc w:val="center"/>
        <w:outlineLvl w:val="1"/>
        <w:rPr>
          <w:bCs/>
          <w:caps/>
          <w:smallCaps/>
          <w:sz w:val="22"/>
          <w:szCs w:val="22"/>
        </w:rPr>
      </w:pPr>
      <w:r w:rsidRPr="008772ED">
        <w:rPr>
          <w:bCs/>
          <w:caps/>
          <w:smallCaps/>
          <w:sz w:val="22"/>
          <w:szCs w:val="22"/>
        </w:rPr>
        <w:t>4. Порядок оплаты</w:t>
      </w:r>
    </w:p>
    <w:p w:rsidR="008772ED" w:rsidRPr="008772ED" w:rsidRDefault="008772ED" w:rsidP="008772ED">
      <w:pPr>
        <w:ind w:firstLine="703"/>
        <w:contextualSpacing/>
        <w:jc w:val="both"/>
        <w:rPr>
          <w:sz w:val="22"/>
          <w:szCs w:val="22"/>
        </w:rPr>
      </w:pPr>
      <w:r w:rsidRPr="008772ED">
        <w:rPr>
          <w:sz w:val="22"/>
          <w:szCs w:val="22"/>
        </w:rPr>
        <w:t>4.1. Цена Договора и валюта платежа устанавливается в российских рублях.</w:t>
      </w:r>
    </w:p>
    <w:p w:rsidR="008772ED" w:rsidRPr="008772ED" w:rsidRDefault="008772ED" w:rsidP="008772ED">
      <w:pPr>
        <w:ind w:firstLine="703"/>
        <w:contextualSpacing/>
        <w:jc w:val="both"/>
        <w:rPr>
          <w:sz w:val="22"/>
          <w:szCs w:val="22"/>
        </w:rPr>
      </w:pPr>
      <w:r w:rsidRPr="008772ED">
        <w:rPr>
          <w:sz w:val="22"/>
          <w:szCs w:val="22"/>
        </w:rPr>
        <w:t>4.2. Оплата за поставленный Товар осуществляется платежным поручением с расчетного счета Покупателя на расчетный счет Поставщика. Датой платежа является дата списания денежных сре</w:t>
      </w:r>
      <w:proofErr w:type="gramStart"/>
      <w:r w:rsidRPr="008772ED">
        <w:rPr>
          <w:sz w:val="22"/>
          <w:szCs w:val="22"/>
        </w:rPr>
        <w:t>дств с р</w:t>
      </w:r>
      <w:proofErr w:type="gramEnd"/>
      <w:r w:rsidRPr="008772ED">
        <w:rPr>
          <w:sz w:val="22"/>
          <w:szCs w:val="22"/>
        </w:rPr>
        <w:t>асчетного счета Покупателя.</w:t>
      </w:r>
    </w:p>
    <w:p w:rsidR="008772ED" w:rsidRPr="008772ED" w:rsidRDefault="008772ED" w:rsidP="008772ED">
      <w:pPr>
        <w:tabs>
          <w:tab w:val="left" w:pos="648"/>
          <w:tab w:val="left" w:pos="3713"/>
        </w:tabs>
        <w:ind w:firstLine="703"/>
        <w:jc w:val="both"/>
        <w:rPr>
          <w:sz w:val="22"/>
          <w:szCs w:val="22"/>
        </w:rPr>
      </w:pPr>
      <w:r w:rsidRPr="008772ED">
        <w:rPr>
          <w:sz w:val="22"/>
          <w:szCs w:val="22"/>
        </w:rPr>
        <w:t xml:space="preserve">4.3. </w:t>
      </w:r>
      <w:proofErr w:type="gramStart"/>
      <w:r w:rsidRPr="008772ED">
        <w:rPr>
          <w:sz w:val="22"/>
          <w:szCs w:val="22"/>
        </w:rPr>
        <w:t>Порядок осуществления расчетов: по факту поставки Товара в течение 20</w:t>
      </w:r>
      <w:r w:rsidRPr="008772ED">
        <w:rPr>
          <w:sz w:val="22"/>
          <w:szCs w:val="22"/>
          <w:u w:val="single"/>
        </w:rPr>
        <w:t xml:space="preserve"> банковских дней</w:t>
      </w:r>
      <w:r w:rsidRPr="008772ED">
        <w:rPr>
          <w:sz w:val="22"/>
          <w:szCs w:val="22"/>
        </w:rPr>
        <w:t xml:space="preserve"> со дня получения Покупателем Товара, сертификатов и оригиналов бухгалтерских документов: товарная накладная по унифицированной форме ТОРГ-12 (оформленная в соответствии с Постановлением Госкомстата РФ от 25.12.1998 № 132),  счет-фактура (оформленная в соответствии с Налоговым Кодексом РФ (часть 2) ст. 168, 169 и Постановлением Правительства РФ от 26.12.2011 г. № 1137 (в</w:t>
      </w:r>
      <w:proofErr w:type="gramEnd"/>
      <w:r w:rsidRPr="008772ED">
        <w:rPr>
          <w:sz w:val="22"/>
          <w:szCs w:val="22"/>
        </w:rPr>
        <w:t xml:space="preserve"> </w:t>
      </w:r>
      <w:proofErr w:type="gramStart"/>
      <w:r w:rsidRPr="008772ED">
        <w:rPr>
          <w:sz w:val="22"/>
          <w:szCs w:val="22"/>
        </w:rPr>
        <w:t>действующей редакции)).</w:t>
      </w:r>
      <w:proofErr w:type="gramEnd"/>
    </w:p>
    <w:p w:rsidR="008772ED" w:rsidRPr="008772ED" w:rsidRDefault="008772ED" w:rsidP="008772ED">
      <w:pPr>
        <w:tabs>
          <w:tab w:val="left" w:pos="648"/>
          <w:tab w:val="left" w:pos="3713"/>
        </w:tabs>
        <w:ind w:firstLine="703"/>
        <w:jc w:val="both"/>
        <w:rPr>
          <w:sz w:val="22"/>
          <w:szCs w:val="22"/>
        </w:rPr>
      </w:pPr>
      <w:r w:rsidRPr="008772ED">
        <w:rPr>
          <w:sz w:val="22"/>
          <w:szCs w:val="22"/>
        </w:rPr>
        <w:t>4.4. В случае нарушения Поставщиком требований, предусмотренных ст. 168 и (или) 169 Налогового кодекса РФ, Покупатель вправе в одностороннем порядке взыскать с Поставщика штраф в размере 18% от стоимости товаров, подлежащих оплате.</w:t>
      </w:r>
    </w:p>
    <w:p w:rsidR="008772ED" w:rsidRPr="008772ED" w:rsidRDefault="00084206" w:rsidP="008772ED">
      <w:pPr>
        <w:widowControl w:val="0"/>
        <w:spacing w:before="120" w:after="120"/>
        <w:jc w:val="center"/>
        <w:rPr>
          <w:sz w:val="22"/>
          <w:szCs w:val="22"/>
        </w:rPr>
      </w:pPr>
      <w:r>
        <w:rPr>
          <w:sz w:val="22"/>
          <w:szCs w:val="22"/>
        </w:rPr>
        <w:t>5</w:t>
      </w:r>
      <w:r w:rsidR="008772ED" w:rsidRPr="008772ED">
        <w:rPr>
          <w:sz w:val="22"/>
          <w:szCs w:val="22"/>
        </w:rPr>
        <w:t>. ОТВЕТСТВЕННОСТЬ СТОРОН</w:t>
      </w:r>
    </w:p>
    <w:p w:rsidR="008772ED" w:rsidRPr="008772ED" w:rsidRDefault="00084206" w:rsidP="008772ED">
      <w:pPr>
        <w:widowControl w:val="0"/>
        <w:spacing w:before="100" w:beforeAutospacing="1" w:after="100" w:afterAutospacing="1"/>
        <w:ind w:firstLine="709"/>
        <w:contextualSpacing/>
        <w:jc w:val="both"/>
        <w:rPr>
          <w:sz w:val="22"/>
          <w:szCs w:val="22"/>
        </w:rPr>
      </w:pPr>
      <w:r>
        <w:rPr>
          <w:sz w:val="22"/>
          <w:szCs w:val="22"/>
        </w:rPr>
        <w:t>5</w:t>
      </w:r>
      <w:r w:rsidR="008772ED" w:rsidRPr="008772ED">
        <w:rPr>
          <w:sz w:val="22"/>
          <w:szCs w:val="22"/>
        </w:rPr>
        <w:t>.1. За неисполнение или ненадлежащее исполнение обязательств по настоящему Договору Стороны несут ответственность в соответствии с действующим гражданским законодательством РФ.</w:t>
      </w:r>
    </w:p>
    <w:p w:rsidR="008772ED" w:rsidRPr="008772ED" w:rsidRDefault="00084206" w:rsidP="008772ED">
      <w:pPr>
        <w:widowControl w:val="0"/>
        <w:spacing w:before="100" w:beforeAutospacing="1" w:after="100" w:afterAutospacing="1"/>
        <w:ind w:firstLine="709"/>
        <w:contextualSpacing/>
        <w:jc w:val="both"/>
        <w:rPr>
          <w:sz w:val="22"/>
          <w:szCs w:val="22"/>
        </w:rPr>
      </w:pPr>
      <w:r>
        <w:rPr>
          <w:sz w:val="22"/>
          <w:szCs w:val="22"/>
        </w:rPr>
        <w:t>5</w:t>
      </w:r>
      <w:r w:rsidR="008772ED" w:rsidRPr="008772ED">
        <w:rPr>
          <w:sz w:val="22"/>
          <w:szCs w:val="22"/>
        </w:rPr>
        <w:t>.2. В случае нарушения сроков поставки Товара, предусмотренных  в п.3</w:t>
      </w:r>
      <w:r>
        <w:rPr>
          <w:sz w:val="22"/>
          <w:szCs w:val="22"/>
        </w:rPr>
        <w:t>.1</w:t>
      </w:r>
      <w:r w:rsidR="008772ED" w:rsidRPr="008772ED">
        <w:rPr>
          <w:sz w:val="22"/>
          <w:szCs w:val="22"/>
        </w:rPr>
        <w:t>. настоящего договора  Поставщик выплачивает Покупателю пеню в размере 0,1 % от общей стоимости, недопоставленного в срок Товара, за каждый день просрочки.</w:t>
      </w:r>
    </w:p>
    <w:p w:rsidR="008772ED" w:rsidRPr="008772ED" w:rsidRDefault="00084206" w:rsidP="008772ED">
      <w:pPr>
        <w:widowControl w:val="0"/>
        <w:spacing w:before="100" w:beforeAutospacing="1" w:after="100" w:afterAutospacing="1"/>
        <w:ind w:firstLine="709"/>
        <w:contextualSpacing/>
        <w:jc w:val="both"/>
        <w:rPr>
          <w:sz w:val="22"/>
          <w:szCs w:val="22"/>
        </w:rPr>
      </w:pPr>
      <w:r>
        <w:rPr>
          <w:sz w:val="22"/>
          <w:szCs w:val="22"/>
        </w:rPr>
        <w:t>5</w:t>
      </w:r>
      <w:r w:rsidR="008772ED" w:rsidRPr="008772ED">
        <w:rPr>
          <w:sz w:val="22"/>
          <w:szCs w:val="22"/>
        </w:rPr>
        <w:t>.3. В случае поставки Товара ненадлежащего качества Товара Покупатель вправе потребовать с Поставщика уплаты штрафа в размере 1</w:t>
      </w:r>
      <w:r>
        <w:rPr>
          <w:sz w:val="22"/>
          <w:szCs w:val="22"/>
        </w:rPr>
        <w:t>0% от стоимости некачественного</w:t>
      </w:r>
      <w:r w:rsidR="008772ED" w:rsidRPr="008772ED">
        <w:rPr>
          <w:sz w:val="22"/>
          <w:szCs w:val="22"/>
        </w:rPr>
        <w:t xml:space="preserve"> Товара.</w:t>
      </w:r>
    </w:p>
    <w:p w:rsidR="008772ED" w:rsidRPr="008772ED" w:rsidRDefault="00084206" w:rsidP="008772ED">
      <w:pPr>
        <w:widowControl w:val="0"/>
        <w:spacing w:before="100" w:beforeAutospacing="1" w:after="100" w:afterAutospacing="1"/>
        <w:ind w:firstLine="709"/>
        <w:contextualSpacing/>
        <w:jc w:val="both"/>
        <w:rPr>
          <w:sz w:val="22"/>
          <w:szCs w:val="22"/>
        </w:rPr>
      </w:pPr>
      <w:r>
        <w:rPr>
          <w:sz w:val="22"/>
          <w:szCs w:val="22"/>
        </w:rPr>
        <w:t>5</w:t>
      </w:r>
      <w:r w:rsidR="008772ED" w:rsidRPr="008772ED">
        <w:rPr>
          <w:sz w:val="22"/>
          <w:szCs w:val="22"/>
        </w:rPr>
        <w:t>.4. В случае нарушения Поставщиком условий Договора о таре, упаковке, маркировке Товара, не предоставления относящихся к Товару документов, Покупатель вправе потребовать с Поставщика уплату штрафа в размере 10 % от Цены Договора, установленной в пункте 1.1. Договора.</w:t>
      </w:r>
    </w:p>
    <w:p w:rsidR="008772ED" w:rsidRPr="008772ED" w:rsidRDefault="00084206" w:rsidP="008772ED">
      <w:pPr>
        <w:widowControl w:val="0"/>
        <w:spacing w:before="100" w:beforeAutospacing="1" w:after="100" w:afterAutospacing="1"/>
        <w:ind w:firstLine="709"/>
        <w:contextualSpacing/>
        <w:jc w:val="both"/>
        <w:rPr>
          <w:sz w:val="22"/>
          <w:szCs w:val="22"/>
        </w:rPr>
      </w:pPr>
      <w:r>
        <w:rPr>
          <w:sz w:val="22"/>
          <w:szCs w:val="22"/>
        </w:rPr>
        <w:t>5</w:t>
      </w:r>
      <w:r w:rsidR="008772ED" w:rsidRPr="008772ED">
        <w:rPr>
          <w:sz w:val="22"/>
          <w:szCs w:val="22"/>
        </w:rPr>
        <w:t>.5. Покупатель вправе потребовать от Поставщика сверх неустойки возмещения в полном объеме убытков, причиненных неисполнением или ненадлежащим исполнением условий настоящего Договора.</w:t>
      </w:r>
    </w:p>
    <w:p w:rsidR="008772ED" w:rsidRPr="008772ED" w:rsidRDefault="00084206" w:rsidP="008772ED">
      <w:pPr>
        <w:widowControl w:val="0"/>
        <w:spacing w:before="100" w:beforeAutospacing="1" w:after="100" w:afterAutospacing="1"/>
        <w:ind w:firstLine="709"/>
        <w:contextualSpacing/>
        <w:jc w:val="both"/>
        <w:rPr>
          <w:sz w:val="22"/>
          <w:szCs w:val="22"/>
        </w:rPr>
      </w:pPr>
      <w:r>
        <w:rPr>
          <w:sz w:val="22"/>
          <w:szCs w:val="22"/>
        </w:rPr>
        <w:t>5</w:t>
      </w:r>
      <w:r w:rsidR="008772ED" w:rsidRPr="008772ED">
        <w:rPr>
          <w:sz w:val="22"/>
          <w:szCs w:val="22"/>
        </w:rPr>
        <w:t>.6. Покупатель вправе удержать начисленную</w:t>
      </w:r>
      <w:r w:rsidR="00B20406">
        <w:rPr>
          <w:sz w:val="22"/>
          <w:szCs w:val="22"/>
        </w:rPr>
        <w:t xml:space="preserve"> в порядке, предусмотренном п. 5</w:t>
      </w:r>
      <w:r w:rsidR="008772ED" w:rsidRPr="008772ED">
        <w:rPr>
          <w:sz w:val="22"/>
          <w:szCs w:val="22"/>
        </w:rPr>
        <w:t>.2. настоящего договора неустойку из суммы, подлежащей оплате Поставщику по договору.</w:t>
      </w:r>
    </w:p>
    <w:p w:rsidR="008772ED" w:rsidRPr="008772ED" w:rsidRDefault="00084206" w:rsidP="008772ED">
      <w:pPr>
        <w:widowControl w:val="0"/>
        <w:spacing w:before="100" w:beforeAutospacing="1" w:after="100" w:afterAutospacing="1"/>
        <w:ind w:firstLine="709"/>
        <w:contextualSpacing/>
        <w:jc w:val="both"/>
        <w:rPr>
          <w:sz w:val="22"/>
          <w:szCs w:val="22"/>
        </w:rPr>
      </w:pPr>
      <w:r>
        <w:rPr>
          <w:sz w:val="22"/>
          <w:szCs w:val="22"/>
        </w:rPr>
        <w:t>5</w:t>
      </w:r>
      <w:r w:rsidR="008772ED" w:rsidRPr="008772ED">
        <w:rPr>
          <w:sz w:val="22"/>
          <w:szCs w:val="22"/>
        </w:rPr>
        <w:t>.7. Уплата неустойки и возмещение убытков в случае ненадлежащего исполнения обязательств по Договору не освобождают Поставщика от исполнения обязательств в натуре.</w:t>
      </w:r>
    </w:p>
    <w:p w:rsidR="008772ED" w:rsidRPr="008772ED" w:rsidRDefault="00084206" w:rsidP="008772ED">
      <w:pPr>
        <w:widowControl w:val="0"/>
        <w:tabs>
          <w:tab w:val="num" w:pos="0"/>
          <w:tab w:val="left" w:pos="180"/>
          <w:tab w:val="left" w:pos="540"/>
          <w:tab w:val="num" w:pos="2471"/>
        </w:tabs>
        <w:ind w:firstLine="709"/>
        <w:jc w:val="both"/>
        <w:rPr>
          <w:sz w:val="22"/>
          <w:szCs w:val="22"/>
        </w:rPr>
      </w:pPr>
      <w:r>
        <w:rPr>
          <w:sz w:val="22"/>
          <w:szCs w:val="22"/>
        </w:rPr>
        <w:t>5</w:t>
      </w:r>
      <w:r w:rsidR="008772ED" w:rsidRPr="008772ED">
        <w:rPr>
          <w:sz w:val="22"/>
          <w:szCs w:val="22"/>
        </w:rPr>
        <w:t>.8. Кроме случаев, когда это предусмотрено действующим законодательством РФ, а также иными пунктами настоящего Договора, Покупатель вправе отказаться от исполнения договора в одностороннем порядке:</w:t>
      </w:r>
    </w:p>
    <w:p w:rsidR="008772ED" w:rsidRPr="008772ED" w:rsidRDefault="008772ED" w:rsidP="008772ED">
      <w:pPr>
        <w:widowControl w:val="0"/>
        <w:numPr>
          <w:ilvl w:val="0"/>
          <w:numId w:val="3"/>
        </w:numPr>
        <w:tabs>
          <w:tab w:val="left" w:pos="180"/>
          <w:tab w:val="left" w:pos="540"/>
          <w:tab w:val="num" w:pos="1276"/>
        </w:tabs>
        <w:ind w:left="0" w:firstLine="709"/>
        <w:jc w:val="both"/>
        <w:rPr>
          <w:sz w:val="22"/>
          <w:szCs w:val="22"/>
        </w:rPr>
      </w:pPr>
      <w:r w:rsidRPr="008772ED">
        <w:rPr>
          <w:sz w:val="22"/>
          <w:szCs w:val="22"/>
        </w:rPr>
        <w:t xml:space="preserve">в случае нарушения Поставщиком сроков поставки товара, предусмотренных п. 3.1. настоящего договора более чем на 15 (пятнадцать) календарных дней; </w:t>
      </w:r>
    </w:p>
    <w:p w:rsidR="008772ED" w:rsidRPr="008772ED" w:rsidRDefault="008772ED" w:rsidP="008772ED">
      <w:pPr>
        <w:widowControl w:val="0"/>
        <w:numPr>
          <w:ilvl w:val="0"/>
          <w:numId w:val="3"/>
        </w:numPr>
        <w:tabs>
          <w:tab w:val="left" w:pos="180"/>
          <w:tab w:val="left" w:pos="540"/>
          <w:tab w:val="num" w:pos="1276"/>
        </w:tabs>
        <w:ind w:left="0" w:firstLine="709"/>
        <w:jc w:val="both"/>
        <w:rPr>
          <w:sz w:val="22"/>
          <w:szCs w:val="22"/>
        </w:rPr>
      </w:pPr>
      <w:proofErr w:type="gramStart"/>
      <w:r w:rsidRPr="008772ED">
        <w:rPr>
          <w:sz w:val="22"/>
          <w:szCs w:val="22"/>
        </w:rPr>
        <w:t>при непредставлении Поставщиком документов, перечисленных п</w:t>
      </w:r>
      <w:r w:rsidR="00B20406">
        <w:rPr>
          <w:sz w:val="22"/>
          <w:szCs w:val="22"/>
        </w:rPr>
        <w:t>.</w:t>
      </w:r>
      <w:r w:rsidRPr="008772ED">
        <w:rPr>
          <w:sz w:val="22"/>
          <w:szCs w:val="22"/>
        </w:rPr>
        <w:t xml:space="preserve"> </w:t>
      </w:r>
      <w:r w:rsidR="00B20406">
        <w:rPr>
          <w:sz w:val="22"/>
          <w:szCs w:val="22"/>
        </w:rPr>
        <w:t>8</w:t>
      </w:r>
      <w:r w:rsidRPr="008772ED">
        <w:rPr>
          <w:sz w:val="22"/>
          <w:szCs w:val="22"/>
        </w:rPr>
        <w:t>.1. в срок, установленный п</w:t>
      </w:r>
      <w:r w:rsidR="00B20406">
        <w:rPr>
          <w:sz w:val="22"/>
          <w:szCs w:val="22"/>
        </w:rPr>
        <w:t>.</w:t>
      </w:r>
      <w:r w:rsidRPr="008772ED">
        <w:rPr>
          <w:sz w:val="22"/>
          <w:szCs w:val="22"/>
        </w:rPr>
        <w:t xml:space="preserve"> </w:t>
      </w:r>
      <w:r w:rsidR="00B20406">
        <w:rPr>
          <w:sz w:val="22"/>
          <w:szCs w:val="22"/>
        </w:rPr>
        <w:t>8</w:t>
      </w:r>
      <w:r w:rsidRPr="008772ED">
        <w:rPr>
          <w:sz w:val="22"/>
          <w:szCs w:val="22"/>
        </w:rPr>
        <w:t>.1, либо в случае выявления по представленным документам задолженности по уплате налогов, сборов, пеней и штрафов в размере, превышающем двадцать пять процентов балансовой стоимости активов Поставщика, определяемой по данным бухгалтерской (финансовой) отчетности за истекший период (год, квартал/полугодие/9 месяцев текущего года);</w:t>
      </w:r>
      <w:proofErr w:type="gramEnd"/>
    </w:p>
    <w:p w:rsidR="00084206" w:rsidRDefault="008772ED" w:rsidP="00084206">
      <w:pPr>
        <w:widowControl w:val="0"/>
        <w:numPr>
          <w:ilvl w:val="1"/>
          <w:numId w:val="0"/>
        </w:numPr>
        <w:tabs>
          <w:tab w:val="num" w:pos="0"/>
          <w:tab w:val="left" w:pos="180"/>
          <w:tab w:val="left" w:pos="540"/>
          <w:tab w:val="num" w:pos="2471"/>
        </w:tabs>
        <w:ind w:firstLine="709"/>
        <w:jc w:val="both"/>
        <w:rPr>
          <w:sz w:val="22"/>
          <w:szCs w:val="22"/>
        </w:rPr>
      </w:pPr>
      <w:r w:rsidRPr="008772ED">
        <w:rPr>
          <w:sz w:val="22"/>
          <w:szCs w:val="22"/>
        </w:rPr>
        <w:t xml:space="preserve">Уведомление о принятом решении направляется Покупателем Поставщику по почте заказным письмом с уведомлением о вручении по адресу Поставщика, указанному в п. 11 договора. Датой уведомления Поставщика об отказе Покупателя от исполнения настоящего договора признается дата получения Покупателем подтверждения о вручении Поставщику уведомления об одностороннем отказе от </w:t>
      </w:r>
      <w:r w:rsidRPr="008772ED">
        <w:rPr>
          <w:sz w:val="22"/>
          <w:szCs w:val="22"/>
        </w:rPr>
        <w:lastRenderedPageBreak/>
        <w:t xml:space="preserve">исполнения договора, либо дата получения Покупателем информации об отсутствии Поставщика по его адресу, указанному в п.11 договора. Договор считается расторгнутым по истечении десяти дней </w:t>
      </w:r>
      <w:proofErr w:type="gramStart"/>
      <w:r w:rsidRPr="008772ED">
        <w:rPr>
          <w:sz w:val="22"/>
          <w:szCs w:val="22"/>
        </w:rPr>
        <w:t>с даты уведомления</w:t>
      </w:r>
      <w:proofErr w:type="gramEnd"/>
      <w:r w:rsidRPr="008772ED">
        <w:rPr>
          <w:sz w:val="22"/>
          <w:szCs w:val="22"/>
        </w:rPr>
        <w:t xml:space="preserve"> Покупателем Поставщика об одностороннем отказе от исполнения договора.</w:t>
      </w:r>
    </w:p>
    <w:p w:rsidR="008772ED" w:rsidRPr="008772ED" w:rsidRDefault="00084206" w:rsidP="00084206">
      <w:pPr>
        <w:widowControl w:val="0"/>
        <w:numPr>
          <w:ilvl w:val="1"/>
          <w:numId w:val="0"/>
        </w:numPr>
        <w:tabs>
          <w:tab w:val="num" w:pos="0"/>
          <w:tab w:val="left" w:pos="180"/>
          <w:tab w:val="left" w:pos="540"/>
          <w:tab w:val="num" w:pos="2471"/>
        </w:tabs>
        <w:ind w:firstLine="709"/>
        <w:jc w:val="both"/>
        <w:rPr>
          <w:sz w:val="22"/>
          <w:szCs w:val="22"/>
        </w:rPr>
      </w:pPr>
      <w:r>
        <w:rPr>
          <w:sz w:val="22"/>
          <w:szCs w:val="22"/>
        </w:rPr>
        <w:t>5</w:t>
      </w:r>
      <w:r w:rsidR="008772ED" w:rsidRPr="008772ED">
        <w:rPr>
          <w:sz w:val="22"/>
          <w:szCs w:val="22"/>
        </w:rPr>
        <w:t>.9. Все вопросы и разногласия, возникшие при исполнении настоящего Договора или в связи  с ним, подлежат разрешению между Сторонами путем переговоров и только при невозможности такого разрешения подлежат рассмотрению в Арбитражном суде по месту нахождения ответчика, согласно ст.35 АПК РФ.</w:t>
      </w:r>
    </w:p>
    <w:p w:rsidR="008772ED" w:rsidRPr="008772ED" w:rsidRDefault="008772ED" w:rsidP="008772ED">
      <w:pPr>
        <w:widowControl w:val="0"/>
        <w:spacing w:before="120" w:after="120"/>
        <w:ind w:firstLine="709"/>
        <w:jc w:val="both"/>
        <w:rPr>
          <w:sz w:val="22"/>
          <w:szCs w:val="22"/>
        </w:rPr>
      </w:pPr>
      <w:r w:rsidRPr="008772ED">
        <w:rPr>
          <w:i/>
          <w:sz w:val="22"/>
          <w:szCs w:val="22"/>
        </w:rPr>
        <w:t xml:space="preserve">В случае заключения договора с организацией, подведомственной </w:t>
      </w:r>
      <w:proofErr w:type="spellStart"/>
      <w:r w:rsidRPr="008772ED">
        <w:rPr>
          <w:i/>
          <w:sz w:val="22"/>
          <w:szCs w:val="22"/>
        </w:rPr>
        <w:t>Госкорпорации</w:t>
      </w:r>
      <w:proofErr w:type="spellEnd"/>
      <w:r w:rsidRPr="008772ED">
        <w:rPr>
          <w:i/>
          <w:sz w:val="22"/>
          <w:szCs w:val="22"/>
        </w:rPr>
        <w:t xml:space="preserve"> «</w:t>
      </w:r>
      <w:proofErr w:type="spellStart"/>
      <w:r w:rsidRPr="008772ED">
        <w:rPr>
          <w:i/>
          <w:sz w:val="22"/>
          <w:szCs w:val="22"/>
        </w:rPr>
        <w:t>Росатом</w:t>
      </w:r>
      <w:proofErr w:type="spellEnd"/>
      <w:r w:rsidRPr="008772ED">
        <w:rPr>
          <w:i/>
          <w:sz w:val="22"/>
          <w:szCs w:val="22"/>
        </w:rPr>
        <w:t xml:space="preserve">», п. </w:t>
      </w:r>
      <w:r w:rsidR="00B20406">
        <w:rPr>
          <w:i/>
          <w:sz w:val="22"/>
          <w:szCs w:val="22"/>
        </w:rPr>
        <w:t>5</w:t>
      </w:r>
      <w:r w:rsidRPr="008772ED">
        <w:rPr>
          <w:i/>
          <w:sz w:val="22"/>
          <w:szCs w:val="22"/>
        </w:rPr>
        <w:t>.9. изложить в следующей редакции:</w:t>
      </w:r>
      <w:r w:rsidRPr="008772ED">
        <w:rPr>
          <w:sz w:val="22"/>
          <w:szCs w:val="22"/>
        </w:rPr>
        <w:t xml:space="preserve"> </w:t>
      </w:r>
    </w:p>
    <w:p w:rsidR="008772ED" w:rsidRPr="008772ED" w:rsidRDefault="008772ED" w:rsidP="008772ED">
      <w:pPr>
        <w:widowControl w:val="0"/>
        <w:ind w:firstLine="709"/>
        <w:jc w:val="both"/>
        <w:rPr>
          <w:sz w:val="22"/>
          <w:szCs w:val="22"/>
        </w:rPr>
      </w:pPr>
      <w:proofErr w:type="gramStart"/>
      <w:r w:rsidRPr="008772ED">
        <w:rPr>
          <w:sz w:val="22"/>
          <w:szCs w:val="22"/>
        </w:rPr>
        <w:t>«Все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не урегулированные путем переговоров между Сторонами, подлежат разрешению в Третейском суде для решения экономических споров при Частном учреждении «Центр третейского регулирования и правовой экспертизы» в соответствии с его регламентом.</w:t>
      </w:r>
      <w:proofErr w:type="gramEnd"/>
      <w:r w:rsidRPr="008772ED">
        <w:rPr>
          <w:sz w:val="22"/>
          <w:szCs w:val="22"/>
        </w:rPr>
        <w:t xml:space="preserve"> Решение Третейского суда является окончательным».</w:t>
      </w:r>
    </w:p>
    <w:p w:rsidR="008772ED" w:rsidRPr="008772ED" w:rsidRDefault="00084206" w:rsidP="008772ED">
      <w:pPr>
        <w:widowControl w:val="0"/>
        <w:spacing w:before="120" w:after="120"/>
        <w:jc w:val="center"/>
        <w:rPr>
          <w:sz w:val="22"/>
          <w:szCs w:val="22"/>
        </w:rPr>
      </w:pPr>
      <w:bookmarkStart w:id="1" w:name="_Toc394043124"/>
      <w:r>
        <w:rPr>
          <w:sz w:val="22"/>
          <w:szCs w:val="22"/>
        </w:rPr>
        <w:t>6</w:t>
      </w:r>
      <w:r w:rsidR="008772ED" w:rsidRPr="008772ED">
        <w:rPr>
          <w:sz w:val="22"/>
          <w:szCs w:val="22"/>
        </w:rPr>
        <w:t xml:space="preserve">. </w:t>
      </w:r>
      <w:proofErr w:type="gramStart"/>
      <w:r w:rsidR="008772ED" w:rsidRPr="008772ED">
        <w:rPr>
          <w:sz w:val="22"/>
          <w:szCs w:val="22"/>
        </w:rPr>
        <w:t>ФОРС</w:t>
      </w:r>
      <w:proofErr w:type="gramEnd"/>
      <w:r w:rsidR="008772ED" w:rsidRPr="008772ED">
        <w:rPr>
          <w:sz w:val="22"/>
          <w:szCs w:val="22"/>
        </w:rPr>
        <w:t xml:space="preserve"> – МАЖОР</w:t>
      </w:r>
    </w:p>
    <w:p w:rsidR="008772ED" w:rsidRPr="008772ED" w:rsidRDefault="00084206" w:rsidP="008772ED">
      <w:pPr>
        <w:widowControl w:val="0"/>
        <w:ind w:firstLine="709"/>
        <w:jc w:val="both"/>
        <w:rPr>
          <w:sz w:val="22"/>
          <w:szCs w:val="22"/>
        </w:rPr>
      </w:pPr>
      <w:r>
        <w:rPr>
          <w:sz w:val="22"/>
          <w:szCs w:val="22"/>
        </w:rPr>
        <w:t>6</w:t>
      </w:r>
      <w:r w:rsidR="008772ED" w:rsidRPr="008772ED">
        <w:rPr>
          <w:sz w:val="22"/>
          <w:szCs w:val="22"/>
        </w:rPr>
        <w:t xml:space="preserve">.1. </w:t>
      </w:r>
      <w:proofErr w:type="gramStart"/>
      <w:r w:rsidR="008772ED" w:rsidRPr="008772ED">
        <w:rPr>
          <w:sz w:val="22"/>
          <w:szCs w:val="22"/>
        </w:rPr>
        <w:t>Обе Стороны будут освобождены от имущественной ответственности по полному или частичному неисполнению своих обязательств по настоящему Договору, если это явилось результатом действия обстоятельств непреодолимой силы, а именно: наводнения, пожара и других стихийных бедствий, забастовок, военных действий, запретительных мер государства и т.п., и если эти обстоятельства непосредственно повлияли на исполнение настоящего Договора.</w:t>
      </w:r>
      <w:proofErr w:type="gramEnd"/>
      <w:r w:rsidR="008772ED" w:rsidRPr="008772ED">
        <w:rPr>
          <w:sz w:val="22"/>
          <w:szCs w:val="22"/>
        </w:rPr>
        <w:t xml:space="preserve"> В этом случае срок исполнения обязательств по Договору отодвигается на время действия таких обстоятельств и их последствий. Сторона, сталкивающаяся с невозможностью исполнения обязательств в виду действия форс-мажорных обстоятельств, должна немедленно в письменной форме известить другую сторону о наступлении, предполагаемом сроке действия и прекращении вышеуказанных обстоятельств.</w:t>
      </w:r>
    </w:p>
    <w:p w:rsidR="008772ED" w:rsidRPr="008772ED" w:rsidRDefault="00084206" w:rsidP="008772ED">
      <w:pPr>
        <w:keepLines/>
        <w:widowControl w:val="0"/>
        <w:jc w:val="both"/>
        <w:rPr>
          <w:sz w:val="22"/>
          <w:szCs w:val="22"/>
        </w:rPr>
      </w:pPr>
      <w:r>
        <w:rPr>
          <w:sz w:val="22"/>
          <w:szCs w:val="22"/>
        </w:rPr>
        <w:t xml:space="preserve"> </w:t>
      </w:r>
      <w:r>
        <w:rPr>
          <w:sz w:val="22"/>
          <w:szCs w:val="22"/>
        </w:rPr>
        <w:tab/>
        <w:t>6</w:t>
      </w:r>
      <w:r w:rsidR="008772ED" w:rsidRPr="008772ED">
        <w:rPr>
          <w:sz w:val="22"/>
          <w:szCs w:val="22"/>
        </w:rPr>
        <w:t>.2. Если обстоятельства и их последствия будут длиться более трех месяцев, обе Стороны будут иметь право расторгнуть Договор полностью или частично; в этом случае ни одна из Сторон не имеет права требовать компенсацию за понесенные убытки. Доказательством возникновения и прекращения действий форс-мажорных обстоятельств будет свидетельство Торгово-промышленной палаты или иного компетентного органа.</w:t>
      </w:r>
    </w:p>
    <w:p w:rsidR="008772ED" w:rsidRPr="008772ED" w:rsidRDefault="00084206" w:rsidP="008772ED">
      <w:pPr>
        <w:widowControl w:val="0"/>
        <w:spacing w:before="120" w:after="120"/>
        <w:jc w:val="center"/>
        <w:rPr>
          <w:sz w:val="22"/>
          <w:szCs w:val="22"/>
        </w:rPr>
      </w:pPr>
      <w:r>
        <w:rPr>
          <w:sz w:val="22"/>
          <w:szCs w:val="22"/>
        </w:rPr>
        <w:t>7</w:t>
      </w:r>
      <w:r w:rsidR="008772ED" w:rsidRPr="008772ED">
        <w:rPr>
          <w:sz w:val="22"/>
          <w:szCs w:val="22"/>
        </w:rPr>
        <w:t>. УСЛОВИЕ О РАСКРЫТИИ СВЕДЕНИЙ О ПОСТАВЩИКЕ</w:t>
      </w:r>
    </w:p>
    <w:p w:rsidR="008772ED" w:rsidRPr="008772ED" w:rsidRDefault="00084206" w:rsidP="008772ED">
      <w:pPr>
        <w:widowControl w:val="0"/>
        <w:ind w:firstLine="708"/>
        <w:jc w:val="both"/>
        <w:outlineLvl w:val="1"/>
        <w:rPr>
          <w:sz w:val="22"/>
          <w:szCs w:val="22"/>
        </w:rPr>
      </w:pPr>
      <w:bookmarkStart w:id="2" w:name="_Toc352317627"/>
      <w:bookmarkStart w:id="3" w:name="_Toc362874993"/>
      <w:bookmarkStart w:id="4" w:name="_Toc373480613"/>
      <w:bookmarkStart w:id="5" w:name="_Toc384024458"/>
      <w:r>
        <w:rPr>
          <w:sz w:val="22"/>
          <w:szCs w:val="22"/>
        </w:rPr>
        <w:t>7</w:t>
      </w:r>
      <w:r w:rsidR="008772ED" w:rsidRPr="008772ED">
        <w:rPr>
          <w:sz w:val="22"/>
          <w:szCs w:val="22"/>
        </w:rPr>
        <w:t xml:space="preserve">.1. 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представленные Поставщиком в составе заявке на участие в _______________ №__________ на </w:t>
      </w:r>
      <w:proofErr w:type="gramStart"/>
      <w:r w:rsidR="008772ED" w:rsidRPr="008772ED">
        <w:rPr>
          <w:sz w:val="22"/>
          <w:szCs w:val="22"/>
        </w:rPr>
        <w:t>поставку</w:t>
      </w:r>
      <w:proofErr w:type="gramEnd"/>
      <w:r w:rsidR="008772ED" w:rsidRPr="008772ED">
        <w:rPr>
          <w:sz w:val="22"/>
          <w:szCs w:val="22"/>
        </w:rPr>
        <w:t xml:space="preserve"> ______________________ на электронную торговую площадку </w:t>
      </w:r>
      <w:hyperlink r:id="rId5" w:history="1">
        <w:r w:rsidR="008772ED" w:rsidRPr="008772ED">
          <w:rPr>
            <w:color w:val="0000FF"/>
            <w:sz w:val="22"/>
            <w:szCs w:val="22"/>
            <w:u w:val="single"/>
            <w:lang w:val="en-US"/>
          </w:rPr>
          <w:t>www</w:t>
        </w:r>
        <w:r w:rsidR="008772ED" w:rsidRPr="008772ED">
          <w:rPr>
            <w:color w:val="0000FF"/>
            <w:sz w:val="22"/>
            <w:szCs w:val="22"/>
            <w:u w:val="single"/>
          </w:rPr>
          <w:t>.</w:t>
        </w:r>
        <w:r w:rsidR="008772ED" w:rsidRPr="008772ED">
          <w:rPr>
            <w:color w:val="0000FF"/>
            <w:sz w:val="22"/>
            <w:szCs w:val="22"/>
            <w:u w:val="single"/>
            <w:lang w:val="en-US"/>
          </w:rPr>
          <w:t>a</w:t>
        </w:r>
        <w:r w:rsidR="008772ED" w:rsidRPr="008772ED">
          <w:rPr>
            <w:color w:val="0000FF"/>
            <w:sz w:val="22"/>
            <w:szCs w:val="22"/>
            <w:u w:val="single"/>
          </w:rPr>
          <w:t>-</w:t>
        </w:r>
        <w:r w:rsidR="008772ED" w:rsidRPr="008772ED">
          <w:rPr>
            <w:color w:val="0000FF"/>
            <w:sz w:val="22"/>
            <w:szCs w:val="22"/>
            <w:u w:val="single"/>
            <w:lang w:val="en-US"/>
          </w:rPr>
          <w:t>k</w:t>
        </w:r>
        <w:r w:rsidR="008772ED" w:rsidRPr="008772ED">
          <w:rPr>
            <w:color w:val="0000FF"/>
            <w:sz w:val="22"/>
            <w:szCs w:val="22"/>
            <w:u w:val="single"/>
          </w:rPr>
          <w:t>-</w:t>
        </w:r>
        <w:r w:rsidR="008772ED" w:rsidRPr="008772ED">
          <w:rPr>
            <w:color w:val="0000FF"/>
            <w:sz w:val="22"/>
            <w:szCs w:val="22"/>
            <w:u w:val="single"/>
            <w:lang w:val="en-US"/>
          </w:rPr>
          <w:t>d</w:t>
        </w:r>
        <w:r w:rsidR="008772ED" w:rsidRPr="008772ED">
          <w:rPr>
            <w:color w:val="0000FF"/>
            <w:sz w:val="22"/>
            <w:szCs w:val="22"/>
            <w:u w:val="single"/>
          </w:rPr>
          <w:t>.</w:t>
        </w:r>
        <w:proofErr w:type="spellStart"/>
        <w:r w:rsidR="008772ED" w:rsidRPr="008772ED">
          <w:rPr>
            <w:color w:val="0000FF"/>
            <w:sz w:val="22"/>
            <w:szCs w:val="22"/>
            <w:u w:val="single"/>
            <w:lang w:val="en-US"/>
          </w:rPr>
          <w:t>ru</w:t>
        </w:r>
        <w:proofErr w:type="spellEnd"/>
      </w:hyperlink>
      <w:r w:rsidR="008772ED" w:rsidRPr="008772ED">
        <w:rPr>
          <w:sz w:val="22"/>
          <w:szCs w:val="22"/>
        </w:rPr>
        <w:t xml:space="preserve"> (далее – Сведения), являются полными, точными и достоверными.</w:t>
      </w:r>
      <w:bookmarkEnd w:id="2"/>
      <w:bookmarkEnd w:id="3"/>
      <w:bookmarkEnd w:id="4"/>
      <w:bookmarkEnd w:id="5"/>
    </w:p>
    <w:p w:rsidR="008772ED" w:rsidRPr="008772ED" w:rsidRDefault="00084206" w:rsidP="008772ED">
      <w:pPr>
        <w:widowControl w:val="0"/>
        <w:ind w:firstLine="708"/>
        <w:jc w:val="both"/>
        <w:outlineLvl w:val="1"/>
        <w:rPr>
          <w:sz w:val="22"/>
          <w:szCs w:val="22"/>
        </w:rPr>
      </w:pPr>
      <w:bookmarkStart w:id="6" w:name="_Toc352317628"/>
      <w:bookmarkStart w:id="7" w:name="_Toc362874994"/>
      <w:bookmarkStart w:id="8" w:name="_Toc373480614"/>
      <w:bookmarkStart w:id="9" w:name="_Toc384024459"/>
      <w:r>
        <w:rPr>
          <w:sz w:val="22"/>
          <w:szCs w:val="22"/>
        </w:rPr>
        <w:t>7</w:t>
      </w:r>
      <w:r w:rsidR="008772ED" w:rsidRPr="008772ED">
        <w:rPr>
          <w:sz w:val="22"/>
          <w:szCs w:val="22"/>
        </w:rPr>
        <w:t>.2. При изменении Сведений Поставщик обязан не позднее пяти (5)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bookmarkEnd w:id="6"/>
      <w:bookmarkEnd w:id="7"/>
      <w:bookmarkEnd w:id="8"/>
      <w:bookmarkEnd w:id="9"/>
    </w:p>
    <w:p w:rsidR="008772ED" w:rsidRPr="008772ED" w:rsidRDefault="00084206" w:rsidP="008772ED">
      <w:pPr>
        <w:widowControl w:val="0"/>
        <w:ind w:firstLine="708"/>
        <w:jc w:val="both"/>
        <w:outlineLvl w:val="1"/>
        <w:rPr>
          <w:sz w:val="22"/>
          <w:szCs w:val="22"/>
        </w:rPr>
      </w:pPr>
      <w:bookmarkStart w:id="10" w:name="_Toc352317629"/>
      <w:bookmarkStart w:id="11" w:name="_Toc362874995"/>
      <w:bookmarkStart w:id="12" w:name="_Toc373480615"/>
      <w:bookmarkStart w:id="13" w:name="_Toc384024460"/>
      <w:r>
        <w:rPr>
          <w:sz w:val="22"/>
          <w:szCs w:val="22"/>
        </w:rPr>
        <w:t>7</w:t>
      </w:r>
      <w:r w:rsidR="008772ED" w:rsidRPr="008772ED">
        <w:rPr>
          <w:sz w:val="22"/>
          <w:szCs w:val="22"/>
        </w:rPr>
        <w:t xml:space="preserve">.3. </w:t>
      </w:r>
      <w:proofErr w:type="gramStart"/>
      <w:r w:rsidR="008772ED" w:rsidRPr="008772ED">
        <w:rPr>
          <w:sz w:val="22"/>
          <w:szCs w:val="22"/>
        </w:rPr>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Покупателем, а также на раскрытие Покупателем Сведений, полностью или частично, компетентным органам государственной власти (в том числе</w:t>
      </w:r>
      <w:proofErr w:type="gramEnd"/>
      <w:r w:rsidR="008772ED" w:rsidRPr="008772ED">
        <w:rPr>
          <w:sz w:val="22"/>
          <w:szCs w:val="22"/>
        </w:rPr>
        <w:t xml:space="preserve">, </w:t>
      </w:r>
      <w:proofErr w:type="spellStart"/>
      <w:proofErr w:type="gramStart"/>
      <w:r w:rsidR="008772ED" w:rsidRPr="008772ED">
        <w:rPr>
          <w:sz w:val="22"/>
          <w:szCs w:val="22"/>
        </w:rPr>
        <w:t>Госкорпорации</w:t>
      </w:r>
      <w:proofErr w:type="spellEnd"/>
      <w:r w:rsidR="008772ED" w:rsidRPr="008772ED">
        <w:rPr>
          <w:sz w:val="22"/>
          <w:szCs w:val="22"/>
        </w:rPr>
        <w:t xml:space="preserve"> «</w:t>
      </w:r>
      <w:proofErr w:type="spellStart"/>
      <w:r w:rsidR="008772ED" w:rsidRPr="008772ED">
        <w:rPr>
          <w:sz w:val="22"/>
          <w:szCs w:val="22"/>
        </w:rPr>
        <w:t>Росатом</w:t>
      </w:r>
      <w:proofErr w:type="spellEnd"/>
      <w:r w:rsidR="008772ED" w:rsidRPr="008772ED">
        <w:rPr>
          <w:sz w:val="22"/>
          <w:szCs w:val="22"/>
        </w:rPr>
        <w:t xml:space="preserve">», Федеральной налоговой службе Российской Федерации, Минэнерго России, </w:t>
      </w:r>
      <w:proofErr w:type="spellStart"/>
      <w:r w:rsidR="008772ED" w:rsidRPr="008772ED">
        <w:rPr>
          <w:sz w:val="22"/>
          <w:szCs w:val="22"/>
        </w:rPr>
        <w:t>Росфинмониторингу</w:t>
      </w:r>
      <w:proofErr w:type="spellEnd"/>
      <w:r w:rsidR="008772ED" w:rsidRPr="008772ED">
        <w:rPr>
          <w:sz w:val="22"/>
          <w:szCs w:val="22"/>
        </w:rPr>
        <w:t>, Правительству Российской Федерации) и последующую обработку Сведений такими органами (далее – Раскрытие).</w:t>
      </w:r>
      <w:proofErr w:type="gramEnd"/>
      <w:r w:rsidR="008772ED" w:rsidRPr="008772ED">
        <w:rPr>
          <w:sz w:val="22"/>
          <w:szCs w:val="22"/>
        </w:rPr>
        <w:t xml:space="preserve">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bookmarkEnd w:id="10"/>
      <w:bookmarkEnd w:id="11"/>
      <w:bookmarkEnd w:id="12"/>
      <w:bookmarkEnd w:id="13"/>
    </w:p>
    <w:p w:rsidR="008772ED" w:rsidRPr="008772ED" w:rsidRDefault="00084206" w:rsidP="008772ED">
      <w:pPr>
        <w:ind w:firstLine="708"/>
        <w:jc w:val="both"/>
        <w:outlineLvl w:val="1"/>
        <w:rPr>
          <w:sz w:val="22"/>
          <w:szCs w:val="22"/>
        </w:rPr>
      </w:pPr>
      <w:bookmarkStart w:id="14" w:name="_Toc352317630"/>
      <w:bookmarkStart w:id="15" w:name="_Toc362874996"/>
      <w:bookmarkStart w:id="16" w:name="_Toc373480616"/>
      <w:bookmarkStart w:id="17" w:name="_Toc384024461"/>
      <w:r>
        <w:rPr>
          <w:sz w:val="22"/>
          <w:szCs w:val="22"/>
        </w:rPr>
        <w:t>7</w:t>
      </w:r>
      <w:r w:rsidR="008772ED" w:rsidRPr="008772ED">
        <w:rPr>
          <w:sz w:val="22"/>
          <w:szCs w:val="22"/>
        </w:rPr>
        <w:t>.4. 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bookmarkEnd w:id="14"/>
      <w:bookmarkEnd w:id="15"/>
      <w:bookmarkEnd w:id="16"/>
      <w:bookmarkEnd w:id="17"/>
    </w:p>
    <w:p w:rsidR="008772ED" w:rsidRPr="008772ED" w:rsidRDefault="00084206" w:rsidP="008772ED">
      <w:pPr>
        <w:widowControl w:val="0"/>
        <w:ind w:firstLine="708"/>
        <w:jc w:val="both"/>
        <w:outlineLvl w:val="1"/>
        <w:rPr>
          <w:sz w:val="22"/>
          <w:szCs w:val="22"/>
        </w:rPr>
      </w:pPr>
      <w:bookmarkStart w:id="18" w:name="_Toc352317631"/>
      <w:bookmarkStart w:id="19" w:name="_Toc362874997"/>
      <w:bookmarkStart w:id="20" w:name="_Toc373480617"/>
      <w:bookmarkStart w:id="21" w:name="_Toc384024462"/>
      <w:r>
        <w:rPr>
          <w:sz w:val="22"/>
          <w:szCs w:val="22"/>
        </w:rPr>
        <w:t>7</w:t>
      </w:r>
      <w:r w:rsidR="008772ED" w:rsidRPr="008772ED">
        <w:rPr>
          <w:sz w:val="22"/>
          <w:szCs w:val="22"/>
        </w:rPr>
        <w:t xml:space="preserve">.5. </w:t>
      </w:r>
      <w:proofErr w:type="gramStart"/>
      <w:r w:rsidR="008772ED" w:rsidRPr="008772ED">
        <w:rPr>
          <w:sz w:val="22"/>
          <w:szCs w:val="22"/>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w:t>
      </w:r>
      <w:proofErr w:type="gramEnd"/>
      <w:r w:rsidR="008772ED" w:rsidRPr="008772ED">
        <w:rPr>
          <w:sz w:val="22"/>
          <w:szCs w:val="22"/>
        </w:rPr>
        <w:t xml:space="preserve"> Договор считается расторгнутым </w:t>
      </w:r>
      <w:proofErr w:type="gramStart"/>
      <w:r w:rsidR="008772ED" w:rsidRPr="008772ED">
        <w:rPr>
          <w:sz w:val="22"/>
          <w:szCs w:val="22"/>
        </w:rPr>
        <w:t>с даты получения</w:t>
      </w:r>
      <w:proofErr w:type="gramEnd"/>
      <w:r w:rsidR="008772ED" w:rsidRPr="008772ED">
        <w:rPr>
          <w:sz w:val="22"/>
          <w:szCs w:val="22"/>
        </w:rPr>
        <w:t xml:space="preserve"> Поставщиком соответствующего письменного </w:t>
      </w:r>
      <w:r w:rsidR="008772ED" w:rsidRPr="008772ED">
        <w:rPr>
          <w:sz w:val="22"/>
          <w:szCs w:val="22"/>
        </w:rPr>
        <w:lastRenderedPageBreak/>
        <w:t>уведомления Покупателя, если более поздняя дата не будет установлена в уведомлении.</w:t>
      </w:r>
      <w:bookmarkEnd w:id="18"/>
      <w:bookmarkEnd w:id="19"/>
      <w:bookmarkEnd w:id="20"/>
      <w:bookmarkEnd w:id="21"/>
    </w:p>
    <w:p w:rsidR="008772ED" w:rsidRPr="008772ED" w:rsidRDefault="008772ED" w:rsidP="008772ED">
      <w:pPr>
        <w:widowControl w:val="0"/>
        <w:spacing w:before="120" w:after="120"/>
        <w:ind w:firstLine="709"/>
        <w:jc w:val="both"/>
        <w:rPr>
          <w:i/>
          <w:sz w:val="22"/>
          <w:szCs w:val="22"/>
        </w:rPr>
      </w:pPr>
      <w:r w:rsidRPr="008772ED">
        <w:rPr>
          <w:i/>
          <w:sz w:val="22"/>
          <w:szCs w:val="22"/>
        </w:rPr>
        <w:t xml:space="preserve">В случае заключения договора с организацией, подведомственной </w:t>
      </w:r>
      <w:proofErr w:type="spellStart"/>
      <w:r w:rsidRPr="008772ED">
        <w:rPr>
          <w:i/>
          <w:sz w:val="22"/>
          <w:szCs w:val="22"/>
        </w:rPr>
        <w:t>Госкорпорации</w:t>
      </w:r>
      <w:proofErr w:type="spellEnd"/>
      <w:r w:rsidRPr="008772ED">
        <w:rPr>
          <w:i/>
          <w:sz w:val="22"/>
          <w:szCs w:val="22"/>
        </w:rPr>
        <w:t xml:space="preserve"> «</w:t>
      </w:r>
      <w:proofErr w:type="spellStart"/>
      <w:r w:rsidRPr="008772ED">
        <w:rPr>
          <w:i/>
          <w:sz w:val="22"/>
          <w:szCs w:val="22"/>
        </w:rPr>
        <w:t>Росатом</w:t>
      </w:r>
      <w:proofErr w:type="spellEnd"/>
      <w:r w:rsidRPr="008772ED">
        <w:rPr>
          <w:i/>
          <w:sz w:val="22"/>
          <w:szCs w:val="22"/>
        </w:rPr>
        <w:t>», раздел 9 изложить в следующей редакции:</w:t>
      </w:r>
    </w:p>
    <w:p w:rsidR="008772ED" w:rsidRPr="008772ED" w:rsidRDefault="00084206" w:rsidP="008772ED">
      <w:pPr>
        <w:widowControl w:val="0"/>
        <w:spacing w:before="120" w:after="120"/>
        <w:jc w:val="center"/>
        <w:rPr>
          <w:sz w:val="22"/>
          <w:szCs w:val="22"/>
        </w:rPr>
      </w:pPr>
      <w:r>
        <w:rPr>
          <w:sz w:val="22"/>
          <w:szCs w:val="22"/>
        </w:rPr>
        <w:t>7</w:t>
      </w:r>
      <w:r w:rsidR="008772ED" w:rsidRPr="008772ED">
        <w:rPr>
          <w:sz w:val="22"/>
          <w:szCs w:val="22"/>
        </w:rPr>
        <w:t>. УСЛОВИЯ О РАСКРЫТИИ СВЕДЕНИЙ О СТОРОНАХ</w:t>
      </w:r>
    </w:p>
    <w:p w:rsidR="008772ED" w:rsidRPr="008772ED" w:rsidRDefault="00084206" w:rsidP="008772ED">
      <w:pPr>
        <w:widowControl w:val="0"/>
        <w:ind w:firstLine="709"/>
        <w:jc w:val="both"/>
        <w:rPr>
          <w:sz w:val="22"/>
          <w:szCs w:val="22"/>
        </w:rPr>
      </w:pPr>
      <w:r>
        <w:rPr>
          <w:sz w:val="22"/>
          <w:szCs w:val="22"/>
        </w:rPr>
        <w:t>7</w:t>
      </w:r>
      <w:r w:rsidR="008772ED" w:rsidRPr="008772ED">
        <w:rPr>
          <w:sz w:val="22"/>
          <w:szCs w:val="22"/>
        </w:rPr>
        <w:t xml:space="preserve">.1. </w:t>
      </w:r>
      <w:proofErr w:type="gramStart"/>
      <w:r w:rsidR="008772ED" w:rsidRPr="008772ED">
        <w:rPr>
          <w:sz w:val="22"/>
          <w:szCs w:val="22"/>
        </w:rPr>
        <w:t xml:space="preserve">Стороны гарантируют друг другу, что сведения и документы в отношении всей цепочки собственников и руководителей, включая бенефициаров (в том числе конечных) каждой из Сторон, направленные с адреса электронной почты Покупателя ______________ на адрес электронной почты Поставщика ______________, а также представленные Поставщиком в составе заявки на участие в __________________ (указать наименование процедуры закупки)  №__________ на выполнение работ по  ______________________ на электронную торговую площадку </w:t>
      </w:r>
      <w:hyperlink r:id="rId6" w:history="1">
        <w:r w:rsidR="008772ED" w:rsidRPr="008772ED">
          <w:rPr>
            <w:color w:val="0000FF"/>
            <w:sz w:val="22"/>
            <w:szCs w:val="22"/>
            <w:u w:val="single"/>
          </w:rPr>
          <w:t>www.a-k-d.ru</w:t>
        </w:r>
        <w:proofErr w:type="gramEnd"/>
      </w:hyperlink>
      <w:r w:rsidR="008772ED" w:rsidRPr="008772ED">
        <w:rPr>
          <w:sz w:val="22"/>
          <w:szCs w:val="22"/>
        </w:rPr>
        <w:t xml:space="preserve"> (далее – Сведения), являются полными, точными и достоверными.</w:t>
      </w:r>
    </w:p>
    <w:p w:rsidR="008772ED" w:rsidRPr="008772ED" w:rsidRDefault="008772ED" w:rsidP="008772ED">
      <w:pPr>
        <w:widowControl w:val="0"/>
        <w:jc w:val="both"/>
        <w:rPr>
          <w:sz w:val="22"/>
          <w:szCs w:val="22"/>
        </w:rPr>
      </w:pPr>
      <w:proofErr w:type="gramStart"/>
      <w:r w:rsidRPr="008772ED">
        <w:rPr>
          <w:sz w:val="22"/>
          <w:szCs w:val="22"/>
        </w:rPr>
        <w:t xml:space="preserve">либо Стороны гарантируют друг другу, что сведения и документы в отношении всей цепочки собственников и руководителей, включая бенефициаров (в том числе конечных) каждой из Сторон, переданные Покупателем Поставщику по акту от «___» _________ 20__ года, а также представленные Поставщиком в составе заявки на участие в ________ (указать наименование процедуры закупки) №__________ на выполнение работ по  ______________________ на электронную торговую площадку </w:t>
      </w:r>
      <w:hyperlink r:id="rId7" w:history="1">
        <w:r w:rsidRPr="008772ED">
          <w:rPr>
            <w:color w:val="0000FF"/>
            <w:sz w:val="22"/>
            <w:szCs w:val="22"/>
            <w:u w:val="single"/>
          </w:rPr>
          <w:t>www.a-k-d.ru</w:t>
        </w:r>
      </w:hyperlink>
      <w:r w:rsidRPr="008772ED">
        <w:rPr>
          <w:sz w:val="22"/>
          <w:szCs w:val="22"/>
        </w:rPr>
        <w:t xml:space="preserve"> (далее – Сведения</w:t>
      </w:r>
      <w:proofErr w:type="gramEnd"/>
      <w:r w:rsidRPr="008772ED">
        <w:rPr>
          <w:sz w:val="22"/>
          <w:szCs w:val="22"/>
        </w:rPr>
        <w:t>), являются полными, точными и достоверными.</w:t>
      </w:r>
    </w:p>
    <w:p w:rsidR="008772ED" w:rsidRPr="008772ED" w:rsidRDefault="008772ED" w:rsidP="008772ED">
      <w:pPr>
        <w:widowControl w:val="0"/>
        <w:jc w:val="both"/>
        <w:rPr>
          <w:sz w:val="22"/>
          <w:szCs w:val="22"/>
        </w:rPr>
      </w:pPr>
      <w:r w:rsidRPr="008772ED">
        <w:rPr>
          <w:sz w:val="22"/>
          <w:szCs w:val="22"/>
        </w:rPr>
        <w:t>(необходимо выбрать один из вариантов).</w:t>
      </w:r>
    </w:p>
    <w:p w:rsidR="008772ED" w:rsidRPr="008772ED" w:rsidRDefault="00084206" w:rsidP="008772ED">
      <w:pPr>
        <w:widowControl w:val="0"/>
        <w:ind w:firstLine="709"/>
        <w:jc w:val="both"/>
        <w:rPr>
          <w:sz w:val="22"/>
          <w:szCs w:val="22"/>
        </w:rPr>
      </w:pPr>
      <w:r>
        <w:rPr>
          <w:sz w:val="22"/>
          <w:szCs w:val="22"/>
        </w:rPr>
        <w:t>7</w:t>
      </w:r>
      <w:r w:rsidR="008772ED" w:rsidRPr="008772ED">
        <w:rPr>
          <w:sz w:val="22"/>
          <w:szCs w:val="22"/>
        </w:rPr>
        <w:t>.2. При изменении Сведений, Сторона, у которой произошли такие изменения, обязана не позднее 5 (пяти) дней с момента таких изменений направить другой Стороне соответствующее письменное уведомление с приложением копий подтверждающих документов, заверенных нотариусом или уполномоченным должностным лицом.</w:t>
      </w:r>
    </w:p>
    <w:p w:rsidR="008772ED" w:rsidRPr="008772ED" w:rsidRDefault="00084206" w:rsidP="008772ED">
      <w:pPr>
        <w:widowControl w:val="0"/>
        <w:ind w:firstLine="709"/>
        <w:jc w:val="both"/>
        <w:rPr>
          <w:sz w:val="22"/>
          <w:szCs w:val="22"/>
        </w:rPr>
      </w:pPr>
      <w:r>
        <w:rPr>
          <w:sz w:val="22"/>
          <w:szCs w:val="22"/>
        </w:rPr>
        <w:t>7</w:t>
      </w:r>
      <w:r w:rsidR="008772ED" w:rsidRPr="008772ED">
        <w:rPr>
          <w:sz w:val="22"/>
          <w:szCs w:val="22"/>
        </w:rPr>
        <w:t xml:space="preserve">.3. </w:t>
      </w:r>
      <w:proofErr w:type="gramStart"/>
      <w:r w:rsidR="008772ED" w:rsidRPr="008772ED">
        <w:rPr>
          <w:sz w:val="22"/>
          <w:szCs w:val="22"/>
        </w:rPr>
        <w:t>Стороны настоящим выдают свое согласие и подтверждают получение ими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обеими Сторонами, а также на раскрытие ими Сведений, полностью или частично, компетентным органам государственной власти (в том</w:t>
      </w:r>
      <w:proofErr w:type="gramEnd"/>
      <w:r w:rsidR="008772ED" w:rsidRPr="008772ED">
        <w:rPr>
          <w:sz w:val="22"/>
          <w:szCs w:val="22"/>
        </w:rPr>
        <w:t xml:space="preserve"> </w:t>
      </w:r>
      <w:proofErr w:type="gramStart"/>
      <w:r w:rsidR="008772ED" w:rsidRPr="008772ED">
        <w:rPr>
          <w:sz w:val="22"/>
          <w:szCs w:val="22"/>
        </w:rPr>
        <w:t>числе, Государственной корпорации по атомной энергии «</w:t>
      </w:r>
      <w:proofErr w:type="spellStart"/>
      <w:r w:rsidR="008772ED" w:rsidRPr="008772ED">
        <w:rPr>
          <w:sz w:val="22"/>
          <w:szCs w:val="22"/>
        </w:rPr>
        <w:t>Росатом</w:t>
      </w:r>
      <w:proofErr w:type="spellEnd"/>
      <w:r w:rsidR="008772ED" w:rsidRPr="008772ED">
        <w:rPr>
          <w:sz w:val="22"/>
          <w:szCs w:val="22"/>
        </w:rPr>
        <w:t xml:space="preserve">», Федеральной налоговой службе Российской Федерации, Минэнерго России, </w:t>
      </w:r>
      <w:proofErr w:type="spellStart"/>
      <w:r w:rsidR="008772ED" w:rsidRPr="008772ED">
        <w:rPr>
          <w:sz w:val="22"/>
          <w:szCs w:val="22"/>
        </w:rPr>
        <w:t>Росфинмониторингу</w:t>
      </w:r>
      <w:proofErr w:type="spellEnd"/>
      <w:r w:rsidR="008772ED" w:rsidRPr="008772ED">
        <w:rPr>
          <w:sz w:val="22"/>
          <w:szCs w:val="22"/>
        </w:rPr>
        <w:t>, Правительству Российской Федерации) и последующую обработку Сведений такими органами (далее - Раскрытие).</w:t>
      </w:r>
      <w:proofErr w:type="gramEnd"/>
      <w:r w:rsidR="008772ED" w:rsidRPr="008772ED">
        <w:rPr>
          <w:sz w:val="22"/>
          <w:szCs w:val="22"/>
        </w:rPr>
        <w:t xml:space="preserve"> Стороны освобождают друг друга от любой ответственности в связи с Раскрытием, в том числе, возмещают друг другу убытки, понесенные в связи с предъявлением Сторонам либо одной из Сторон претензий, исков и требований любыми третьими лицами, чьи права были или могли быть нарушены таким Раскрытием.</w:t>
      </w:r>
    </w:p>
    <w:p w:rsidR="008772ED" w:rsidRPr="008772ED" w:rsidRDefault="00084206" w:rsidP="008772ED">
      <w:pPr>
        <w:widowControl w:val="0"/>
        <w:ind w:firstLine="709"/>
        <w:jc w:val="both"/>
        <w:rPr>
          <w:sz w:val="22"/>
          <w:szCs w:val="22"/>
        </w:rPr>
      </w:pPr>
      <w:r>
        <w:rPr>
          <w:sz w:val="22"/>
          <w:szCs w:val="22"/>
        </w:rPr>
        <w:t>7</w:t>
      </w:r>
      <w:r w:rsidR="008772ED" w:rsidRPr="008772ED">
        <w:rPr>
          <w:sz w:val="22"/>
          <w:szCs w:val="22"/>
        </w:rPr>
        <w:t>.4. Стороны подтверждают, что условия настоящего раздела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8772ED" w:rsidRPr="008772ED" w:rsidRDefault="00084206" w:rsidP="008772ED">
      <w:pPr>
        <w:widowControl w:val="0"/>
        <w:ind w:firstLine="709"/>
        <w:jc w:val="both"/>
        <w:rPr>
          <w:sz w:val="22"/>
          <w:szCs w:val="22"/>
        </w:rPr>
      </w:pPr>
      <w:r>
        <w:rPr>
          <w:sz w:val="22"/>
          <w:szCs w:val="22"/>
        </w:rPr>
        <w:t>7</w:t>
      </w:r>
      <w:r w:rsidR="008772ED" w:rsidRPr="008772ED">
        <w:rPr>
          <w:sz w:val="22"/>
          <w:szCs w:val="22"/>
        </w:rPr>
        <w:t xml:space="preserve">.5. </w:t>
      </w:r>
      <w:proofErr w:type="gramStart"/>
      <w:r w:rsidR="008772ED" w:rsidRPr="008772ED">
        <w:rPr>
          <w:sz w:val="22"/>
          <w:szCs w:val="22"/>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Стороны, не получившей Сведения другой Стороны, от исполнения договора и предъявления Стороной, не получившей Сведения, другой Стороне требования о возмещении убытков, причиненных</w:t>
      </w:r>
      <w:proofErr w:type="gramEnd"/>
      <w:r w:rsidR="008772ED" w:rsidRPr="008772ED">
        <w:rPr>
          <w:sz w:val="22"/>
          <w:szCs w:val="22"/>
        </w:rPr>
        <w:t xml:space="preserve"> прекращением договора. Договор считается расторгнутым </w:t>
      </w:r>
      <w:proofErr w:type="gramStart"/>
      <w:r w:rsidR="008772ED" w:rsidRPr="008772ED">
        <w:rPr>
          <w:sz w:val="22"/>
          <w:szCs w:val="22"/>
        </w:rPr>
        <w:t>с даты получения</w:t>
      </w:r>
      <w:proofErr w:type="gramEnd"/>
      <w:r w:rsidR="008772ED" w:rsidRPr="008772ED">
        <w:rPr>
          <w:sz w:val="22"/>
          <w:szCs w:val="22"/>
        </w:rPr>
        <w:t xml:space="preserve"> одной Стороной соответствующего письменного уведомления другой Стороны, инициировавшей расторжение договора, если более поздняя дата не будет установлена в уведомлении».</w:t>
      </w:r>
    </w:p>
    <w:p w:rsidR="008772ED" w:rsidRPr="008772ED" w:rsidRDefault="00084206" w:rsidP="008772ED">
      <w:pPr>
        <w:keepNext/>
        <w:tabs>
          <w:tab w:val="left" w:pos="540"/>
        </w:tabs>
        <w:suppressAutoHyphens/>
        <w:spacing w:before="120" w:after="120"/>
        <w:jc w:val="center"/>
        <w:outlineLvl w:val="1"/>
        <w:rPr>
          <w:bCs/>
          <w:caps/>
          <w:smallCaps/>
          <w:sz w:val="22"/>
          <w:szCs w:val="22"/>
        </w:rPr>
      </w:pPr>
      <w:bookmarkStart w:id="22" w:name="_Toc373480618"/>
      <w:bookmarkStart w:id="23" w:name="_Toc384024463"/>
      <w:bookmarkStart w:id="24" w:name="_Toc352317632"/>
      <w:bookmarkStart w:id="25" w:name="_Toc362874998"/>
      <w:r>
        <w:rPr>
          <w:bCs/>
          <w:caps/>
          <w:smallCaps/>
          <w:sz w:val="22"/>
          <w:szCs w:val="22"/>
        </w:rPr>
        <w:t>8</w:t>
      </w:r>
      <w:r w:rsidR="008772ED" w:rsidRPr="008772ED">
        <w:rPr>
          <w:bCs/>
          <w:caps/>
          <w:smallCaps/>
          <w:sz w:val="22"/>
          <w:szCs w:val="22"/>
        </w:rPr>
        <w:t>. Положения о налоговой добросовестности Поставщика</w:t>
      </w:r>
      <w:bookmarkEnd w:id="22"/>
      <w:bookmarkEnd w:id="23"/>
    </w:p>
    <w:p w:rsidR="008772ED" w:rsidRPr="008772ED" w:rsidRDefault="00084206" w:rsidP="008772ED">
      <w:pPr>
        <w:widowControl w:val="0"/>
        <w:numPr>
          <w:ilvl w:val="2"/>
          <w:numId w:val="0"/>
        </w:numPr>
        <w:tabs>
          <w:tab w:val="left" w:pos="180"/>
          <w:tab w:val="left" w:pos="540"/>
          <w:tab w:val="num" w:pos="851"/>
        </w:tabs>
        <w:ind w:firstLine="567"/>
        <w:jc w:val="both"/>
        <w:rPr>
          <w:sz w:val="22"/>
          <w:szCs w:val="22"/>
        </w:rPr>
      </w:pPr>
      <w:r>
        <w:rPr>
          <w:sz w:val="22"/>
          <w:szCs w:val="22"/>
        </w:rPr>
        <w:t>8</w:t>
      </w:r>
      <w:r w:rsidR="008772ED" w:rsidRPr="008772ED">
        <w:rPr>
          <w:sz w:val="22"/>
          <w:szCs w:val="22"/>
        </w:rPr>
        <w:t xml:space="preserve">.1. </w:t>
      </w:r>
      <w:proofErr w:type="gramStart"/>
      <w:r w:rsidR="008772ED" w:rsidRPr="008772ED">
        <w:rPr>
          <w:sz w:val="22"/>
          <w:szCs w:val="22"/>
        </w:rPr>
        <w:t xml:space="preserve">Поставщик в срок не позднее 15 (пятнадцати) дней с даты заключения Договора обязан предоставить Покупателю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roofErr w:type="gramEnd"/>
    </w:p>
    <w:p w:rsidR="008772ED" w:rsidRPr="008772ED" w:rsidRDefault="008772ED" w:rsidP="008772ED">
      <w:pPr>
        <w:widowControl w:val="0"/>
        <w:numPr>
          <w:ilvl w:val="2"/>
          <w:numId w:val="0"/>
        </w:numPr>
        <w:tabs>
          <w:tab w:val="left" w:pos="180"/>
          <w:tab w:val="left" w:pos="540"/>
          <w:tab w:val="num" w:pos="851"/>
        </w:tabs>
        <w:ind w:firstLine="567"/>
        <w:jc w:val="both"/>
        <w:rPr>
          <w:sz w:val="22"/>
          <w:szCs w:val="22"/>
        </w:rPr>
      </w:pPr>
      <w:r w:rsidRPr="008772ED">
        <w:rPr>
          <w:sz w:val="22"/>
          <w:szCs w:val="22"/>
        </w:rPr>
        <w:t>При наличии в данной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 дополнительно представляются:</w:t>
      </w:r>
    </w:p>
    <w:p w:rsidR="008772ED" w:rsidRPr="008772ED" w:rsidRDefault="008772ED" w:rsidP="008772ED">
      <w:pPr>
        <w:widowControl w:val="0"/>
        <w:numPr>
          <w:ilvl w:val="0"/>
          <w:numId w:val="2"/>
        </w:numPr>
        <w:tabs>
          <w:tab w:val="left" w:pos="180"/>
          <w:tab w:val="left" w:pos="540"/>
          <w:tab w:val="num" w:pos="851"/>
        </w:tabs>
        <w:ind w:left="0" w:firstLine="567"/>
        <w:jc w:val="both"/>
        <w:rPr>
          <w:sz w:val="22"/>
          <w:szCs w:val="22"/>
        </w:rPr>
      </w:pPr>
      <w:r w:rsidRPr="008772ED">
        <w:rPr>
          <w:sz w:val="22"/>
          <w:szCs w:val="22"/>
        </w:rPr>
        <w:t>копия справки о состоянии расчетов по налогам, сборам, пеням и штрафам, выданной налоговым органом по месту нахождения лица не ранее чем за 60 дней до дня заключения договора;</w:t>
      </w:r>
    </w:p>
    <w:p w:rsidR="008772ED" w:rsidRPr="008772ED" w:rsidRDefault="008772ED" w:rsidP="008772ED">
      <w:pPr>
        <w:widowControl w:val="0"/>
        <w:numPr>
          <w:ilvl w:val="0"/>
          <w:numId w:val="2"/>
        </w:numPr>
        <w:tabs>
          <w:tab w:val="left" w:pos="180"/>
          <w:tab w:val="left" w:pos="540"/>
          <w:tab w:val="num" w:pos="851"/>
        </w:tabs>
        <w:ind w:left="0" w:firstLine="567"/>
        <w:jc w:val="both"/>
        <w:rPr>
          <w:sz w:val="22"/>
          <w:szCs w:val="22"/>
        </w:rPr>
      </w:pPr>
      <w:r w:rsidRPr="008772ED">
        <w:rPr>
          <w:sz w:val="22"/>
          <w:szCs w:val="22"/>
        </w:rPr>
        <w:t xml:space="preserve">копия бухгалтерской (финансовой) отчетности за последний завершенный отчетный период. При этом для годовой бухгалтерской (финансовой) отчетности  представляется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w:t>
      </w:r>
      <w:r w:rsidRPr="008772ED">
        <w:rPr>
          <w:sz w:val="22"/>
          <w:szCs w:val="22"/>
        </w:rPr>
        <w:lastRenderedPageBreak/>
        <w:t>отчетности представляется копия бухгалтерского баланса, заверенная подписями руководителя и главного бухгалтера Поставщика.</w:t>
      </w:r>
    </w:p>
    <w:p w:rsidR="008772ED" w:rsidRPr="008772ED" w:rsidRDefault="00084206" w:rsidP="008772ED">
      <w:pPr>
        <w:keepLines/>
        <w:widowControl w:val="0"/>
        <w:spacing w:before="120" w:after="120"/>
        <w:jc w:val="center"/>
        <w:rPr>
          <w:sz w:val="22"/>
          <w:szCs w:val="22"/>
        </w:rPr>
      </w:pPr>
      <w:r>
        <w:rPr>
          <w:sz w:val="22"/>
          <w:szCs w:val="22"/>
        </w:rPr>
        <w:t>9</w:t>
      </w:r>
      <w:r w:rsidR="008772ED" w:rsidRPr="008772ED">
        <w:rPr>
          <w:sz w:val="22"/>
          <w:szCs w:val="22"/>
        </w:rPr>
        <w:t>. АНТИКОРРУПЦИОННАЯ ОГОВОРКА.</w:t>
      </w:r>
    </w:p>
    <w:p w:rsidR="008772ED" w:rsidRPr="008772ED" w:rsidRDefault="00084206" w:rsidP="008772ED">
      <w:pPr>
        <w:widowControl w:val="0"/>
        <w:tabs>
          <w:tab w:val="left" w:pos="0"/>
        </w:tabs>
        <w:ind w:firstLine="709"/>
        <w:jc w:val="both"/>
        <w:rPr>
          <w:sz w:val="22"/>
          <w:szCs w:val="22"/>
        </w:rPr>
      </w:pPr>
      <w:r>
        <w:rPr>
          <w:sz w:val="22"/>
          <w:szCs w:val="22"/>
        </w:rPr>
        <w:t>9</w:t>
      </w:r>
      <w:r w:rsidR="008772ED" w:rsidRPr="008772ED">
        <w:rPr>
          <w:sz w:val="22"/>
          <w:szCs w:val="22"/>
        </w:rPr>
        <w:t>.1</w:t>
      </w:r>
      <w:r w:rsidR="00B20406">
        <w:rPr>
          <w:sz w:val="22"/>
          <w:szCs w:val="22"/>
        </w:rPr>
        <w:t>.</w:t>
      </w:r>
      <w:r w:rsidR="008772ED" w:rsidRPr="008772ED">
        <w:rPr>
          <w:sz w:val="22"/>
          <w:szCs w:val="22"/>
        </w:rPr>
        <w:t xml:space="preserve"> Поставщику известно о том, что ФГУП «ПО «Маяк» ведет антикоррупционную политику и развивает не допускающую коррупционных проявлений культуру.</w:t>
      </w:r>
    </w:p>
    <w:p w:rsidR="008772ED" w:rsidRPr="008772ED" w:rsidRDefault="00084206" w:rsidP="008772ED">
      <w:pPr>
        <w:widowControl w:val="0"/>
        <w:tabs>
          <w:tab w:val="left" w:pos="0"/>
        </w:tabs>
        <w:ind w:firstLine="709"/>
        <w:jc w:val="both"/>
        <w:rPr>
          <w:sz w:val="22"/>
          <w:szCs w:val="22"/>
        </w:rPr>
      </w:pPr>
      <w:r>
        <w:rPr>
          <w:sz w:val="22"/>
          <w:szCs w:val="22"/>
        </w:rPr>
        <w:t>9</w:t>
      </w:r>
      <w:r w:rsidR="008772ED" w:rsidRPr="008772ED">
        <w:rPr>
          <w:sz w:val="22"/>
          <w:szCs w:val="22"/>
        </w:rPr>
        <w:t>.2</w:t>
      </w:r>
      <w:r w:rsidR="00B20406">
        <w:rPr>
          <w:sz w:val="22"/>
          <w:szCs w:val="22"/>
        </w:rPr>
        <w:t>.</w:t>
      </w:r>
      <w:r w:rsidR="008772ED" w:rsidRPr="008772ED">
        <w:rPr>
          <w:sz w:val="22"/>
          <w:szCs w:val="22"/>
        </w:rPr>
        <w:t xml:space="preserve"> Стороны обязуются соблюдать применимое на территории Российской Федерации законодательство по противодействию коррупции и противодействию легализации (отмыванию) доходов, полученных преступным путем, и принятые во исполнение таких законов подзаконные акты.</w:t>
      </w:r>
    </w:p>
    <w:p w:rsidR="008772ED" w:rsidRPr="008772ED" w:rsidRDefault="008772ED" w:rsidP="008772ED">
      <w:pPr>
        <w:widowControl w:val="0"/>
        <w:tabs>
          <w:tab w:val="left" w:pos="0"/>
        </w:tabs>
        <w:ind w:firstLine="709"/>
        <w:jc w:val="both"/>
        <w:rPr>
          <w:sz w:val="22"/>
          <w:szCs w:val="22"/>
        </w:rPr>
      </w:pPr>
      <w:proofErr w:type="gramStart"/>
      <w:r w:rsidRPr="008772ED">
        <w:rPr>
          <w:sz w:val="22"/>
          <w:szCs w:val="22"/>
        </w:rPr>
        <w:t>При исполнении своих обязательств по настоящему Договору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достичь неправомерных целей.</w:t>
      </w:r>
      <w:proofErr w:type="gramEnd"/>
    </w:p>
    <w:p w:rsidR="008772ED" w:rsidRPr="008772ED" w:rsidRDefault="00084206" w:rsidP="008772ED">
      <w:pPr>
        <w:widowControl w:val="0"/>
        <w:tabs>
          <w:tab w:val="left" w:pos="0"/>
        </w:tabs>
        <w:ind w:firstLine="709"/>
        <w:jc w:val="both"/>
        <w:rPr>
          <w:sz w:val="22"/>
          <w:szCs w:val="22"/>
        </w:rPr>
      </w:pPr>
      <w:r>
        <w:rPr>
          <w:sz w:val="22"/>
          <w:szCs w:val="22"/>
        </w:rPr>
        <w:t>9</w:t>
      </w:r>
      <w:r w:rsidR="008772ED" w:rsidRPr="008772ED">
        <w:rPr>
          <w:sz w:val="22"/>
          <w:szCs w:val="22"/>
        </w:rPr>
        <w:t>.3</w:t>
      </w:r>
      <w:r w:rsidR="00B20406">
        <w:rPr>
          <w:sz w:val="22"/>
          <w:szCs w:val="22"/>
        </w:rPr>
        <w:t>.</w:t>
      </w:r>
      <w:r w:rsidR="008772ED" w:rsidRPr="008772ED">
        <w:rPr>
          <w:sz w:val="22"/>
          <w:szCs w:val="22"/>
        </w:rPr>
        <w:t xml:space="preserve"> В случае возникновения у ФГУП «ПО «Маяк» подозрений, что произошло или может произойти нарушение Поставщик</w:t>
      </w:r>
      <w:r w:rsidR="00B20406">
        <w:rPr>
          <w:sz w:val="22"/>
          <w:szCs w:val="22"/>
        </w:rPr>
        <w:t>ом каких-либо положений п.9</w:t>
      </w:r>
      <w:r w:rsidR="008772ED" w:rsidRPr="008772ED">
        <w:rPr>
          <w:sz w:val="22"/>
          <w:szCs w:val="22"/>
        </w:rPr>
        <w:t>.2, ФГУП «ПО «Маяк» в адрес Поставщика направляет письменное уведомление с требованием в установленный срок предоставить соответствующие разъяснения. Письменное уведомление должно содержать ссылку на факты или материалы, достоверно подтверждающие или дающие основание предполагать, что произошло или может произойти нарушение каких-либо положений п</w:t>
      </w:r>
      <w:r w:rsidR="00B20406">
        <w:rPr>
          <w:sz w:val="22"/>
          <w:szCs w:val="22"/>
        </w:rPr>
        <w:t>.9</w:t>
      </w:r>
      <w:r w:rsidR="008772ED" w:rsidRPr="008772ED">
        <w:rPr>
          <w:sz w:val="22"/>
          <w:szCs w:val="22"/>
        </w:rPr>
        <w:t>.2 Поставщиком, его аффилированными лицами, работниками или посредниками.</w:t>
      </w:r>
    </w:p>
    <w:p w:rsidR="008772ED" w:rsidRPr="008772ED" w:rsidRDefault="008772ED" w:rsidP="008772ED">
      <w:pPr>
        <w:widowControl w:val="0"/>
        <w:tabs>
          <w:tab w:val="left" w:pos="0"/>
        </w:tabs>
        <w:ind w:firstLine="709"/>
        <w:jc w:val="both"/>
        <w:rPr>
          <w:sz w:val="22"/>
          <w:szCs w:val="22"/>
        </w:rPr>
      </w:pPr>
      <w:r w:rsidRPr="008772ED">
        <w:rPr>
          <w:sz w:val="22"/>
          <w:szCs w:val="22"/>
        </w:rPr>
        <w:t xml:space="preserve">После письменного уведомления ФГУП «ПО «Маяк» имеет право приостановить исполнение обязательств по настоящему Договору до получения подтверждения, что нарушения не произошло или не произойдет. Это подтверждение должно быть направлено Поставщиком в течение 10 (десяти) рабочих дней </w:t>
      </w:r>
      <w:proofErr w:type="gramStart"/>
      <w:r w:rsidRPr="008772ED">
        <w:rPr>
          <w:sz w:val="22"/>
          <w:szCs w:val="22"/>
        </w:rPr>
        <w:t>с даты направления</w:t>
      </w:r>
      <w:proofErr w:type="gramEnd"/>
      <w:r w:rsidRPr="008772ED">
        <w:rPr>
          <w:sz w:val="22"/>
          <w:szCs w:val="22"/>
        </w:rPr>
        <w:t xml:space="preserve"> письменного уведомления.</w:t>
      </w:r>
    </w:p>
    <w:p w:rsidR="008772ED" w:rsidRPr="008772ED" w:rsidRDefault="00084206" w:rsidP="008772ED">
      <w:pPr>
        <w:widowControl w:val="0"/>
        <w:tabs>
          <w:tab w:val="left" w:pos="0"/>
        </w:tabs>
        <w:ind w:firstLine="709"/>
        <w:jc w:val="both"/>
        <w:rPr>
          <w:sz w:val="22"/>
          <w:szCs w:val="22"/>
        </w:rPr>
      </w:pPr>
      <w:r>
        <w:rPr>
          <w:sz w:val="22"/>
          <w:szCs w:val="22"/>
        </w:rPr>
        <w:t>9</w:t>
      </w:r>
      <w:r w:rsidR="008772ED" w:rsidRPr="008772ED">
        <w:rPr>
          <w:sz w:val="22"/>
          <w:szCs w:val="22"/>
        </w:rPr>
        <w:t>.4</w:t>
      </w:r>
      <w:r w:rsidR="00B20406">
        <w:rPr>
          <w:sz w:val="22"/>
          <w:szCs w:val="22"/>
        </w:rPr>
        <w:t>.</w:t>
      </w:r>
      <w:r w:rsidR="008772ED" w:rsidRPr="008772ED">
        <w:rPr>
          <w:sz w:val="22"/>
          <w:szCs w:val="22"/>
        </w:rPr>
        <w:t xml:space="preserve"> В случае нарушения Поставщиком обязательств воздержи</w:t>
      </w:r>
      <w:r w:rsidR="00B20406">
        <w:rPr>
          <w:sz w:val="22"/>
          <w:szCs w:val="22"/>
        </w:rPr>
        <w:t>ваться от запрещенных п.9</w:t>
      </w:r>
      <w:r w:rsidR="008772ED" w:rsidRPr="008772ED">
        <w:rPr>
          <w:sz w:val="22"/>
          <w:szCs w:val="22"/>
        </w:rPr>
        <w:t>.2 действий и/или неполучения ФГУП «ПО «Маяк» в установленный п</w:t>
      </w:r>
      <w:r w:rsidR="00B20406">
        <w:rPr>
          <w:sz w:val="22"/>
          <w:szCs w:val="22"/>
        </w:rPr>
        <w:t>.9</w:t>
      </w:r>
      <w:r w:rsidR="008772ED" w:rsidRPr="008772ED">
        <w:rPr>
          <w:sz w:val="22"/>
          <w:szCs w:val="22"/>
        </w:rPr>
        <w:t>.3 срок подтверждения, что нарушения не произошло или не произойдет, ФГУП «ПО «Маяк» имеет право расторгнуть Договор в одностороннем порядке полностью или частично, направив письменное уведомление о расторжении.</w:t>
      </w:r>
    </w:p>
    <w:p w:rsidR="008772ED" w:rsidRPr="008772ED" w:rsidRDefault="008772ED" w:rsidP="008772ED">
      <w:pPr>
        <w:widowControl w:val="0"/>
        <w:tabs>
          <w:tab w:val="left" w:pos="0"/>
          <w:tab w:val="num" w:pos="851"/>
        </w:tabs>
        <w:ind w:firstLine="709"/>
        <w:jc w:val="both"/>
        <w:rPr>
          <w:sz w:val="22"/>
          <w:szCs w:val="22"/>
        </w:rPr>
      </w:pPr>
      <w:r w:rsidRPr="008772ED">
        <w:rPr>
          <w:sz w:val="22"/>
          <w:szCs w:val="22"/>
        </w:rPr>
        <w:t>В случае расторжения Договора в соответствии с положениями настоящего пункта, ФГУП «ПО «Маяк» вправе требовать возмещения реального ущерба, возникшего в результате такого расторжения.</w:t>
      </w:r>
    </w:p>
    <w:p w:rsidR="008772ED" w:rsidRPr="008772ED" w:rsidRDefault="00084206" w:rsidP="008772ED">
      <w:pPr>
        <w:keepLines/>
        <w:widowControl w:val="0"/>
        <w:spacing w:before="120" w:after="120"/>
        <w:jc w:val="center"/>
        <w:rPr>
          <w:sz w:val="22"/>
          <w:szCs w:val="22"/>
        </w:rPr>
      </w:pPr>
      <w:r>
        <w:rPr>
          <w:sz w:val="22"/>
          <w:szCs w:val="22"/>
        </w:rPr>
        <w:t>10</w:t>
      </w:r>
      <w:r w:rsidR="008772ED" w:rsidRPr="008772ED">
        <w:rPr>
          <w:sz w:val="22"/>
          <w:szCs w:val="22"/>
        </w:rPr>
        <w:t>. ЗАКЛЮЧИТЕЛЬНЫЕ УСЛОВИЯ</w:t>
      </w:r>
    </w:p>
    <w:p w:rsidR="008772ED" w:rsidRPr="008772ED" w:rsidRDefault="008772ED" w:rsidP="008772ED">
      <w:pPr>
        <w:keepLines/>
        <w:ind w:firstLine="709"/>
        <w:jc w:val="both"/>
        <w:rPr>
          <w:sz w:val="22"/>
          <w:szCs w:val="22"/>
        </w:rPr>
      </w:pPr>
      <w:r w:rsidRPr="008772ED">
        <w:rPr>
          <w:sz w:val="22"/>
          <w:szCs w:val="22"/>
        </w:rPr>
        <w:t>1</w:t>
      </w:r>
      <w:r w:rsidR="00084206">
        <w:rPr>
          <w:sz w:val="22"/>
          <w:szCs w:val="22"/>
        </w:rPr>
        <w:t>0</w:t>
      </w:r>
      <w:r w:rsidRPr="008772ED">
        <w:rPr>
          <w:sz w:val="22"/>
          <w:szCs w:val="22"/>
        </w:rPr>
        <w:t>.1. Настоящий Договор составлен в двух экземплярах, имеющих одинаковую юридическую силу по одному для каждой из Сторон.</w:t>
      </w:r>
    </w:p>
    <w:p w:rsidR="008772ED" w:rsidRPr="008772ED" w:rsidRDefault="00084206" w:rsidP="008772ED">
      <w:pPr>
        <w:widowControl w:val="0"/>
        <w:ind w:firstLine="709"/>
        <w:jc w:val="both"/>
        <w:rPr>
          <w:sz w:val="22"/>
          <w:szCs w:val="22"/>
        </w:rPr>
      </w:pPr>
      <w:r>
        <w:rPr>
          <w:sz w:val="22"/>
          <w:szCs w:val="22"/>
        </w:rPr>
        <w:t>10</w:t>
      </w:r>
      <w:r w:rsidR="008772ED" w:rsidRPr="008772ED">
        <w:rPr>
          <w:sz w:val="22"/>
          <w:szCs w:val="22"/>
        </w:rPr>
        <w:t>.2. Договор вступает в действие с момента подписания Сторонами.</w:t>
      </w:r>
    </w:p>
    <w:p w:rsidR="008772ED" w:rsidRPr="008772ED" w:rsidRDefault="008772ED" w:rsidP="008772ED">
      <w:pPr>
        <w:widowControl w:val="0"/>
        <w:spacing w:before="120" w:after="120"/>
        <w:ind w:firstLine="709"/>
        <w:jc w:val="both"/>
        <w:rPr>
          <w:i/>
          <w:sz w:val="22"/>
          <w:szCs w:val="22"/>
        </w:rPr>
      </w:pPr>
      <w:r w:rsidRPr="008772ED">
        <w:rPr>
          <w:i/>
          <w:sz w:val="22"/>
          <w:szCs w:val="22"/>
        </w:rPr>
        <w:t xml:space="preserve">В случае необходимости согласования сделки в </w:t>
      </w:r>
      <w:proofErr w:type="spellStart"/>
      <w:r w:rsidRPr="008772ED">
        <w:rPr>
          <w:i/>
          <w:sz w:val="22"/>
          <w:szCs w:val="22"/>
        </w:rPr>
        <w:t>Госкорпорации</w:t>
      </w:r>
      <w:proofErr w:type="spellEnd"/>
      <w:r w:rsidRPr="008772ED">
        <w:rPr>
          <w:i/>
          <w:sz w:val="22"/>
          <w:szCs w:val="22"/>
        </w:rPr>
        <w:t xml:space="preserve"> по атомной энергии «</w:t>
      </w:r>
      <w:proofErr w:type="spellStart"/>
      <w:r w:rsidRPr="008772ED">
        <w:rPr>
          <w:i/>
          <w:sz w:val="22"/>
          <w:szCs w:val="22"/>
        </w:rPr>
        <w:t>Росатом</w:t>
      </w:r>
      <w:proofErr w:type="spellEnd"/>
      <w:r w:rsidRPr="008772ED">
        <w:rPr>
          <w:i/>
          <w:sz w:val="22"/>
          <w:szCs w:val="22"/>
        </w:rPr>
        <w:t>», п.1</w:t>
      </w:r>
      <w:r w:rsidR="00B20406">
        <w:rPr>
          <w:i/>
          <w:sz w:val="22"/>
          <w:szCs w:val="22"/>
        </w:rPr>
        <w:t>0</w:t>
      </w:r>
      <w:r w:rsidRPr="008772ED">
        <w:rPr>
          <w:i/>
          <w:sz w:val="22"/>
          <w:szCs w:val="22"/>
        </w:rPr>
        <w:t>.2. дополнить абзацем следующего содержания:</w:t>
      </w:r>
    </w:p>
    <w:p w:rsidR="008772ED" w:rsidRPr="008772ED" w:rsidRDefault="008772ED" w:rsidP="008772ED">
      <w:pPr>
        <w:widowControl w:val="0"/>
        <w:jc w:val="both"/>
        <w:rPr>
          <w:sz w:val="22"/>
          <w:szCs w:val="22"/>
        </w:rPr>
      </w:pPr>
      <w:r w:rsidRPr="008772ED">
        <w:rPr>
          <w:sz w:val="22"/>
          <w:szCs w:val="22"/>
        </w:rPr>
        <w:t>«Права и обязанности у сторон настоящего Договора возникают только после его согласования Государственной корпорацией по атомной энергии «</w:t>
      </w:r>
      <w:proofErr w:type="spellStart"/>
      <w:r w:rsidRPr="008772ED">
        <w:rPr>
          <w:sz w:val="22"/>
          <w:szCs w:val="22"/>
        </w:rPr>
        <w:t>Росатом</w:t>
      </w:r>
      <w:proofErr w:type="spellEnd"/>
      <w:r w:rsidRPr="008772ED">
        <w:rPr>
          <w:sz w:val="22"/>
          <w:szCs w:val="22"/>
        </w:rPr>
        <w:t>» в соответствии с Федеральным законом от 14.11.2002 № 161-ФЗ «О государственных и муниципальных унитарных предприятиях».</w:t>
      </w:r>
    </w:p>
    <w:p w:rsidR="008772ED" w:rsidRPr="008772ED" w:rsidRDefault="00084206" w:rsidP="008772ED">
      <w:pPr>
        <w:keepLines/>
        <w:ind w:firstLine="709"/>
        <w:jc w:val="both"/>
        <w:rPr>
          <w:sz w:val="22"/>
          <w:szCs w:val="22"/>
        </w:rPr>
      </w:pPr>
      <w:r>
        <w:rPr>
          <w:sz w:val="22"/>
          <w:szCs w:val="22"/>
        </w:rPr>
        <w:t>10</w:t>
      </w:r>
      <w:r w:rsidR="008772ED" w:rsidRPr="008772ED">
        <w:rPr>
          <w:sz w:val="22"/>
          <w:szCs w:val="22"/>
        </w:rPr>
        <w:t>.3. Договор может быть изменен, расторгнут, признан недействительным только на основании действующего законодательства РФ.</w:t>
      </w:r>
    </w:p>
    <w:p w:rsidR="008772ED" w:rsidRPr="008772ED" w:rsidRDefault="00084206" w:rsidP="008772ED">
      <w:pPr>
        <w:keepLines/>
        <w:ind w:firstLine="709"/>
        <w:jc w:val="both"/>
        <w:rPr>
          <w:sz w:val="22"/>
          <w:szCs w:val="22"/>
        </w:rPr>
      </w:pPr>
      <w:r>
        <w:rPr>
          <w:sz w:val="22"/>
          <w:szCs w:val="22"/>
        </w:rPr>
        <w:t>10</w:t>
      </w:r>
      <w:r w:rsidR="008772ED" w:rsidRPr="008772ED">
        <w:rPr>
          <w:sz w:val="22"/>
          <w:szCs w:val="22"/>
        </w:rPr>
        <w:t>.4. Во всем, что не предусмотрено Договором, Стороны руководствуются действующим законодательством РФ.</w:t>
      </w:r>
    </w:p>
    <w:p w:rsidR="008772ED" w:rsidRPr="008772ED" w:rsidRDefault="00084206" w:rsidP="008772ED">
      <w:pPr>
        <w:keepLines/>
        <w:ind w:firstLine="709"/>
        <w:jc w:val="both"/>
        <w:rPr>
          <w:sz w:val="22"/>
          <w:szCs w:val="22"/>
        </w:rPr>
      </w:pPr>
      <w:r>
        <w:rPr>
          <w:sz w:val="22"/>
          <w:szCs w:val="22"/>
        </w:rPr>
        <w:t>10</w:t>
      </w:r>
      <w:r w:rsidR="008772ED" w:rsidRPr="008772ED">
        <w:rPr>
          <w:sz w:val="22"/>
          <w:szCs w:val="22"/>
        </w:rPr>
        <w:t>.5. Все изменения и дополнения к настоящему Договору, а также неотъемлемым его частям действительны, если они совершены в письменной форме, подписаны уполномоченными на то лицами обеих Сторон и заверены печатью.</w:t>
      </w:r>
    </w:p>
    <w:p w:rsidR="008772ED" w:rsidRPr="008772ED" w:rsidRDefault="00084206" w:rsidP="008772ED">
      <w:pPr>
        <w:ind w:firstLine="709"/>
        <w:jc w:val="both"/>
        <w:rPr>
          <w:sz w:val="22"/>
          <w:szCs w:val="22"/>
        </w:rPr>
      </w:pPr>
      <w:r>
        <w:rPr>
          <w:sz w:val="22"/>
          <w:szCs w:val="22"/>
        </w:rPr>
        <w:t>10</w:t>
      </w:r>
      <w:r w:rsidR="008772ED" w:rsidRPr="008772ED">
        <w:rPr>
          <w:sz w:val="22"/>
          <w:szCs w:val="22"/>
        </w:rPr>
        <w:t>.6. При заключении Договора, дополнительных соглашений и других документов к нему, Сторонами используется и/или может быть использована факсимильное воспроизведение, как Договора, так и подписи лиц, подписывающих  Договор, спецификации, дополнительные соглашения с дальнейшим обязательным обменом оригиналами (согласно п.2. ст.160 ГК РФ).</w:t>
      </w:r>
      <w:bookmarkStart w:id="26" w:name="_Toc213679213"/>
      <w:bookmarkStart w:id="27" w:name="_Toc213679135"/>
      <w:bookmarkStart w:id="28" w:name="_Toc213335132"/>
      <w:bookmarkStart w:id="29" w:name="_Toc168159780"/>
      <w:bookmarkStart w:id="30" w:name="_Toc168144794"/>
      <w:bookmarkStart w:id="31" w:name="_Toc157679451"/>
      <w:r w:rsidR="008772ED" w:rsidRPr="008772ED">
        <w:rPr>
          <w:sz w:val="22"/>
          <w:szCs w:val="22"/>
        </w:rPr>
        <w:t xml:space="preserve"> </w:t>
      </w:r>
    </w:p>
    <w:p w:rsidR="008772ED" w:rsidRPr="008772ED" w:rsidRDefault="008772ED" w:rsidP="008772ED">
      <w:pPr>
        <w:ind w:firstLine="709"/>
        <w:jc w:val="both"/>
        <w:rPr>
          <w:sz w:val="22"/>
          <w:szCs w:val="22"/>
        </w:rPr>
      </w:pPr>
      <w:r w:rsidRPr="008772ED">
        <w:rPr>
          <w:sz w:val="22"/>
          <w:szCs w:val="22"/>
        </w:rPr>
        <w:t>1</w:t>
      </w:r>
      <w:r w:rsidR="00084206">
        <w:rPr>
          <w:sz w:val="22"/>
          <w:szCs w:val="22"/>
        </w:rPr>
        <w:t>0</w:t>
      </w:r>
      <w:r w:rsidRPr="008772ED">
        <w:rPr>
          <w:sz w:val="22"/>
          <w:szCs w:val="22"/>
        </w:rPr>
        <w:t>.7. В случае изменения юридического адреса или обслуживающего банка, Стороны обязаны уведомить об этом друг друга в 2-дневный срок.</w:t>
      </w:r>
    </w:p>
    <w:p w:rsidR="008772ED" w:rsidRPr="008772ED" w:rsidRDefault="008772ED" w:rsidP="008772ED">
      <w:pPr>
        <w:keepNext/>
        <w:tabs>
          <w:tab w:val="left" w:pos="540"/>
        </w:tabs>
        <w:suppressAutoHyphens/>
        <w:spacing w:before="120" w:after="120"/>
        <w:jc w:val="center"/>
        <w:outlineLvl w:val="1"/>
        <w:rPr>
          <w:bCs/>
          <w:caps/>
          <w:smallCaps/>
          <w:sz w:val="22"/>
          <w:szCs w:val="22"/>
        </w:rPr>
      </w:pPr>
      <w:bookmarkStart w:id="32" w:name="_Toc373480619"/>
      <w:bookmarkStart w:id="33" w:name="_Toc384024464"/>
      <w:bookmarkEnd w:id="26"/>
      <w:bookmarkEnd w:id="27"/>
      <w:bookmarkEnd w:id="28"/>
      <w:bookmarkEnd w:id="29"/>
      <w:bookmarkEnd w:id="30"/>
      <w:bookmarkEnd w:id="31"/>
      <w:r w:rsidRPr="008772ED">
        <w:rPr>
          <w:bCs/>
          <w:caps/>
          <w:smallCaps/>
          <w:sz w:val="22"/>
          <w:szCs w:val="22"/>
        </w:rPr>
        <w:t>1</w:t>
      </w:r>
      <w:r w:rsidR="00084206">
        <w:rPr>
          <w:bCs/>
          <w:caps/>
          <w:smallCaps/>
          <w:sz w:val="22"/>
          <w:szCs w:val="22"/>
        </w:rPr>
        <w:t>1</w:t>
      </w:r>
      <w:r w:rsidRPr="008772ED">
        <w:rPr>
          <w:bCs/>
          <w:caps/>
          <w:smallCaps/>
          <w:sz w:val="22"/>
          <w:szCs w:val="22"/>
        </w:rPr>
        <w:t>. Реквизиты сторон</w:t>
      </w:r>
      <w:bookmarkEnd w:id="24"/>
      <w:bookmarkEnd w:id="25"/>
      <w:bookmarkEnd w:id="32"/>
      <w:bookmarkEnd w:id="33"/>
    </w:p>
    <w:tbl>
      <w:tblPr>
        <w:tblW w:w="10174" w:type="dxa"/>
        <w:tblLayout w:type="fixed"/>
        <w:tblLook w:val="01E0"/>
      </w:tblPr>
      <w:tblGrid>
        <w:gridCol w:w="4786"/>
        <w:gridCol w:w="5388"/>
      </w:tblGrid>
      <w:tr w:rsidR="008772ED" w:rsidRPr="008772ED" w:rsidTr="00B20406">
        <w:trPr>
          <w:trHeight w:val="288"/>
        </w:trPr>
        <w:tc>
          <w:tcPr>
            <w:tcW w:w="4786" w:type="dxa"/>
            <w:hideMark/>
          </w:tcPr>
          <w:p w:rsidR="008772ED" w:rsidRPr="008772ED" w:rsidRDefault="008772ED" w:rsidP="00CD7E86">
            <w:pPr>
              <w:rPr>
                <w:b/>
              </w:rPr>
            </w:pPr>
            <w:r w:rsidRPr="008772ED">
              <w:rPr>
                <w:b/>
                <w:sz w:val="22"/>
                <w:szCs w:val="22"/>
              </w:rPr>
              <w:t>Поставщик:</w:t>
            </w:r>
          </w:p>
        </w:tc>
        <w:tc>
          <w:tcPr>
            <w:tcW w:w="5388" w:type="dxa"/>
            <w:hideMark/>
          </w:tcPr>
          <w:p w:rsidR="008772ED" w:rsidRPr="008772ED" w:rsidRDefault="008772ED" w:rsidP="00CD7E86">
            <w:pPr>
              <w:rPr>
                <w:b/>
              </w:rPr>
            </w:pPr>
            <w:r w:rsidRPr="008772ED">
              <w:rPr>
                <w:b/>
                <w:sz w:val="22"/>
                <w:szCs w:val="22"/>
              </w:rPr>
              <w:t xml:space="preserve">Покупатель: </w:t>
            </w:r>
          </w:p>
          <w:p w:rsidR="008772ED" w:rsidRPr="008772ED" w:rsidRDefault="008772ED" w:rsidP="00CD7E86">
            <w:pPr>
              <w:rPr>
                <w:b/>
              </w:rPr>
            </w:pPr>
            <w:r w:rsidRPr="008772ED">
              <w:rPr>
                <w:bCs/>
                <w:sz w:val="22"/>
                <w:szCs w:val="22"/>
              </w:rPr>
              <w:t xml:space="preserve">ФГУП «ПО «Маяк» </w:t>
            </w:r>
          </w:p>
          <w:p w:rsidR="008772ED" w:rsidRPr="008772ED" w:rsidRDefault="008772ED" w:rsidP="00CD7E86">
            <w:pPr>
              <w:rPr>
                <w:bCs/>
              </w:rPr>
            </w:pPr>
            <w:r w:rsidRPr="008772ED">
              <w:rPr>
                <w:bCs/>
                <w:sz w:val="22"/>
                <w:szCs w:val="22"/>
              </w:rPr>
              <w:t xml:space="preserve">Юридический и почтовый адрес: </w:t>
            </w:r>
          </w:p>
          <w:p w:rsidR="008772ED" w:rsidRPr="008772ED" w:rsidRDefault="008772ED" w:rsidP="00CD7E86">
            <w:pPr>
              <w:rPr>
                <w:bCs/>
              </w:rPr>
            </w:pPr>
            <w:r w:rsidRPr="008772ED">
              <w:rPr>
                <w:bCs/>
                <w:sz w:val="22"/>
                <w:szCs w:val="22"/>
              </w:rPr>
              <w:t>456780, Россия, Челябинская обл. г. Озерск, пр</w:t>
            </w:r>
            <w:proofErr w:type="gramStart"/>
            <w:r w:rsidRPr="008772ED">
              <w:rPr>
                <w:bCs/>
                <w:sz w:val="22"/>
                <w:szCs w:val="22"/>
              </w:rPr>
              <w:t>.Л</w:t>
            </w:r>
            <w:proofErr w:type="gramEnd"/>
            <w:r w:rsidRPr="008772ED">
              <w:rPr>
                <w:bCs/>
                <w:sz w:val="22"/>
                <w:szCs w:val="22"/>
              </w:rPr>
              <w:t xml:space="preserve">енина,31 </w:t>
            </w:r>
          </w:p>
          <w:p w:rsidR="008772ED" w:rsidRPr="008772ED" w:rsidRDefault="008772ED" w:rsidP="00CD7E86">
            <w:r w:rsidRPr="008772ED">
              <w:rPr>
                <w:bCs/>
                <w:sz w:val="22"/>
                <w:szCs w:val="22"/>
              </w:rPr>
              <w:lastRenderedPageBreak/>
              <w:t xml:space="preserve">ИНН </w:t>
            </w:r>
            <w:r w:rsidRPr="008772ED">
              <w:rPr>
                <w:sz w:val="22"/>
                <w:szCs w:val="22"/>
              </w:rPr>
              <w:t>7422000795</w:t>
            </w:r>
            <w:r w:rsidRPr="008772ED">
              <w:rPr>
                <w:bCs/>
                <w:sz w:val="22"/>
                <w:szCs w:val="22"/>
              </w:rPr>
              <w:t xml:space="preserve"> КПП </w:t>
            </w:r>
            <w:r w:rsidRPr="008772ED">
              <w:rPr>
                <w:sz w:val="22"/>
                <w:szCs w:val="22"/>
              </w:rPr>
              <w:t xml:space="preserve">742150001 </w:t>
            </w:r>
          </w:p>
          <w:p w:rsidR="008772ED" w:rsidRPr="008772ED" w:rsidRDefault="00B20406" w:rsidP="00CD7E86">
            <w:proofErr w:type="gramStart"/>
            <w:r>
              <w:rPr>
                <w:sz w:val="22"/>
                <w:szCs w:val="22"/>
              </w:rPr>
              <w:t>Р</w:t>
            </w:r>
            <w:proofErr w:type="gramEnd"/>
            <w:r>
              <w:rPr>
                <w:sz w:val="22"/>
                <w:szCs w:val="22"/>
              </w:rPr>
              <w:t>/с</w:t>
            </w:r>
            <w:r w:rsidR="008772ED" w:rsidRPr="008772ED">
              <w:rPr>
                <w:sz w:val="22"/>
                <w:szCs w:val="22"/>
              </w:rPr>
              <w:t xml:space="preserve"> 4050</w:t>
            </w:r>
            <w:r>
              <w:rPr>
                <w:sz w:val="22"/>
                <w:szCs w:val="22"/>
              </w:rPr>
              <w:t xml:space="preserve"> </w:t>
            </w:r>
            <w:r w:rsidR="008772ED" w:rsidRPr="008772ED">
              <w:rPr>
                <w:sz w:val="22"/>
                <w:szCs w:val="22"/>
              </w:rPr>
              <w:t>2810</w:t>
            </w:r>
            <w:r>
              <w:rPr>
                <w:sz w:val="22"/>
                <w:szCs w:val="22"/>
              </w:rPr>
              <w:t xml:space="preserve"> </w:t>
            </w:r>
            <w:r w:rsidR="008772ED" w:rsidRPr="008772ED">
              <w:rPr>
                <w:sz w:val="22"/>
                <w:szCs w:val="22"/>
              </w:rPr>
              <w:t>2723</w:t>
            </w:r>
            <w:r>
              <w:rPr>
                <w:sz w:val="22"/>
                <w:szCs w:val="22"/>
              </w:rPr>
              <w:t xml:space="preserve"> </w:t>
            </w:r>
            <w:r w:rsidR="008772ED" w:rsidRPr="008772ED">
              <w:rPr>
                <w:sz w:val="22"/>
                <w:szCs w:val="22"/>
              </w:rPr>
              <w:t>7000</w:t>
            </w:r>
            <w:r>
              <w:rPr>
                <w:sz w:val="22"/>
                <w:szCs w:val="22"/>
              </w:rPr>
              <w:t xml:space="preserve"> </w:t>
            </w:r>
            <w:r w:rsidR="008772ED" w:rsidRPr="008772ED">
              <w:rPr>
                <w:sz w:val="22"/>
                <w:szCs w:val="22"/>
              </w:rPr>
              <w:t xml:space="preserve">0001 </w:t>
            </w:r>
          </w:p>
          <w:p w:rsidR="008772ED" w:rsidRPr="008772ED" w:rsidRDefault="008772ED" w:rsidP="00CD7E86">
            <w:r w:rsidRPr="008772ED">
              <w:rPr>
                <w:sz w:val="22"/>
                <w:szCs w:val="22"/>
              </w:rPr>
              <w:t xml:space="preserve">в Отделении № 8597 Сбербанка России г. Челябинск </w:t>
            </w:r>
          </w:p>
          <w:p w:rsidR="008772ED" w:rsidRPr="008772ED" w:rsidRDefault="008772ED" w:rsidP="00CD7E86">
            <w:pPr>
              <w:rPr>
                <w:bCs/>
              </w:rPr>
            </w:pPr>
            <w:proofErr w:type="gramStart"/>
            <w:r w:rsidRPr="008772ED">
              <w:rPr>
                <w:bCs/>
                <w:sz w:val="22"/>
                <w:szCs w:val="22"/>
              </w:rPr>
              <w:t>К</w:t>
            </w:r>
            <w:proofErr w:type="gramEnd"/>
            <w:r w:rsidRPr="008772ED">
              <w:rPr>
                <w:bCs/>
                <w:sz w:val="22"/>
                <w:szCs w:val="22"/>
              </w:rPr>
              <w:t xml:space="preserve">/с </w:t>
            </w:r>
            <w:r w:rsidRPr="008772ED">
              <w:rPr>
                <w:sz w:val="22"/>
                <w:szCs w:val="22"/>
              </w:rPr>
              <w:t>3010</w:t>
            </w:r>
            <w:r w:rsidR="00B20406">
              <w:rPr>
                <w:sz w:val="22"/>
                <w:szCs w:val="22"/>
              </w:rPr>
              <w:t xml:space="preserve"> </w:t>
            </w:r>
            <w:r w:rsidRPr="008772ED">
              <w:rPr>
                <w:sz w:val="22"/>
                <w:szCs w:val="22"/>
              </w:rPr>
              <w:t>1810</w:t>
            </w:r>
            <w:r w:rsidR="00B20406">
              <w:rPr>
                <w:sz w:val="22"/>
                <w:szCs w:val="22"/>
              </w:rPr>
              <w:t xml:space="preserve"> </w:t>
            </w:r>
            <w:r w:rsidRPr="008772ED">
              <w:rPr>
                <w:sz w:val="22"/>
                <w:szCs w:val="22"/>
              </w:rPr>
              <w:t>7000</w:t>
            </w:r>
            <w:r w:rsidR="00B20406">
              <w:rPr>
                <w:sz w:val="22"/>
                <w:szCs w:val="22"/>
              </w:rPr>
              <w:t xml:space="preserve"> </w:t>
            </w:r>
            <w:r w:rsidRPr="008772ED">
              <w:rPr>
                <w:sz w:val="22"/>
                <w:szCs w:val="22"/>
              </w:rPr>
              <w:t>0000</w:t>
            </w:r>
            <w:r w:rsidR="00B20406">
              <w:rPr>
                <w:sz w:val="22"/>
                <w:szCs w:val="22"/>
              </w:rPr>
              <w:t xml:space="preserve"> </w:t>
            </w:r>
            <w:r w:rsidRPr="008772ED">
              <w:rPr>
                <w:sz w:val="22"/>
                <w:szCs w:val="22"/>
              </w:rPr>
              <w:t>0602</w:t>
            </w:r>
            <w:r w:rsidRPr="008772ED">
              <w:rPr>
                <w:bCs/>
                <w:sz w:val="22"/>
                <w:szCs w:val="22"/>
              </w:rPr>
              <w:t xml:space="preserve"> </w:t>
            </w:r>
            <w:r w:rsidRPr="008772ED">
              <w:rPr>
                <w:sz w:val="22"/>
                <w:szCs w:val="22"/>
              </w:rPr>
              <w:t xml:space="preserve">в </w:t>
            </w:r>
            <w:r w:rsidR="00B20406">
              <w:rPr>
                <w:sz w:val="22"/>
                <w:szCs w:val="22"/>
              </w:rPr>
              <w:t>Отделении Челябинск</w:t>
            </w:r>
            <w:r w:rsidRPr="008772ED">
              <w:rPr>
                <w:bCs/>
                <w:sz w:val="22"/>
                <w:szCs w:val="22"/>
              </w:rPr>
              <w:t xml:space="preserve"> </w:t>
            </w:r>
          </w:p>
          <w:p w:rsidR="008772ED" w:rsidRPr="008772ED" w:rsidRDefault="008772ED" w:rsidP="00CD7E86">
            <w:pPr>
              <w:rPr>
                <w:bCs/>
              </w:rPr>
            </w:pPr>
            <w:r w:rsidRPr="008772ED">
              <w:rPr>
                <w:bCs/>
                <w:sz w:val="22"/>
                <w:szCs w:val="22"/>
              </w:rPr>
              <w:t xml:space="preserve">Контактные телефоны: </w:t>
            </w:r>
          </w:p>
          <w:p w:rsidR="008772ED" w:rsidRPr="008772ED" w:rsidRDefault="008772ED" w:rsidP="00CD7E86">
            <w:pPr>
              <w:rPr>
                <w:bCs/>
              </w:rPr>
            </w:pPr>
            <w:r w:rsidRPr="008772ED">
              <w:rPr>
                <w:bCs/>
                <w:sz w:val="22"/>
                <w:szCs w:val="22"/>
              </w:rPr>
              <w:t>Телефон: (35130) 2</w:t>
            </w:r>
            <w:r w:rsidR="00B20406">
              <w:rPr>
                <w:bCs/>
                <w:sz w:val="22"/>
                <w:szCs w:val="22"/>
              </w:rPr>
              <w:t xml:space="preserve"> 51 67</w:t>
            </w:r>
          </w:p>
          <w:p w:rsidR="008772ED" w:rsidRPr="008772ED" w:rsidRDefault="00B20406" w:rsidP="00CD7E86">
            <w:pPr>
              <w:rPr>
                <w:bCs/>
              </w:rPr>
            </w:pPr>
            <w:r>
              <w:rPr>
                <w:bCs/>
                <w:sz w:val="22"/>
                <w:szCs w:val="22"/>
              </w:rPr>
              <w:t>Факс: (35130) 2 00 24</w:t>
            </w:r>
          </w:p>
        </w:tc>
      </w:tr>
    </w:tbl>
    <w:p w:rsidR="008772ED" w:rsidRPr="008772ED" w:rsidRDefault="008772ED" w:rsidP="008772ED">
      <w:pPr>
        <w:rPr>
          <w:sz w:val="22"/>
          <w:szCs w:val="22"/>
        </w:rPr>
      </w:pPr>
    </w:p>
    <w:tbl>
      <w:tblPr>
        <w:tblW w:w="0" w:type="auto"/>
        <w:tblLayout w:type="fixed"/>
        <w:tblLook w:val="04A0"/>
      </w:tblPr>
      <w:tblGrid>
        <w:gridCol w:w="4786"/>
        <w:gridCol w:w="5387"/>
      </w:tblGrid>
      <w:tr w:rsidR="008772ED" w:rsidRPr="008772ED" w:rsidTr="00B20406">
        <w:trPr>
          <w:trHeight w:val="715"/>
        </w:trPr>
        <w:tc>
          <w:tcPr>
            <w:tcW w:w="4786" w:type="dxa"/>
          </w:tcPr>
          <w:p w:rsidR="008772ED" w:rsidRPr="008772ED" w:rsidRDefault="008772ED" w:rsidP="008772ED">
            <w:pPr>
              <w:ind w:left="420" w:hangingChars="190" w:hanging="420"/>
              <w:contextualSpacing/>
              <w:rPr>
                <w:b/>
              </w:rPr>
            </w:pPr>
            <w:r w:rsidRPr="008772ED">
              <w:rPr>
                <w:b/>
                <w:sz w:val="22"/>
                <w:szCs w:val="22"/>
              </w:rPr>
              <w:t>От  Поставщика:</w:t>
            </w:r>
          </w:p>
          <w:p w:rsidR="008772ED" w:rsidRPr="008772ED" w:rsidRDefault="008772ED" w:rsidP="00EC4A48">
            <w:pPr>
              <w:ind w:left="458" w:hangingChars="190" w:hanging="458"/>
              <w:contextualSpacing/>
              <w:rPr>
                <w:b/>
              </w:rPr>
            </w:pPr>
          </w:p>
          <w:p w:rsidR="008772ED" w:rsidRPr="008772ED" w:rsidRDefault="008772ED" w:rsidP="00CD7E86">
            <w:r w:rsidRPr="008772ED">
              <w:rPr>
                <w:sz w:val="22"/>
                <w:szCs w:val="22"/>
              </w:rPr>
              <w:t xml:space="preserve">______________________ </w:t>
            </w:r>
          </w:p>
          <w:p w:rsidR="008772ED" w:rsidRPr="008772ED" w:rsidRDefault="008772ED" w:rsidP="008772ED">
            <w:pPr>
              <w:ind w:left="418" w:hangingChars="190" w:hanging="418"/>
              <w:contextualSpacing/>
            </w:pPr>
            <w:r w:rsidRPr="008772ED">
              <w:rPr>
                <w:sz w:val="22"/>
                <w:szCs w:val="22"/>
              </w:rPr>
              <w:t>М.П.</w:t>
            </w:r>
          </w:p>
        </w:tc>
        <w:tc>
          <w:tcPr>
            <w:tcW w:w="5387" w:type="dxa"/>
          </w:tcPr>
          <w:p w:rsidR="008772ED" w:rsidRPr="008772ED" w:rsidRDefault="008772ED" w:rsidP="008772ED">
            <w:pPr>
              <w:ind w:left="420" w:hangingChars="190" w:hanging="420"/>
              <w:contextualSpacing/>
              <w:rPr>
                <w:b/>
              </w:rPr>
            </w:pPr>
            <w:r w:rsidRPr="008772ED">
              <w:rPr>
                <w:b/>
                <w:sz w:val="22"/>
                <w:szCs w:val="22"/>
              </w:rPr>
              <w:t>От  Покупателя:</w:t>
            </w:r>
          </w:p>
          <w:p w:rsidR="008772ED" w:rsidRPr="008772ED" w:rsidRDefault="008772ED" w:rsidP="00EC4A48">
            <w:pPr>
              <w:ind w:left="458" w:hangingChars="190" w:hanging="458"/>
              <w:contextualSpacing/>
              <w:rPr>
                <w:b/>
              </w:rPr>
            </w:pPr>
          </w:p>
          <w:p w:rsidR="008772ED" w:rsidRPr="008772ED" w:rsidRDefault="008772ED" w:rsidP="00CD7E86">
            <w:pPr>
              <w:rPr>
                <w:lang w:val="en-US"/>
              </w:rPr>
            </w:pPr>
            <w:r w:rsidRPr="008772ED">
              <w:rPr>
                <w:sz w:val="22"/>
                <w:szCs w:val="22"/>
              </w:rPr>
              <w:t xml:space="preserve">_______________________ </w:t>
            </w:r>
          </w:p>
          <w:p w:rsidR="008772ED" w:rsidRPr="008772ED" w:rsidRDefault="008772ED" w:rsidP="008772ED">
            <w:pPr>
              <w:ind w:left="418" w:hangingChars="190" w:hanging="418"/>
              <w:contextualSpacing/>
            </w:pPr>
            <w:r w:rsidRPr="008772ED">
              <w:rPr>
                <w:sz w:val="22"/>
                <w:szCs w:val="22"/>
              </w:rPr>
              <w:t>М.П.</w:t>
            </w:r>
          </w:p>
        </w:tc>
      </w:tr>
    </w:tbl>
    <w:p w:rsidR="00084206" w:rsidRDefault="00084206" w:rsidP="00135697">
      <w:pPr>
        <w:pStyle w:val="2"/>
        <w:numPr>
          <w:ilvl w:val="0"/>
          <w:numId w:val="0"/>
        </w:numPr>
        <w:ind w:left="1134" w:hanging="1134"/>
        <w:jc w:val="center"/>
        <w:rPr>
          <w:rFonts w:ascii="Times New Roman" w:hAnsi="Times New Roman" w:cs="Times New Roman"/>
          <w:i w:val="0"/>
          <w:sz w:val="22"/>
          <w:szCs w:val="22"/>
        </w:rPr>
      </w:pPr>
    </w:p>
    <w:p w:rsidR="00084206" w:rsidRDefault="00084206" w:rsidP="00084206"/>
    <w:p w:rsidR="00084206" w:rsidRDefault="00084206" w:rsidP="00084206"/>
    <w:p w:rsidR="00084206" w:rsidRPr="00084206" w:rsidRDefault="00084206" w:rsidP="00084206"/>
    <w:p w:rsidR="00084206" w:rsidRDefault="00084206" w:rsidP="00135697">
      <w:pPr>
        <w:pStyle w:val="2"/>
        <w:numPr>
          <w:ilvl w:val="0"/>
          <w:numId w:val="0"/>
        </w:numPr>
        <w:ind w:left="1134" w:hanging="1134"/>
        <w:jc w:val="center"/>
        <w:rPr>
          <w:rFonts w:ascii="Times New Roman" w:hAnsi="Times New Roman" w:cs="Times New Roman"/>
          <w:i w:val="0"/>
          <w:sz w:val="22"/>
          <w:szCs w:val="22"/>
        </w:rPr>
      </w:pPr>
    </w:p>
    <w:p w:rsidR="00084206" w:rsidRDefault="00084206" w:rsidP="00135697">
      <w:pPr>
        <w:pStyle w:val="2"/>
        <w:numPr>
          <w:ilvl w:val="0"/>
          <w:numId w:val="0"/>
        </w:numPr>
        <w:ind w:left="1134" w:hanging="1134"/>
        <w:jc w:val="center"/>
        <w:rPr>
          <w:rFonts w:ascii="Times New Roman" w:hAnsi="Times New Roman" w:cs="Times New Roman"/>
          <w:i w:val="0"/>
          <w:sz w:val="22"/>
          <w:szCs w:val="22"/>
        </w:rPr>
      </w:pPr>
    </w:p>
    <w:p w:rsidR="00084206" w:rsidRDefault="00084206" w:rsidP="00135697">
      <w:pPr>
        <w:pStyle w:val="2"/>
        <w:numPr>
          <w:ilvl w:val="0"/>
          <w:numId w:val="0"/>
        </w:numPr>
        <w:ind w:left="1134" w:hanging="1134"/>
        <w:jc w:val="center"/>
        <w:rPr>
          <w:rFonts w:ascii="Times New Roman" w:hAnsi="Times New Roman" w:cs="Times New Roman"/>
          <w:i w:val="0"/>
          <w:sz w:val="22"/>
          <w:szCs w:val="22"/>
        </w:rPr>
      </w:pPr>
    </w:p>
    <w:p w:rsidR="00084206" w:rsidRDefault="00084206" w:rsidP="00135697">
      <w:pPr>
        <w:pStyle w:val="2"/>
        <w:numPr>
          <w:ilvl w:val="0"/>
          <w:numId w:val="0"/>
        </w:numPr>
        <w:ind w:left="1134" w:hanging="1134"/>
        <w:jc w:val="center"/>
        <w:rPr>
          <w:rFonts w:ascii="Times New Roman" w:hAnsi="Times New Roman" w:cs="Times New Roman"/>
          <w:i w:val="0"/>
          <w:sz w:val="22"/>
          <w:szCs w:val="22"/>
        </w:rPr>
      </w:pPr>
    </w:p>
    <w:p w:rsidR="00084206" w:rsidRDefault="00084206" w:rsidP="00135697">
      <w:pPr>
        <w:pStyle w:val="2"/>
        <w:numPr>
          <w:ilvl w:val="0"/>
          <w:numId w:val="0"/>
        </w:numPr>
        <w:ind w:left="1134" w:hanging="1134"/>
        <w:jc w:val="center"/>
        <w:rPr>
          <w:rFonts w:ascii="Times New Roman" w:hAnsi="Times New Roman" w:cs="Times New Roman"/>
          <w:i w:val="0"/>
          <w:sz w:val="22"/>
          <w:szCs w:val="22"/>
        </w:rPr>
      </w:pPr>
    </w:p>
    <w:p w:rsidR="00084206" w:rsidRDefault="00084206" w:rsidP="00135697">
      <w:pPr>
        <w:pStyle w:val="2"/>
        <w:numPr>
          <w:ilvl w:val="0"/>
          <w:numId w:val="0"/>
        </w:numPr>
        <w:ind w:left="1134" w:hanging="1134"/>
        <w:jc w:val="center"/>
        <w:rPr>
          <w:rFonts w:ascii="Times New Roman" w:hAnsi="Times New Roman" w:cs="Times New Roman"/>
          <w:i w:val="0"/>
          <w:sz w:val="22"/>
          <w:szCs w:val="22"/>
        </w:rPr>
      </w:pPr>
    </w:p>
    <w:p w:rsidR="00084206" w:rsidRDefault="00084206" w:rsidP="00135697">
      <w:pPr>
        <w:pStyle w:val="2"/>
        <w:numPr>
          <w:ilvl w:val="0"/>
          <w:numId w:val="0"/>
        </w:numPr>
        <w:ind w:left="1134" w:hanging="1134"/>
        <w:jc w:val="center"/>
        <w:rPr>
          <w:rFonts w:ascii="Times New Roman" w:hAnsi="Times New Roman" w:cs="Times New Roman"/>
          <w:i w:val="0"/>
          <w:sz w:val="22"/>
          <w:szCs w:val="22"/>
        </w:rPr>
      </w:pPr>
    </w:p>
    <w:p w:rsidR="00084206" w:rsidRDefault="00084206" w:rsidP="00135697">
      <w:pPr>
        <w:pStyle w:val="2"/>
        <w:numPr>
          <w:ilvl w:val="0"/>
          <w:numId w:val="0"/>
        </w:numPr>
        <w:ind w:left="1134" w:hanging="1134"/>
        <w:jc w:val="center"/>
        <w:rPr>
          <w:rFonts w:ascii="Times New Roman" w:hAnsi="Times New Roman" w:cs="Times New Roman"/>
          <w:i w:val="0"/>
          <w:sz w:val="22"/>
          <w:szCs w:val="22"/>
        </w:rPr>
      </w:pPr>
    </w:p>
    <w:p w:rsidR="00084206" w:rsidRDefault="00084206" w:rsidP="00135697">
      <w:pPr>
        <w:pStyle w:val="2"/>
        <w:numPr>
          <w:ilvl w:val="0"/>
          <w:numId w:val="0"/>
        </w:numPr>
        <w:ind w:left="1134" w:hanging="1134"/>
        <w:jc w:val="center"/>
        <w:rPr>
          <w:rFonts w:ascii="Times New Roman" w:hAnsi="Times New Roman" w:cs="Times New Roman"/>
          <w:i w:val="0"/>
          <w:sz w:val="22"/>
          <w:szCs w:val="22"/>
        </w:rPr>
      </w:pPr>
    </w:p>
    <w:p w:rsidR="00084206" w:rsidRDefault="00084206" w:rsidP="00084206"/>
    <w:p w:rsidR="00084206" w:rsidRDefault="00084206" w:rsidP="00084206"/>
    <w:p w:rsidR="00084206" w:rsidRDefault="00084206" w:rsidP="00084206"/>
    <w:p w:rsidR="00084206" w:rsidRDefault="00084206" w:rsidP="00084206"/>
    <w:p w:rsidR="00084206" w:rsidRDefault="00084206" w:rsidP="00084206"/>
    <w:p w:rsidR="00084206" w:rsidRDefault="00084206" w:rsidP="00084206"/>
    <w:p w:rsidR="00084206" w:rsidRDefault="00084206" w:rsidP="00084206"/>
    <w:p w:rsidR="00084206" w:rsidRDefault="00084206" w:rsidP="00084206"/>
    <w:p w:rsidR="00084206" w:rsidRDefault="00084206" w:rsidP="00084206"/>
    <w:p w:rsidR="00084206" w:rsidRDefault="00084206" w:rsidP="00084206"/>
    <w:p w:rsidR="00B20406" w:rsidRDefault="00B20406" w:rsidP="00084206"/>
    <w:p w:rsidR="00B20406" w:rsidRPr="00084206" w:rsidRDefault="00B20406" w:rsidP="00084206"/>
    <w:bookmarkEnd w:id="1"/>
    <w:p w:rsidR="00084206" w:rsidRDefault="00084206" w:rsidP="00135697">
      <w:pPr>
        <w:pStyle w:val="2"/>
        <w:numPr>
          <w:ilvl w:val="0"/>
          <w:numId w:val="0"/>
        </w:numPr>
        <w:ind w:left="1134" w:hanging="1134"/>
        <w:jc w:val="center"/>
        <w:rPr>
          <w:rFonts w:ascii="Times New Roman" w:hAnsi="Times New Roman" w:cs="Times New Roman"/>
          <w:i w:val="0"/>
          <w:sz w:val="22"/>
          <w:szCs w:val="22"/>
        </w:rPr>
      </w:pPr>
    </w:p>
    <w:sectPr w:rsidR="00084206" w:rsidSect="00135697">
      <w:pgSz w:w="11906" w:h="16838"/>
      <w:pgMar w:top="568" w:right="707" w:bottom="426" w:left="993"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C63468D"/>
    <w:multiLevelType w:val="multilevel"/>
    <w:tmpl w:val="9F2A8554"/>
    <w:lvl w:ilvl="0">
      <w:start w:val="1"/>
      <w:numFmt w:val="decimal"/>
      <w:lvlText w:val="%1."/>
      <w:lvlJc w:val="left"/>
      <w:pPr>
        <w:tabs>
          <w:tab w:val="num" w:pos="360"/>
        </w:tabs>
        <w:ind w:left="360" w:hanging="360"/>
      </w:pPr>
      <w:rPr>
        <w:rFonts w:hint="default"/>
      </w:rPr>
    </w:lvl>
    <w:lvl w:ilvl="1">
      <w:start w:val="2"/>
      <w:numFmt w:val="decimal"/>
      <w:isLgl/>
      <w:lvlText w:val="%1.%2."/>
      <w:lvlJc w:val="left"/>
      <w:pPr>
        <w:ind w:left="1828" w:hanging="1125"/>
      </w:pPr>
      <w:rPr>
        <w:rFonts w:hint="default"/>
      </w:rPr>
    </w:lvl>
    <w:lvl w:ilvl="2">
      <w:start w:val="1"/>
      <w:numFmt w:val="decimal"/>
      <w:isLgl/>
      <w:lvlText w:val="%1.%2.%3."/>
      <w:lvlJc w:val="left"/>
      <w:pPr>
        <w:ind w:left="2531" w:hanging="1125"/>
      </w:pPr>
      <w:rPr>
        <w:rFonts w:hint="default"/>
      </w:rPr>
    </w:lvl>
    <w:lvl w:ilvl="3">
      <w:start w:val="1"/>
      <w:numFmt w:val="decimal"/>
      <w:isLgl/>
      <w:lvlText w:val="%1.%2.%3.%4."/>
      <w:lvlJc w:val="left"/>
      <w:pPr>
        <w:ind w:left="3234" w:hanging="1125"/>
      </w:pPr>
      <w:rPr>
        <w:rFonts w:hint="default"/>
      </w:rPr>
    </w:lvl>
    <w:lvl w:ilvl="4">
      <w:start w:val="1"/>
      <w:numFmt w:val="decimal"/>
      <w:isLgl/>
      <w:lvlText w:val="%1.%2.%3.%4.%5."/>
      <w:lvlJc w:val="left"/>
      <w:pPr>
        <w:ind w:left="3937" w:hanging="1125"/>
      </w:pPr>
      <w:rPr>
        <w:rFonts w:hint="default"/>
      </w:rPr>
    </w:lvl>
    <w:lvl w:ilvl="5">
      <w:start w:val="1"/>
      <w:numFmt w:val="decimal"/>
      <w:isLgl/>
      <w:lvlText w:val="%1.%2.%3.%4.%5.%6."/>
      <w:lvlJc w:val="left"/>
      <w:pPr>
        <w:ind w:left="4640" w:hanging="1125"/>
      </w:pPr>
      <w:rPr>
        <w:rFonts w:hint="default"/>
      </w:rPr>
    </w:lvl>
    <w:lvl w:ilvl="6">
      <w:start w:val="1"/>
      <w:numFmt w:val="decimal"/>
      <w:isLgl/>
      <w:lvlText w:val="%1.%2.%3.%4.%5.%6.%7."/>
      <w:lvlJc w:val="left"/>
      <w:pPr>
        <w:ind w:left="5658" w:hanging="1440"/>
      </w:pPr>
      <w:rPr>
        <w:rFonts w:hint="default"/>
      </w:rPr>
    </w:lvl>
    <w:lvl w:ilvl="7">
      <w:start w:val="1"/>
      <w:numFmt w:val="decimal"/>
      <w:isLgl/>
      <w:lvlText w:val="%1.%2.%3.%4.%5.%6.%7.%8."/>
      <w:lvlJc w:val="left"/>
      <w:pPr>
        <w:ind w:left="6361" w:hanging="1440"/>
      </w:pPr>
      <w:rPr>
        <w:rFonts w:hint="default"/>
      </w:rPr>
    </w:lvl>
    <w:lvl w:ilvl="8">
      <w:start w:val="1"/>
      <w:numFmt w:val="decimal"/>
      <w:isLgl/>
      <w:lvlText w:val="%1.%2.%3.%4.%5.%6.%7.%8.%9."/>
      <w:lvlJc w:val="left"/>
      <w:pPr>
        <w:ind w:left="7424" w:hanging="1800"/>
      </w:pPr>
      <w:rPr>
        <w:rFonts w:hint="default"/>
      </w:rPr>
    </w:lvl>
  </w:abstractNum>
  <w:abstractNum w:abstractNumId="1">
    <w:nsid w:val="1E571AD9"/>
    <w:multiLevelType w:val="multilevel"/>
    <w:tmpl w:val="AA46BBBC"/>
    <w:lvl w:ilvl="0">
      <w:start w:val="1"/>
      <w:numFmt w:val="decimal"/>
      <w:pStyle w:val="-"/>
      <w:lvlText w:val="%1."/>
      <w:lvlJc w:val="center"/>
      <w:pPr>
        <w:tabs>
          <w:tab w:val="num" w:pos="284"/>
        </w:tabs>
        <w:ind w:left="284" w:firstLine="0"/>
      </w:pPr>
      <w:rPr>
        <w:rFonts w:hint="default"/>
        <w:b w:val="0"/>
        <w:i w:val="0"/>
        <w:sz w:val="20"/>
        <w:szCs w:val="20"/>
      </w:rPr>
    </w:lvl>
    <w:lvl w:ilvl="1">
      <w:start w:val="1"/>
      <w:numFmt w:val="decimal"/>
      <w:pStyle w:val="-0"/>
      <w:suff w:val="space"/>
      <w:lvlText w:val="2.%2."/>
      <w:lvlJc w:val="left"/>
      <w:pPr>
        <w:ind w:left="284" w:firstLine="703"/>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1135"/>
        </w:tabs>
        <w:ind w:left="1135" w:hanging="851"/>
      </w:pPr>
      <w:rPr>
        <w:rFonts w:hint="default"/>
        <w:b w:val="0"/>
        <w:bCs w:val="0"/>
        <w:i w:val="0"/>
        <w:iCs w:val="0"/>
      </w:rPr>
    </w:lvl>
    <w:lvl w:ilvl="3">
      <w:start w:val="1"/>
      <w:numFmt w:val="lowerLetter"/>
      <w:pStyle w:val="-2"/>
      <w:lvlText w:val="%4)"/>
      <w:lvlJc w:val="left"/>
      <w:pPr>
        <w:tabs>
          <w:tab w:val="num" w:pos="1702"/>
        </w:tabs>
        <w:ind w:left="1702"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418"/>
        </w:tabs>
        <w:ind w:left="1418" w:hanging="567"/>
      </w:pPr>
      <w:rPr>
        <w:rFonts w:hint="default"/>
      </w:rPr>
    </w:lvl>
    <w:lvl w:ilvl="5">
      <w:start w:val="1"/>
      <w:numFmt w:val="bullet"/>
      <w:lvlText w:val=""/>
      <w:lvlJc w:val="left"/>
      <w:pPr>
        <w:tabs>
          <w:tab w:val="num" w:pos="1985"/>
        </w:tabs>
        <w:ind w:left="1985" w:hanging="567"/>
      </w:pPr>
      <w:rPr>
        <w:rFonts w:ascii="Symbol" w:hAnsi="Symbol" w:hint="default"/>
      </w:rPr>
    </w:lvl>
    <w:lvl w:ilvl="6">
      <w:start w:val="1"/>
      <w:numFmt w:val="lowerLetter"/>
      <w:lvlText w:val="%5%6%7)"/>
      <w:lvlJc w:val="left"/>
      <w:pPr>
        <w:tabs>
          <w:tab w:val="num" w:pos="2552"/>
        </w:tabs>
        <w:ind w:left="2552" w:hanging="567"/>
      </w:pPr>
      <w:rPr>
        <w:rFonts w:hint="default"/>
      </w:rPr>
    </w:lvl>
    <w:lvl w:ilvl="7">
      <w:start w:val="1"/>
      <w:numFmt w:val="decimal"/>
      <w:lvlText w:val="%1.%2.%3.%4.%5.%6.%7.%8."/>
      <w:lvlJc w:val="left"/>
      <w:pPr>
        <w:tabs>
          <w:tab w:val="num" w:pos="4262"/>
        </w:tabs>
        <w:ind w:left="2606" w:hanging="1224"/>
      </w:pPr>
      <w:rPr>
        <w:rFonts w:hint="default"/>
      </w:rPr>
    </w:lvl>
    <w:lvl w:ilvl="8">
      <w:start w:val="1"/>
      <w:numFmt w:val="decimal"/>
      <w:lvlText w:val="%1.%2.%3.%4.%5.%6.%7.%8.%9."/>
      <w:lvlJc w:val="left"/>
      <w:pPr>
        <w:tabs>
          <w:tab w:val="num" w:pos="4982"/>
        </w:tabs>
        <w:ind w:left="3182" w:hanging="1440"/>
      </w:pPr>
      <w:rPr>
        <w:rFonts w:hint="default"/>
      </w:rPr>
    </w:lvl>
  </w:abstractNum>
  <w:abstractNum w:abstractNumId="2">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2D6E20F0"/>
    <w:multiLevelType w:val="hybridMultilevel"/>
    <w:tmpl w:val="A40C108C"/>
    <w:lvl w:ilvl="0" w:tplc="1F3C8C0A">
      <w:start w:val="1"/>
      <w:numFmt w:val="bullet"/>
      <w:lvlText w:val="­"/>
      <w:lvlJc w:val="left"/>
      <w:pPr>
        <w:ind w:left="1429" w:hanging="360"/>
      </w:pPr>
      <w:rPr>
        <w:rFonts w:ascii="Courier New" w:hAnsi="Courier New"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
    <w:nsid w:val="7D9171A8"/>
    <w:multiLevelType w:val="hybridMultilevel"/>
    <w:tmpl w:val="EEDCF3DE"/>
    <w:lvl w:ilvl="0" w:tplc="1F3C8C0A">
      <w:start w:val="1"/>
      <w:numFmt w:val="bullet"/>
      <w:lvlText w:val="­"/>
      <w:lvlJc w:val="left"/>
      <w:pPr>
        <w:ind w:left="1287" w:hanging="360"/>
      </w:pPr>
      <w:rPr>
        <w:rFonts w:ascii="Courier New" w:hAnsi="Courier New" w:hint="default"/>
        <w:sz w:val="28"/>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6">
    <w:nsid w:val="7F8C72FC"/>
    <w:multiLevelType w:val="multilevel"/>
    <w:tmpl w:val="E0F6C5A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4"/>
  </w:num>
  <w:num w:numId="2">
    <w:abstractNumId w:val="5"/>
  </w:num>
  <w:num w:numId="3">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6"/>
  </w:num>
  <w:num w:numId="8">
    <w:abstractNumId w:val="2"/>
  </w:num>
  <w:num w:numId="9">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135697"/>
    <w:rsid w:val="00084206"/>
    <w:rsid w:val="00135697"/>
    <w:rsid w:val="00435AE6"/>
    <w:rsid w:val="005F4FC8"/>
    <w:rsid w:val="008772ED"/>
    <w:rsid w:val="00B20406"/>
    <w:rsid w:val="00C91F2B"/>
    <w:rsid w:val="00CD03FC"/>
    <w:rsid w:val="00CF5922"/>
    <w:rsid w:val="00DF0266"/>
    <w:rsid w:val="00E23904"/>
    <w:rsid w:val="00EC4A4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135697"/>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135697"/>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135697"/>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135697"/>
    <w:rPr>
      <w:rFonts w:ascii="Times New Roman" w:eastAsia="Times New Roman" w:hAnsi="Times New Roman" w:cs="Times New Roman"/>
      <w:iCs/>
      <w:sz w:val="24"/>
      <w:szCs w:val="24"/>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135697"/>
    <w:rPr>
      <w:rFonts w:ascii="Arial" w:eastAsia="Times New Roman" w:hAnsi="Arial" w:cs="Arial"/>
      <w:b/>
      <w:bCs/>
      <w:i/>
      <w:iCs/>
      <w:sz w:val="28"/>
      <w:szCs w:val="28"/>
      <w:lang w:eastAsia="ru-RU"/>
    </w:rPr>
  </w:style>
  <w:style w:type="paragraph" w:customStyle="1" w:styleId="a">
    <w:name w:val="Пункт"/>
    <w:basedOn w:val="a0"/>
    <w:rsid w:val="00135697"/>
    <w:pPr>
      <w:numPr>
        <w:ilvl w:val="2"/>
        <w:numId w:val="1"/>
      </w:numPr>
      <w:spacing w:line="360" w:lineRule="auto"/>
      <w:jc w:val="both"/>
    </w:pPr>
    <w:rPr>
      <w:snapToGrid w:val="0"/>
      <w:sz w:val="28"/>
      <w:szCs w:val="28"/>
    </w:rPr>
  </w:style>
  <w:style w:type="character" w:styleId="a4">
    <w:name w:val="Hyperlink"/>
    <w:uiPriority w:val="99"/>
    <w:rsid w:val="00135697"/>
    <w:rPr>
      <w:color w:val="0000FF"/>
      <w:u w:val="single"/>
    </w:rPr>
  </w:style>
  <w:style w:type="paragraph" w:styleId="a5">
    <w:name w:val="Body Text"/>
    <w:basedOn w:val="a0"/>
    <w:link w:val="a6"/>
    <w:rsid w:val="00135697"/>
    <w:pPr>
      <w:spacing w:after="120"/>
    </w:pPr>
  </w:style>
  <w:style w:type="character" w:customStyle="1" w:styleId="a6">
    <w:name w:val="Основной текст Знак"/>
    <w:basedOn w:val="a1"/>
    <w:link w:val="a5"/>
    <w:rsid w:val="00135697"/>
    <w:rPr>
      <w:rFonts w:ascii="Times New Roman" w:eastAsia="Times New Roman" w:hAnsi="Times New Roman" w:cs="Times New Roman"/>
      <w:sz w:val="24"/>
      <w:szCs w:val="24"/>
      <w:lang w:eastAsia="ru-RU"/>
    </w:rPr>
  </w:style>
  <w:style w:type="paragraph" w:styleId="a7">
    <w:name w:val="No Spacing"/>
    <w:uiPriority w:val="1"/>
    <w:qFormat/>
    <w:rsid w:val="00135697"/>
    <w:pPr>
      <w:spacing w:after="0" w:line="240" w:lineRule="auto"/>
    </w:pPr>
    <w:rPr>
      <w:rFonts w:ascii="Times New Roman" w:eastAsia="Times New Roman" w:hAnsi="Times New Roman" w:cs="Times New Roman"/>
      <w:sz w:val="24"/>
      <w:szCs w:val="24"/>
      <w:lang w:eastAsia="ru-RU"/>
    </w:rPr>
  </w:style>
  <w:style w:type="paragraph" w:customStyle="1" w:styleId="-">
    <w:name w:val="Контракт-раздел"/>
    <w:basedOn w:val="a0"/>
    <w:next w:val="a0"/>
    <w:rsid w:val="00135697"/>
    <w:pPr>
      <w:keepNext/>
      <w:numPr>
        <w:numId w:val="4"/>
      </w:numPr>
      <w:tabs>
        <w:tab w:val="left" w:pos="540"/>
      </w:tabs>
      <w:suppressAutoHyphens/>
      <w:spacing w:before="360" w:after="120"/>
      <w:jc w:val="center"/>
      <w:outlineLvl w:val="3"/>
    </w:pPr>
    <w:rPr>
      <w:b/>
      <w:bCs/>
      <w:caps/>
      <w:smallCaps/>
    </w:rPr>
  </w:style>
  <w:style w:type="paragraph" w:customStyle="1" w:styleId="-0">
    <w:name w:val="Контракт-пункт"/>
    <w:basedOn w:val="a0"/>
    <w:rsid w:val="00135697"/>
    <w:pPr>
      <w:numPr>
        <w:ilvl w:val="1"/>
        <w:numId w:val="4"/>
      </w:numPr>
      <w:jc w:val="both"/>
    </w:pPr>
  </w:style>
  <w:style w:type="paragraph" w:customStyle="1" w:styleId="-1">
    <w:name w:val="Контракт-подпункт"/>
    <w:basedOn w:val="a0"/>
    <w:rsid w:val="00135697"/>
    <w:pPr>
      <w:numPr>
        <w:ilvl w:val="2"/>
        <w:numId w:val="4"/>
      </w:numPr>
      <w:jc w:val="both"/>
    </w:pPr>
  </w:style>
  <w:style w:type="paragraph" w:customStyle="1" w:styleId="-2">
    <w:name w:val="Контракт-подподпункт"/>
    <w:basedOn w:val="a0"/>
    <w:rsid w:val="00135697"/>
    <w:pPr>
      <w:numPr>
        <w:ilvl w:val="3"/>
        <w:numId w:val="4"/>
      </w:numPr>
      <w:jc w:val="both"/>
    </w:pPr>
  </w:style>
  <w:style w:type="paragraph" w:styleId="a8">
    <w:name w:val="Balloon Text"/>
    <w:basedOn w:val="a0"/>
    <w:link w:val="a9"/>
    <w:uiPriority w:val="99"/>
    <w:semiHidden/>
    <w:unhideWhenUsed/>
    <w:rsid w:val="00DF0266"/>
    <w:rPr>
      <w:rFonts w:ascii="Tahoma" w:hAnsi="Tahoma" w:cs="Tahoma"/>
      <w:sz w:val="16"/>
      <w:szCs w:val="16"/>
    </w:rPr>
  </w:style>
  <w:style w:type="character" w:customStyle="1" w:styleId="a9">
    <w:name w:val="Текст выноски Знак"/>
    <w:basedOn w:val="a1"/>
    <w:link w:val="a8"/>
    <w:uiPriority w:val="99"/>
    <w:semiHidden/>
    <w:rsid w:val="00DF0266"/>
    <w:rPr>
      <w:rFonts w:ascii="Tahoma" w:eastAsia="Times New Roman" w:hAnsi="Tahoma" w:cs="Tahoma"/>
      <w:sz w:val="16"/>
      <w:szCs w:val="16"/>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135697"/>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135697"/>
    <w:pPr>
      <w:keepNext/>
      <w:numPr>
        <w:numId w:val="1"/>
      </w:numPr>
      <w:jc w:val="right"/>
      <w:outlineLvl w:val="0"/>
    </w:pPr>
    <w:rPr>
      <w:iCs/>
      <w:lang w:val="x-none" w:eastAsia="x-none"/>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135697"/>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135697"/>
    <w:rPr>
      <w:rFonts w:ascii="Times New Roman" w:eastAsia="Times New Roman" w:hAnsi="Times New Roman" w:cs="Times New Roman"/>
      <w:iCs/>
      <w:sz w:val="24"/>
      <w:szCs w:val="24"/>
      <w:lang w:val="x-none" w:eastAsia="x-none"/>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135697"/>
    <w:rPr>
      <w:rFonts w:ascii="Arial" w:eastAsia="Times New Roman" w:hAnsi="Arial" w:cs="Arial"/>
      <w:b/>
      <w:bCs/>
      <w:i/>
      <w:iCs/>
      <w:sz w:val="28"/>
      <w:szCs w:val="28"/>
      <w:lang w:eastAsia="ru-RU"/>
    </w:rPr>
  </w:style>
  <w:style w:type="paragraph" w:customStyle="1" w:styleId="a">
    <w:name w:val="Пункт"/>
    <w:basedOn w:val="a0"/>
    <w:rsid w:val="00135697"/>
    <w:pPr>
      <w:numPr>
        <w:ilvl w:val="2"/>
        <w:numId w:val="1"/>
      </w:numPr>
      <w:spacing w:line="360" w:lineRule="auto"/>
      <w:jc w:val="both"/>
    </w:pPr>
    <w:rPr>
      <w:snapToGrid w:val="0"/>
      <w:sz w:val="28"/>
      <w:szCs w:val="28"/>
    </w:rPr>
  </w:style>
  <w:style w:type="character" w:styleId="a4">
    <w:name w:val="Hyperlink"/>
    <w:uiPriority w:val="99"/>
    <w:rsid w:val="00135697"/>
    <w:rPr>
      <w:color w:val="0000FF"/>
      <w:u w:val="single"/>
    </w:rPr>
  </w:style>
  <w:style w:type="paragraph" w:styleId="a5">
    <w:name w:val="Body Text"/>
    <w:basedOn w:val="a0"/>
    <w:link w:val="a6"/>
    <w:rsid w:val="00135697"/>
    <w:pPr>
      <w:spacing w:after="120"/>
    </w:pPr>
  </w:style>
  <w:style w:type="character" w:customStyle="1" w:styleId="a6">
    <w:name w:val="Основной текст Знак"/>
    <w:basedOn w:val="a1"/>
    <w:link w:val="a5"/>
    <w:rsid w:val="00135697"/>
    <w:rPr>
      <w:rFonts w:ascii="Times New Roman" w:eastAsia="Times New Roman" w:hAnsi="Times New Roman" w:cs="Times New Roman"/>
      <w:sz w:val="24"/>
      <w:szCs w:val="24"/>
      <w:lang w:eastAsia="ru-RU"/>
    </w:rPr>
  </w:style>
  <w:style w:type="paragraph" w:styleId="a7">
    <w:name w:val="No Spacing"/>
    <w:uiPriority w:val="1"/>
    <w:qFormat/>
    <w:rsid w:val="00135697"/>
    <w:pPr>
      <w:spacing w:after="0" w:line="240" w:lineRule="auto"/>
    </w:pPr>
    <w:rPr>
      <w:rFonts w:ascii="Times New Roman" w:eastAsia="Times New Roman" w:hAnsi="Times New Roman" w:cs="Times New Roman"/>
      <w:sz w:val="24"/>
      <w:szCs w:val="24"/>
      <w:lang w:eastAsia="ru-RU"/>
    </w:rPr>
  </w:style>
  <w:style w:type="paragraph" w:customStyle="1" w:styleId="-">
    <w:name w:val="Контракт-раздел"/>
    <w:basedOn w:val="a0"/>
    <w:next w:val="a0"/>
    <w:rsid w:val="00135697"/>
    <w:pPr>
      <w:keepNext/>
      <w:numPr>
        <w:numId w:val="4"/>
      </w:numPr>
      <w:tabs>
        <w:tab w:val="left" w:pos="540"/>
      </w:tabs>
      <w:suppressAutoHyphens/>
      <w:spacing w:before="360" w:after="120"/>
      <w:jc w:val="center"/>
      <w:outlineLvl w:val="3"/>
    </w:pPr>
    <w:rPr>
      <w:b/>
      <w:bCs/>
      <w:caps/>
      <w:smallCaps/>
    </w:rPr>
  </w:style>
  <w:style w:type="paragraph" w:customStyle="1" w:styleId="-0">
    <w:name w:val="Контракт-пункт"/>
    <w:basedOn w:val="a0"/>
    <w:rsid w:val="00135697"/>
    <w:pPr>
      <w:numPr>
        <w:ilvl w:val="1"/>
        <w:numId w:val="4"/>
      </w:numPr>
      <w:jc w:val="both"/>
    </w:pPr>
  </w:style>
  <w:style w:type="paragraph" w:customStyle="1" w:styleId="-1">
    <w:name w:val="Контракт-подпункт"/>
    <w:basedOn w:val="a0"/>
    <w:rsid w:val="00135697"/>
    <w:pPr>
      <w:numPr>
        <w:ilvl w:val="2"/>
        <w:numId w:val="4"/>
      </w:numPr>
      <w:jc w:val="both"/>
    </w:pPr>
    <w:rPr>
      <w:lang w:val="x-none" w:eastAsia="x-none"/>
    </w:rPr>
  </w:style>
  <w:style w:type="paragraph" w:customStyle="1" w:styleId="-2">
    <w:name w:val="Контракт-подподпункт"/>
    <w:basedOn w:val="a0"/>
    <w:rsid w:val="00135697"/>
    <w:pPr>
      <w:numPr>
        <w:ilvl w:val="3"/>
        <w:numId w:val="4"/>
      </w:numPr>
      <w:jc w:val="both"/>
    </w:pPr>
  </w:style>
  <w:style w:type="paragraph" w:styleId="a8">
    <w:name w:val="Balloon Text"/>
    <w:basedOn w:val="a0"/>
    <w:link w:val="a9"/>
    <w:uiPriority w:val="99"/>
    <w:semiHidden/>
    <w:unhideWhenUsed/>
    <w:rsid w:val="00DF0266"/>
    <w:rPr>
      <w:rFonts w:ascii="Tahoma" w:hAnsi="Tahoma" w:cs="Tahoma"/>
      <w:sz w:val="16"/>
      <w:szCs w:val="16"/>
    </w:rPr>
  </w:style>
  <w:style w:type="character" w:customStyle="1" w:styleId="a9">
    <w:name w:val="Текст выноски Знак"/>
    <w:basedOn w:val="a1"/>
    <w:link w:val="a8"/>
    <w:uiPriority w:val="99"/>
    <w:semiHidden/>
    <w:rsid w:val="00DF0266"/>
    <w:rPr>
      <w:rFonts w:ascii="Tahoma" w:eastAsia="Times New Roman" w:hAnsi="Tahoma" w:cs="Tahoma"/>
      <w:sz w:val="16"/>
      <w:szCs w:val="16"/>
      <w:lang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a-k-d.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k-d.ru" TargetMode="External"/><Relationship Id="rId5" Type="http://schemas.openxmlformats.org/officeDocument/2006/relationships/hyperlink" Target="http://www.a-k-d.ru" TargetMode="External"/><Relationship Id="rId10" Type="http://schemas.microsoft.com/office/2007/relationships/stylesWithEffects" Target="stylesWithEffect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84</TotalTime>
  <Pages>1</Pages>
  <Words>3377</Words>
  <Characters>19251</Characters>
  <Application>Microsoft Office Word</Application>
  <DocSecurity>0</DocSecurity>
  <Lines>160</Lines>
  <Paragraphs>45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22583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Бейхор Марина Викторовна</dc:creator>
  <cp:lastModifiedBy>sab1</cp:lastModifiedBy>
  <cp:revision>8</cp:revision>
  <cp:lastPrinted>2015-05-12T05:10:00Z</cp:lastPrinted>
  <dcterms:created xsi:type="dcterms:W3CDTF">2014-12-12T05:57:00Z</dcterms:created>
  <dcterms:modified xsi:type="dcterms:W3CDTF">2015-05-12T05:11:00Z</dcterms:modified>
</cp:coreProperties>
</file>