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08B" w:rsidRPr="007776EB" w:rsidRDefault="007C508B" w:rsidP="007C508B">
      <w:pPr>
        <w:jc w:val="center"/>
        <w:outlineLvl w:val="0"/>
        <w:rPr>
          <w:sz w:val="28"/>
          <w:szCs w:val="28"/>
        </w:rPr>
      </w:pPr>
      <w:bookmarkStart w:id="0" w:name="_Toc384217314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7C508B" w:rsidRPr="007776EB" w:rsidRDefault="007C508B" w:rsidP="007C508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7C508B" w:rsidRPr="007776EB" w:rsidRDefault="007C508B" w:rsidP="007C508B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7C508B" w:rsidRPr="007776EB" w:rsidRDefault="007C508B" w:rsidP="007C508B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7C508B" w:rsidRPr="007776EB" w:rsidRDefault="007C508B" w:rsidP="007C50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</w:t>
      </w:r>
      <w:r w:rsidRPr="007776EB">
        <w:rPr>
          <w:bCs/>
          <w:sz w:val="28"/>
        </w:rPr>
        <w:t xml:space="preserve">оставка </w:t>
      </w:r>
      <w:r w:rsidRPr="00D574A5">
        <w:rPr>
          <w:bCs/>
          <w:sz w:val="28"/>
        </w:rPr>
        <w:t>клапанов запорных общепромышленных</w:t>
      </w:r>
      <w:r>
        <w:rPr>
          <w:bCs/>
          <w:sz w:val="28"/>
        </w:rPr>
        <w:t xml:space="preserve"> </w:t>
      </w:r>
      <w:r w:rsidRPr="007776EB">
        <w:rPr>
          <w:bCs/>
          <w:sz w:val="28"/>
        </w:rPr>
        <w:t>для сооружения энергоблока №3 Ростовской АЭС</w:t>
      </w:r>
      <w:r w:rsidRPr="007776EB">
        <w:rPr>
          <w:sz w:val="28"/>
          <w:szCs w:val="28"/>
        </w:rPr>
        <w:t>.</w:t>
      </w:r>
    </w:p>
    <w:p w:rsidR="007C508B" w:rsidRPr="007776EB" w:rsidRDefault="007C508B" w:rsidP="007C50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7C508B" w:rsidRPr="007776EB" w:rsidRDefault="007C508B" w:rsidP="007C50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7C508B" w:rsidRPr="007776EB" w:rsidRDefault="007C508B" w:rsidP="007C50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C508B" w:rsidRPr="007776EB" w:rsidRDefault="007C508B" w:rsidP="007C508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7C508B" w:rsidRPr="007776EB" w:rsidRDefault="007C508B" w:rsidP="007C50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508B" w:rsidRPr="007776EB" w:rsidRDefault="007C508B" w:rsidP="007C50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C508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1 273 000,00</w:t>
      </w:r>
      <w:r>
        <w:rPr>
          <w:sz w:val="28"/>
          <w:szCs w:val="28"/>
        </w:rPr>
        <w:t xml:space="preserve"> </w:t>
      </w:r>
      <w:r w:rsidRPr="007776EB">
        <w:rPr>
          <w:sz w:val="28"/>
          <w:szCs w:val="28"/>
        </w:rPr>
        <w:t>(</w:t>
      </w:r>
      <w:r>
        <w:rPr>
          <w:sz w:val="28"/>
          <w:szCs w:val="28"/>
        </w:rPr>
        <w:t>Один миллион двести семьдесят три тысячи</w:t>
      </w:r>
      <w:r w:rsidRPr="007776E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7776E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7C508B" w:rsidRDefault="007C508B" w:rsidP="007C508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C508B" w:rsidRPr="007776EB" w:rsidRDefault="007C508B" w:rsidP="007C508B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  <w:r w:rsidRPr="007776EB">
        <w:rPr>
          <w:sz w:val="28"/>
          <w:szCs w:val="28"/>
        </w:rPr>
        <w:t xml:space="preserve">. 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C508B" w:rsidRPr="007776EB" w:rsidRDefault="007C508B" w:rsidP="007C508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мая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 xml:space="preserve">.  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C376CA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C376CA">
        <w:rPr>
          <w:bCs/>
          <w:spacing w:val="-1"/>
          <w:sz w:val="28"/>
        </w:rPr>
        <w:t>гарантийных обязательств</w:t>
      </w:r>
      <w:r w:rsidRPr="00C376CA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C376CA"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 w:rsidRPr="007776EB">
        <w:rPr>
          <w:spacing w:val="-6"/>
          <w:sz w:val="28"/>
        </w:rPr>
        <w:t xml:space="preserve">. 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C508B" w:rsidRPr="007776EB" w:rsidRDefault="007C508B" w:rsidP="007C508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5A11" w:rsidRDefault="007C508B" w:rsidP="007C508B"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C508B"/>
    <w:rsid w:val="00625A11"/>
    <w:rsid w:val="00794C2B"/>
    <w:rsid w:val="007C5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08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C50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921</Words>
  <Characters>5251</Characters>
  <Application>Microsoft Office Word</Application>
  <DocSecurity>0</DocSecurity>
  <Lines>43</Lines>
  <Paragraphs>12</Paragraphs>
  <ScaleCrop>false</ScaleCrop>
  <Company>NIAEP</Company>
  <LinksUpToDate>false</LinksUpToDate>
  <CharactersWithSpaces>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2014-04-02T12:46:00Z</dcterms:created>
  <dcterms:modified xsi:type="dcterms:W3CDTF">2014-04-02T12:47:00Z</dcterms:modified>
</cp:coreProperties>
</file>