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708" w:rsidRPr="00850825" w:rsidRDefault="00B80CE1" w:rsidP="00B66708">
      <w:pPr>
        <w:pStyle w:val="Bodytext41"/>
        <w:shd w:val="clear" w:color="auto" w:fill="auto"/>
        <w:ind w:firstLine="0"/>
        <w:jc w:val="right"/>
        <w:rPr>
          <w:b w:val="0"/>
          <w:sz w:val="24"/>
          <w:szCs w:val="24"/>
        </w:rPr>
      </w:pPr>
      <w:r w:rsidRPr="00B3336D">
        <w:rPr>
          <w:b w:val="0"/>
          <w:sz w:val="24"/>
          <w:szCs w:val="24"/>
        </w:rPr>
        <w:t xml:space="preserve">Приложение </w:t>
      </w:r>
      <w:r w:rsidR="00C12158" w:rsidRPr="00B3336D">
        <w:rPr>
          <w:b w:val="0"/>
          <w:sz w:val="24"/>
          <w:szCs w:val="24"/>
        </w:rPr>
        <w:t>1</w:t>
      </w:r>
      <w:r w:rsidR="007253B5" w:rsidRPr="00B3336D">
        <w:rPr>
          <w:b w:val="0"/>
          <w:sz w:val="24"/>
          <w:szCs w:val="24"/>
        </w:rPr>
        <w:t>_</w:t>
      </w:r>
    </w:p>
    <w:p w:rsidR="00B66708" w:rsidRPr="00850825" w:rsidRDefault="00B66708" w:rsidP="00B66708">
      <w:pPr>
        <w:pStyle w:val="Bodytext1"/>
        <w:shd w:val="clear" w:color="auto" w:fill="auto"/>
        <w:tabs>
          <w:tab w:val="left" w:pos="722"/>
        </w:tabs>
        <w:spacing w:line="240" w:lineRule="auto"/>
        <w:ind w:left="357" w:firstLine="0"/>
        <w:rPr>
          <w:b/>
          <w:sz w:val="24"/>
          <w:szCs w:val="24"/>
        </w:rPr>
      </w:pPr>
      <w:r w:rsidRPr="00850825">
        <w:rPr>
          <w:b/>
          <w:sz w:val="24"/>
          <w:szCs w:val="24"/>
        </w:rPr>
        <w:t>ПЛАН-ГРАФИК ИСПОЛНЕНИЯ ОБЯЗАТЕЛЬСТВ</w:t>
      </w:r>
    </w:p>
    <w:p w:rsidR="00B66708" w:rsidRPr="00850825" w:rsidRDefault="00B66708" w:rsidP="00B66708">
      <w:pPr>
        <w:pStyle w:val="Bodytext1"/>
        <w:shd w:val="clear" w:color="auto" w:fill="auto"/>
        <w:tabs>
          <w:tab w:val="left" w:pos="722"/>
        </w:tabs>
        <w:spacing w:line="240" w:lineRule="auto"/>
        <w:ind w:left="357" w:firstLine="0"/>
        <w:rPr>
          <w:b/>
          <w:sz w:val="24"/>
          <w:szCs w:val="24"/>
        </w:rPr>
      </w:pPr>
      <w:r w:rsidRPr="00850825">
        <w:rPr>
          <w:sz w:val="24"/>
          <w:szCs w:val="24"/>
        </w:rPr>
        <w:t xml:space="preserve">при выполнении </w:t>
      </w:r>
      <w:r w:rsidR="00B5448D">
        <w:rPr>
          <w:sz w:val="24"/>
          <w:szCs w:val="24"/>
        </w:rPr>
        <w:t>НИОКР</w:t>
      </w:r>
    </w:p>
    <w:p w:rsidR="00B66708" w:rsidRPr="00850825" w:rsidRDefault="00B66708" w:rsidP="00B66708">
      <w:pPr>
        <w:pStyle w:val="Bodytext1"/>
        <w:shd w:val="clear" w:color="auto" w:fill="auto"/>
        <w:tabs>
          <w:tab w:val="left" w:pos="722"/>
        </w:tabs>
        <w:spacing w:line="240" w:lineRule="auto"/>
        <w:ind w:left="357" w:firstLine="0"/>
        <w:rPr>
          <w:b/>
          <w:sz w:val="24"/>
          <w:szCs w:val="24"/>
        </w:rPr>
      </w:pPr>
    </w:p>
    <w:p w:rsidR="00B66708" w:rsidRPr="00850825" w:rsidRDefault="00B66708" w:rsidP="00B5448D">
      <w:pPr>
        <w:pStyle w:val="Bodytext1"/>
        <w:shd w:val="clear" w:color="auto" w:fill="auto"/>
        <w:tabs>
          <w:tab w:val="left" w:pos="722"/>
        </w:tabs>
        <w:spacing w:line="240" w:lineRule="auto"/>
        <w:ind w:left="357" w:firstLine="0"/>
        <w:rPr>
          <w:b/>
          <w:sz w:val="24"/>
          <w:szCs w:val="24"/>
        </w:rPr>
      </w:pPr>
      <w:r w:rsidRPr="00850825">
        <w:rPr>
          <w:sz w:val="24"/>
          <w:szCs w:val="24"/>
        </w:rPr>
        <w:t>по теме</w:t>
      </w:r>
      <w:r w:rsidR="00B5448D" w:rsidRPr="00B5448D">
        <w:t xml:space="preserve"> </w:t>
      </w:r>
      <w:r w:rsidR="00B5448D">
        <w:t>«</w:t>
      </w:r>
      <w:r w:rsidR="009F7B06" w:rsidRPr="009F7B06">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w:t>
      </w:r>
      <w:r w:rsidR="009F7B06">
        <w:t>льных удобрений, содержащих РЗЭ</w:t>
      </w:r>
      <w:r w:rsidR="00B5448D">
        <w:rPr>
          <w:sz w:val="24"/>
          <w:szCs w:val="24"/>
        </w:rPr>
        <w:t>»</w:t>
      </w:r>
    </w:p>
    <w:tbl>
      <w:tblPr>
        <w:tblW w:w="146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7512"/>
        <w:gridCol w:w="1842"/>
        <w:gridCol w:w="1560"/>
        <w:gridCol w:w="1559"/>
      </w:tblGrid>
      <w:tr w:rsidR="007253B5" w:rsidRPr="00850825" w:rsidTr="00010AA2">
        <w:trPr>
          <w:trHeight w:val="523"/>
        </w:trPr>
        <w:tc>
          <w:tcPr>
            <w:tcW w:w="567" w:type="dxa"/>
          </w:tcPr>
          <w:p w:rsidR="007253B5" w:rsidRPr="00850825" w:rsidRDefault="007253B5" w:rsidP="003A6E70">
            <w:pPr>
              <w:autoSpaceDE w:val="0"/>
              <w:autoSpaceDN w:val="0"/>
              <w:adjustRightInd w:val="0"/>
              <w:jc w:val="center"/>
            </w:pPr>
            <w:r w:rsidRPr="00850825">
              <w:t xml:space="preserve">№ </w:t>
            </w:r>
            <w:proofErr w:type="gramStart"/>
            <w:r w:rsidRPr="00850825">
              <w:t>п</w:t>
            </w:r>
            <w:proofErr w:type="gramEnd"/>
            <w:r w:rsidRPr="00850825">
              <w:t>/п</w:t>
            </w:r>
          </w:p>
        </w:tc>
        <w:tc>
          <w:tcPr>
            <w:tcW w:w="1560" w:type="dxa"/>
          </w:tcPr>
          <w:p w:rsidR="007253B5" w:rsidRPr="00850825" w:rsidRDefault="007253B5" w:rsidP="003A6E70">
            <w:pPr>
              <w:autoSpaceDE w:val="0"/>
              <w:autoSpaceDN w:val="0"/>
              <w:adjustRightInd w:val="0"/>
              <w:jc w:val="center"/>
            </w:pPr>
            <w:r w:rsidRPr="00850825">
              <w:t>Наименов</w:t>
            </w:r>
            <w:r w:rsidRPr="00850825">
              <w:t>а</w:t>
            </w:r>
            <w:r w:rsidRPr="00850825">
              <w:t>ние</w:t>
            </w:r>
          </w:p>
          <w:p w:rsidR="007253B5" w:rsidRPr="00850825" w:rsidRDefault="007253B5" w:rsidP="003A6E70">
            <w:pPr>
              <w:autoSpaceDE w:val="0"/>
              <w:autoSpaceDN w:val="0"/>
              <w:adjustRightInd w:val="0"/>
              <w:jc w:val="center"/>
            </w:pPr>
            <w:r w:rsidRPr="00850825">
              <w:t>этапов</w:t>
            </w:r>
          </w:p>
        </w:tc>
        <w:tc>
          <w:tcPr>
            <w:tcW w:w="7512" w:type="dxa"/>
          </w:tcPr>
          <w:p w:rsidR="007253B5" w:rsidRPr="00850825" w:rsidRDefault="007253B5" w:rsidP="003A6E70">
            <w:pPr>
              <w:autoSpaceDE w:val="0"/>
              <w:autoSpaceDN w:val="0"/>
              <w:adjustRightInd w:val="0"/>
              <w:jc w:val="center"/>
            </w:pPr>
            <w:r w:rsidRPr="00850825">
              <w:t>Содержание выполняемых работ и мероприятий</w:t>
            </w:r>
          </w:p>
        </w:tc>
        <w:tc>
          <w:tcPr>
            <w:tcW w:w="1842" w:type="dxa"/>
          </w:tcPr>
          <w:p w:rsidR="007253B5" w:rsidRPr="00850825" w:rsidRDefault="007253B5" w:rsidP="003A6E70">
            <w:pPr>
              <w:autoSpaceDE w:val="0"/>
              <w:autoSpaceDN w:val="0"/>
              <w:adjustRightInd w:val="0"/>
              <w:jc w:val="center"/>
            </w:pPr>
            <w:r w:rsidRPr="00850825">
              <w:t>Перечень д</w:t>
            </w:r>
            <w:r w:rsidRPr="00850825">
              <w:t>о</w:t>
            </w:r>
            <w:r w:rsidRPr="00850825">
              <w:t>кументов, ра</w:t>
            </w:r>
            <w:r w:rsidRPr="00850825">
              <w:t>з</w:t>
            </w:r>
            <w:r w:rsidRPr="00850825">
              <w:t>рабатываемых на этапах</w:t>
            </w:r>
          </w:p>
        </w:tc>
        <w:tc>
          <w:tcPr>
            <w:tcW w:w="1560" w:type="dxa"/>
          </w:tcPr>
          <w:p w:rsidR="007253B5" w:rsidRPr="00850825" w:rsidRDefault="007253B5" w:rsidP="003A6E70">
            <w:pPr>
              <w:autoSpaceDE w:val="0"/>
              <w:autoSpaceDN w:val="0"/>
              <w:adjustRightInd w:val="0"/>
              <w:jc w:val="center"/>
            </w:pPr>
            <w:r w:rsidRPr="00850825">
              <w:t>Отчетный период по этапу</w:t>
            </w:r>
          </w:p>
          <w:p w:rsidR="007253B5" w:rsidRPr="00850825" w:rsidRDefault="007253B5" w:rsidP="003A6E70">
            <w:pPr>
              <w:autoSpaceDE w:val="0"/>
              <w:autoSpaceDN w:val="0"/>
              <w:adjustRightInd w:val="0"/>
              <w:jc w:val="center"/>
            </w:pPr>
            <w:r w:rsidRPr="00850825">
              <w:t>(начало - окончание)</w:t>
            </w:r>
          </w:p>
        </w:tc>
        <w:tc>
          <w:tcPr>
            <w:tcW w:w="1559" w:type="dxa"/>
          </w:tcPr>
          <w:p w:rsidR="007253B5" w:rsidRPr="00850825" w:rsidRDefault="007253B5" w:rsidP="003A6E70">
            <w:pPr>
              <w:autoSpaceDE w:val="0"/>
              <w:autoSpaceDN w:val="0"/>
              <w:adjustRightInd w:val="0"/>
              <w:jc w:val="center"/>
            </w:pPr>
            <w:r>
              <w:t>Финансир</w:t>
            </w:r>
            <w:r>
              <w:t>о</w:t>
            </w:r>
            <w:r>
              <w:t>вание</w:t>
            </w:r>
            <w:r w:rsidRPr="00850825">
              <w:t xml:space="preserve"> (млн. руб.)</w:t>
            </w:r>
          </w:p>
        </w:tc>
      </w:tr>
      <w:tr w:rsidR="007253B5" w:rsidRPr="00850825" w:rsidTr="00010AA2">
        <w:trPr>
          <w:trHeight w:val="329"/>
        </w:trPr>
        <w:tc>
          <w:tcPr>
            <w:tcW w:w="567"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1</w:t>
            </w:r>
          </w:p>
        </w:tc>
        <w:tc>
          <w:tcPr>
            <w:tcW w:w="1560"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2</w:t>
            </w:r>
          </w:p>
        </w:tc>
        <w:tc>
          <w:tcPr>
            <w:tcW w:w="7512"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3</w:t>
            </w:r>
          </w:p>
        </w:tc>
        <w:tc>
          <w:tcPr>
            <w:tcW w:w="1842"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4</w:t>
            </w:r>
          </w:p>
        </w:tc>
        <w:tc>
          <w:tcPr>
            <w:tcW w:w="1560"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5</w:t>
            </w:r>
          </w:p>
        </w:tc>
        <w:tc>
          <w:tcPr>
            <w:tcW w:w="1559" w:type="dxa"/>
            <w:tcBorders>
              <w:top w:val="single" w:sz="4" w:space="0" w:color="auto"/>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jc w:val="center"/>
            </w:pPr>
            <w:r w:rsidRPr="00850825">
              <w:t>6</w:t>
            </w:r>
          </w:p>
        </w:tc>
      </w:tr>
      <w:tr w:rsidR="007253B5" w:rsidRPr="00850825" w:rsidTr="00010AA2">
        <w:trPr>
          <w:trHeight w:val="329"/>
        </w:trPr>
        <w:tc>
          <w:tcPr>
            <w:tcW w:w="567" w:type="dxa"/>
            <w:vMerge w:val="restart"/>
            <w:tcBorders>
              <w:top w:val="single" w:sz="4" w:space="0" w:color="auto"/>
              <w:left w:val="single" w:sz="4" w:space="0" w:color="auto"/>
              <w:right w:val="single" w:sz="4" w:space="0" w:color="auto"/>
            </w:tcBorders>
          </w:tcPr>
          <w:p w:rsidR="007253B5" w:rsidRPr="00850825" w:rsidRDefault="007253B5" w:rsidP="003A6E70">
            <w:pPr>
              <w:autoSpaceDE w:val="0"/>
              <w:autoSpaceDN w:val="0"/>
              <w:adjustRightInd w:val="0"/>
            </w:pPr>
            <w:r w:rsidRPr="00850825">
              <w:t>1</w:t>
            </w:r>
          </w:p>
        </w:tc>
        <w:tc>
          <w:tcPr>
            <w:tcW w:w="1560" w:type="dxa"/>
            <w:vMerge w:val="restart"/>
            <w:tcBorders>
              <w:top w:val="single" w:sz="4" w:space="0" w:color="auto"/>
              <w:left w:val="single" w:sz="4" w:space="0" w:color="auto"/>
              <w:right w:val="single" w:sz="4" w:space="0" w:color="auto"/>
            </w:tcBorders>
          </w:tcPr>
          <w:p w:rsidR="007253B5" w:rsidRPr="00850825" w:rsidRDefault="007253B5" w:rsidP="003A6E70">
            <w:pPr>
              <w:autoSpaceDE w:val="0"/>
              <w:autoSpaceDN w:val="0"/>
              <w:adjustRightInd w:val="0"/>
            </w:pPr>
            <w:r w:rsidRPr="00850825">
              <w:t>Выбор направления исследов</w:t>
            </w:r>
            <w:r w:rsidRPr="00850825">
              <w:t>а</w:t>
            </w:r>
            <w:r w:rsidRPr="00850825">
              <w:t>ний.</w:t>
            </w:r>
          </w:p>
        </w:tc>
        <w:tc>
          <w:tcPr>
            <w:tcW w:w="7512" w:type="dxa"/>
            <w:vMerge w:val="restart"/>
            <w:tcBorders>
              <w:top w:val="single" w:sz="4" w:space="0" w:color="auto"/>
              <w:left w:val="single" w:sz="4" w:space="0" w:color="auto"/>
              <w:right w:val="single" w:sz="4" w:space="0" w:color="auto"/>
            </w:tcBorders>
          </w:tcPr>
          <w:p w:rsidR="007253B5" w:rsidRDefault="007253B5" w:rsidP="003A6E70">
            <w:pPr>
              <w:jc w:val="both"/>
            </w:pPr>
            <w:r w:rsidRPr="00850825">
              <w:t>1.</w:t>
            </w:r>
            <w:r w:rsidR="00F22417">
              <w:t>1</w:t>
            </w:r>
            <w:r w:rsidRPr="00850825">
              <w:t xml:space="preserve"> Выбор и обоснование направления исследований и методов реш</w:t>
            </w:r>
            <w:r w:rsidRPr="00850825">
              <w:t>е</w:t>
            </w:r>
            <w:r w:rsidRPr="00850825">
              <w:t>ния поставленных задач.</w:t>
            </w:r>
          </w:p>
          <w:p w:rsidR="007253B5" w:rsidRPr="00177BD9" w:rsidRDefault="007253B5" w:rsidP="00177BD9">
            <w:pPr>
              <w:jc w:val="both"/>
            </w:pPr>
            <w:r w:rsidRPr="00177BD9">
              <w:t>1.</w:t>
            </w:r>
            <w:r w:rsidR="00F22417">
              <w:t>2</w:t>
            </w:r>
            <w:r w:rsidRPr="00177BD9">
              <w:t xml:space="preserve"> Обоснование и выбор способ</w:t>
            </w:r>
            <w:r>
              <w:t>а</w:t>
            </w:r>
            <w:r w:rsidRPr="00177BD9">
              <w:t xml:space="preserve"> выделения и </w:t>
            </w:r>
            <w:proofErr w:type="gramStart"/>
            <w:r w:rsidRPr="00177BD9">
              <w:t>получения</w:t>
            </w:r>
            <w:proofErr w:type="gramEnd"/>
            <w:r w:rsidRPr="00177BD9">
              <w:t xml:space="preserve"> индивид</w:t>
            </w:r>
            <w:r w:rsidRPr="00177BD9">
              <w:t>у</w:t>
            </w:r>
            <w:r w:rsidRPr="00177BD9">
              <w:t>альных РЗЭ из низкокачественного сырья</w:t>
            </w:r>
            <w:r>
              <w:t xml:space="preserve"> - отходов производства м</w:t>
            </w:r>
            <w:r>
              <w:t>и</w:t>
            </w:r>
            <w:r>
              <w:t>неральных удобрений.</w:t>
            </w:r>
          </w:p>
          <w:p w:rsidR="00F22417" w:rsidRDefault="007253B5" w:rsidP="00F22417">
            <w:pPr>
              <w:autoSpaceDE w:val="0"/>
              <w:autoSpaceDN w:val="0"/>
              <w:adjustRightInd w:val="0"/>
              <w:jc w:val="both"/>
            </w:pPr>
            <w:r w:rsidRPr="00177BD9">
              <w:t>1.</w:t>
            </w:r>
            <w:r w:rsidR="00F22417">
              <w:t>3</w:t>
            </w:r>
            <w:r w:rsidRPr="00177BD9">
              <w:t xml:space="preserve"> Разработка технических </w:t>
            </w:r>
            <w:r>
              <w:t xml:space="preserve">и технологических </w:t>
            </w:r>
            <w:r w:rsidRPr="00177BD9">
              <w:t xml:space="preserve">решений по созданию  </w:t>
            </w:r>
            <w:r>
              <w:t xml:space="preserve">лабораторной </w:t>
            </w:r>
            <w:r w:rsidRPr="00177BD9">
              <w:t>установки</w:t>
            </w:r>
            <w:r>
              <w:t xml:space="preserve"> выделения суммы РЗЭ из </w:t>
            </w:r>
            <w:r w:rsidRPr="00177BD9">
              <w:t xml:space="preserve"> </w:t>
            </w:r>
            <w:r w:rsidRPr="00B5448D">
              <w:t>низкокачественн</w:t>
            </w:r>
            <w:r w:rsidRPr="00B5448D">
              <w:t>о</w:t>
            </w:r>
            <w:r w:rsidRPr="00B5448D">
              <w:t xml:space="preserve">го сырья </w:t>
            </w:r>
            <w:r>
              <w:t>и получения индивидуальных оксидов</w:t>
            </w:r>
            <w:r w:rsidRPr="00177BD9">
              <w:t xml:space="preserve"> РЗ</w:t>
            </w:r>
            <w:r>
              <w:t>Э (на примере ц</w:t>
            </w:r>
            <w:r>
              <w:t>е</w:t>
            </w:r>
            <w:r>
              <w:t>рия, лантана, неодима)</w:t>
            </w:r>
            <w:r w:rsidRPr="00177BD9">
              <w:t>.</w:t>
            </w:r>
          </w:p>
          <w:p w:rsidR="00F22417" w:rsidRPr="00F22417" w:rsidRDefault="00F22417" w:rsidP="00F22417">
            <w:pPr>
              <w:autoSpaceDE w:val="0"/>
              <w:autoSpaceDN w:val="0"/>
              <w:adjustRightInd w:val="0"/>
              <w:jc w:val="both"/>
            </w:pPr>
            <w:r>
              <w:t>1.4 Изготовление лабораторного экстракционного каскада на базе эк</w:t>
            </w:r>
            <w:r>
              <w:t>с</w:t>
            </w:r>
            <w:r>
              <w:t>тракторов центробежного типа (</w:t>
            </w:r>
            <w:proofErr w:type="gramStart"/>
            <w:r>
              <w:t>Э</w:t>
            </w:r>
            <w:r w:rsidR="00014C87">
              <w:t>К</w:t>
            </w:r>
            <w:proofErr w:type="gramEnd"/>
            <w:r>
              <w:t>)</w:t>
            </w:r>
            <w:r w:rsidR="00915AF3">
              <w:t xml:space="preserve">. </w:t>
            </w:r>
          </w:p>
          <w:p w:rsidR="007253B5" w:rsidRPr="00197CE8" w:rsidRDefault="007253B5" w:rsidP="00F22417">
            <w:pPr>
              <w:autoSpaceDE w:val="0"/>
              <w:autoSpaceDN w:val="0"/>
              <w:adjustRightInd w:val="0"/>
              <w:jc w:val="both"/>
              <w:rPr>
                <w:color w:val="000000"/>
              </w:rPr>
            </w:pPr>
          </w:p>
        </w:tc>
        <w:tc>
          <w:tcPr>
            <w:tcW w:w="1842" w:type="dxa"/>
            <w:vMerge w:val="restart"/>
            <w:tcBorders>
              <w:top w:val="single" w:sz="4" w:space="0" w:color="auto"/>
              <w:left w:val="single" w:sz="4" w:space="0" w:color="auto"/>
              <w:right w:val="single" w:sz="4" w:space="0" w:color="auto"/>
            </w:tcBorders>
          </w:tcPr>
          <w:p w:rsidR="007253B5" w:rsidRPr="00242EBD" w:rsidRDefault="007253B5" w:rsidP="00C87B91">
            <w:pPr>
              <w:pStyle w:val="a3"/>
              <w:spacing w:line="240" w:lineRule="auto"/>
              <w:ind w:firstLine="0"/>
              <w:rPr>
                <w:rFonts w:ascii="Times New Roman" w:hAnsi="Times New Roman"/>
              </w:rPr>
            </w:pPr>
            <w:r w:rsidRPr="00242EBD">
              <w:rPr>
                <w:rFonts w:ascii="Times New Roman" w:hAnsi="Times New Roman"/>
              </w:rPr>
              <w:t>Отчет пром</w:t>
            </w:r>
            <w:r w:rsidRPr="00242EBD">
              <w:rPr>
                <w:rFonts w:ascii="Times New Roman" w:hAnsi="Times New Roman"/>
              </w:rPr>
              <w:t>е</w:t>
            </w:r>
            <w:r w:rsidRPr="00242EBD">
              <w:rPr>
                <w:rFonts w:ascii="Times New Roman" w:hAnsi="Times New Roman"/>
              </w:rPr>
              <w:t>жуточный</w:t>
            </w:r>
            <w:r w:rsidR="008E7148" w:rsidRPr="00242EBD">
              <w:rPr>
                <w:rFonts w:ascii="Times New Roman" w:hAnsi="Times New Roman"/>
              </w:rPr>
              <w:t xml:space="preserve"> НИОКР</w:t>
            </w:r>
            <w:r w:rsidRPr="00242EBD">
              <w:rPr>
                <w:rFonts w:ascii="Times New Roman" w:hAnsi="Times New Roman"/>
              </w:rPr>
              <w:t>.</w:t>
            </w:r>
          </w:p>
          <w:p w:rsidR="007253B5" w:rsidRDefault="007253B5" w:rsidP="003A6E70">
            <w:pPr>
              <w:autoSpaceDE w:val="0"/>
              <w:autoSpaceDN w:val="0"/>
              <w:adjustRightInd w:val="0"/>
            </w:pPr>
            <w:r w:rsidRPr="00850825">
              <w:t>Технические требования к концентратам и  индивидуал</w:t>
            </w:r>
            <w:r w:rsidRPr="00850825">
              <w:t>ь</w:t>
            </w:r>
            <w:r w:rsidRPr="00850825">
              <w:t>ным оксидам РЗЭ.</w:t>
            </w:r>
          </w:p>
          <w:p w:rsidR="00F22417" w:rsidRDefault="00F22417" w:rsidP="003A6E70">
            <w:pPr>
              <w:autoSpaceDE w:val="0"/>
              <w:autoSpaceDN w:val="0"/>
              <w:adjustRightInd w:val="0"/>
            </w:pPr>
            <w:proofErr w:type="gramStart"/>
            <w:r w:rsidRPr="00915AF3">
              <w:t>Э</w:t>
            </w:r>
            <w:r w:rsidR="00014C87">
              <w:t>К</w:t>
            </w:r>
            <w:proofErr w:type="gramEnd"/>
            <w:r w:rsidRPr="00915AF3">
              <w:t xml:space="preserve"> </w:t>
            </w:r>
            <w:r w:rsidR="00915AF3">
              <w:t xml:space="preserve">- </w:t>
            </w:r>
            <w:r w:rsidR="00915AF3" w:rsidRPr="00915AF3">
              <w:t>1</w:t>
            </w:r>
            <w:r w:rsidRPr="00915AF3">
              <w:t>шт</w:t>
            </w:r>
            <w:r>
              <w:t>.</w:t>
            </w:r>
          </w:p>
          <w:p w:rsidR="00F22417" w:rsidRDefault="00F22417" w:rsidP="003A6E70">
            <w:pPr>
              <w:autoSpaceDE w:val="0"/>
              <w:autoSpaceDN w:val="0"/>
              <w:adjustRightInd w:val="0"/>
            </w:pPr>
          </w:p>
          <w:p w:rsidR="00F22417" w:rsidRPr="00850825" w:rsidRDefault="00F22417" w:rsidP="003A6E70">
            <w:pPr>
              <w:autoSpaceDE w:val="0"/>
              <w:autoSpaceDN w:val="0"/>
              <w:adjustRightInd w:val="0"/>
            </w:pPr>
          </w:p>
          <w:p w:rsidR="007253B5" w:rsidRPr="00850825" w:rsidRDefault="007253B5" w:rsidP="003A6E70">
            <w:pPr>
              <w:autoSpaceDE w:val="0"/>
              <w:autoSpaceDN w:val="0"/>
              <w:adjustRightInd w:val="0"/>
            </w:pPr>
          </w:p>
        </w:tc>
        <w:tc>
          <w:tcPr>
            <w:tcW w:w="1560" w:type="dxa"/>
            <w:vMerge w:val="restart"/>
            <w:tcBorders>
              <w:top w:val="single" w:sz="4" w:space="0" w:color="auto"/>
              <w:left w:val="single" w:sz="4" w:space="0" w:color="auto"/>
              <w:right w:val="single" w:sz="4" w:space="0" w:color="auto"/>
            </w:tcBorders>
          </w:tcPr>
          <w:p w:rsidR="007253B5" w:rsidRPr="00850825" w:rsidRDefault="007253B5" w:rsidP="003A6E70">
            <w:pPr>
              <w:autoSpaceDE w:val="0"/>
              <w:autoSpaceDN w:val="0"/>
              <w:adjustRightInd w:val="0"/>
            </w:pPr>
          </w:p>
          <w:p w:rsidR="007253B5" w:rsidRPr="00850825" w:rsidRDefault="007253B5" w:rsidP="00F418A8">
            <w:pPr>
              <w:autoSpaceDE w:val="0"/>
              <w:autoSpaceDN w:val="0"/>
              <w:adjustRightInd w:val="0"/>
              <w:jc w:val="center"/>
            </w:pPr>
            <w:r w:rsidRPr="00850825">
              <w:t>«__»__2014</w:t>
            </w:r>
          </w:p>
          <w:p w:rsidR="007253B5" w:rsidRPr="00850825" w:rsidRDefault="007253B5" w:rsidP="00F418A8">
            <w:pPr>
              <w:autoSpaceDE w:val="0"/>
              <w:autoSpaceDN w:val="0"/>
              <w:adjustRightInd w:val="0"/>
              <w:jc w:val="center"/>
            </w:pPr>
            <w:r w:rsidRPr="00850825">
              <w:t>-</w:t>
            </w:r>
          </w:p>
          <w:p w:rsidR="007253B5" w:rsidRPr="00850825" w:rsidRDefault="00DE0476" w:rsidP="005F6D69">
            <w:pPr>
              <w:autoSpaceDE w:val="0"/>
              <w:autoSpaceDN w:val="0"/>
              <w:adjustRightInd w:val="0"/>
              <w:jc w:val="center"/>
            </w:pPr>
            <w:r>
              <w:t>31</w:t>
            </w:r>
            <w:bookmarkStart w:id="0" w:name="_GoBack"/>
            <w:bookmarkEnd w:id="0"/>
            <w:r w:rsidR="007253B5" w:rsidRPr="00850825">
              <w:t>.1</w:t>
            </w:r>
            <w:r w:rsidR="005F6D69">
              <w:t>2</w:t>
            </w:r>
            <w:r w:rsidR="007253B5" w:rsidRPr="00850825">
              <w:t>.2014</w:t>
            </w:r>
          </w:p>
        </w:tc>
        <w:tc>
          <w:tcPr>
            <w:tcW w:w="1559" w:type="dxa"/>
            <w:vMerge w:val="restart"/>
            <w:tcBorders>
              <w:top w:val="single" w:sz="4" w:space="0" w:color="auto"/>
              <w:left w:val="single" w:sz="4" w:space="0" w:color="auto"/>
              <w:right w:val="single" w:sz="4" w:space="0" w:color="auto"/>
            </w:tcBorders>
          </w:tcPr>
          <w:p w:rsidR="007253B5" w:rsidRPr="00F22417" w:rsidRDefault="007253B5" w:rsidP="00F418A8">
            <w:pPr>
              <w:autoSpaceDE w:val="0"/>
              <w:autoSpaceDN w:val="0"/>
              <w:adjustRightInd w:val="0"/>
              <w:jc w:val="center"/>
              <w:rPr>
                <w:highlight w:val="yellow"/>
              </w:rPr>
            </w:pPr>
          </w:p>
        </w:tc>
      </w:tr>
      <w:tr w:rsidR="007253B5" w:rsidRPr="00850825" w:rsidTr="00010AA2">
        <w:trPr>
          <w:trHeight w:val="329"/>
        </w:trPr>
        <w:tc>
          <w:tcPr>
            <w:tcW w:w="567" w:type="dxa"/>
            <w:vMerge/>
            <w:tcBorders>
              <w:left w:val="single" w:sz="4" w:space="0" w:color="auto"/>
              <w:right w:val="single" w:sz="4" w:space="0" w:color="auto"/>
            </w:tcBorders>
          </w:tcPr>
          <w:p w:rsidR="007253B5" w:rsidRPr="00850825" w:rsidRDefault="007253B5" w:rsidP="003A6E70">
            <w:pPr>
              <w:autoSpaceDE w:val="0"/>
              <w:autoSpaceDN w:val="0"/>
              <w:adjustRightInd w:val="0"/>
            </w:pPr>
          </w:p>
        </w:tc>
        <w:tc>
          <w:tcPr>
            <w:tcW w:w="1560" w:type="dxa"/>
            <w:vMerge/>
            <w:tcBorders>
              <w:left w:val="single" w:sz="4" w:space="0" w:color="auto"/>
              <w:right w:val="single" w:sz="4" w:space="0" w:color="auto"/>
            </w:tcBorders>
          </w:tcPr>
          <w:p w:rsidR="007253B5" w:rsidRPr="00850825" w:rsidRDefault="007253B5" w:rsidP="003A6E70">
            <w:pPr>
              <w:autoSpaceDE w:val="0"/>
              <w:autoSpaceDN w:val="0"/>
              <w:adjustRightInd w:val="0"/>
            </w:pPr>
          </w:p>
        </w:tc>
        <w:tc>
          <w:tcPr>
            <w:tcW w:w="7512" w:type="dxa"/>
            <w:vMerge/>
            <w:tcBorders>
              <w:left w:val="single" w:sz="4" w:space="0" w:color="auto"/>
              <w:bottom w:val="single" w:sz="4" w:space="0" w:color="auto"/>
              <w:right w:val="single" w:sz="4" w:space="0" w:color="auto"/>
            </w:tcBorders>
          </w:tcPr>
          <w:p w:rsidR="007253B5" w:rsidRPr="00850825" w:rsidRDefault="007253B5" w:rsidP="00F81323">
            <w:pPr>
              <w:autoSpaceDE w:val="0"/>
              <w:autoSpaceDN w:val="0"/>
              <w:adjustRightInd w:val="0"/>
              <w:jc w:val="both"/>
              <w:rPr>
                <w:color w:val="FF0000"/>
              </w:rPr>
            </w:pPr>
          </w:p>
        </w:tc>
        <w:tc>
          <w:tcPr>
            <w:tcW w:w="1842" w:type="dxa"/>
            <w:vMerge/>
            <w:tcBorders>
              <w:left w:val="single" w:sz="4" w:space="0" w:color="auto"/>
              <w:bottom w:val="single" w:sz="4" w:space="0" w:color="auto"/>
              <w:right w:val="single" w:sz="4" w:space="0" w:color="auto"/>
            </w:tcBorders>
          </w:tcPr>
          <w:p w:rsidR="007253B5" w:rsidRPr="00850825" w:rsidRDefault="007253B5" w:rsidP="005752F5">
            <w:pPr>
              <w:autoSpaceDE w:val="0"/>
              <w:autoSpaceDN w:val="0"/>
              <w:adjustRightInd w:val="0"/>
            </w:pPr>
          </w:p>
        </w:tc>
        <w:tc>
          <w:tcPr>
            <w:tcW w:w="1560" w:type="dxa"/>
            <w:vMerge/>
            <w:tcBorders>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pPr>
          </w:p>
        </w:tc>
        <w:tc>
          <w:tcPr>
            <w:tcW w:w="1559" w:type="dxa"/>
            <w:vMerge/>
            <w:tcBorders>
              <w:left w:val="single" w:sz="4" w:space="0" w:color="auto"/>
              <w:bottom w:val="single" w:sz="4" w:space="0" w:color="auto"/>
              <w:right w:val="single" w:sz="4" w:space="0" w:color="auto"/>
            </w:tcBorders>
          </w:tcPr>
          <w:p w:rsidR="007253B5" w:rsidRPr="00F22417" w:rsidRDefault="007253B5" w:rsidP="00F418A8">
            <w:pPr>
              <w:autoSpaceDE w:val="0"/>
              <w:autoSpaceDN w:val="0"/>
              <w:adjustRightInd w:val="0"/>
              <w:jc w:val="center"/>
              <w:rPr>
                <w:highlight w:val="yellow"/>
              </w:rPr>
            </w:pPr>
          </w:p>
        </w:tc>
      </w:tr>
      <w:tr w:rsidR="007253B5" w:rsidRPr="00850825" w:rsidTr="00010AA2">
        <w:trPr>
          <w:trHeight w:val="329"/>
        </w:trPr>
        <w:tc>
          <w:tcPr>
            <w:tcW w:w="567" w:type="dxa"/>
            <w:vMerge/>
            <w:tcBorders>
              <w:left w:val="single" w:sz="4" w:space="0" w:color="auto"/>
              <w:bottom w:val="single" w:sz="4" w:space="0" w:color="auto"/>
              <w:right w:val="single" w:sz="4" w:space="0" w:color="auto"/>
            </w:tcBorders>
          </w:tcPr>
          <w:p w:rsidR="007253B5" w:rsidRPr="00850825" w:rsidRDefault="007253B5" w:rsidP="003A6E70">
            <w:pPr>
              <w:autoSpaceDE w:val="0"/>
              <w:autoSpaceDN w:val="0"/>
              <w:adjustRightInd w:val="0"/>
            </w:pPr>
          </w:p>
        </w:tc>
        <w:tc>
          <w:tcPr>
            <w:tcW w:w="12474" w:type="dxa"/>
            <w:gridSpan w:val="4"/>
            <w:tcBorders>
              <w:left w:val="single" w:sz="4" w:space="0" w:color="auto"/>
              <w:bottom w:val="single" w:sz="4" w:space="0" w:color="auto"/>
              <w:right w:val="single" w:sz="4" w:space="0" w:color="auto"/>
            </w:tcBorders>
          </w:tcPr>
          <w:p w:rsidR="007253B5" w:rsidRPr="00850825" w:rsidRDefault="007253B5" w:rsidP="007812CA">
            <w:pPr>
              <w:autoSpaceDE w:val="0"/>
              <w:autoSpaceDN w:val="0"/>
              <w:adjustRightInd w:val="0"/>
              <w:jc w:val="right"/>
            </w:pPr>
            <w:r w:rsidRPr="00850825">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253B5" w:rsidRPr="00F22417" w:rsidRDefault="007253B5" w:rsidP="00F418A8">
            <w:pPr>
              <w:autoSpaceDE w:val="0"/>
              <w:autoSpaceDN w:val="0"/>
              <w:adjustRightInd w:val="0"/>
              <w:jc w:val="center"/>
              <w:rPr>
                <w:highlight w:val="yellow"/>
              </w:rPr>
            </w:pPr>
          </w:p>
        </w:tc>
      </w:tr>
      <w:tr w:rsidR="008E7148" w:rsidRPr="00F22417" w:rsidTr="00010AA2">
        <w:trPr>
          <w:trHeight w:val="6623"/>
        </w:trPr>
        <w:tc>
          <w:tcPr>
            <w:tcW w:w="567" w:type="dxa"/>
            <w:tcBorders>
              <w:top w:val="single" w:sz="4" w:space="0" w:color="auto"/>
              <w:left w:val="single" w:sz="4" w:space="0" w:color="auto"/>
              <w:right w:val="single" w:sz="4" w:space="0" w:color="auto"/>
            </w:tcBorders>
          </w:tcPr>
          <w:p w:rsidR="008E7148" w:rsidRPr="00850825" w:rsidRDefault="008E7148" w:rsidP="003A6E70">
            <w:pPr>
              <w:autoSpaceDE w:val="0"/>
              <w:autoSpaceDN w:val="0"/>
              <w:adjustRightInd w:val="0"/>
            </w:pPr>
            <w:r w:rsidRPr="00850825">
              <w:lastRenderedPageBreak/>
              <w:t>2</w:t>
            </w:r>
          </w:p>
        </w:tc>
        <w:tc>
          <w:tcPr>
            <w:tcW w:w="1560" w:type="dxa"/>
            <w:tcBorders>
              <w:top w:val="single" w:sz="4" w:space="0" w:color="auto"/>
              <w:left w:val="single" w:sz="4" w:space="0" w:color="auto"/>
              <w:right w:val="single" w:sz="4" w:space="0" w:color="auto"/>
            </w:tcBorders>
          </w:tcPr>
          <w:p w:rsidR="008E7148" w:rsidRPr="00850825" w:rsidRDefault="008E7148" w:rsidP="008E7148">
            <w:pPr>
              <w:autoSpaceDE w:val="0"/>
              <w:autoSpaceDN w:val="0"/>
              <w:adjustRightInd w:val="0"/>
            </w:pPr>
            <w:r w:rsidRPr="00850825">
              <w:t>Теоретич</w:t>
            </w:r>
            <w:r w:rsidRPr="00850825">
              <w:t>е</w:t>
            </w:r>
            <w:r w:rsidRPr="00850825">
              <w:t>ские иссл</w:t>
            </w:r>
            <w:r w:rsidRPr="00850825">
              <w:t>е</w:t>
            </w:r>
            <w:r w:rsidRPr="00850825">
              <w:t>дования п</w:t>
            </w:r>
            <w:r w:rsidRPr="00850825">
              <w:t>о</w:t>
            </w:r>
            <w:r w:rsidRPr="00850825">
              <w:t>ставленных задач</w:t>
            </w:r>
          </w:p>
        </w:tc>
        <w:tc>
          <w:tcPr>
            <w:tcW w:w="7512" w:type="dxa"/>
            <w:tcBorders>
              <w:top w:val="single" w:sz="4" w:space="0" w:color="auto"/>
              <w:left w:val="single" w:sz="4" w:space="0" w:color="auto"/>
              <w:right w:val="single" w:sz="4" w:space="0" w:color="auto"/>
            </w:tcBorders>
          </w:tcPr>
          <w:p w:rsidR="008E7148" w:rsidRPr="00850825" w:rsidRDefault="008E7148" w:rsidP="00C87B91">
            <w:pPr>
              <w:jc w:val="both"/>
            </w:pPr>
            <w:r w:rsidRPr="00850825">
              <w:t>2.1 Определение оптимальных условий извлечения РЗЭ из низкокач</w:t>
            </w:r>
            <w:r w:rsidRPr="00850825">
              <w:t>е</w:t>
            </w:r>
            <w:r w:rsidRPr="00850825">
              <w:t>ственного сырья:</w:t>
            </w:r>
          </w:p>
          <w:p w:rsidR="008E7148" w:rsidRPr="00850825" w:rsidRDefault="008E7148" w:rsidP="00C87B91">
            <w:pPr>
              <w:jc w:val="both"/>
            </w:pPr>
            <w:r w:rsidRPr="00850825">
              <w:t xml:space="preserve">2.1.1.Извлечение РЗЭ с использованием </w:t>
            </w:r>
            <w:proofErr w:type="spellStart"/>
            <w:r w:rsidRPr="00850825">
              <w:t>осадительных</w:t>
            </w:r>
            <w:proofErr w:type="spellEnd"/>
            <w:r w:rsidRPr="00850825">
              <w:t xml:space="preserve"> методов.</w:t>
            </w:r>
          </w:p>
          <w:p w:rsidR="008E7148" w:rsidRPr="00850825" w:rsidRDefault="008E7148" w:rsidP="003E641D">
            <w:pPr>
              <w:jc w:val="both"/>
            </w:pPr>
            <w:r w:rsidRPr="00850825">
              <w:t>2.1.</w:t>
            </w:r>
            <w:r w:rsidR="00F22417">
              <w:t>2</w:t>
            </w:r>
            <w:r w:rsidRPr="00850825">
              <w:t xml:space="preserve"> Получение концентрата РЗЭ</w:t>
            </w:r>
            <w:r>
              <w:t xml:space="preserve"> в соответствии с требованиями ТЗ,</w:t>
            </w:r>
            <w:r w:rsidRPr="00850825">
              <w:t xml:space="preserve"> из низкокачественного сырья</w:t>
            </w:r>
            <w:r>
              <w:t xml:space="preserve"> (содержание суммы РЗЭ не менее 60 %)</w:t>
            </w:r>
            <w:r w:rsidRPr="00850825">
              <w:t>.</w:t>
            </w:r>
          </w:p>
          <w:p w:rsidR="008E7148" w:rsidRPr="00850825" w:rsidRDefault="008E7148" w:rsidP="00C87B91">
            <w:pPr>
              <w:jc w:val="both"/>
            </w:pPr>
            <w:r w:rsidRPr="00850825">
              <w:t>2.2 Разработка технологических решений выделения из низкокач</w:t>
            </w:r>
            <w:r w:rsidRPr="00850825">
              <w:t>е</w:t>
            </w:r>
            <w:r w:rsidRPr="00850825">
              <w:t>ственного редкоземельного сырья концентратов РЗЭ, с целью получ</w:t>
            </w:r>
            <w:r w:rsidRPr="00850825">
              <w:t>е</w:t>
            </w:r>
            <w:r w:rsidRPr="00850825">
              <w:t>ния оксидов церия, лантана, неодима</w:t>
            </w:r>
            <w:r>
              <w:t>, концентрата среднетяжелой группы</w:t>
            </w:r>
            <w:r w:rsidRPr="00850825">
              <w:t xml:space="preserve">. </w:t>
            </w:r>
          </w:p>
          <w:p w:rsidR="008E7148" w:rsidRPr="00850825" w:rsidRDefault="008E7148" w:rsidP="008E7148">
            <w:pPr>
              <w:autoSpaceDE w:val="0"/>
              <w:autoSpaceDN w:val="0"/>
              <w:adjustRightInd w:val="0"/>
              <w:jc w:val="both"/>
            </w:pPr>
            <w:r w:rsidRPr="00850825">
              <w:t>2.</w:t>
            </w:r>
            <w:r w:rsidR="00F22417">
              <w:t>3</w:t>
            </w:r>
            <w:r w:rsidRPr="00850825">
              <w:t xml:space="preserve"> Разработка программы и методики испытаний образцов РЗЭ, в</w:t>
            </w:r>
            <w:r w:rsidRPr="00850825">
              <w:t>ы</w:t>
            </w:r>
            <w:r w:rsidRPr="00850825">
              <w:t>деленных из низкокачественного сырья</w:t>
            </w:r>
          </w:p>
          <w:p w:rsidR="008E7148" w:rsidRPr="00850825" w:rsidRDefault="008E7148" w:rsidP="00A4794C">
            <w:pPr>
              <w:autoSpaceDE w:val="0"/>
              <w:autoSpaceDN w:val="0"/>
              <w:adjustRightInd w:val="0"/>
              <w:jc w:val="both"/>
            </w:pPr>
            <w:r w:rsidRPr="00850825">
              <w:t>2.</w:t>
            </w:r>
            <w:r w:rsidR="00865016">
              <w:t>4</w:t>
            </w:r>
            <w:r w:rsidRPr="00850825">
              <w:t xml:space="preserve"> Моделирование процесса получения </w:t>
            </w:r>
            <w:r w:rsidR="00F22417">
              <w:t>оксидов</w:t>
            </w:r>
            <w:r>
              <w:t xml:space="preserve"> </w:t>
            </w:r>
            <w:r w:rsidRPr="00850825">
              <w:t>РЗМ из низкокач</w:t>
            </w:r>
            <w:r w:rsidRPr="00850825">
              <w:t>е</w:t>
            </w:r>
            <w:r w:rsidRPr="00850825">
              <w:t>ственного сырья</w:t>
            </w:r>
            <w:r w:rsidR="00F22417">
              <w:t xml:space="preserve"> с использование экстракторов центробежного типа.</w:t>
            </w:r>
          </w:p>
          <w:p w:rsidR="008E7148" w:rsidRPr="00850825" w:rsidRDefault="008E7148" w:rsidP="00865016">
            <w:pPr>
              <w:autoSpaceDE w:val="0"/>
              <w:autoSpaceDN w:val="0"/>
              <w:adjustRightInd w:val="0"/>
              <w:jc w:val="both"/>
            </w:pPr>
            <w:r w:rsidRPr="00850825">
              <w:t>2.</w:t>
            </w:r>
            <w:r w:rsidR="00865016">
              <w:t>5</w:t>
            </w:r>
            <w:r w:rsidRPr="00850825">
              <w:t xml:space="preserve"> Разработка аппаратурно-технологических решений для моделир</w:t>
            </w:r>
            <w:r w:rsidRPr="00850825">
              <w:t>о</w:t>
            </w:r>
            <w:r w:rsidRPr="00850825">
              <w:t>вания получения продуктов РЗМ из низкокачественного и сырья.</w:t>
            </w:r>
          </w:p>
        </w:tc>
        <w:tc>
          <w:tcPr>
            <w:tcW w:w="1842" w:type="dxa"/>
            <w:tcBorders>
              <w:top w:val="single" w:sz="4" w:space="0" w:color="auto"/>
              <w:left w:val="single" w:sz="4" w:space="0" w:color="auto"/>
              <w:right w:val="single" w:sz="4" w:space="0" w:color="auto"/>
            </w:tcBorders>
          </w:tcPr>
          <w:p w:rsidR="008E7148" w:rsidRPr="00850825" w:rsidRDefault="008E7148" w:rsidP="005621F6">
            <w:pPr>
              <w:autoSpaceDE w:val="0"/>
              <w:autoSpaceDN w:val="0"/>
              <w:adjustRightInd w:val="0"/>
            </w:pPr>
            <w:r w:rsidRPr="00850825">
              <w:t>Отчет пром</w:t>
            </w:r>
            <w:r w:rsidRPr="00850825">
              <w:t>е</w:t>
            </w:r>
            <w:r w:rsidRPr="00850825">
              <w:t xml:space="preserve">жуточный о </w:t>
            </w:r>
            <w:r>
              <w:t>НИОКР</w:t>
            </w:r>
          </w:p>
          <w:p w:rsidR="008E7148" w:rsidRPr="00850825" w:rsidRDefault="008E7148" w:rsidP="001F04B2">
            <w:pPr>
              <w:autoSpaceDE w:val="0"/>
              <w:autoSpaceDN w:val="0"/>
              <w:adjustRightInd w:val="0"/>
            </w:pPr>
            <w:r w:rsidRPr="00850825">
              <w:t>Программа и методики и</w:t>
            </w:r>
            <w:r w:rsidRPr="00850825">
              <w:t>с</w:t>
            </w:r>
            <w:r w:rsidRPr="00850825">
              <w:t>пытаний.</w:t>
            </w:r>
          </w:p>
          <w:p w:rsidR="008E7148" w:rsidRPr="00850825" w:rsidRDefault="008E7148" w:rsidP="002C4260">
            <w:pPr>
              <w:autoSpaceDE w:val="0"/>
              <w:autoSpaceDN w:val="0"/>
              <w:adjustRightInd w:val="0"/>
            </w:pPr>
            <w:r w:rsidRPr="00850825">
              <w:t>Аппаратурно-технологич</w:t>
            </w:r>
            <w:r w:rsidRPr="00850825">
              <w:t>е</w:t>
            </w:r>
            <w:r w:rsidRPr="00850825">
              <w:t>ская схема.</w:t>
            </w:r>
          </w:p>
          <w:p w:rsidR="008E7148" w:rsidRPr="00850825" w:rsidRDefault="008E7148" w:rsidP="00865016">
            <w:pPr>
              <w:autoSpaceDE w:val="0"/>
              <w:autoSpaceDN w:val="0"/>
              <w:adjustRightInd w:val="0"/>
            </w:pPr>
            <w:r w:rsidRPr="00850825">
              <w:t>Протокол и</w:t>
            </w:r>
            <w:r w:rsidRPr="00850825">
              <w:t>с</w:t>
            </w:r>
            <w:r w:rsidRPr="00850825">
              <w:t>пытаний ко</w:t>
            </w:r>
            <w:r w:rsidRPr="00850825">
              <w:t>н</w:t>
            </w:r>
            <w:r w:rsidRPr="00850825">
              <w:t>центрата РЗЭ.</w:t>
            </w:r>
          </w:p>
        </w:tc>
        <w:tc>
          <w:tcPr>
            <w:tcW w:w="1560" w:type="dxa"/>
            <w:tcBorders>
              <w:top w:val="single" w:sz="4" w:space="0" w:color="auto"/>
              <w:left w:val="single" w:sz="4" w:space="0" w:color="auto"/>
              <w:right w:val="single" w:sz="4" w:space="0" w:color="auto"/>
            </w:tcBorders>
          </w:tcPr>
          <w:p w:rsidR="008E7148" w:rsidRPr="00850825" w:rsidRDefault="005900D7" w:rsidP="00F418A8">
            <w:pPr>
              <w:autoSpaceDE w:val="0"/>
              <w:autoSpaceDN w:val="0"/>
              <w:adjustRightInd w:val="0"/>
              <w:jc w:val="center"/>
            </w:pPr>
            <w:r>
              <w:t>1</w:t>
            </w:r>
            <w:r w:rsidR="008E7148" w:rsidRPr="00850825">
              <w:t>1.</w:t>
            </w:r>
            <w:r w:rsidR="008E7148">
              <w:t>12</w:t>
            </w:r>
            <w:r w:rsidR="008E7148" w:rsidRPr="00850825">
              <w:t>.201</w:t>
            </w:r>
            <w:r w:rsidR="008E7148">
              <w:t>4</w:t>
            </w:r>
          </w:p>
          <w:p w:rsidR="008E7148" w:rsidRPr="00850825" w:rsidRDefault="008E7148" w:rsidP="00F418A8">
            <w:pPr>
              <w:autoSpaceDE w:val="0"/>
              <w:autoSpaceDN w:val="0"/>
              <w:adjustRightInd w:val="0"/>
              <w:jc w:val="center"/>
            </w:pPr>
            <w:r w:rsidRPr="00850825">
              <w:t>-</w:t>
            </w:r>
          </w:p>
          <w:p w:rsidR="008E7148" w:rsidRPr="00850825" w:rsidRDefault="008E7148" w:rsidP="008E7148">
            <w:pPr>
              <w:autoSpaceDE w:val="0"/>
              <w:autoSpaceDN w:val="0"/>
              <w:adjustRightInd w:val="0"/>
              <w:jc w:val="center"/>
            </w:pPr>
            <w:r w:rsidRPr="00850825">
              <w:t>3</w:t>
            </w:r>
            <w:r>
              <w:t>1</w:t>
            </w:r>
            <w:r w:rsidRPr="00850825">
              <w:t>.0</w:t>
            </w:r>
            <w:r>
              <w:t>5</w:t>
            </w:r>
            <w:r w:rsidRPr="00850825">
              <w:t>.2015</w:t>
            </w:r>
          </w:p>
        </w:tc>
        <w:tc>
          <w:tcPr>
            <w:tcW w:w="1559" w:type="dxa"/>
            <w:tcBorders>
              <w:top w:val="single" w:sz="4" w:space="0" w:color="auto"/>
              <w:left w:val="single" w:sz="4" w:space="0" w:color="auto"/>
              <w:right w:val="single" w:sz="4" w:space="0" w:color="auto"/>
            </w:tcBorders>
          </w:tcPr>
          <w:p w:rsidR="008E7148" w:rsidRPr="00F22417" w:rsidRDefault="008E7148" w:rsidP="00F418A8">
            <w:pPr>
              <w:autoSpaceDE w:val="0"/>
              <w:autoSpaceDN w:val="0"/>
              <w:adjustRightInd w:val="0"/>
              <w:jc w:val="center"/>
              <w:rPr>
                <w:highlight w:val="yellow"/>
              </w:rPr>
            </w:pPr>
          </w:p>
        </w:tc>
      </w:tr>
      <w:tr w:rsidR="00B80CE1" w:rsidRPr="00F22417" w:rsidTr="00010AA2">
        <w:trPr>
          <w:trHeight w:val="7175"/>
        </w:trPr>
        <w:tc>
          <w:tcPr>
            <w:tcW w:w="567" w:type="dxa"/>
            <w:tcBorders>
              <w:top w:val="single" w:sz="4" w:space="0" w:color="auto"/>
              <w:left w:val="single" w:sz="4" w:space="0" w:color="auto"/>
              <w:right w:val="single" w:sz="4" w:space="0" w:color="auto"/>
            </w:tcBorders>
          </w:tcPr>
          <w:p w:rsidR="00B80CE1" w:rsidRPr="00850825" w:rsidRDefault="00B80CE1" w:rsidP="003A6E70">
            <w:pPr>
              <w:autoSpaceDE w:val="0"/>
              <w:autoSpaceDN w:val="0"/>
              <w:adjustRightInd w:val="0"/>
            </w:pPr>
            <w:r w:rsidRPr="00850825">
              <w:lastRenderedPageBreak/>
              <w:t>3</w:t>
            </w:r>
          </w:p>
        </w:tc>
        <w:tc>
          <w:tcPr>
            <w:tcW w:w="1560" w:type="dxa"/>
            <w:tcBorders>
              <w:top w:val="single" w:sz="4" w:space="0" w:color="auto"/>
              <w:left w:val="single" w:sz="4" w:space="0" w:color="auto"/>
              <w:right w:val="single" w:sz="4" w:space="0" w:color="auto"/>
            </w:tcBorders>
          </w:tcPr>
          <w:p w:rsidR="00B80CE1" w:rsidRPr="00850825" w:rsidRDefault="00B80CE1" w:rsidP="008E7148">
            <w:pPr>
              <w:autoSpaceDE w:val="0"/>
              <w:autoSpaceDN w:val="0"/>
              <w:adjustRightInd w:val="0"/>
            </w:pPr>
            <w:r w:rsidRPr="00850825">
              <w:t>Экспер</w:t>
            </w:r>
            <w:r w:rsidRPr="00850825">
              <w:t>и</w:t>
            </w:r>
            <w:r w:rsidRPr="00850825">
              <w:t>ментальные исследов</w:t>
            </w:r>
            <w:r w:rsidRPr="00850825">
              <w:t>а</w:t>
            </w:r>
            <w:r w:rsidRPr="00850825">
              <w:t>ния поста</w:t>
            </w:r>
            <w:r w:rsidRPr="00850825">
              <w:t>в</w:t>
            </w:r>
            <w:r w:rsidRPr="00850825">
              <w:t>ленных з</w:t>
            </w:r>
            <w:r w:rsidRPr="00850825">
              <w:t>а</w:t>
            </w:r>
            <w:r w:rsidRPr="00850825">
              <w:t>дач</w:t>
            </w:r>
          </w:p>
        </w:tc>
        <w:tc>
          <w:tcPr>
            <w:tcW w:w="7512" w:type="dxa"/>
            <w:tcBorders>
              <w:top w:val="single" w:sz="4" w:space="0" w:color="auto"/>
              <w:left w:val="single" w:sz="4" w:space="0" w:color="auto"/>
              <w:right w:val="single" w:sz="4" w:space="0" w:color="auto"/>
            </w:tcBorders>
          </w:tcPr>
          <w:p w:rsidR="00B80CE1" w:rsidRPr="00850825" w:rsidRDefault="00B80CE1" w:rsidP="00ED446F">
            <w:pPr>
              <w:jc w:val="both"/>
            </w:pPr>
            <w:r w:rsidRPr="00850825">
              <w:t>3.1 Изучение и определение оптимальных условий разделения и очистки РЗЭ, выделенных из концентратов низкокачественного сырья, с использованием экстракционных методов  (на примере оксидов ц</w:t>
            </w:r>
            <w:r w:rsidRPr="00850825">
              <w:t>е</w:t>
            </w:r>
            <w:r w:rsidRPr="00850825">
              <w:t>рия, лантана, неодима):</w:t>
            </w:r>
          </w:p>
          <w:p w:rsidR="00B80CE1" w:rsidRPr="00850825" w:rsidRDefault="00B80CE1" w:rsidP="00ED446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 xml:space="preserve">3.1.1 Наработка концентрата РЗЭ заданного качества для проведения исследований. </w:t>
            </w:r>
          </w:p>
          <w:p w:rsidR="00B80CE1" w:rsidRPr="00850825" w:rsidRDefault="00B80CE1" w:rsidP="00ED446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3.1.2. Изучение условий разделения суммы РЗЭ на концентраты ле</w:t>
            </w:r>
            <w:r w:rsidRPr="00850825">
              <w:rPr>
                <w:rFonts w:eastAsia="ヒラギノ角ゴ Pro W3"/>
              </w:rPr>
              <w:t>г</w:t>
            </w:r>
            <w:r w:rsidRPr="00850825">
              <w:rPr>
                <w:rFonts w:eastAsia="ヒラギノ角ゴ Pro W3"/>
              </w:rPr>
              <w:t>кой и среднетяжелой группы.</w:t>
            </w:r>
          </w:p>
          <w:p w:rsidR="00B80CE1" w:rsidRPr="00850825" w:rsidRDefault="00B80CE1" w:rsidP="00ED446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3.1.3. Изучение условий разделения легкой группы на индивидуал</w:t>
            </w:r>
            <w:r w:rsidRPr="00850825">
              <w:rPr>
                <w:rFonts w:eastAsia="ヒラギノ角ゴ Pro W3"/>
              </w:rPr>
              <w:t>ь</w:t>
            </w:r>
            <w:r w:rsidRPr="00850825">
              <w:rPr>
                <w:rFonts w:eastAsia="ヒラギノ角ゴ Pro W3"/>
              </w:rPr>
              <w:t>ные оксиды РЗЭ.</w:t>
            </w:r>
          </w:p>
          <w:p w:rsidR="00B80CE1" w:rsidRPr="00850825" w:rsidRDefault="00B80CE1" w:rsidP="00D67E8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3.1.4 Изучение и определение условий получения оксида церия чист</w:t>
            </w:r>
            <w:r w:rsidRPr="00850825">
              <w:rPr>
                <w:rFonts w:eastAsia="ヒラギノ角ゴ Pro W3"/>
              </w:rPr>
              <w:t>о</w:t>
            </w:r>
            <w:r w:rsidRPr="00850825">
              <w:rPr>
                <w:rFonts w:eastAsia="ヒラギノ角ゴ Pro W3"/>
              </w:rPr>
              <w:t>той не ниже 99,9 % из концентрата легкой группы</w:t>
            </w:r>
            <w:r>
              <w:rPr>
                <w:rFonts w:eastAsia="ヒラギノ角ゴ Pro W3"/>
              </w:rPr>
              <w:t xml:space="preserve"> с использованием методов окисления</w:t>
            </w:r>
            <w:r w:rsidR="00DD016C">
              <w:rPr>
                <w:rFonts w:eastAsia="ヒラギノ角ゴ Pro W3"/>
              </w:rPr>
              <w:t xml:space="preserve"> и экстракции</w:t>
            </w:r>
            <w:r w:rsidRPr="00850825">
              <w:rPr>
                <w:rFonts w:eastAsia="ヒラギノ角ゴ Pro W3"/>
              </w:rPr>
              <w:t>.</w:t>
            </w:r>
          </w:p>
          <w:p w:rsidR="00B80CE1" w:rsidRPr="00850825" w:rsidRDefault="00B80CE1" w:rsidP="0023155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3.1.5 Изучение и определение условий получения оксида лантана ч</w:t>
            </w:r>
            <w:r w:rsidRPr="00850825">
              <w:rPr>
                <w:rFonts w:eastAsia="ヒラギノ角ゴ Pro W3"/>
              </w:rPr>
              <w:t>и</w:t>
            </w:r>
            <w:r w:rsidRPr="00850825">
              <w:rPr>
                <w:rFonts w:eastAsia="ヒラギノ角ゴ Pro W3"/>
              </w:rPr>
              <w:t>стотой не ниже 99,9 % из концентрата легкой группы.</w:t>
            </w:r>
          </w:p>
          <w:p w:rsidR="00B80CE1" w:rsidRDefault="00B80CE1" w:rsidP="0023155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3.1.6 Изучение и определение условий получения оксида неодима ч</w:t>
            </w:r>
            <w:r w:rsidRPr="00850825">
              <w:rPr>
                <w:rFonts w:eastAsia="ヒラギノ角ゴ Pro W3"/>
              </w:rPr>
              <w:t>и</w:t>
            </w:r>
            <w:r w:rsidRPr="00850825">
              <w:rPr>
                <w:rFonts w:eastAsia="ヒラギノ角ゴ Pro W3"/>
              </w:rPr>
              <w:t>стотой не ниже 99,9 % из концентрата легкой группы.</w:t>
            </w:r>
          </w:p>
          <w:p w:rsidR="00C8406A" w:rsidRPr="00850825" w:rsidRDefault="00C8406A" w:rsidP="0023155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Pr>
                <w:rFonts w:eastAsia="ヒラギノ角ゴ Pro W3"/>
              </w:rPr>
              <w:t>3.1.7. Изготовление экспериментальных образцов РЗК, оксидов церия, лантана, неодима. Проведение испытаний экспериментальных обра</w:t>
            </w:r>
            <w:r>
              <w:rPr>
                <w:rFonts w:eastAsia="ヒラギノ角ゴ Pro W3"/>
              </w:rPr>
              <w:t>з</w:t>
            </w:r>
            <w:r>
              <w:rPr>
                <w:rFonts w:eastAsia="ヒラギノ角ゴ Pro W3"/>
              </w:rPr>
              <w:t>цов.</w:t>
            </w:r>
          </w:p>
          <w:p w:rsidR="00B80CE1" w:rsidRDefault="00B80CE1" w:rsidP="0023155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3.2 Разработка технологической схемы переработки низкокачестве</w:t>
            </w:r>
            <w:r w:rsidRPr="00850825">
              <w:rPr>
                <w:rFonts w:eastAsia="ヒラギノ角ゴ Pro W3"/>
              </w:rPr>
              <w:t>н</w:t>
            </w:r>
            <w:r w:rsidRPr="00850825">
              <w:rPr>
                <w:rFonts w:eastAsia="ヒラギノ角ゴ Pro W3"/>
              </w:rPr>
              <w:t>ного сырья.</w:t>
            </w:r>
          </w:p>
          <w:p w:rsidR="00B80CE1" w:rsidRPr="00850825" w:rsidRDefault="00B80CE1" w:rsidP="00133B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3.</w:t>
            </w:r>
            <w:r>
              <w:rPr>
                <w:rFonts w:eastAsia="ヒラギノ角ゴ Pro W3"/>
              </w:rPr>
              <w:t>3</w:t>
            </w:r>
            <w:r w:rsidRPr="00850825">
              <w:rPr>
                <w:rFonts w:eastAsia="ヒラギノ角ゴ Pro W3"/>
              </w:rPr>
              <w:t xml:space="preserve"> Определение оптимальных аппаратурно-технологических решений для создания </w:t>
            </w:r>
            <w:r w:rsidR="00302C4B">
              <w:rPr>
                <w:rFonts w:eastAsia="ヒラギノ角ゴ Pro W3"/>
              </w:rPr>
              <w:t>лабораторной</w:t>
            </w:r>
            <w:r w:rsidRPr="00850825">
              <w:rPr>
                <w:rFonts w:eastAsia="ヒラギノ角ゴ Pro W3"/>
              </w:rPr>
              <w:t xml:space="preserve"> установки</w:t>
            </w:r>
            <w:r>
              <w:rPr>
                <w:rFonts w:eastAsia="ヒラギノ角ゴ Pro W3"/>
              </w:rPr>
              <w:t xml:space="preserve"> (</w:t>
            </w:r>
            <w:r w:rsidR="00865016">
              <w:rPr>
                <w:rFonts w:eastAsia="ヒラギノ角ゴ Pro W3"/>
              </w:rPr>
              <w:t>Л</w:t>
            </w:r>
            <w:r>
              <w:rPr>
                <w:rFonts w:eastAsia="ヒラギノ角ゴ Pro W3"/>
              </w:rPr>
              <w:t>У)</w:t>
            </w:r>
            <w:r w:rsidRPr="00850825">
              <w:rPr>
                <w:rFonts w:eastAsia="ヒラギノ角ゴ Pro W3"/>
              </w:rPr>
              <w:t xml:space="preserve"> получения оксидов РЗЭ (на примере оксидов церия, лантана, неодима), выделенных при пер</w:t>
            </w:r>
            <w:r w:rsidRPr="00850825">
              <w:rPr>
                <w:rFonts w:eastAsia="ヒラギノ角ゴ Pro W3"/>
              </w:rPr>
              <w:t>е</w:t>
            </w:r>
            <w:r w:rsidRPr="00850825">
              <w:rPr>
                <w:rFonts w:eastAsia="ヒラギノ角ゴ Pro W3"/>
              </w:rPr>
              <w:t>работке низкокачественного сырья.</w:t>
            </w:r>
          </w:p>
          <w:p w:rsidR="00B80CE1" w:rsidRPr="00850825" w:rsidRDefault="00B80CE1" w:rsidP="0086501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pPr>
            <w:r w:rsidRPr="00850825">
              <w:rPr>
                <w:rFonts w:eastAsia="ヒラギノ角ゴ Pro W3"/>
              </w:rPr>
              <w:t>3.</w:t>
            </w:r>
            <w:r w:rsidR="00F22417">
              <w:rPr>
                <w:rFonts w:eastAsia="ヒラギノ角ゴ Pro W3"/>
              </w:rPr>
              <w:t xml:space="preserve">4 </w:t>
            </w:r>
            <w:r w:rsidRPr="00850825">
              <w:rPr>
                <w:rFonts w:eastAsia="ヒラギノ角ゴ Pro W3"/>
              </w:rPr>
              <w:t>Разработка эскизной конструкторской документации (ЭКД</w:t>
            </w:r>
            <w:r>
              <w:rPr>
                <w:rFonts w:eastAsia="ヒラギノ角ゴ Pro W3"/>
              </w:rPr>
              <w:t xml:space="preserve"> </w:t>
            </w:r>
            <w:r w:rsidR="00865016">
              <w:rPr>
                <w:rFonts w:eastAsia="ヒラギノ角ゴ Pro W3"/>
              </w:rPr>
              <w:t>Л</w:t>
            </w:r>
            <w:r w:rsidRPr="00850825">
              <w:rPr>
                <w:rFonts w:eastAsia="ヒラギノ角ゴ Pro W3"/>
              </w:rPr>
              <w:t xml:space="preserve">У)  на </w:t>
            </w:r>
            <w:r w:rsidR="00302C4B">
              <w:rPr>
                <w:rFonts w:eastAsia="ヒラギノ角ゴ Pro W3"/>
              </w:rPr>
              <w:t xml:space="preserve"> лабораторную</w:t>
            </w:r>
            <w:r w:rsidRPr="00850825">
              <w:rPr>
                <w:rFonts w:eastAsia="ヒラギノ角ゴ Pro W3"/>
              </w:rPr>
              <w:t xml:space="preserve"> установк</w:t>
            </w:r>
            <w:r>
              <w:rPr>
                <w:rFonts w:eastAsia="ヒラギノ角ゴ Pro W3"/>
              </w:rPr>
              <w:t>у</w:t>
            </w:r>
            <w:r w:rsidRPr="00850825">
              <w:rPr>
                <w:rFonts w:eastAsia="ヒラギノ角ゴ Pro W3"/>
              </w:rPr>
              <w:t xml:space="preserve"> получения индивидуальных оксидов РЗЭ из </w:t>
            </w:r>
            <w:r>
              <w:rPr>
                <w:rFonts w:eastAsia="ヒラギノ角ゴ Pro W3"/>
              </w:rPr>
              <w:t>отходов получения минеральных удобрений.</w:t>
            </w:r>
          </w:p>
        </w:tc>
        <w:tc>
          <w:tcPr>
            <w:tcW w:w="1842" w:type="dxa"/>
            <w:tcBorders>
              <w:top w:val="single" w:sz="4" w:space="0" w:color="auto"/>
              <w:left w:val="single" w:sz="4" w:space="0" w:color="auto"/>
              <w:right w:val="single" w:sz="4" w:space="0" w:color="auto"/>
            </w:tcBorders>
          </w:tcPr>
          <w:p w:rsidR="00B80CE1" w:rsidRDefault="00B80CE1" w:rsidP="000C2429">
            <w:pPr>
              <w:autoSpaceDE w:val="0"/>
              <w:autoSpaceDN w:val="0"/>
              <w:adjustRightInd w:val="0"/>
            </w:pPr>
            <w:r w:rsidRPr="00850825">
              <w:t>Отчет пром</w:t>
            </w:r>
            <w:r w:rsidRPr="00850825">
              <w:t>е</w:t>
            </w:r>
            <w:r w:rsidRPr="00850825">
              <w:t xml:space="preserve">жуточный о </w:t>
            </w:r>
            <w:r>
              <w:t>НИОКР.</w:t>
            </w:r>
          </w:p>
          <w:p w:rsidR="00B80CE1" w:rsidRPr="00850825" w:rsidRDefault="00B80CE1" w:rsidP="000C2429">
            <w:pPr>
              <w:autoSpaceDE w:val="0"/>
              <w:autoSpaceDN w:val="0"/>
              <w:adjustRightInd w:val="0"/>
            </w:pPr>
            <w:r w:rsidRPr="00850825">
              <w:t>Акт наработки концентрата.</w:t>
            </w:r>
          </w:p>
          <w:p w:rsidR="00B80CE1" w:rsidRPr="00850825" w:rsidRDefault="00B80CE1" w:rsidP="000C2429">
            <w:pPr>
              <w:autoSpaceDE w:val="0"/>
              <w:autoSpaceDN w:val="0"/>
              <w:adjustRightInd w:val="0"/>
            </w:pPr>
            <w:r w:rsidRPr="00850825">
              <w:t>Акт и проток</w:t>
            </w:r>
            <w:r w:rsidRPr="00850825">
              <w:t>о</w:t>
            </w:r>
            <w:r w:rsidRPr="00850825">
              <w:t>лы испытаний экспериме</w:t>
            </w:r>
            <w:r w:rsidRPr="00850825">
              <w:t>н</w:t>
            </w:r>
            <w:r w:rsidRPr="00850825">
              <w:t>тальных обра</w:t>
            </w:r>
            <w:r w:rsidRPr="00850825">
              <w:t>з</w:t>
            </w:r>
            <w:r w:rsidR="00C8406A">
              <w:t>цов (РЗК</w:t>
            </w:r>
            <w:r w:rsidRPr="00850825">
              <w:t>, о</w:t>
            </w:r>
            <w:r w:rsidRPr="00850825">
              <w:t>к</w:t>
            </w:r>
            <w:r w:rsidRPr="00850825">
              <w:t xml:space="preserve">сиды церия, лантана, неодима). </w:t>
            </w:r>
          </w:p>
          <w:p w:rsidR="00B80CE1" w:rsidRPr="00850825" w:rsidRDefault="00B80CE1" w:rsidP="000C2429">
            <w:pPr>
              <w:autoSpaceDE w:val="0"/>
              <w:autoSpaceDN w:val="0"/>
              <w:adjustRightInd w:val="0"/>
            </w:pPr>
            <w:r w:rsidRPr="00850825">
              <w:t>Технологич</w:t>
            </w:r>
            <w:r w:rsidRPr="00850825">
              <w:t>е</w:t>
            </w:r>
            <w:r w:rsidRPr="00850825">
              <w:t>ская схема п</w:t>
            </w:r>
            <w:r w:rsidRPr="00850825">
              <w:t>е</w:t>
            </w:r>
            <w:r w:rsidRPr="00850825">
              <w:t>реработки с</w:t>
            </w:r>
            <w:r w:rsidRPr="00850825">
              <w:t>ы</w:t>
            </w:r>
            <w:r w:rsidRPr="00850825">
              <w:t>рья.</w:t>
            </w:r>
          </w:p>
          <w:p w:rsidR="00B80CE1" w:rsidRPr="00850825" w:rsidRDefault="00B80CE1" w:rsidP="003A6E70">
            <w:pPr>
              <w:autoSpaceDE w:val="0"/>
              <w:autoSpaceDN w:val="0"/>
              <w:adjustRightInd w:val="0"/>
            </w:pPr>
            <w:r w:rsidRPr="00850825">
              <w:t>Аппаратурно-технологич</w:t>
            </w:r>
            <w:r w:rsidRPr="00850825">
              <w:t>е</w:t>
            </w:r>
            <w:r w:rsidRPr="00850825">
              <w:t>ск</w:t>
            </w:r>
            <w:r w:rsidR="00CC4E1E">
              <w:t>ая</w:t>
            </w:r>
            <w:r w:rsidRPr="00850825">
              <w:t xml:space="preserve"> схем</w:t>
            </w:r>
            <w:r w:rsidR="00CC4E1E">
              <w:t>а</w:t>
            </w:r>
            <w:r w:rsidRPr="00850825">
              <w:t>.</w:t>
            </w:r>
          </w:p>
          <w:p w:rsidR="00B80CE1" w:rsidRPr="00850825" w:rsidRDefault="00B80CE1" w:rsidP="003A6E70">
            <w:pPr>
              <w:autoSpaceDE w:val="0"/>
              <w:autoSpaceDN w:val="0"/>
              <w:adjustRightInd w:val="0"/>
            </w:pPr>
            <w:r w:rsidRPr="00850825">
              <w:t xml:space="preserve">ЭКД </w:t>
            </w:r>
            <w:r w:rsidR="00865016">
              <w:t>Л</w:t>
            </w:r>
            <w:r w:rsidRPr="00850825">
              <w:t>У</w:t>
            </w:r>
            <w:r>
              <w:t>.</w:t>
            </w:r>
          </w:p>
          <w:p w:rsidR="00B80CE1" w:rsidRPr="00850825" w:rsidRDefault="00B80CE1" w:rsidP="0044708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pPr>
          </w:p>
        </w:tc>
        <w:tc>
          <w:tcPr>
            <w:tcW w:w="1560" w:type="dxa"/>
            <w:tcBorders>
              <w:top w:val="single" w:sz="4" w:space="0" w:color="auto"/>
              <w:left w:val="single" w:sz="4" w:space="0" w:color="auto"/>
              <w:right w:val="single" w:sz="4" w:space="0" w:color="auto"/>
            </w:tcBorders>
          </w:tcPr>
          <w:p w:rsidR="00B80CE1" w:rsidRPr="00850825" w:rsidRDefault="00B80CE1" w:rsidP="00F418A8">
            <w:pPr>
              <w:autoSpaceDE w:val="0"/>
              <w:autoSpaceDN w:val="0"/>
              <w:adjustRightInd w:val="0"/>
              <w:jc w:val="center"/>
            </w:pPr>
            <w:r w:rsidRPr="00850825">
              <w:t>01.0</w:t>
            </w:r>
            <w:r>
              <w:t>6</w:t>
            </w:r>
            <w:r w:rsidRPr="00850825">
              <w:t>.2015</w:t>
            </w:r>
          </w:p>
          <w:p w:rsidR="00B80CE1" w:rsidRPr="00850825" w:rsidRDefault="00B80CE1" w:rsidP="00F418A8">
            <w:pPr>
              <w:autoSpaceDE w:val="0"/>
              <w:autoSpaceDN w:val="0"/>
              <w:adjustRightInd w:val="0"/>
              <w:jc w:val="center"/>
            </w:pPr>
            <w:r w:rsidRPr="00850825">
              <w:t>-</w:t>
            </w:r>
          </w:p>
          <w:p w:rsidR="00B80CE1" w:rsidRPr="00850825" w:rsidRDefault="00B80CE1" w:rsidP="00B80CE1">
            <w:pPr>
              <w:autoSpaceDE w:val="0"/>
              <w:autoSpaceDN w:val="0"/>
              <w:adjustRightInd w:val="0"/>
              <w:jc w:val="center"/>
            </w:pPr>
            <w:r w:rsidRPr="00850825">
              <w:t>3</w:t>
            </w:r>
            <w:r>
              <w:t>0</w:t>
            </w:r>
            <w:r w:rsidRPr="00850825">
              <w:t>.1</w:t>
            </w:r>
            <w:r>
              <w:t>1</w:t>
            </w:r>
            <w:r w:rsidRPr="00850825">
              <w:t>.2015</w:t>
            </w:r>
          </w:p>
        </w:tc>
        <w:tc>
          <w:tcPr>
            <w:tcW w:w="1559" w:type="dxa"/>
            <w:tcBorders>
              <w:top w:val="single" w:sz="4" w:space="0" w:color="auto"/>
              <w:left w:val="single" w:sz="4" w:space="0" w:color="auto"/>
              <w:right w:val="single" w:sz="4" w:space="0" w:color="auto"/>
            </w:tcBorders>
          </w:tcPr>
          <w:p w:rsidR="00B80CE1" w:rsidRPr="00F22417" w:rsidRDefault="00B80CE1" w:rsidP="00F418A8">
            <w:pPr>
              <w:autoSpaceDE w:val="0"/>
              <w:autoSpaceDN w:val="0"/>
              <w:adjustRightInd w:val="0"/>
              <w:jc w:val="center"/>
              <w:rPr>
                <w:highlight w:val="yellow"/>
              </w:rPr>
            </w:pPr>
          </w:p>
        </w:tc>
      </w:tr>
      <w:tr w:rsidR="007253B5" w:rsidRPr="00F22417" w:rsidTr="00010AA2">
        <w:trPr>
          <w:trHeight w:val="268"/>
        </w:trPr>
        <w:tc>
          <w:tcPr>
            <w:tcW w:w="13041" w:type="dxa"/>
            <w:gridSpan w:val="5"/>
            <w:tcBorders>
              <w:left w:val="single" w:sz="4" w:space="0" w:color="auto"/>
              <w:right w:val="single" w:sz="4" w:space="0" w:color="auto"/>
            </w:tcBorders>
          </w:tcPr>
          <w:p w:rsidR="007253B5" w:rsidRPr="00850825" w:rsidRDefault="007253B5" w:rsidP="007812CA">
            <w:pPr>
              <w:jc w:val="right"/>
            </w:pPr>
            <w:r w:rsidRPr="00850825">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253B5" w:rsidRPr="00F22417" w:rsidRDefault="007253B5" w:rsidP="00F418A8">
            <w:pPr>
              <w:jc w:val="center"/>
              <w:rPr>
                <w:highlight w:val="yellow"/>
              </w:rPr>
            </w:pPr>
          </w:p>
        </w:tc>
      </w:tr>
      <w:tr w:rsidR="0065150B" w:rsidRPr="00F22417" w:rsidTr="00010AA2">
        <w:trPr>
          <w:trHeight w:val="6071"/>
        </w:trPr>
        <w:tc>
          <w:tcPr>
            <w:tcW w:w="567" w:type="dxa"/>
            <w:tcBorders>
              <w:top w:val="single" w:sz="4" w:space="0" w:color="auto"/>
              <w:left w:val="single" w:sz="4" w:space="0" w:color="auto"/>
              <w:right w:val="single" w:sz="4" w:space="0" w:color="auto"/>
            </w:tcBorders>
          </w:tcPr>
          <w:p w:rsidR="0065150B" w:rsidRPr="00850825" w:rsidRDefault="0065150B" w:rsidP="003A6E70">
            <w:pPr>
              <w:autoSpaceDE w:val="0"/>
              <w:autoSpaceDN w:val="0"/>
              <w:adjustRightInd w:val="0"/>
            </w:pPr>
            <w:r w:rsidRPr="00850825">
              <w:lastRenderedPageBreak/>
              <w:t>4</w:t>
            </w:r>
          </w:p>
        </w:tc>
        <w:tc>
          <w:tcPr>
            <w:tcW w:w="1560" w:type="dxa"/>
            <w:tcBorders>
              <w:top w:val="single" w:sz="4" w:space="0" w:color="auto"/>
              <w:left w:val="single" w:sz="4" w:space="0" w:color="auto"/>
              <w:right w:val="single" w:sz="4" w:space="0" w:color="auto"/>
            </w:tcBorders>
          </w:tcPr>
          <w:p w:rsidR="0065150B" w:rsidRPr="00850825" w:rsidRDefault="009F7B06" w:rsidP="00865016">
            <w:pPr>
              <w:autoSpaceDE w:val="0"/>
              <w:autoSpaceDN w:val="0"/>
              <w:adjustRightInd w:val="0"/>
            </w:pPr>
            <w:r>
              <w:t>И</w:t>
            </w:r>
            <w:r w:rsidR="0065150B" w:rsidRPr="00850825">
              <w:t>сследов</w:t>
            </w:r>
            <w:r w:rsidR="0065150B" w:rsidRPr="00850825">
              <w:t>а</w:t>
            </w:r>
            <w:r w:rsidR="0065150B" w:rsidRPr="00850825">
              <w:t>ния  разр</w:t>
            </w:r>
            <w:r w:rsidR="0065150B" w:rsidRPr="00850825">
              <w:t>а</w:t>
            </w:r>
            <w:r w:rsidR="0065150B" w:rsidRPr="00850825">
              <w:t>ботанн</w:t>
            </w:r>
            <w:r w:rsidR="00865016">
              <w:t>ой</w:t>
            </w:r>
            <w:r w:rsidR="0065150B" w:rsidRPr="00850825">
              <w:t xml:space="preserve"> технологи</w:t>
            </w:r>
            <w:r w:rsidR="00865016">
              <w:t>и</w:t>
            </w:r>
            <w:r w:rsidR="0065150B" w:rsidRPr="00850825">
              <w:t xml:space="preserve"> и установ</w:t>
            </w:r>
            <w:r w:rsidR="00865016">
              <w:t>ки</w:t>
            </w:r>
          </w:p>
        </w:tc>
        <w:tc>
          <w:tcPr>
            <w:tcW w:w="7512" w:type="dxa"/>
            <w:tcBorders>
              <w:top w:val="single" w:sz="4" w:space="0" w:color="auto"/>
              <w:left w:val="single" w:sz="4" w:space="0" w:color="auto"/>
              <w:right w:val="single" w:sz="4" w:space="0" w:color="auto"/>
            </w:tcBorders>
          </w:tcPr>
          <w:p w:rsidR="0065150B" w:rsidRPr="00850825" w:rsidRDefault="00C8406A" w:rsidP="00133B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Pr>
                <w:rFonts w:eastAsia="ヒラギノ角ゴ Pro W3"/>
              </w:rPr>
              <w:t>4.1</w:t>
            </w:r>
            <w:r w:rsidR="0065150B">
              <w:rPr>
                <w:rFonts w:eastAsia="ヒラギノ角ゴ Pro W3"/>
              </w:rPr>
              <w:t xml:space="preserve"> </w:t>
            </w:r>
            <w:r w:rsidR="00302C4B">
              <w:rPr>
                <w:rFonts w:eastAsia="ヒラギノ角ゴ Pro W3"/>
              </w:rPr>
              <w:t>Изготовление и испытание лабораторной</w:t>
            </w:r>
            <w:r w:rsidR="0065150B">
              <w:rPr>
                <w:rFonts w:eastAsia="ヒラギノ角ゴ Pro W3"/>
              </w:rPr>
              <w:t xml:space="preserve"> </w:t>
            </w:r>
            <w:r w:rsidR="00302C4B">
              <w:rPr>
                <w:rFonts w:eastAsia="ヒラギノ角ゴ Pro W3"/>
              </w:rPr>
              <w:t xml:space="preserve">установки </w:t>
            </w:r>
            <w:r w:rsidR="0065150B" w:rsidRPr="00850825">
              <w:rPr>
                <w:rFonts w:eastAsia="ヒラギノ角ゴ Pro W3"/>
              </w:rPr>
              <w:t>получения с</w:t>
            </w:r>
            <w:r w:rsidR="0065150B" w:rsidRPr="00850825">
              <w:rPr>
                <w:rFonts w:eastAsia="ヒラギノ角ゴ Pro W3"/>
              </w:rPr>
              <w:t>о</w:t>
            </w:r>
            <w:r w:rsidR="0065150B" w:rsidRPr="00850825">
              <w:rPr>
                <w:rFonts w:eastAsia="ヒラギノ角ゴ Pro W3"/>
              </w:rPr>
              <w:t>единений индивидуальных РЗЭ (на примере оксидов лантана, церия, неодима) из низкокачественного сырья:</w:t>
            </w:r>
          </w:p>
          <w:p w:rsidR="0065150B" w:rsidRPr="00850825" w:rsidRDefault="0065150B" w:rsidP="00133B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sidR="00C8406A">
              <w:rPr>
                <w:rFonts w:eastAsia="ヒラギノ角ゴ Pro W3"/>
              </w:rPr>
              <w:t>1</w:t>
            </w:r>
            <w:r w:rsidRPr="00850825">
              <w:rPr>
                <w:rFonts w:eastAsia="ヒラギノ角ゴ Pro W3"/>
              </w:rPr>
              <w:t>.1 Изготовление</w:t>
            </w:r>
            <w:r w:rsidR="00302C4B">
              <w:rPr>
                <w:rFonts w:eastAsia="ヒラギノ角ゴ Pro W3"/>
              </w:rPr>
              <w:t xml:space="preserve"> опытного образца лабораторной</w:t>
            </w:r>
            <w:r w:rsidRPr="00850825">
              <w:rPr>
                <w:rFonts w:eastAsia="ヒラギノ角ゴ Pro W3"/>
              </w:rPr>
              <w:t xml:space="preserve"> установки.</w:t>
            </w:r>
          </w:p>
          <w:p w:rsidR="0065150B" w:rsidRPr="00850825" w:rsidRDefault="0065150B" w:rsidP="00133B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sidR="00302C4B">
              <w:rPr>
                <w:rFonts w:eastAsia="ヒラギノ角ゴ Pro W3"/>
              </w:rPr>
              <w:t>1</w:t>
            </w:r>
            <w:r w:rsidRPr="00850825">
              <w:rPr>
                <w:rFonts w:eastAsia="ヒラギノ角ゴ Pro W3"/>
              </w:rPr>
              <w:t xml:space="preserve">.2 Проведение испытаний </w:t>
            </w:r>
            <w:r w:rsidR="00302C4B">
              <w:rPr>
                <w:rFonts w:eastAsia="ヒラギノ角ゴ Pro W3"/>
              </w:rPr>
              <w:t>опытного образца лабораторной</w:t>
            </w:r>
            <w:r w:rsidRPr="00850825">
              <w:rPr>
                <w:rFonts w:eastAsia="ヒラギノ角ゴ Pro W3"/>
              </w:rPr>
              <w:t xml:space="preserve"> уст</w:t>
            </w:r>
            <w:r w:rsidRPr="00850825">
              <w:rPr>
                <w:rFonts w:eastAsia="ヒラギノ角ゴ Pro W3"/>
              </w:rPr>
              <w:t>а</w:t>
            </w:r>
            <w:r w:rsidRPr="00850825">
              <w:rPr>
                <w:rFonts w:eastAsia="ヒラギノ角ゴ Pro W3"/>
              </w:rPr>
              <w:t>новки.</w:t>
            </w:r>
          </w:p>
          <w:p w:rsidR="0065150B" w:rsidRPr="00850825" w:rsidRDefault="0065150B" w:rsidP="00EE2D5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Pr>
                <w:rFonts w:eastAsia="ヒラギノ角ゴ Pro W3"/>
              </w:rPr>
              <w:t>2</w:t>
            </w:r>
            <w:r w:rsidR="00302C4B">
              <w:rPr>
                <w:rFonts w:eastAsia="ヒラギノ角ゴ Pro W3"/>
              </w:rPr>
              <w:t xml:space="preserve"> </w:t>
            </w:r>
            <w:r w:rsidRPr="00850825">
              <w:rPr>
                <w:rFonts w:eastAsia="ヒラギノ角ゴ Pro W3"/>
              </w:rPr>
              <w:t>Исследование и определение технологических параметров проце</w:t>
            </w:r>
            <w:r w:rsidRPr="00850825">
              <w:rPr>
                <w:rFonts w:eastAsia="ヒラギノ角ゴ Pro W3"/>
              </w:rPr>
              <w:t>с</w:t>
            </w:r>
            <w:r w:rsidRPr="00850825">
              <w:rPr>
                <w:rFonts w:eastAsia="ヒラギノ角ゴ Pro W3"/>
              </w:rPr>
              <w:t>са получения индивидуальных оксидов РЗМ.</w:t>
            </w:r>
          </w:p>
          <w:p w:rsidR="0065150B" w:rsidRPr="00850825" w:rsidRDefault="0065150B" w:rsidP="00EE2D5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Pr>
                <w:rFonts w:eastAsia="ヒラギノ角ゴ Pro W3"/>
              </w:rPr>
              <w:t xml:space="preserve">3 </w:t>
            </w:r>
            <w:r w:rsidRPr="00850825">
              <w:t>Доработка и корректировка, при необходимости, технологических параметров, а также оборудования</w:t>
            </w:r>
            <w:r w:rsidR="00302C4B">
              <w:t xml:space="preserve">, </w:t>
            </w:r>
            <w:r w:rsidRPr="00850825">
              <w:t>необходимого для получения и</w:t>
            </w:r>
            <w:r w:rsidRPr="00850825">
              <w:t>н</w:t>
            </w:r>
            <w:r w:rsidRPr="00850825">
              <w:t>дивидуальных оксидов РЗЭ</w:t>
            </w:r>
            <w:r>
              <w:t xml:space="preserve"> требуемого ТЗ качества</w:t>
            </w:r>
            <w:r w:rsidRPr="00850825">
              <w:t>.</w:t>
            </w:r>
          </w:p>
          <w:p w:rsidR="0065150B" w:rsidRPr="00850825" w:rsidRDefault="0065150B" w:rsidP="00EE2D5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Pr>
                <w:rFonts w:eastAsia="ヒラギノ角ゴ Pro W3"/>
              </w:rPr>
              <w:t>4</w:t>
            </w:r>
            <w:r w:rsidRPr="00850825">
              <w:rPr>
                <w:rFonts w:eastAsia="ヒラギノ角ゴ Pro W3"/>
              </w:rPr>
              <w:t xml:space="preserve"> Получение и исследование </w:t>
            </w:r>
            <w:r w:rsidR="00302C4B">
              <w:rPr>
                <w:rFonts w:eastAsia="ヒラギノ角ゴ Pro W3"/>
              </w:rPr>
              <w:t xml:space="preserve">опытных </w:t>
            </w:r>
            <w:r w:rsidRPr="00850825">
              <w:rPr>
                <w:rFonts w:eastAsia="ヒラギノ角ゴ Pro W3"/>
              </w:rPr>
              <w:t>образцов оксидов РЗЭ: лант</w:t>
            </w:r>
            <w:r w:rsidRPr="00850825">
              <w:rPr>
                <w:rFonts w:eastAsia="ヒラギノ角ゴ Pro W3"/>
              </w:rPr>
              <w:t>а</w:t>
            </w:r>
            <w:r w:rsidRPr="00850825">
              <w:rPr>
                <w:rFonts w:eastAsia="ヒラギノ角ゴ Pro W3"/>
              </w:rPr>
              <w:t xml:space="preserve">на, церия, неодима, полученных из низкокачественного сырья. </w:t>
            </w:r>
          </w:p>
          <w:p w:rsidR="0065150B" w:rsidRPr="00850825" w:rsidRDefault="0065150B" w:rsidP="000401D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Pr>
                <w:rFonts w:eastAsia="ヒラギノ角ゴ Pro W3"/>
              </w:rPr>
              <w:t>5</w:t>
            </w:r>
            <w:r w:rsidR="00302C4B">
              <w:rPr>
                <w:rFonts w:eastAsia="ヒラギノ角ゴ Pro W3"/>
              </w:rPr>
              <w:t xml:space="preserve"> Разработка</w:t>
            </w:r>
            <w:r w:rsidRPr="00850825">
              <w:rPr>
                <w:rFonts w:eastAsia="ヒラギノ角ゴ Pro W3"/>
              </w:rPr>
              <w:t xml:space="preserve"> </w:t>
            </w:r>
            <w:r w:rsidR="00302C4B">
              <w:rPr>
                <w:rFonts w:eastAsia="ヒラギノ角ゴ Pro W3"/>
              </w:rPr>
              <w:t>балансовой технологической схемы</w:t>
            </w:r>
            <w:r w:rsidRPr="00850825">
              <w:rPr>
                <w:rFonts w:eastAsia="ヒラギノ角ゴ Pro W3"/>
              </w:rPr>
              <w:t xml:space="preserve"> получения инд</w:t>
            </w:r>
            <w:r w:rsidRPr="00850825">
              <w:rPr>
                <w:rFonts w:eastAsia="ヒラギノ角ゴ Pro W3"/>
              </w:rPr>
              <w:t>и</w:t>
            </w:r>
            <w:r w:rsidRPr="00850825">
              <w:rPr>
                <w:rFonts w:eastAsia="ヒラギノ角ゴ Pro W3"/>
              </w:rPr>
              <w:t xml:space="preserve">видуальных оксидов РЗЭ. </w:t>
            </w:r>
          </w:p>
          <w:p w:rsidR="0065150B" w:rsidRPr="00850825" w:rsidRDefault="0065150B" w:rsidP="006C69A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rPr>
                <w:rFonts w:eastAsia="ヒラギノ角ゴ Pro W3"/>
              </w:rPr>
            </w:pPr>
            <w:r w:rsidRPr="00850825">
              <w:rPr>
                <w:rFonts w:eastAsia="ヒラギノ角ゴ Pro W3"/>
              </w:rPr>
              <w:t>4.</w:t>
            </w:r>
            <w:r>
              <w:rPr>
                <w:rFonts w:eastAsia="ヒラギノ角ゴ Pro W3"/>
              </w:rPr>
              <w:t>6</w:t>
            </w:r>
            <w:r w:rsidRPr="00850825">
              <w:rPr>
                <w:rFonts w:eastAsia="ヒラギノ角ゴ Pro W3"/>
              </w:rPr>
              <w:t xml:space="preserve">. Разработка лабораторного </w:t>
            </w:r>
            <w:r w:rsidRPr="00E824DD">
              <w:rPr>
                <w:rFonts w:eastAsia="ヒラギノ角ゴ Pro W3"/>
              </w:rPr>
              <w:t>технологическ</w:t>
            </w:r>
            <w:r>
              <w:rPr>
                <w:rFonts w:eastAsia="ヒラギノ角ゴ Pro W3"/>
              </w:rPr>
              <w:t>ого</w:t>
            </w:r>
            <w:r w:rsidRPr="00E824DD">
              <w:rPr>
                <w:rFonts w:eastAsia="ヒラギノ角ゴ Pro W3"/>
              </w:rPr>
              <w:t xml:space="preserve"> </w:t>
            </w:r>
            <w:r w:rsidRPr="00850825">
              <w:rPr>
                <w:rFonts w:eastAsia="ヒラギノ角ゴ Pro W3"/>
              </w:rPr>
              <w:t>регламента получ</w:t>
            </w:r>
            <w:r w:rsidRPr="00850825">
              <w:rPr>
                <w:rFonts w:eastAsia="ヒラギノ角ゴ Pro W3"/>
              </w:rPr>
              <w:t>е</w:t>
            </w:r>
            <w:r w:rsidRPr="00850825">
              <w:rPr>
                <w:rFonts w:eastAsia="ヒラギノ角ゴ Pro W3"/>
              </w:rPr>
              <w:t xml:space="preserve">ния концентрата РЗЭ при переработке низкокачественного сырья </w:t>
            </w:r>
            <w:r>
              <w:rPr>
                <w:rFonts w:eastAsia="ヒラギノ角ゴ Pro W3"/>
              </w:rPr>
              <w:t>– отходов получения минеральных удобрений</w:t>
            </w:r>
            <w:r w:rsidRPr="00850825">
              <w:rPr>
                <w:rFonts w:eastAsia="ヒラギノ角ゴ Pro W3"/>
              </w:rPr>
              <w:t>.</w:t>
            </w:r>
          </w:p>
          <w:p w:rsidR="0065150B" w:rsidRPr="00850825" w:rsidRDefault="0065150B" w:rsidP="0065150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jc w:val="both"/>
            </w:pPr>
            <w:r w:rsidRPr="00850825">
              <w:rPr>
                <w:rFonts w:eastAsia="ヒラギノ角ゴ Pro W3"/>
              </w:rPr>
              <w:t>4.</w:t>
            </w:r>
            <w:r>
              <w:rPr>
                <w:rFonts w:eastAsia="ヒラギノ角ゴ Pro W3"/>
              </w:rPr>
              <w:t>7</w:t>
            </w:r>
            <w:r w:rsidRPr="00850825">
              <w:rPr>
                <w:rFonts w:eastAsia="ヒラギノ角ゴ Pro W3"/>
              </w:rPr>
              <w:t xml:space="preserve"> Разработка лабораторного </w:t>
            </w:r>
            <w:r w:rsidRPr="00E824DD">
              <w:rPr>
                <w:rFonts w:eastAsia="ヒラギノ角ゴ Pro W3"/>
              </w:rPr>
              <w:t>технологическ</w:t>
            </w:r>
            <w:r>
              <w:rPr>
                <w:rFonts w:eastAsia="ヒラギノ角ゴ Pro W3"/>
              </w:rPr>
              <w:t>ого</w:t>
            </w:r>
            <w:r w:rsidRPr="00E824DD">
              <w:rPr>
                <w:rFonts w:eastAsia="ヒラギノ角ゴ Pro W3"/>
              </w:rPr>
              <w:t xml:space="preserve"> </w:t>
            </w:r>
            <w:r w:rsidRPr="00850825">
              <w:rPr>
                <w:rFonts w:eastAsia="ヒラギノ角ゴ Pro W3"/>
              </w:rPr>
              <w:t>регламента получ</w:t>
            </w:r>
            <w:r w:rsidRPr="00850825">
              <w:rPr>
                <w:rFonts w:eastAsia="ヒラギノ角ゴ Pro W3"/>
              </w:rPr>
              <w:t>е</w:t>
            </w:r>
            <w:r w:rsidRPr="00850825">
              <w:rPr>
                <w:rFonts w:eastAsia="ヒラギノ角ゴ Pro W3"/>
              </w:rPr>
              <w:t>ния индивидуальных РЗЭ (оксидов церия, лантана, неодима</w:t>
            </w:r>
            <w:r>
              <w:rPr>
                <w:rFonts w:eastAsia="ヒラギノ角ゴ Pro W3"/>
              </w:rPr>
              <w:t>)</w:t>
            </w:r>
            <w:r w:rsidRPr="00850825">
              <w:rPr>
                <w:rFonts w:eastAsia="ヒラギノ角ゴ Pro W3"/>
              </w:rPr>
              <w:t xml:space="preserve"> при п</w:t>
            </w:r>
            <w:r w:rsidRPr="00850825">
              <w:rPr>
                <w:rFonts w:eastAsia="ヒラギノ角ゴ Pro W3"/>
              </w:rPr>
              <w:t>е</w:t>
            </w:r>
            <w:r w:rsidRPr="00850825">
              <w:rPr>
                <w:rFonts w:eastAsia="ヒラギノ角ゴ Pro W3"/>
              </w:rPr>
              <w:t xml:space="preserve">реработке низкокачественного </w:t>
            </w:r>
            <w:r>
              <w:rPr>
                <w:rFonts w:eastAsia="ヒラギノ角ゴ Pro W3"/>
              </w:rPr>
              <w:t xml:space="preserve">сырья - </w:t>
            </w:r>
            <w:r w:rsidRPr="00F86A9B">
              <w:rPr>
                <w:rFonts w:eastAsia="ヒラギノ角ゴ Pro W3"/>
              </w:rPr>
              <w:t>отходов получения минерал</w:t>
            </w:r>
            <w:r w:rsidRPr="00F86A9B">
              <w:rPr>
                <w:rFonts w:eastAsia="ヒラギノ角ゴ Pro W3"/>
              </w:rPr>
              <w:t>ь</w:t>
            </w:r>
            <w:r w:rsidRPr="00F86A9B">
              <w:rPr>
                <w:rFonts w:eastAsia="ヒラギノ角ゴ Pro W3"/>
              </w:rPr>
              <w:t>ных удобрений</w:t>
            </w:r>
            <w:r w:rsidRPr="00850825">
              <w:rPr>
                <w:rFonts w:eastAsia="ヒラギノ角ゴ Pro W3"/>
              </w:rPr>
              <w:t xml:space="preserve">. </w:t>
            </w:r>
          </w:p>
        </w:tc>
        <w:tc>
          <w:tcPr>
            <w:tcW w:w="1842" w:type="dxa"/>
            <w:tcBorders>
              <w:top w:val="single" w:sz="4" w:space="0" w:color="auto"/>
              <w:left w:val="single" w:sz="4" w:space="0" w:color="auto"/>
              <w:right w:val="single" w:sz="4" w:space="0" w:color="auto"/>
            </w:tcBorders>
          </w:tcPr>
          <w:p w:rsidR="0065150B" w:rsidRPr="00850825" w:rsidRDefault="0065150B" w:rsidP="00DA6F35">
            <w:pPr>
              <w:autoSpaceDE w:val="0"/>
              <w:autoSpaceDN w:val="0"/>
              <w:adjustRightInd w:val="0"/>
            </w:pPr>
            <w:r w:rsidRPr="00850825">
              <w:t>Отчет пром</w:t>
            </w:r>
            <w:r w:rsidRPr="00850825">
              <w:t>е</w:t>
            </w:r>
            <w:r w:rsidRPr="00850825">
              <w:t>жуточный о</w:t>
            </w:r>
            <w:r w:rsidR="009F7B06">
              <w:t xml:space="preserve"> НИОКР</w:t>
            </w:r>
            <w:r w:rsidRPr="00850825">
              <w:t>.</w:t>
            </w:r>
          </w:p>
          <w:p w:rsidR="0065150B" w:rsidRDefault="0065150B" w:rsidP="00DA6F35">
            <w:pPr>
              <w:autoSpaceDE w:val="0"/>
              <w:autoSpaceDN w:val="0"/>
              <w:adjustRightInd w:val="0"/>
            </w:pPr>
            <w:r w:rsidRPr="00521519">
              <w:rPr>
                <w:bCs/>
              </w:rPr>
              <w:t xml:space="preserve">Программа и </w:t>
            </w:r>
            <w:r w:rsidR="00302C4B">
              <w:rPr>
                <w:bCs/>
              </w:rPr>
              <w:t>методика</w:t>
            </w:r>
            <w:r w:rsidRPr="00521519">
              <w:rPr>
                <w:bCs/>
              </w:rPr>
              <w:t xml:space="preserve"> и</w:t>
            </w:r>
            <w:r w:rsidRPr="00521519">
              <w:rPr>
                <w:bCs/>
              </w:rPr>
              <w:t>с</w:t>
            </w:r>
            <w:r w:rsidRPr="00521519">
              <w:rPr>
                <w:bCs/>
              </w:rPr>
              <w:t>пытаний</w:t>
            </w:r>
            <w:r w:rsidR="00302C4B">
              <w:rPr>
                <w:bCs/>
              </w:rPr>
              <w:t xml:space="preserve"> Л</w:t>
            </w:r>
            <w:r>
              <w:rPr>
                <w:bCs/>
              </w:rPr>
              <w:t>У</w:t>
            </w:r>
          </w:p>
          <w:p w:rsidR="00302C4B" w:rsidRDefault="0065150B" w:rsidP="00302C4B">
            <w:pPr>
              <w:autoSpaceDE w:val="0"/>
              <w:autoSpaceDN w:val="0"/>
              <w:adjustRightInd w:val="0"/>
            </w:pPr>
            <w:r w:rsidRPr="00850825">
              <w:t>Акт изготовл</w:t>
            </w:r>
            <w:r w:rsidRPr="00850825">
              <w:t>е</w:t>
            </w:r>
            <w:r w:rsidRPr="00850825">
              <w:t>ния</w:t>
            </w:r>
            <w:r w:rsidR="00302C4B">
              <w:t xml:space="preserve"> Л</w:t>
            </w:r>
            <w:r>
              <w:t>У</w:t>
            </w:r>
            <w:r w:rsidRPr="00850825">
              <w:t>.</w:t>
            </w:r>
          </w:p>
          <w:p w:rsidR="00302C4B" w:rsidRPr="00850825" w:rsidRDefault="0065150B" w:rsidP="00302C4B">
            <w:pPr>
              <w:autoSpaceDE w:val="0"/>
              <w:autoSpaceDN w:val="0"/>
              <w:adjustRightInd w:val="0"/>
            </w:pPr>
            <w:r w:rsidRPr="00850825">
              <w:t xml:space="preserve"> </w:t>
            </w:r>
            <w:r w:rsidR="00302C4B" w:rsidRPr="00850825">
              <w:t>Акт изгото</w:t>
            </w:r>
            <w:r w:rsidR="00302C4B" w:rsidRPr="00850825">
              <w:t>в</w:t>
            </w:r>
            <w:r w:rsidR="00302C4B" w:rsidRPr="00850825">
              <w:t>ления</w:t>
            </w:r>
            <w:r w:rsidR="00302C4B">
              <w:t xml:space="preserve"> опытных образцов</w:t>
            </w:r>
            <w:r w:rsidR="00302C4B" w:rsidRPr="00850825">
              <w:t xml:space="preserve">. </w:t>
            </w:r>
          </w:p>
          <w:p w:rsidR="0065150B" w:rsidRPr="00850825" w:rsidRDefault="0065150B" w:rsidP="002B1D3B">
            <w:pPr>
              <w:autoSpaceDE w:val="0"/>
              <w:autoSpaceDN w:val="0"/>
              <w:adjustRightInd w:val="0"/>
            </w:pPr>
            <w:r w:rsidRPr="00850825">
              <w:t>Акт и проток</w:t>
            </w:r>
            <w:r w:rsidRPr="00850825">
              <w:t>о</w:t>
            </w:r>
            <w:r w:rsidRPr="00850825">
              <w:t xml:space="preserve">лы испытаний </w:t>
            </w:r>
            <w:r w:rsidR="00302C4B">
              <w:t xml:space="preserve">опытных </w:t>
            </w:r>
            <w:r w:rsidRPr="00850825">
              <w:t>о</w:t>
            </w:r>
            <w:r w:rsidRPr="00850825">
              <w:t>б</w:t>
            </w:r>
            <w:r w:rsidRPr="00850825">
              <w:t>разцов</w:t>
            </w:r>
            <w:r w:rsidR="009F7B06">
              <w:t xml:space="preserve"> </w:t>
            </w:r>
            <w:r w:rsidR="00302C4B">
              <w:t>РЗ</w:t>
            </w:r>
            <w:r w:rsidR="009F7B06">
              <w:t>Э</w:t>
            </w:r>
            <w:r w:rsidRPr="00850825">
              <w:t>.</w:t>
            </w:r>
          </w:p>
          <w:p w:rsidR="0065150B" w:rsidRPr="00850825" w:rsidRDefault="0065150B" w:rsidP="003A6E70">
            <w:pPr>
              <w:autoSpaceDE w:val="0"/>
              <w:autoSpaceDN w:val="0"/>
              <w:adjustRightInd w:val="0"/>
            </w:pPr>
            <w:r w:rsidRPr="00850825">
              <w:t>Лабораторный технологич</w:t>
            </w:r>
            <w:r w:rsidRPr="00850825">
              <w:t>е</w:t>
            </w:r>
            <w:r w:rsidRPr="00850825">
              <w:t>ский регламент (</w:t>
            </w:r>
            <w:r>
              <w:t>2</w:t>
            </w:r>
            <w:r w:rsidRPr="00850825">
              <w:t xml:space="preserve"> шт.).</w:t>
            </w:r>
          </w:p>
          <w:p w:rsidR="0065150B" w:rsidRPr="00850825" w:rsidRDefault="0065150B" w:rsidP="003A6E70">
            <w:pPr>
              <w:autoSpaceDE w:val="0"/>
              <w:autoSpaceDN w:val="0"/>
              <w:adjustRightInd w:val="0"/>
            </w:pPr>
          </w:p>
        </w:tc>
        <w:tc>
          <w:tcPr>
            <w:tcW w:w="1560" w:type="dxa"/>
            <w:tcBorders>
              <w:top w:val="single" w:sz="4" w:space="0" w:color="auto"/>
              <w:left w:val="single" w:sz="4" w:space="0" w:color="auto"/>
              <w:right w:val="single" w:sz="4" w:space="0" w:color="auto"/>
            </w:tcBorders>
          </w:tcPr>
          <w:p w:rsidR="0065150B" w:rsidRPr="00850825" w:rsidRDefault="0065150B" w:rsidP="00F418A8">
            <w:pPr>
              <w:autoSpaceDE w:val="0"/>
              <w:autoSpaceDN w:val="0"/>
              <w:adjustRightInd w:val="0"/>
              <w:jc w:val="center"/>
            </w:pPr>
            <w:r w:rsidRPr="00850825">
              <w:t>01</w:t>
            </w:r>
            <w:r>
              <w:t>.12</w:t>
            </w:r>
            <w:r w:rsidRPr="00850825">
              <w:t>.201</w:t>
            </w:r>
            <w:r>
              <w:t>5</w:t>
            </w:r>
          </w:p>
          <w:p w:rsidR="0065150B" w:rsidRPr="00850825" w:rsidRDefault="0065150B" w:rsidP="00F418A8">
            <w:pPr>
              <w:autoSpaceDE w:val="0"/>
              <w:autoSpaceDN w:val="0"/>
              <w:adjustRightInd w:val="0"/>
              <w:jc w:val="center"/>
            </w:pPr>
            <w:r w:rsidRPr="00850825">
              <w:t>-</w:t>
            </w:r>
          </w:p>
          <w:p w:rsidR="0065150B" w:rsidRPr="00850825" w:rsidRDefault="0065150B" w:rsidP="009F7B06">
            <w:pPr>
              <w:autoSpaceDE w:val="0"/>
              <w:autoSpaceDN w:val="0"/>
              <w:adjustRightInd w:val="0"/>
              <w:jc w:val="center"/>
            </w:pPr>
            <w:r w:rsidRPr="00850825">
              <w:t>3</w:t>
            </w:r>
            <w:r w:rsidR="009F7B06">
              <w:t>1</w:t>
            </w:r>
            <w:r w:rsidRPr="00850825">
              <w:t>.</w:t>
            </w:r>
            <w:r w:rsidR="009F7B06">
              <w:t>05</w:t>
            </w:r>
            <w:r w:rsidRPr="00850825">
              <w:t>.2016</w:t>
            </w:r>
          </w:p>
        </w:tc>
        <w:tc>
          <w:tcPr>
            <w:tcW w:w="1559" w:type="dxa"/>
            <w:tcBorders>
              <w:top w:val="single" w:sz="4" w:space="0" w:color="auto"/>
              <w:left w:val="single" w:sz="4" w:space="0" w:color="auto"/>
              <w:right w:val="single" w:sz="4" w:space="0" w:color="auto"/>
            </w:tcBorders>
          </w:tcPr>
          <w:p w:rsidR="0065150B" w:rsidRPr="00F22417" w:rsidRDefault="0065150B" w:rsidP="00F418A8">
            <w:pPr>
              <w:autoSpaceDE w:val="0"/>
              <w:autoSpaceDN w:val="0"/>
              <w:adjustRightInd w:val="0"/>
              <w:jc w:val="center"/>
              <w:rPr>
                <w:highlight w:val="yellow"/>
              </w:rPr>
            </w:pPr>
          </w:p>
        </w:tc>
      </w:tr>
      <w:tr w:rsidR="0065150B" w:rsidRPr="00F22417" w:rsidTr="00010AA2">
        <w:trPr>
          <w:trHeight w:val="4692"/>
        </w:trPr>
        <w:tc>
          <w:tcPr>
            <w:tcW w:w="567" w:type="dxa"/>
            <w:tcBorders>
              <w:top w:val="single" w:sz="4" w:space="0" w:color="auto"/>
              <w:left w:val="single" w:sz="4" w:space="0" w:color="auto"/>
              <w:right w:val="single" w:sz="4" w:space="0" w:color="auto"/>
            </w:tcBorders>
          </w:tcPr>
          <w:p w:rsidR="0065150B" w:rsidRPr="00850825" w:rsidRDefault="0065150B" w:rsidP="00621C04">
            <w:pPr>
              <w:autoSpaceDE w:val="0"/>
              <w:autoSpaceDN w:val="0"/>
              <w:adjustRightInd w:val="0"/>
            </w:pPr>
            <w:r w:rsidRPr="00850825">
              <w:t>5</w:t>
            </w:r>
          </w:p>
        </w:tc>
        <w:tc>
          <w:tcPr>
            <w:tcW w:w="1560" w:type="dxa"/>
            <w:tcBorders>
              <w:top w:val="single" w:sz="4" w:space="0" w:color="auto"/>
              <w:left w:val="single" w:sz="4" w:space="0" w:color="auto"/>
              <w:right w:val="single" w:sz="4" w:space="0" w:color="auto"/>
            </w:tcBorders>
          </w:tcPr>
          <w:p w:rsidR="0065150B" w:rsidRPr="00850825" w:rsidRDefault="0065150B" w:rsidP="00621C04">
            <w:pPr>
              <w:autoSpaceDE w:val="0"/>
              <w:autoSpaceDN w:val="0"/>
              <w:adjustRightInd w:val="0"/>
            </w:pPr>
            <w:r w:rsidRPr="00850825">
              <w:t>Обобщение и оценка р</w:t>
            </w:r>
            <w:r w:rsidRPr="00850825">
              <w:t>е</w:t>
            </w:r>
            <w:r w:rsidRPr="00850825">
              <w:t>зультатов исследов</w:t>
            </w:r>
            <w:r w:rsidRPr="00850825">
              <w:t>а</w:t>
            </w:r>
            <w:r w:rsidRPr="00850825">
              <w:t>ний.</w:t>
            </w:r>
          </w:p>
        </w:tc>
        <w:tc>
          <w:tcPr>
            <w:tcW w:w="7512" w:type="dxa"/>
            <w:tcBorders>
              <w:top w:val="single" w:sz="4" w:space="0" w:color="auto"/>
              <w:left w:val="single" w:sz="4" w:space="0" w:color="auto"/>
              <w:right w:val="single" w:sz="4" w:space="0" w:color="auto"/>
            </w:tcBorders>
          </w:tcPr>
          <w:p w:rsidR="009F7B06" w:rsidRDefault="009F7B06" w:rsidP="00621C04">
            <w:pPr>
              <w:jc w:val="both"/>
            </w:pPr>
            <w:r>
              <w:t>5.1</w:t>
            </w:r>
            <w:r w:rsidRPr="009F7B06">
              <w:t xml:space="preserve"> Получение </w:t>
            </w:r>
            <w:r>
              <w:t xml:space="preserve">на экспериментальной установке </w:t>
            </w:r>
            <w:r w:rsidRPr="009F7B06">
              <w:t xml:space="preserve">и исследование </w:t>
            </w:r>
            <w:r w:rsidR="00C975C7">
              <w:t>па</w:t>
            </w:r>
            <w:r w:rsidR="00C975C7">
              <w:t>р</w:t>
            </w:r>
            <w:r w:rsidR="00C975C7">
              <w:t xml:space="preserve">тии </w:t>
            </w:r>
            <w:r w:rsidRPr="009F7B06">
              <w:t xml:space="preserve"> оксидов РЗЭ: лантана, церия, неодима, </w:t>
            </w:r>
            <w:r>
              <w:t>в количестве не менее 1,0 кг каждого</w:t>
            </w:r>
            <w:r w:rsidRPr="009F7B06">
              <w:t>.</w:t>
            </w:r>
          </w:p>
          <w:p w:rsidR="0065150B" w:rsidRPr="00010AA2" w:rsidRDefault="0065150B" w:rsidP="00621C04">
            <w:pPr>
              <w:jc w:val="both"/>
            </w:pPr>
            <w:r w:rsidRPr="00010AA2">
              <w:t>5.</w:t>
            </w:r>
            <w:r w:rsidR="009F7B06">
              <w:t>2</w:t>
            </w:r>
            <w:r w:rsidRPr="00010AA2">
              <w:t xml:space="preserve">  Обобщение результатов </w:t>
            </w:r>
            <w:r w:rsidR="00B57A1B" w:rsidRPr="00010AA2">
              <w:t>НИОКР</w:t>
            </w:r>
            <w:r w:rsidRPr="00010AA2">
              <w:t xml:space="preserve">. </w:t>
            </w:r>
          </w:p>
          <w:p w:rsidR="0065150B" w:rsidRPr="00010AA2" w:rsidRDefault="0065150B" w:rsidP="00621C04">
            <w:pPr>
              <w:jc w:val="both"/>
            </w:pPr>
            <w:proofErr w:type="gramStart"/>
            <w:r w:rsidRPr="00010AA2">
              <w:t>5.</w:t>
            </w:r>
            <w:r w:rsidR="009F7B06">
              <w:t>2</w:t>
            </w:r>
            <w:r w:rsidR="00010AA2" w:rsidRPr="00010AA2">
              <w:t>.1</w:t>
            </w:r>
            <w:r w:rsidRPr="00010AA2">
              <w:t xml:space="preserve"> Разработка рекомендаций по </w:t>
            </w:r>
            <w:r w:rsidRPr="00010AA2">
              <w:rPr>
                <w:rFonts w:eastAsia="ヒラギノ角ゴ Pro W3"/>
              </w:rPr>
              <w:t xml:space="preserve">реализации результатов </w:t>
            </w:r>
            <w:r w:rsidR="000D41BC" w:rsidRPr="00010AA2">
              <w:rPr>
                <w:rFonts w:eastAsia="ヒラギノ角ゴ Pro W3"/>
              </w:rPr>
              <w:t>НИОКР</w:t>
            </w:r>
            <w:r w:rsidRPr="00010AA2">
              <w:rPr>
                <w:rFonts w:eastAsia="ヒラギノ角ゴ Pro W3"/>
              </w:rPr>
              <w:t>, вовлечению их в хозяйственны оборот.</w:t>
            </w:r>
            <w:r w:rsidRPr="00010AA2">
              <w:t xml:space="preserve"> </w:t>
            </w:r>
            <w:proofErr w:type="gramEnd"/>
          </w:p>
          <w:p w:rsidR="0065150B" w:rsidRPr="00242EBD" w:rsidRDefault="0065150B" w:rsidP="00C975C7">
            <w:pPr>
              <w:pStyle w:val="a3"/>
              <w:spacing w:line="240" w:lineRule="auto"/>
              <w:ind w:firstLine="0"/>
              <w:jc w:val="both"/>
              <w:rPr>
                <w:b/>
              </w:rPr>
            </w:pPr>
            <w:r w:rsidRPr="00242EBD">
              <w:rPr>
                <w:rFonts w:ascii="Times New Roman" w:hAnsi="Times New Roman"/>
                <w:shd w:val="clear" w:color="auto" w:fill="FFFFFF"/>
              </w:rPr>
              <w:t>5.</w:t>
            </w:r>
            <w:r w:rsidR="009F7B06">
              <w:rPr>
                <w:rFonts w:ascii="Times New Roman" w:hAnsi="Times New Roman"/>
                <w:shd w:val="clear" w:color="auto" w:fill="FFFFFF"/>
              </w:rPr>
              <w:t>2</w:t>
            </w:r>
            <w:r w:rsidR="00010AA2" w:rsidRPr="00242EBD">
              <w:rPr>
                <w:rFonts w:ascii="Times New Roman" w:hAnsi="Times New Roman"/>
                <w:shd w:val="clear" w:color="auto" w:fill="FFFFFF"/>
              </w:rPr>
              <w:t>.2</w:t>
            </w:r>
            <w:r w:rsidRPr="00242EBD">
              <w:rPr>
                <w:rFonts w:ascii="Times New Roman" w:hAnsi="Times New Roman"/>
                <w:shd w:val="clear" w:color="auto" w:fill="FFFFFF"/>
              </w:rPr>
              <w:t xml:space="preserve"> Разработка проекта технического задания на проведение ОТР по теме: «Разработка технологии и </w:t>
            </w:r>
            <w:r w:rsidR="00B57A1B" w:rsidRPr="00242EBD">
              <w:rPr>
                <w:rFonts w:ascii="Times New Roman" w:hAnsi="Times New Roman"/>
                <w:shd w:val="clear" w:color="auto" w:fill="FFFFFF"/>
              </w:rPr>
              <w:t xml:space="preserve">оборудования для </w:t>
            </w:r>
            <w:r w:rsidRPr="00242EBD">
              <w:rPr>
                <w:rFonts w:ascii="Times New Roman" w:hAnsi="Times New Roman"/>
                <w:shd w:val="clear" w:color="auto" w:fill="FFFFFF"/>
              </w:rPr>
              <w:t>извлечения</w:t>
            </w:r>
            <w:r w:rsidR="00B57A1B" w:rsidRPr="00242EBD">
              <w:rPr>
                <w:rFonts w:ascii="Times New Roman" w:hAnsi="Times New Roman"/>
                <w:shd w:val="clear" w:color="auto" w:fill="FFFFFF"/>
              </w:rPr>
              <w:t xml:space="preserve"> и ра</w:t>
            </w:r>
            <w:r w:rsidR="00B57A1B" w:rsidRPr="00242EBD">
              <w:rPr>
                <w:rFonts w:ascii="Times New Roman" w:hAnsi="Times New Roman"/>
                <w:shd w:val="clear" w:color="auto" w:fill="FFFFFF"/>
              </w:rPr>
              <w:t>з</w:t>
            </w:r>
            <w:r w:rsidR="00B57A1B" w:rsidRPr="00242EBD">
              <w:rPr>
                <w:rFonts w:ascii="Times New Roman" w:hAnsi="Times New Roman"/>
                <w:shd w:val="clear" w:color="auto" w:fill="FFFFFF"/>
              </w:rPr>
              <w:t xml:space="preserve">деления </w:t>
            </w:r>
            <w:r w:rsidRPr="00242EBD">
              <w:rPr>
                <w:rFonts w:ascii="Times New Roman" w:hAnsi="Times New Roman"/>
                <w:shd w:val="clear" w:color="auto" w:fill="FFFFFF"/>
              </w:rPr>
              <w:t xml:space="preserve"> редкоземельных элементов при освоении природных и те</w:t>
            </w:r>
            <w:r w:rsidRPr="00242EBD">
              <w:rPr>
                <w:rFonts w:ascii="Times New Roman" w:hAnsi="Times New Roman"/>
                <w:shd w:val="clear" w:color="auto" w:fill="FFFFFF"/>
              </w:rPr>
              <w:t>х</w:t>
            </w:r>
            <w:r w:rsidRPr="00242EBD">
              <w:rPr>
                <w:rFonts w:ascii="Times New Roman" w:hAnsi="Times New Roman"/>
                <w:shd w:val="clear" w:color="auto" w:fill="FFFFFF"/>
              </w:rPr>
              <w:t>ногенных месторождений».</w:t>
            </w:r>
          </w:p>
        </w:tc>
        <w:tc>
          <w:tcPr>
            <w:tcW w:w="1842" w:type="dxa"/>
            <w:tcBorders>
              <w:top w:val="single" w:sz="4" w:space="0" w:color="auto"/>
              <w:left w:val="single" w:sz="4" w:space="0" w:color="auto"/>
              <w:right w:val="single" w:sz="4" w:space="0" w:color="auto"/>
            </w:tcBorders>
            <w:shd w:val="clear" w:color="auto" w:fill="auto"/>
          </w:tcPr>
          <w:p w:rsidR="0065150B" w:rsidRDefault="0065150B" w:rsidP="00475D8C">
            <w:pPr>
              <w:pStyle w:val="a3"/>
              <w:spacing w:line="240" w:lineRule="auto"/>
              <w:ind w:firstLine="0"/>
              <w:rPr>
                <w:rFonts w:ascii="Times New Roman" w:hAnsi="Times New Roman"/>
              </w:rPr>
            </w:pPr>
            <w:r w:rsidRPr="00242EBD">
              <w:rPr>
                <w:rFonts w:ascii="Times New Roman" w:hAnsi="Times New Roman"/>
              </w:rPr>
              <w:t>Заключител</w:t>
            </w:r>
            <w:r w:rsidRPr="00242EBD">
              <w:rPr>
                <w:rFonts w:ascii="Times New Roman" w:hAnsi="Times New Roman"/>
              </w:rPr>
              <w:t>ь</w:t>
            </w:r>
            <w:r w:rsidR="00B57A1B" w:rsidRPr="00242EBD">
              <w:rPr>
                <w:rFonts w:ascii="Times New Roman" w:hAnsi="Times New Roman"/>
              </w:rPr>
              <w:t>ный отчет.</w:t>
            </w:r>
          </w:p>
          <w:p w:rsidR="006F55D4" w:rsidRPr="00242EBD" w:rsidRDefault="006F55D4" w:rsidP="00475D8C">
            <w:pPr>
              <w:pStyle w:val="a3"/>
              <w:spacing w:line="240" w:lineRule="auto"/>
              <w:ind w:firstLine="0"/>
              <w:rPr>
                <w:rFonts w:ascii="Times New Roman" w:hAnsi="Times New Roman"/>
              </w:rPr>
            </w:pPr>
            <w:r w:rsidRPr="006F55D4">
              <w:rPr>
                <w:rFonts w:ascii="Times New Roman" w:hAnsi="Times New Roman"/>
              </w:rPr>
              <w:t>Акт и проток</w:t>
            </w:r>
            <w:r w:rsidRPr="006F55D4">
              <w:rPr>
                <w:rFonts w:ascii="Times New Roman" w:hAnsi="Times New Roman"/>
              </w:rPr>
              <w:t>о</w:t>
            </w:r>
            <w:r w:rsidRPr="006F55D4">
              <w:rPr>
                <w:rFonts w:ascii="Times New Roman" w:hAnsi="Times New Roman"/>
              </w:rPr>
              <w:t xml:space="preserve">лы испытаний образцов </w:t>
            </w:r>
            <w:r w:rsidR="00C975C7" w:rsidRPr="006F55D4">
              <w:rPr>
                <w:rFonts w:ascii="Times New Roman" w:hAnsi="Times New Roman"/>
              </w:rPr>
              <w:t xml:space="preserve">опытных </w:t>
            </w:r>
            <w:r w:rsidR="00C975C7">
              <w:rPr>
                <w:rFonts w:ascii="Times New Roman" w:hAnsi="Times New Roman"/>
              </w:rPr>
              <w:t>па</w:t>
            </w:r>
            <w:r w:rsidR="00C975C7">
              <w:rPr>
                <w:rFonts w:ascii="Times New Roman" w:hAnsi="Times New Roman"/>
              </w:rPr>
              <w:t>р</w:t>
            </w:r>
            <w:r w:rsidR="00C975C7">
              <w:rPr>
                <w:rFonts w:ascii="Times New Roman" w:hAnsi="Times New Roman"/>
              </w:rPr>
              <w:t xml:space="preserve">тий </w:t>
            </w:r>
            <w:r w:rsidRPr="006F55D4">
              <w:rPr>
                <w:rFonts w:ascii="Times New Roman" w:hAnsi="Times New Roman"/>
              </w:rPr>
              <w:t>РЗЭ.</w:t>
            </w:r>
          </w:p>
          <w:p w:rsidR="0065150B" w:rsidRPr="00242EBD" w:rsidRDefault="0065150B" w:rsidP="00621C04">
            <w:pPr>
              <w:pStyle w:val="a3"/>
              <w:spacing w:line="240" w:lineRule="auto"/>
              <w:ind w:firstLine="0"/>
              <w:rPr>
                <w:rFonts w:ascii="Times New Roman" w:hAnsi="Times New Roman"/>
                <w:shd w:val="clear" w:color="auto" w:fill="FFFFFF"/>
              </w:rPr>
            </w:pPr>
            <w:r w:rsidRPr="00242EBD">
              <w:rPr>
                <w:rFonts w:ascii="Times New Roman" w:hAnsi="Times New Roman"/>
                <w:shd w:val="clear" w:color="auto" w:fill="FFFFFF"/>
              </w:rPr>
              <w:t>Проект техн</w:t>
            </w:r>
            <w:r w:rsidRPr="00242EBD">
              <w:rPr>
                <w:rFonts w:ascii="Times New Roman" w:hAnsi="Times New Roman"/>
                <w:shd w:val="clear" w:color="auto" w:fill="FFFFFF"/>
              </w:rPr>
              <w:t>и</w:t>
            </w:r>
            <w:r w:rsidRPr="00242EBD">
              <w:rPr>
                <w:rFonts w:ascii="Times New Roman" w:hAnsi="Times New Roman"/>
                <w:shd w:val="clear" w:color="auto" w:fill="FFFFFF"/>
              </w:rPr>
              <w:t>ческого зад</w:t>
            </w:r>
            <w:r w:rsidRPr="00242EBD">
              <w:rPr>
                <w:rFonts w:ascii="Times New Roman" w:hAnsi="Times New Roman"/>
                <w:shd w:val="clear" w:color="auto" w:fill="FFFFFF"/>
              </w:rPr>
              <w:t>а</w:t>
            </w:r>
            <w:r w:rsidRPr="00242EBD">
              <w:rPr>
                <w:rFonts w:ascii="Times New Roman" w:hAnsi="Times New Roman"/>
                <w:shd w:val="clear" w:color="auto" w:fill="FFFFFF"/>
              </w:rPr>
              <w:t>ния на пров</w:t>
            </w:r>
            <w:r w:rsidRPr="00242EBD">
              <w:rPr>
                <w:rFonts w:ascii="Times New Roman" w:hAnsi="Times New Roman"/>
                <w:shd w:val="clear" w:color="auto" w:fill="FFFFFF"/>
              </w:rPr>
              <w:t>е</w:t>
            </w:r>
            <w:r w:rsidRPr="00242EBD">
              <w:rPr>
                <w:rFonts w:ascii="Times New Roman" w:hAnsi="Times New Roman"/>
                <w:shd w:val="clear" w:color="auto" w:fill="FFFFFF"/>
              </w:rPr>
              <w:t xml:space="preserve">дение ОТР. </w:t>
            </w:r>
          </w:p>
          <w:p w:rsidR="0065150B" w:rsidRPr="00850825" w:rsidRDefault="0065150B" w:rsidP="00475D8C">
            <w:pPr>
              <w:autoSpaceDE w:val="0"/>
              <w:autoSpaceDN w:val="0"/>
              <w:adjustRightInd w:val="0"/>
            </w:pPr>
          </w:p>
        </w:tc>
        <w:tc>
          <w:tcPr>
            <w:tcW w:w="1560" w:type="dxa"/>
            <w:tcBorders>
              <w:top w:val="single" w:sz="4" w:space="0" w:color="auto"/>
              <w:left w:val="single" w:sz="4" w:space="0" w:color="auto"/>
              <w:right w:val="single" w:sz="4" w:space="0" w:color="auto"/>
            </w:tcBorders>
            <w:shd w:val="clear" w:color="auto" w:fill="auto"/>
          </w:tcPr>
          <w:p w:rsidR="0065150B" w:rsidRPr="00850825" w:rsidRDefault="0065150B" w:rsidP="00621C04">
            <w:pPr>
              <w:autoSpaceDE w:val="0"/>
              <w:autoSpaceDN w:val="0"/>
              <w:adjustRightInd w:val="0"/>
              <w:jc w:val="center"/>
            </w:pPr>
            <w:r w:rsidRPr="00850825">
              <w:t>01.0</w:t>
            </w:r>
            <w:r>
              <w:t>5</w:t>
            </w:r>
            <w:r w:rsidRPr="00850825">
              <w:t>.201</w:t>
            </w:r>
            <w:r w:rsidR="006B1473">
              <w:t>6</w:t>
            </w:r>
          </w:p>
          <w:p w:rsidR="0065150B" w:rsidRPr="00850825" w:rsidRDefault="0065150B" w:rsidP="00621C04">
            <w:pPr>
              <w:autoSpaceDE w:val="0"/>
              <w:autoSpaceDN w:val="0"/>
              <w:adjustRightInd w:val="0"/>
              <w:jc w:val="center"/>
            </w:pPr>
            <w:r w:rsidRPr="00850825">
              <w:t>-</w:t>
            </w:r>
          </w:p>
          <w:p w:rsidR="0065150B" w:rsidRPr="00850825" w:rsidRDefault="004976C8" w:rsidP="004976C8">
            <w:pPr>
              <w:autoSpaceDE w:val="0"/>
              <w:autoSpaceDN w:val="0"/>
              <w:adjustRightInd w:val="0"/>
              <w:jc w:val="center"/>
            </w:pPr>
            <w:r>
              <w:t>31</w:t>
            </w:r>
            <w:r w:rsidR="0065150B" w:rsidRPr="00850825">
              <w:t>.</w:t>
            </w:r>
            <w:r>
              <w:t>10</w:t>
            </w:r>
            <w:r w:rsidR="0065150B" w:rsidRPr="00850825">
              <w:t>.201</w:t>
            </w:r>
            <w:r w:rsidR="006B1473">
              <w:t>6</w:t>
            </w:r>
          </w:p>
        </w:tc>
        <w:tc>
          <w:tcPr>
            <w:tcW w:w="1559" w:type="dxa"/>
            <w:tcBorders>
              <w:top w:val="single" w:sz="4" w:space="0" w:color="auto"/>
              <w:left w:val="single" w:sz="4" w:space="0" w:color="auto"/>
              <w:right w:val="single" w:sz="4" w:space="0" w:color="auto"/>
            </w:tcBorders>
          </w:tcPr>
          <w:p w:rsidR="0065150B" w:rsidRPr="00F22417" w:rsidRDefault="0065150B" w:rsidP="00621C04">
            <w:pPr>
              <w:autoSpaceDE w:val="0"/>
              <w:autoSpaceDN w:val="0"/>
              <w:adjustRightInd w:val="0"/>
              <w:jc w:val="center"/>
              <w:rPr>
                <w:highlight w:val="yellow"/>
              </w:rPr>
            </w:pPr>
          </w:p>
        </w:tc>
      </w:tr>
      <w:tr w:rsidR="007253B5" w:rsidRPr="00F22417" w:rsidTr="00010AA2">
        <w:trPr>
          <w:trHeight w:val="329"/>
        </w:trPr>
        <w:tc>
          <w:tcPr>
            <w:tcW w:w="13041" w:type="dxa"/>
            <w:gridSpan w:val="5"/>
            <w:tcBorders>
              <w:left w:val="single" w:sz="4" w:space="0" w:color="auto"/>
              <w:right w:val="single" w:sz="4" w:space="0" w:color="auto"/>
            </w:tcBorders>
          </w:tcPr>
          <w:p w:rsidR="007253B5" w:rsidRPr="00850825" w:rsidRDefault="007253B5" w:rsidP="007812CA">
            <w:pPr>
              <w:autoSpaceDE w:val="0"/>
              <w:autoSpaceDN w:val="0"/>
              <w:adjustRightInd w:val="0"/>
              <w:jc w:val="right"/>
            </w:pPr>
            <w:r w:rsidRPr="00850825">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253B5" w:rsidRPr="00F22417" w:rsidRDefault="007253B5" w:rsidP="00621C04">
            <w:pPr>
              <w:autoSpaceDE w:val="0"/>
              <w:autoSpaceDN w:val="0"/>
              <w:adjustRightInd w:val="0"/>
              <w:jc w:val="center"/>
              <w:rPr>
                <w:highlight w:val="yellow"/>
              </w:rPr>
            </w:pPr>
          </w:p>
        </w:tc>
      </w:tr>
      <w:tr w:rsidR="007253B5" w:rsidRPr="00850825" w:rsidTr="00010AA2">
        <w:trPr>
          <w:trHeight w:val="329"/>
        </w:trPr>
        <w:tc>
          <w:tcPr>
            <w:tcW w:w="13041" w:type="dxa"/>
            <w:gridSpan w:val="5"/>
            <w:tcBorders>
              <w:left w:val="single" w:sz="4" w:space="0" w:color="auto"/>
              <w:bottom w:val="single" w:sz="4" w:space="0" w:color="auto"/>
              <w:right w:val="single" w:sz="4" w:space="0" w:color="auto"/>
            </w:tcBorders>
          </w:tcPr>
          <w:p w:rsidR="007253B5" w:rsidRPr="00850825" w:rsidRDefault="007253B5" w:rsidP="00F61F55">
            <w:pPr>
              <w:autoSpaceDE w:val="0"/>
              <w:autoSpaceDN w:val="0"/>
              <w:adjustRightInd w:val="0"/>
              <w:jc w:val="right"/>
            </w:pPr>
            <w:r w:rsidRPr="00850825">
              <w:t>ИТОГО:</w:t>
            </w:r>
          </w:p>
        </w:tc>
        <w:tc>
          <w:tcPr>
            <w:tcW w:w="1559" w:type="dxa"/>
            <w:tcBorders>
              <w:top w:val="single" w:sz="4" w:space="0" w:color="auto"/>
              <w:left w:val="single" w:sz="4" w:space="0" w:color="auto"/>
              <w:bottom w:val="single" w:sz="4" w:space="0" w:color="auto"/>
              <w:right w:val="single" w:sz="4" w:space="0" w:color="auto"/>
            </w:tcBorders>
          </w:tcPr>
          <w:p w:rsidR="007253B5" w:rsidRPr="00850825" w:rsidRDefault="007253B5" w:rsidP="00621C04">
            <w:pPr>
              <w:autoSpaceDE w:val="0"/>
              <w:autoSpaceDN w:val="0"/>
              <w:adjustRightInd w:val="0"/>
              <w:jc w:val="center"/>
            </w:pPr>
          </w:p>
        </w:tc>
      </w:tr>
    </w:tbl>
    <w:p w:rsidR="00FA754B" w:rsidRDefault="00FA754B" w:rsidP="007812CA">
      <w:pPr>
        <w:pStyle w:val="Bodytext41"/>
        <w:shd w:val="clear" w:color="auto" w:fill="auto"/>
        <w:ind w:firstLine="0"/>
        <w:jc w:val="right"/>
      </w:pPr>
    </w:p>
    <w:sectPr w:rsidR="00FA754B" w:rsidSect="00B3336D">
      <w:headerReference w:type="even" r:id="rId8"/>
      <w:headerReference w:type="default" r:id="rId9"/>
      <w:pgSz w:w="16838" w:h="11906" w:orient="landscape" w:code="9"/>
      <w:pgMar w:top="1559" w:right="993" w:bottom="86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483" w:rsidRDefault="005E1483">
      <w:r>
        <w:separator/>
      </w:r>
    </w:p>
  </w:endnote>
  <w:endnote w:type="continuationSeparator" w:id="0">
    <w:p w:rsidR="005E1483" w:rsidRDefault="005E1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charset w:val="80"/>
    <w:family w:val="auto"/>
    <w:pitch w:val="variable"/>
    <w:sig w:usb0="00000001" w:usb1="08070000" w:usb2="01000417"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483" w:rsidRDefault="005E1483">
      <w:r>
        <w:separator/>
      </w:r>
    </w:p>
  </w:footnote>
  <w:footnote w:type="continuationSeparator" w:id="0">
    <w:p w:rsidR="005E1483" w:rsidRDefault="005E1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7BA" w:rsidRDefault="001272C1">
    <w:pPr>
      <w:pStyle w:val="a5"/>
      <w:framePr w:wrap="around" w:vAnchor="text" w:hAnchor="margin" w:xAlign="center" w:y="1"/>
      <w:rPr>
        <w:rStyle w:val="a6"/>
      </w:rPr>
    </w:pPr>
    <w:r>
      <w:rPr>
        <w:rStyle w:val="a6"/>
      </w:rPr>
      <w:fldChar w:fldCharType="begin"/>
    </w:r>
    <w:r w:rsidR="006647BA">
      <w:rPr>
        <w:rStyle w:val="a6"/>
      </w:rPr>
      <w:instrText xml:space="preserve">PAGE  </w:instrText>
    </w:r>
    <w:r>
      <w:rPr>
        <w:rStyle w:val="a6"/>
      </w:rPr>
      <w:fldChar w:fldCharType="end"/>
    </w:r>
  </w:p>
  <w:p w:rsidR="006647BA" w:rsidRDefault="006647B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7BA" w:rsidRDefault="006647B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D7B6E"/>
    <w:multiLevelType w:val="multilevel"/>
    <w:tmpl w:val="B8D4198E"/>
    <w:lvl w:ilvl="0">
      <w:start w:val="5"/>
      <w:numFmt w:val="decimal"/>
      <w:lvlText w:val="%1."/>
      <w:lvlJc w:val="left"/>
      <w:pPr>
        <w:tabs>
          <w:tab w:val="num" w:pos="360"/>
        </w:tabs>
        <w:ind w:left="360" w:hanging="360"/>
      </w:pPr>
      <w:rPr>
        <w:rFonts w:hint="default"/>
        <w:sz w:val="28"/>
        <w:szCs w:val="28"/>
      </w:rPr>
    </w:lvl>
    <w:lvl w:ilvl="1">
      <w:start w:val="1"/>
      <w:numFmt w:val="decimal"/>
      <w:lvlText w:val="%1.%2."/>
      <w:lvlJc w:val="left"/>
      <w:pPr>
        <w:tabs>
          <w:tab w:val="num" w:pos="1080"/>
        </w:tabs>
        <w:ind w:left="1080" w:hanging="360"/>
      </w:pPr>
      <w:rPr>
        <w:rFonts w:hint="default"/>
        <w:i w:val="0"/>
        <w:sz w:val="28"/>
        <w:szCs w:val="28"/>
      </w:rPr>
    </w:lvl>
    <w:lvl w:ilvl="2">
      <w:start w:val="1"/>
      <w:numFmt w:val="decimal"/>
      <w:lvlText w:val="%1.%2.%3."/>
      <w:lvlJc w:val="left"/>
      <w:pPr>
        <w:tabs>
          <w:tab w:val="num" w:pos="1560"/>
        </w:tabs>
        <w:ind w:left="1560" w:hanging="720"/>
      </w:pPr>
      <w:rPr>
        <w:rFonts w:hint="default"/>
        <w:b w:val="0"/>
        <w:bCs w:val="0"/>
        <w:color w:val="auto"/>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3D47CCD"/>
    <w:multiLevelType w:val="hybridMultilevel"/>
    <w:tmpl w:val="16BEF08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nsid w:val="06E41B30"/>
    <w:multiLevelType w:val="multilevel"/>
    <w:tmpl w:val="2B6AFC2A"/>
    <w:lvl w:ilvl="0">
      <w:start w:val="2"/>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8F336E"/>
    <w:multiLevelType w:val="hybridMultilevel"/>
    <w:tmpl w:val="8A40341C"/>
    <w:lvl w:ilvl="0" w:tplc="EEDAD964">
      <w:start w:val="6"/>
      <w:numFmt w:val="upperRoman"/>
      <w:lvlText w:val="%1."/>
      <w:lvlJc w:val="left"/>
      <w:pPr>
        <w:tabs>
          <w:tab w:val="num" w:pos="5580"/>
        </w:tabs>
        <w:ind w:left="5580" w:hanging="720"/>
      </w:pPr>
      <w:rPr>
        <w:rFonts w:hint="default"/>
        <w:sz w:val="24"/>
      </w:rPr>
    </w:lvl>
    <w:lvl w:ilvl="1" w:tplc="04190019" w:tentative="1">
      <w:start w:val="1"/>
      <w:numFmt w:val="lowerLetter"/>
      <w:lvlText w:val="%2."/>
      <w:lvlJc w:val="left"/>
      <w:pPr>
        <w:tabs>
          <w:tab w:val="num" w:pos="5940"/>
        </w:tabs>
        <w:ind w:left="5940" w:hanging="360"/>
      </w:pPr>
    </w:lvl>
    <w:lvl w:ilvl="2" w:tplc="0419001B" w:tentative="1">
      <w:start w:val="1"/>
      <w:numFmt w:val="lowerRoman"/>
      <w:lvlText w:val="%3."/>
      <w:lvlJc w:val="right"/>
      <w:pPr>
        <w:tabs>
          <w:tab w:val="num" w:pos="6660"/>
        </w:tabs>
        <w:ind w:left="6660" w:hanging="180"/>
      </w:pPr>
    </w:lvl>
    <w:lvl w:ilvl="3" w:tplc="0419000F" w:tentative="1">
      <w:start w:val="1"/>
      <w:numFmt w:val="decimal"/>
      <w:lvlText w:val="%4."/>
      <w:lvlJc w:val="left"/>
      <w:pPr>
        <w:tabs>
          <w:tab w:val="num" w:pos="7380"/>
        </w:tabs>
        <w:ind w:left="7380" w:hanging="360"/>
      </w:pPr>
    </w:lvl>
    <w:lvl w:ilvl="4" w:tplc="04190019" w:tentative="1">
      <w:start w:val="1"/>
      <w:numFmt w:val="lowerLetter"/>
      <w:lvlText w:val="%5."/>
      <w:lvlJc w:val="left"/>
      <w:pPr>
        <w:tabs>
          <w:tab w:val="num" w:pos="8100"/>
        </w:tabs>
        <w:ind w:left="8100" w:hanging="360"/>
      </w:pPr>
    </w:lvl>
    <w:lvl w:ilvl="5" w:tplc="0419001B" w:tentative="1">
      <w:start w:val="1"/>
      <w:numFmt w:val="lowerRoman"/>
      <w:lvlText w:val="%6."/>
      <w:lvlJc w:val="right"/>
      <w:pPr>
        <w:tabs>
          <w:tab w:val="num" w:pos="8820"/>
        </w:tabs>
        <w:ind w:left="8820" w:hanging="180"/>
      </w:pPr>
    </w:lvl>
    <w:lvl w:ilvl="6" w:tplc="0419000F" w:tentative="1">
      <w:start w:val="1"/>
      <w:numFmt w:val="decimal"/>
      <w:lvlText w:val="%7."/>
      <w:lvlJc w:val="left"/>
      <w:pPr>
        <w:tabs>
          <w:tab w:val="num" w:pos="9540"/>
        </w:tabs>
        <w:ind w:left="9540" w:hanging="360"/>
      </w:pPr>
    </w:lvl>
    <w:lvl w:ilvl="7" w:tplc="04190019" w:tentative="1">
      <w:start w:val="1"/>
      <w:numFmt w:val="lowerLetter"/>
      <w:lvlText w:val="%8."/>
      <w:lvlJc w:val="left"/>
      <w:pPr>
        <w:tabs>
          <w:tab w:val="num" w:pos="10260"/>
        </w:tabs>
        <w:ind w:left="10260" w:hanging="360"/>
      </w:pPr>
    </w:lvl>
    <w:lvl w:ilvl="8" w:tplc="0419001B" w:tentative="1">
      <w:start w:val="1"/>
      <w:numFmt w:val="lowerRoman"/>
      <w:lvlText w:val="%9."/>
      <w:lvlJc w:val="right"/>
      <w:pPr>
        <w:tabs>
          <w:tab w:val="num" w:pos="10980"/>
        </w:tabs>
        <w:ind w:left="10980" w:hanging="180"/>
      </w:pPr>
    </w:lvl>
  </w:abstractNum>
  <w:abstractNum w:abstractNumId="4">
    <w:nsid w:val="0D1921C4"/>
    <w:multiLevelType w:val="hybridMultilevel"/>
    <w:tmpl w:val="3B2A2E7E"/>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0E3B22A3"/>
    <w:multiLevelType w:val="multilevel"/>
    <w:tmpl w:val="F3FA7A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0D2D3A"/>
    <w:multiLevelType w:val="multilevel"/>
    <w:tmpl w:val="897E509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1AEA2842"/>
    <w:multiLevelType w:val="multilevel"/>
    <w:tmpl w:val="3DCC1E7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25D05734"/>
    <w:multiLevelType w:val="multilevel"/>
    <w:tmpl w:val="773496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33BD0861"/>
    <w:multiLevelType w:val="multilevel"/>
    <w:tmpl w:val="B3B6C900"/>
    <w:lvl w:ilvl="0">
      <w:start w:val="1"/>
      <w:numFmt w:val="decimal"/>
      <w:lvlText w:val="%1."/>
      <w:lvlJc w:val="left"/>
      <w:pPr>
        <w:ind w:left="72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3C012D4C"/>
    <w:multiLevelType w:val="multilevel"/>
    <w:tmpl w:val="DE92418E"/>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1">
    <w:nsid w:val="3F81798B"/>
    <w:multiLevelType w:val="multilevel"/>
    <w:tmpl w:val="440E617A"/>
    <w:lvl w:ilvl="0">
      <w:start w:val="3"/>
      <w:numFmt w:val="decimal"/>
      <w:lvlText w:val="%1"/>
      <w:lvlJc w:val="left"/>
      <w:pPr>
        <w:ind w:left="360" w:hanging="360"/>
      </w:pPr>
      <w:rPr>
        <w:rFonts w:hint="default"/>
      </w:rPr>
    </w:lvl>
    <w:lvl w:ilvl="1">
      <w:start w:val="1"/>
      <w:numFmt w:val="decimal"/>
      <w:lvlText w:val="4.%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401704DF"/>
    <w:multiLevelType w:val="multilevel"/>
    <w:tmpl w:val="0582C0C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44830EBE"/>
    <w:multiLevelType w:val="multilevel"/>
    <w:tmpl w:val="773496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45581478"/>
    <w:multiLevelType w:val="hybridMultilevel"/>
    <w:tmpl w:val="0C7C63FC"/>
    <w:lvl w:ilvl="0" w:tplc="FFFFFFFF">
      <w:start w:val="1"/>
      <w:numFmt w:val="bullet"/>
      <w:lvlText w:val=""/>
      <w:lvlJc w:val="left"/>
      <w:pPr>
        <w:tabs>
          <w:tab w:val="num" w:pos="1789"/>
        </w:tabs>
        <w:ind w:left="1769" w:hanging="34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5">
    <w:nsid w:val="49114C0F"/>
    <w:multiLevelType w:val="multilevel"/>
    <w:tmpl w:val="1CDA47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C536157"/>
    <w:multiLevelType w:val="hybridMultilevel"/>
    <w:tmpl w:val="D1EA7DE0"/>
    <w:lvl w:ilvl="0" w:tplc="43EAFC76">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7">
    <w:nsid w:val="5A077B6A"/>
    <w:multiLevelType w:val="multilevel"/>
    <w:tmpl w:val="C1BCB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F11540C"/>
    <w:multiLevelType w:val="multilevel"/>
    <w:tmpl w:val="897E509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07F207E"/>
    <w:multiLevelType w:val="hybridMultilevel"/>
    <w:tmpl w:val="04F0CB96"/>
    <w:lvl w:ilvl="0" w:tplc="BD3C2558">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60F61A8A"/>
    <w:multiLevelType w:val="multilevel"/>
    <w:tmpl w:val="B8D4198E"/>
    <w:lvl w:ilvl="0">
      <w:start w:val="5"/>
      <w:numFmt w:val="decimal"/>
      <w:lvlText w:val="%1."/>
      <w:lvlJc w:val="left"/>
      <w:pPr>
        <w:tabs>
          <w:tab w:val="num" w:pos="360"/>
        </w:tabs>
        <w:ind w:left="360" w:hanging="360"/>
      </w:pPr>
      <w:rPr>
        <w:rFonts w:hint="default"/>
        <w:sz w:val="28"/>
        <w:szCs w:val="28"/>
      </w:rPr>
    </w:lvl>
    <w:lvl w:ilvl="1">
      <w:start w:val="1"/>
      <w:numFmt w:val="decimal"/>
      <w:lvlText w:val="%1.%2."/>
      <w:lvlJc w:val="left"/>
      <w:pPr>
        <w:tabs>
          <w:tab w:val="num" w:pos="1080"/>
        </w:tabs>
        <w:ind w:left="1080" w:hanging="360"/>
      </w:pPr>
      <w:rPr>
        <w:rFonts w:hint="default"/>
        <w:i w:val="0"/>
        <w:sz w:val="28"/>
        <w:szCs w:val="28"/>
      </w:rPr>
    </w:lvl>
    <w:lvl w:ilvl="2">
      <w:start w:val="1"/>
      <w:numFmt w:val="decimal"/>
      <w:lvlText w:val="%1.%2.%3."/>
      <w:lvlJc w:val="left"/>
      <w:pPr>
        <w:tabs>
          <w:tab w:val="num" w:pos="1560"/>
        </w:tabs>
        <w:ind w:left="1560" w:hanging="720"/>
      </w:pPr>
      <w:rPr>
        <w:rFonts w:hint="default"/>
        <w:b w:val="0"/>
        <w:bCs w:val="0"/>
        <w:color w:val="auto"/>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67CA6DFA"/>
    <w:multiLevelType w:val="hybridMultilevel"/>
    <w:tmpl w:val="DFE855D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68C92A7C"/>
    <w:multiLevelType w:val="multilevel"/>
    <w:tmpl w:val="1AEE77B0"/>
    <w:lvl w:ilvl="0">
      <w:start w:val="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B2F3937"/>
    <w:multiLevelType w:val="hybridMultilevel"/>
    <w:tmpl w:val="7DCA28F2"/>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4">
    <w:nsid w:val="72D46EF0"/>
    <w:multiLevelType w:val="multilevel"/>
    <w:tmpl w:val="84D8B4B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FE29DD"/>
    <w:multiLevelType w:val="multilevel"/>
    <w:tmpl w:val="B8D4198E"/>
    <w:lvl w:ilvl="0">
      <w:start w:val="5"/>
      <w:numFmt w:val="decimal"/>
      <w:lvlText w:val="%1."/>
      <w:lvlJc w:val="left"/>
      <w:pPr>
        <w:tabs>
          <w:tab w:val="num" w:pos="360"/>
        </w:tabs>
        <w:ind w:left="360" w:hanging="360"/>
      </w:pPr>
      <w:rPr>
        <w:rFonts w:hint="default"/>
        <w:sz w:val="28"/>
        <w:szCs w:val="28"/>
      </w:rPr>
    </w:lvl>
    <w:lvl w:ilvl="1">
      <w:start w:val="1"/>
      <w:numFmt w:val="decimal"/>
      <w:lvlText w:val="%1.%2."/>
      <w:lvlJc w:val="left"/>
      <w:pPr>
        <w:tabs>
          <w:tab w:val="num" w:pos="1080"/>
        </w:tabs>
        <w:ind w:left="1080" w:hanging="360"/>
      </w:pPr>
      <w:rPr>
        <w:rFonts w:hint="default"/>
        <w:i w:val="0"/>
        <w:sz w:val="28"/>
        <w:szCs w:val="28"/>
      </w:rPr>
    </w:lvl>
    <w:lvl w:ilvl="2">
      <w:start w:val="1"/>
      <w:numFmt w:val="decimal"/>
      <w:lvlText w:val="%1.%2.%3."/>
      <w:lvlJc w:val="left"/>
      <w:pPr>
        <w:tabs>
          <w:tab w:val="num" w:pos="1560"/>
        </w:tabs>
        <w:ind w:left="1560" w:hanging="720"/>
      </w:pPr>
      <w:rPr>
        <w:rFonts w:hint="default"/>
        <w:b w:val="0"/>
        <w:bCs w:val="0"/>
        <w:color w:val="auto"/>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78220992"/>
    <w:multiLevelType w:val="multilevel"/>
    <w:tmpl w:val="A54CDF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19"/>
  </w:num>
  <w:num w:numId="3">
    <w:abstractNumId w:val="20"/>
  </w:num>
  <w:num w:numId="4">
    <w:abstractNumId w:val="0"/>
  </w:num>
  <w:num w:numId="5">
    <w:abstractNumId w:val="25"/>
  </w:num>
  <w:num w:numId="6">
    <w:abstractNumId w:val="3"/>
  </w:num>
  <w:num w:numId="7">
    <w:abstractNumId w:val="21"/>
  </w:num>
  <w:num w:numId="8">
    <w:abstractNumId w:val="13"/>
  </w:num>
  <w:num w:numId="9">
    <w:abstractNumId w:val="2"/>
  </w:num>
  <w:num w:numId="10">
    <w:abstractNumId w:val="9"/>
  </w:num>
  <w:num w:numId="11">
    <w:abstractNumId w:val="12"/>
  </w:num>
  <w:num w:numId="12">
    <w:abstractNumId w:val="7"/>
  </w:num>
  <w:num w:numId="13">
    <w:abstractNumId w:val="6"/>
  </w:num>
  <w:num w:numId="14">
    <w:abstractNumId w:val="11"/>
  </w:num>
  <w:num w:numId="15">
    <w:abstractNumId w:val="10"/>
  </w:num>
  <w:num w:numId="16">
    <w:abstractNumId w:val="8"/>
  </w:num>
  <w:num w:numId="17">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6"/>
  </w:num>
  <w:num w:numId="20">
    <w:abstractNumId w:val="22"/>
  </w:num>
  <w:num w:numId="21">
    <w:abstractNumId w:val="17"/>
  </w:num>
  <w:num w:numId="22">
    <w:abstractNumId w:val="26"/>
  </w:num>
  <w:num w:numId="23">
    <w:abstractNumId w:val="15"/>
  </w:num>
  <w:num w:numId="24">
    <w:abstractNumId w:val="24"/>
  </w:num>
  <w:num w:numId="25">
    <w:abstractNumId w:val="1"/>
  </w:num>
  <w:num w:numId="26">
    <w:abstractNumId w:val="4"/>
  </w:num>
  <w:num w:numId="27">
    <w:abstractNumId w:val="23"/>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proofState w:spelling="clean" w:grammar="clean"/>
  <w:attachedTemplate r:id="rId1"/>
  <w:defaultTabStop w:val="708"/>
  <w:autoHyphenatio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450"/>
    <w:rsid w:val="0000127B"/>
    <w:rsid w:val="00002986"/>
    <w:rsid w:val="00004EDA"/>
    <w:rsid w:val="00005E71"/>
    <w:rsid w:val="00010AA2"/>
    <w:rsid w:val="00013B5C"/>
    <w:rsid w:val="00014C87"/>
    <w:rsid w:val="00020600"/>
    <w:rsid w:val="0002340F"/>
    <w:rsid w:val="00024398"/>
    <w:rsid w:val="000320A6"/>
    <w:rsid w:val="00032E85"/>
    <w:rsid w:val="00035FD9"/>
    <w:rsid w:val="000401DD"/>
    <w:rsid w:val="00045B41"/>
    <w:rsid w:val="00052790"/>
    <w:rsid w:val="0005288C"/>
    <w:rsid w:val="00054DB4"/>
    <w:rsid w:val="00056F92"/>
    <w:rsid w:val="00060FC4"/>
    <w:rsid w:val="00065E9B"/>
    <w:rsid w:val="0006716B"/>
    <w:rsid w:val="00074B2C"/>
    <w:rsid w:val="000811CC"/>
    <w:rsid w:val="00090345"/>
    <w:rsid w:val="00094994"/>
    <w:rsid w:val="00097A18"/>
    <w:rsid w:val="000A2F29"/>
    <w:rsid w:val="000A3888"/>
    <w:rsid w:val="000A58FE"/>
    <w:rsid w:val="000A592F"/>
    <w:rsid w:val="000A7FC5"/>
    <w:rsid w:val="000B20F8"/>
    <w:rsid w:val="000C2429"/>
    <w:rsid w:val="000D41BC"/>
    <w:rsid w:val="000D452A"/>
    <w:rsid w:val="000D5FB6"/>
    <w:rsid w:val="000E0CC3"/>
    <w:rsid w:val="000E26C3"/>
    <w:rsid w:val="000F2E0C"/>
    <w:rsid w:val="000F4145"/>
    <w:rsid w:val="001046A3"/>
    <w:rsid w:val="00114991"/>
    <w:rsid w:val="00116319"/>
    <w:rsid w:val="00120058"/>
    <w:rsid w:val="001272C1"/>
    <w:rsid w:val="00127D35"/>
    <w:rsid w:val="00131C3A"/>
    <w:rsid w:val="00133B62"/>
    <w:rsid w:val="001409F2"/>
    <w:rsid w:val="0014486F"/>
    <w:rsid w:val="00152281"/>
    <w:rsid w:val="00156A98"/>
    <w:rsid w:val="00161B7C"/>
    <w:rsid w:val="0016487B"/>
    <w:rsid w:val="001660A3"/>
    <w:rsid w:val="00171C37"/>
    <w:rsid w:val="00172B43"/>
    <w:rsid w:val="001737A8"/>
    <w:rsid w:val="00177BD9"/>
    <w:rsid w:val="00184CC6"/>
    <w:rsid w:val="001913DC"/>
    <w:rsid w:val="0019256E"/>
    <w:rsid w:val="001972A1"/>
    <w:rsid w:val="00197CE8"/>
    <w:rsid w:val="001A2D03"/>
    <w:rsid w:val="001A4980"/>
    <w:rsid w:val="001B012A"/>
    <w:rsid w:val="001B531B"/>
    <w:rsid w:val="001B5CE9"/>
    <w:rsid w:val="001C7411"/>
    <w:rsid w:val="001D3D02"/>
    <w:rsid w:val="001D5C90"/>
    <w:rsid w:val="001E4424"/>
    <w:rsid w:val="001F04B2"/>
    <w:rsid w:val="001F58B7"/>
    <w:rsid w:val="00203EF1"/>
    <w:rsid w:val="002110BC"/>
    <w:rsid w:val="0022137F"/>
    <w:rsid w:val="00227B08"/>
    <w:rsid w:val="0023023E"/>
    <w:rsid w:val="00231559"/>
    <w:rsid w:val="00233E19"/>
    <w:rsid w:val="00242EBD"/>
    <w:rsid w:val="002550FF"/>
    <w:rsid w:val="00256B2D"/>
    <w:rsid w:val="00260857"/>
    <w:rsid w:val="002609A7"/>
    <w:rsid w:val="00264747"/>
    <w:rsid w:val="002671AD"/>
    <w:rsid w:val="00267FE7"/>
    <w:rsid w:val="002710F0"/>
    <w:rsid w:val="00272E28"/>
    <w:rsid w:val="002738AD"/>
    <w:rsid w:val="0027440A"/>
    <w:rsid w:val="002841AD"/>
    <w:rsid w:val="00287696"/>
    <w:rsid w:val="00292982"/>
    <w:rsid w:val="00295734"/>
    <w:rsid w:val="002978DE"/>
    <w:rsid w:val="0029798A"/>
    <w:rsid w:val="002A235E"/>
    <w:rsid w:val="002A3718"/>
    <w:rsid w:val="002A6166"/>
    <w:rsid w:val="002B1D3B"/>
    <w:rsid w:val="002C1F9B"/>
    <w:rsid w:val="002C4260"/>
    <w:rsid w:val="002C5184"/>
    <w:rsid w:val="002D6EAC"/>
    <w:rsid w:val="002E09DB"/>
    <w:rsid w:val="002E32DC"/>
    <w:rsid w:val="002E528A"/>
    <w:rsid w:val="002E5447"/>
    <w:rsid w:val="002E573C"/>
    <w:rsid w:val="002E6795"/>
    <w:rsid w:val="002F2944"/>
    <w:rsid w:val="002F6E51"/>
    <w:rsid w:val="002F75E9"/>
    <w:rsid w:val="002F7B5C"/>
    <w:rsid w:val="003027D6"/>
    <w:rsid w:val="00302C4B"/>
    <w:rsid w:val="003153E4"/>
    <w:rsid w:val="00315C5A"/>
    <w:rsid w:val="00317BAA"/>
    <w:rsid w:val="00317CC7"/>
    <w:rsid w:val="00317CE7"/>
    <w:rsid w:val="00327E2A"/>
    <w:rsid w:val="00331589"/>
    <w:rsid w:val="00332932"/>
    <w:rsid w:val="00342FEE"/>
    <w:rsid w:val="00343E22"/>
    <w:rsid w:val="003458C4"/>
    <w:rsid w:val="00346BB5"/>
    <w:rsid w:val="00347BFE"/>
    <w:rsid w:val="00350C7E"/>
    <w:rsid w:val="003543D1"/>
    <w:rsid w:val="0036257B"/>
    <w:rsid w:val="00363CD1"/>
    <w:rsid w:val="00364D08"/>
    <w:rsid w:val="00373FAB"/>
    <w:rsid w:val="003851F7"/>
    <w:rsid w:val="00391F2A"/>
    <w:rsid w:val="00392812"/>
    <w:rsid w:val="00396A08"/>
    <w:rsid w:val="003A036D"/>
    <w:rsid w:val="003A507A"/>
    <w:rsid w:val="003A5BFA"/>
    <w:rsid w:val="003A6E70"/>
    <w:rsid w:val="003B45D8"/>
    <w:rsid w:val="003B5CAA"/>
    <w:rsid w:val="003B7FF1"/>
    <w:rsid w:val="003C7BA9"/>
    <w:rsid w:val="003D345C"/>
    <w:rsid w:val="003D36D9"/>
    <w:rsid w:val="003D3CCB"/>
    <w:rsid w:val="003E55CA"/>
    <w:rsid w:val="003E641D"/>
    <w:rsid w:val="003F159F"/>
    <w:rsid w:val="003F1F8B"/>
    <w:rsid w:val="003F30F9"/>
    <w:rsid w:val="003F38A8"/>
    <w:rsid w:val="003F78E6"/>
    <w:rsid w:val="004012A9"/>
    <w:rsid w:val="0040174F"/>
    <w:rsid w:val="0040643A"/>
    <w:rsid w:val="00406DA6"/>
    <w:rsid w:val="004105AA"/>
    <w:rsid w:val="00422938"/>
    <w:rsid w:val="004340D1"/>
    <w:rsid w:val="00435DFE"/>
    <w:rsid w:val="00447088"/>
    <w:rsid w:val="004509C4"/>
    <w:rsid w:val="00453245"/>
    <w:rsid w:val="004563C3"/>
    <w:rsid w:val="004608E4"/>
    <w:rsid w:val="00475D8C"/>
    <w:rsid w:val="0047615F"/>
    <w:rsid w:val="00482AE9"/>
    <w:rsid w:val="004851B3"/>
    <w:rsid w:val="004862AA"/>
    <w:rsid w:val="00486646"/>
    <w:rsid w:val="00490F82"/>
    <w:rsid w:val="004976C8"/>
    <w:rsid w:val="004A0DF9"/>
    <w:rsid w:val="004A1458"/>
    <w:rsid w:val="004A1F69"/>
    <w:rsid w:val="004A2411"/>
    <w:rsid w:val="004A2655"/>
    <w:rsid w:val="004A2DD8"/>
    <w:rsid w:val="004B21C8"/>
    <w:rsid w:val="004B2B36"/>
    <w:rsid w:val="004C7AAF"/>
    <w:rsid w:val="004E1D62"/>
    <w:rsid w:val="004F3197"/>
    <w:rsid w:val="004F3279"/>
    <w:rsid w:val="004F3447"/>
    <w:rsid w:val="004F67AB"/>
    <w:rsid w:val="005009EB"/>
    <w:rsid w:val="0050729D"/>
    <w:rsid w:val="00521519"/>
    <w:rsid w:val="005235DE"/>
    <w:rsid w:val="00533989"/>
    <w:rsid w:val="00541865"/>
    <w:rsid w:val="00543BE5"/>
    <w:rsid w:val="00560A26"/>
    <w:rsid w:val="005621F6"/>
    <w:rsid w:val="00565537"/>
    <w:rsid w:val="005658D0"/>
    <w:rsid w:val="00571BF3"/>
    <w:rsid w:val="005752F5"/>
    <w:rsid w:val="00576B85"/>
    <w:rsid w:val="0058303E"/>
    <w:rsid w:val="00586ED6"/>
    <w:rsid w:val="005900D7"/>
    <w:rsid w:val="00590725"/>
    <w:rsid w:val="00594A79"/>
    <w:rsid w:val="005C0673"/>
    <w:rsid w:val="005C4BFB"/>
    <w:rsid w:val="005D0BDC"/>
    <w:rsid w:val="005D2314"/>
    <w:rsid w:val="005D3167"/>
    <w:rsid w:val="005D5C4B"/>
    <w:rsid w:val="005E1483"/>
    <w:rsid w:val="005E52E9"/>
    <w:rsid w:val="005F142B"/>
    <w:rsid w:val="005F6D69"/>
    <w:rsid w:val="00604194"/>
    <w:rsid w:val="006136FE"/>
    <w:rsid w:val="0061749A"/>
    <w:rsid w:val="00617649"/>
    <w:rsid w:val="00621C04"/>
    <w:rsid w:val="006238B0"/>
    <w:rsid w:val="00625C51"/>
    <w:rsid w:val="00633757"/>
    <w:rsid w:val="00634668"/>
    <w:rsid w:val="00634B55"/>
    <w:rsid w:val="00641BF7"/>
    <w:rsid w:val="00642FA1"/>
    <w:rsid w:val="0065150B"/>
    <w:rsid w:val="006602B9"/>
    <w:rsid w:val="00662E01"/>
    <w:rsid w:val="006647BA"/>
    <w:rsid w:val="00670C10"/>
    <w:rsid w:val="0067364B"/>
    <w:rsid w:val="006765CA"/>
    <w:rsid w:val="00686A8C"/>
    <w:rsid w:val="00690924"/>
    <w:rsid w:val="00694A42"/>
    <w:rsid w:val="00694A4C"/>
    <w:rsid w:val="00694EB8"/>
    <w:rsid w:val="006979C3"/>
    <w:rsid w:val="006A0DFB"/>
    <w:rsid w:val="006A15F5"/>
    <w:rsid w:val="006A4232"/>
    <w:rsid w:val="006A635F"/>
    <w:rsid w:val="006B0EDF"/>
    <w:rsid w:val="006B1473"/>
    <w:rsid w:val="006B4A2E"/>
    <w:rsid w:val="006B4CEA"/>
    <w:rsid w:val="006B4E2F"/>
    <w:rsid w:val="006C69A6"/>
    <w:rsid w:val="006C7C60"/>
    <w:rsid w:val="006E5230"/>
    <w:rsid w:val="006F55D4"/>
    <w:rsid w:val="007017FF"/>
    <w:rsid w:val="00701AA8"/>
    <w:rsid w:val="007118FD"/>
    <w:rsid w:val="007123DD"/>
    <w:rsid w:val="0071722F"/>
    <w:rsid w:val="00720389"/>
    <w:rsid w:val="00724216"/>
    <w:rsid w:val="007253B5"/>
    <w:rsid w:val="00730392"/>
    <w:rsid w:val="0074039E"/>
    <w:rsid w:val="0075356E"/>
    <w:rsid w:val="0075788C"/>
    <w:rsid w:val="00760E9D"/>
    <w:rsid w:val="00773359"/>
    <w:rsid w:val="00774A3D"/>
    <w:rsid w:val="00780E0D"/>
    <w:rsid w:val="007812CA"/>
    <w:rsid w:val="007870AC"/>
    <w:rsid w:val="00792BA7"/>
    <w:rsid w:val="007A25A5"/>
    <w:rsid w:val="007A3242"/>
    <w:rsid w:val="007A4FB4"/>
    <w:rsid w:val="007B0350"/>
    <w:rsid w:val="007B20AF"/>
    <w:rsid w:val="007C009D"/>
    <w:rsid w:val="007C2CF2"/>
    <w:rsid w:val="007D0716"/>
    <w:rsid w:val="007D5959"/>
    <w:rsid w:val="007D782B"/>
    <w:rsid w:val="007E5450"/>
    <w:rsid w:val="007F3556"/>
    <w:rsid w:val="007F4371"/>
    <w:rsid w:val="007F62FD"/>
    <w:rsid w:val="008041B0"/>
    <w:rsid w:val="008064E4"/>
    <w:rsid w:val="00814A75"/>
    <w:rsid w:val="00815F52"/>
    <w:rsid w:val="00816349"/>
    <w:rsid w:val="00816A63"/>
    <w:rsid w:val="00816FCD"/>
    <w:rsid w:val="008258C6"/>
    <w:rsid w:val="008306F5"/>
    <w:rsid w:val="00845C28"/>
    <w:rsid w:val="00845CE2"/>
    <w:rsid w:val="00846E18"/>
    <w:rsid w:val="00850825"/>
    <w:rsid w:val="00857E53"/>
    <w:rsid w:val="00860994"/>
    <w:rsid w:val="00862FD7"/>
    <w:rsid w:val="00865016"/>
    <w:rsid w:val="008735E8"/>
    <w:rsid w:val="00875735"/>
    <w:rsid w:val="00894069"/>
    <w:rsid w:val="00897839"/>
    <w:rsid w:val="008A6D6A"/>
    <w:rsid w:val="008B663E"/>
    <w:rsid w:val="008B6D9D"/>
    <w:rsid w:val="008C0929"/>
    <w:rsid w:val="008C38CA"/>
    <w:rsid w:val="008D3F0E"/>
    <w:rsid w:val="008E68EE"/>
    <w:rsid w:val="008E7148"/>
    <w:rsid w:val="008F0273"/>
    <w:rsid w:val="008F0E71"/>
    <w:rsid w:val="008F16EB"/>
    <w:rsid w:val="008F698D"/>
    <w:rsid w:val="008F6BEF"/>
    <w:rsid w:val="009006CF"/>
    <w:rsid w:val="00901EAE"/>
    <w:rsid w:val="00902CCC"/>
    <w:rsid w:val="00905453"/>
    <w:rsid w:val="00906812"/>
    <w:rsid w:val="009118A6"/>
    <w:rsid w:val="00914936"/>
    <w:rsid w:val="00915AF3"/>
    <w:rsid w:val="00922589"/>
    <w:rsid w:val="009240EF"/>
    <w:rsid w:val="009249FB"/>
    <w:rsid w:val="0093019F"/>
    <w:rsid w:val="009479AC"/>
    <w:rsid w:val="0095251C"/>
    <w:rsid w:val="009527A2"/>
    <w:rsid w:val="009608BE"/>
    <w:rsid w:val="00963023"/>
    <w:rsid w:val="009634A1"/>
    <w:rsid w:val="009705D5"/>
    <w:rsid w:val="00972B39"/>
    <w:rsid w:val="0097405E"/>
    <w:rsid w:val="00976E40"/>
    <w:rsid w:val="00985185"/>
    <w:rsid w:val="009862B7"/>
    <w:rsid w:val="0098779D"/>
    <w:rsid w:val="00991289"/>
    <w:rsid w:val="009931F3"/>
    <w:rsid w:val="00997055"/>
    <w:rsid w:val="00997C96"/>
    <w:rsid w:val="009A070F"/>
    <w:rsid w:val="009A37DA"/>
    <w:rsid w:val="009B0412"/>
    <w:rsid w:val="009B44E7"/>
    <w:rsid w:val="009C3B68"/>
    <w:rsid w:val="009D436E"/>
    <w:rsid w:val="009D7D67"/>
    <w:rsid w:val="009E1C78"/>
    <w:rsid w:val="009E3DF2"/>
    <w:rsid w:val="009F53BC"/>
    <w:rsid w:val="009F7B06"/>
    <w:rsid w:val="00A01447"/>
    <w:rsid w:val="00A02A4C"/>
    <w:rsid w:val="00A069C8"/>
    <w:rsid w:val="00A113DD"/>
    <w:rsid w:val="00A13228"/>
    <w:rsid w:val="00A142C3"/>
    <w:rsid w:val="00A178C7"/>
    <w:rsid w:val="00A20171"/>
    <w:rsid w:val="00A2398A"/>
    <w:rsid w:val="00A25177"/>
    <w:rsid w:val="00A362A8"/>
    <w:rsid w:val="00A411D0"/>
    <w:rsid w:val="00A46735"/>
    <w:rsid w:val="00A4787D"/>
    <w:rsid w:val="00A4794C"/>
    <w:rsid w:val="00A532F4"/>
    <w:rsid w:val="00A62E46"/>
    <w:rsid w:val="00A632B1"/>
    <w:rsid w:val="00A63E9C"/>
    <w:rsid w:val="00A64807"/>
    <w:rsid w:val="00A64E26"/>
    <w:rsid w:val="00A7266F"/>
    <w:rsid w:val="00A73274"/>
    <w:rsid w:val="00A7754A"/>
    <w:rsid w:val="00A933D9"/>
    <w:rsid w:val="00AA587F"/>
    <w:rsid w:val="00AA63F1"/>
    <w:rsid w:val="00AA6FF4"/>
    <w:rsid w:val="00AB4013"/>
    <w:rsid w:val="00AB4A26"/>
    <w:rsid w:val="00AB6891"/>
    <w:rsid w:val="00AC01A8"/>
    <w:rsid w:val="00AC0D6F"/>
    <w:rsid w:val="00AC7319"/>
    <w:rsid w:val="00AD13CA"/>
    <w:rsid w:val="00AD4A50"/>
    <w:rsid w:val="00AD685A"/>
    <w:rsid w:val="00AE09B4"/>
    <w:rsid w:val="00AE3A27"/>
    <w:rsid w:val="00AE3BA3"/>
    <w:rsid w:val="00AE3C3E"/>
    <w:rsid w:val="00AF406B"/>
    <w:rsid w:val="00AF5178"/>
    <w:rsid w:val="00AF7FD8"/>
    <w:rsid w:val="00B01A79"/>
    <w:rsid w:val="00B01B46"/>
    <w:rsid w:val="00B04D8C"/>
    <w:rsid w:val="00B06971"/>
    <w:rsid w:val="00B15EE6"/>
    <w:rsid w:val="00B17A56"/>
    <w:rsid w:val="00B200EF"/>
    <w:rsid w:val="00B20CFB"/>
    <w:rsid w:val="00B24F82"/>
    <w:rsid w:val="00B275B4"/>
    <w:rsid w:val="00B32F55"/>
    <w:rsid w:val="00B3336D"/>
    <w:rsid w:val="00B37318"/>
    <w:rsid w:val="00B4559B"/>
    <w:rsid w:val="00B45CED"/>
    <w:rsid w:val="00B4640D"/>
    <w:rsid w:val="00B53F22"/>
    <w:rsid w:val="00B540BA"/>
    <w:rsid w:val="00B5448D"/>
    <w:rsid w:val="00B57A1B"/>
    <w:rsid w:val="00B66708"/>
    <w:rsid w:val="00B75F55"/>
    <w:rsid w:val="00B80CE1"/>
    <w:rsid w:val="00B82D56"/>
    <w:rsid w:val="00B8406F"/>
    <w:rsid w:val="00B87C28"/>
    <w:rsid w:val="00B92D6F"/>
    <w:rsid w:val="00B938F9"/>
    <w:rsid w:val="00B962B9"/>
    <w:rsid w:val="00BA2EE2"/>
    <w:rsid w:val="00BA583B"/>
    <w:rsid w:val="00BA7CFC"/>
    <w:rsid w:val="00BB1EB3"/>
    <w:rsid w:val="00BB65E1"/>
    <w:rsid w:val="00BC3CA1"/>
    <w:rsid w:val="00BC7B6C"/>
    <w:rsid w:val="00BD0DB2"/>
    <w:rsid w:val="00BD5CF1"/>
    <w:rsid w:val="00BE7591"/>
    <w:rsid w:val="00BF64DD"/>
    <w:rsid w:val="00BF6B87"/>
    <w:rsid w:val="00C00BF0"/>
    <w:rsid w:val="00C01A16"/>
    <w:rsid w:val="00C05787"/>
    <w:rsid w:val="00C12158"/>
    <w:rsid w:val="00C16DCA"/>
    <w:rsid w:val="00C24257"/>
    <w:rsid w:val="00C317F1"/>
    <w:rsid w:val="00C3332B"/>
    <w:rsid w:val="00C36692"/>
    <w:rsid w:val="00C447B2"/>
    <w:rsid w:val="00C45903"/>
    <w:rsid w:val="00C572BA"/>
    <w:rsid w:val="00C60284"/>
    <w:rsid w:val="00C67216"/>
    <w:rsid w:val="00C67825"/>
    <w:rsid w:val="00C70AA6"/>
    <w:rsid w:val="00C77DF0"/>
    <w:rsid w:val="00C80349"/>
    <w:rsid w:val="00C82F89"/>
    <w:rsid w:val="00C8406A"/>
    <w:rsid w:val="00C85587"/>
    <w:rsid w:val="00C87B91"/>
    <w:rsid w:val="00C96DEA"/>
    <w:rsid w:val="00C9744D"/>
    <w:rsid w:val="00C975C7"/>
    <w:rsid w:val="00C97745"/>
    <w:rsid w:val="00CA5001"/>
    <w:rsid w:val="00CA596F"/>
    <w:rsid w:val="00CC06A0"/>
    <w:rsid w:val="00CC4E1E"/>
    <w:rsid w:val="00CD7D7E"/>
    <w:rsid w:val="00CE1DEA"/>
    <w:rsid w:val="00CF4439"/>
    <w:rsid w:val="00CF53D1"/>
    <w:rsid w:val="00D04D00"/>
    <w:rsid w:val="00D07A43"/>
    <w:rsid w:val="00D1786C"/>
    <w:rsid w:val="00D2064F"/>
    <w:rsid w:val="00D218A7"/>
    <w:rsid w:val="00D22671"/>
    <w:rsid w:val="00D253D3"/>
    <w:rsid w:val="00D30E5C"/>
    <w:rsid w:val="00D47632"/>
    <w:rsid w:val="00D52763"/>
    <w:rsid w:val="00D5519C"/>
    <w:rsid w:val="00D564C2"/>
    <w:rsid w:val="00D60348"/>
    <w:rsid w:val="00D631AC"/>
    <w:rsid w:val="00D67E81"/>
    <w:rsid w:val="00D713B7"/>
    <w:rsid w:val="00D72FFF"/>
    <w:rsid w:val="00D7467F"/>
    <w:rsid w:val="00D80E80"/>
    <w:rsid w:val="00D8699D"/>
    <w:rsid w:val="00D9176A"/>
    <w:rsid w:val="00D95F62"/>
    <w:rsid w:val="00D974B4"/>
    <w:rsid w:val="00DA4053"/>
    <w:rsid w:val="00DA6F35"/>
    <w:rsid w:val="00DB3D96"/>
    <w:rsid w:val="00DB7274"/>
    <w:rsid w:val="00DB78EA"/>
    <w:rsid w:val="00DC0400"/>
    <w:rsid w:val="00DC1D40"/>
    <w:rsid w:val="00DC4283"/>
    <w:rsid w:val="00DD016C"/>
    <w:rsid w:val="00DD1D03"/>
    <w:rsid w:val="00DD3CDF"/>
    <w:rsid w:val="00DD4184"/>
    <w:rsid w:val="00DE0306"/>
    <w:rsid w:val="00DE0476"/>
    <w:rsid w:val="00DE48AD"/>
    <w:rsid w:val="00DF0439"/>
    <w:rsid w:val="00DF2C8E"/>
    <w:rsid w:val="00DF4409"/>
    <w:rsid w:val="00E000FA"/>
    <w:rsid w:val="00E02081"/>
    <w:rsid w:val="00E02718"/>
    <w:rsid w:val="00E10B74"/>
    <w:rsid w:val="00E13392"/>
    <w:rsid w:val="00E156EF"/>
    <w:rsid w:val="00E220C2"/>
    <w:rsid w:val="00E30D83"/>
    <w:rsid w:val="00E404E0"/>
    <w:rsid w:val="00E501EF"/>
    <w:rsid w:val="00E53159"/>
    <w:rsid w:val="00E63D23"/>
    <w:rsid w:val="00E7270D"/>
    <w:rsid w:val="00E824DD"/>
    <w:rsid w:val="00E82558"/>
    <w:rsid w:val="00E86BB6"/>
    <w:rsid w:val="00E950DA"/>
    <w:rsid w:val="00E95F22"/>
    <w:rsid w:val="00E96C79"/>
    <w:rsid w:val="00E97F49"/>
    <w:rsid w:val="00EA3902"/>
    <w:rsid w:val="00EA5A6F"/>
    <w:rsid w:val="00EA7A53"/>
    <w:rsid w:val="00EB1707"/>
    <w:rsid w:val="00EB5A81"/>
    <w:rsid w:val="00EB744C"/>
    <w:rsid w:val="00EC09C6"/>
    <w:rsid w:val="00EC58BB"/>
    <w:rsid w:val="00ED2C4A"/>
    <w:rsid w:val="00ED33A7"/>
    <w:rsid w:val="00ED446F"/>
    <w:rsid w:val="00EE03BC"/>
    <w:rsid w:val="00EE2D5F"/>
    <w:rsid w:val="00EE412D"/>
    <w:rsid w:val="00EE6FF2"/>
    <w:rsid w:val="00F01E54"/>
    <w:rsid w:val="00F0677A"/>
    <w:rsid w:val="00F078BC"/>
    <w:rsid w:val="00F1083F"/>
    <w:rsid w:val="00F12806"/>
    <w:rsid w:val="00F22417"/>
    <w:rsid w:val="00F2425A"/>
    <w:rsid w:val="00F257E8"/>
    <w:rsid w:val="00F25FDF"/>
    <w:rsid w:val="00F3297B"/>
    <w:rsid w:val="00F418A8"/>
    <w:rsid w:val="00F61F55"/>
    <w:rsid w:val="00F63495"/>
    <w:rsid w:val="00F6361E"/>
    <w:rsid w:val="00F64216"/>
    <w:rsid w:val="00F65380"/>
    <w:rsid w:val="00F75CB0"/>
    <w:rsid w:val="00F81323"/>
    <w:rsid w:val="00F823F1"/>
    <w:rsid w:val="00F86A9B"/>
    <w:rsid w:val="00F931AD"/>
    <w:rsid w:val="00FA754B"/>
    <w:rsid w:val="00FB263F"/>
    <w:rsid w:val="00FB6D94"/>
    <w:rsid w:val="00FC0940"/>
    <w:rsid w:val="00FD2B4E"/>
    <w:rsid w:val="00FD4F00"/>
    <w:rsid w:val="00FE0711"/>
    <w:rsid w:val="00FE1838"/>
    <w:rsid w:val="00FE36CD"/>
    <w:rsid w:val="00FE50ED"/>
    <w:rsid w:val="00FE5B10"/>
    <w:rsid w:val="00FE6C8B"/>
    <w:rsid w:val="00FF0D81"/>
    <w:rsid w:val="00FF6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D685A"/>
    <w:rPr>
      <w:sz w:val="24"/>
      <w:szCs w:val="24"/>
    </w:rPr>
  </w:style>
  <w:style w:type="paragraph" w:styleId="1">
    <w:name w:val="heading 1"/>
    <w:basedOn w:val="a"/>
    <w:next w:val="a"/>
    <w:qFormat/>
    <w:rsid w:val="00D16422"/>
    <w:pPr>
      <w:keepNext/>
      <w:ind w:firstLine="426"/>
      <w:jc w:val="both"/>
      <w:outlineLvl w:val="0"/>
    </w:pPr>
    <w:rPr>
      <w:b/>
      <w:bCs/>
      <w:sz w:val="26"/>
      <w:szCs w:val="26"/>
    </w:rPr>
  </w:style>
  <w:style w:type="paragraph" w:styleId="2">
    <w:name w:val="heading 2"/>
    <w:basedOn w:val="a"/>
    <w:next w:val="a"/>
    <w:qFormat/>
    <w:rsid w:val="00D16422"/>
    <w:pPr>
      <w:keepNext/>
      <w:spacing w:before="240" w:after="60"/>
      <w:outlineLvl w:val="1"/>
    </w:pPr>
    <w:rPr>
      <w:rFonts w:ascii="Arial" w:hAnsi="Arial" w:cs="Arial"/>
      <w:b/>
      <w:bCs/>
      <w:i/>
      <w:iCs/>
      <w:sz w:val="28"/>
      <w:szCs w:val="28"/>
    </w:rPr>
  </w:style>
  <w:style w:type="paragraph" w:styleId="3">
    <w:name w:val="heading 3"/>
    <w:basedOn w:val="a"/>
    <w:next w:val="a"/>
    <w:qFormat/>
    <w:rsid w:val="00D16422"/>
    <w:pPr>
      <w:keepNext/>
      <w:spacing w:before="240" w:after="60"/>
      <w:outlineLvl w:val="2"/>
    </w:pPr>
    <w:rPr>
      <w:rFonts w:ascii="Arial" w:hAnsi="Arial" w:cs="Arial"/>
      <w:b/>
      <w:bCs/>
      <w:sz w:val="26"/>
      <w:szCs w:val="26"/>
    </w:rPr>
  </w:style>
  <w:style w:type="paragraph" w:styleId="4">
    <w:name w:val="heading 4"/>
    <w:basedOn w:val="a"/>
    <w:next w:val="a"/>
    <w:qFormat/>
    <w:rsid w:val="00D16422"/>
    <w:pPr>
      <w:keepNext/>
      <w:spacing w:before="240" w:after="60"/>
      <w:outlineLvl w:val="3"/>
    </w:pPr>
    <w:rPr>
      <w:b/>
      <w:bCs/>
      <w:sz w:val="28"/>
      <w:szCs w:val="28"/>
    </w:rPr>
  </w:style>
  <w:style w:type="paragraph" w:styleId="5">
    <w:name w:val="heading 5"/>
    <w:aliases w:val=" Знак3,Заголовок 5 Знак1,Заголовок 5 Знак Знак, Знак31 Знак Знак,Заголовок 5 Знак1 Знак,Заголовок 5 Знак Знак Знак, Знак31 Знак Знак Знак,Знак3,Знак31 Знак Знак,Знак31 Знак Знак Знак"/>
    <w:basedOn w:val="a"/>
    <w:next w:val="a"/>
    <w:link w:val="50"/>
    <w:qFormat/>
    <w:rsid w:val="00D16422"/>
    <w:pPr>
      <w:spacing w:before="240" w:after="60"/>
      <w:outlineLvl w:val="4"/>
    </w:pPr>
    <w:rPr>
      <w:b/>
      <w:bCs/>
      <w:i/>
      <w:iCs/>
      <w:sz w:val="26"/>
      <w:szCs w:val="26"/>
    </w:rPr>
  </w:style>
  <w:style w:type="paragraph" w:styleId="6">
    <w:name w:val="heading 6"/>
    <w:basedOn w:val="a"/>
    <w:next w:val="a"/>
    <w:qFormat/>
    <w:rsid w:val="00D16422"/>
    <w:pPr>
      <w:spacing w:before="240" w:after="60"/>
      <w:outlineLvl w:val="5"/>
    </w:pPr>
    <w:rPr>
      <w:b/>
      <w:bCs/>
      <w:sz w:val="22"/>
      <w:szCs w:val="22"/>
    </w:rPr>
  </w:style>
  <w:style w:type="paragraph" w:styleId="7">
    <w:name w:val="heading 7"/>
    <w:basedOn w:val="a"/>
    <w:next w:val="a"/>
    <w:qFormat/>
    <w:rsid w:val="00D16422"/>
    <w:pPr>
      <w:spacing w:before="240" w:after="60"/>
      <w:outlineLvl w:val="6"/>
    </w:pPr>
  </w:style>
  <w:style w:type="paragraph" w:styleId="9">
    <w:name w:val="heading 9"/>
    <w:basedOn w:val="a"/>
    <w:next w:val="a"/>
    <w:qFormat/>
    <w:rsid w:val="00D16422"/>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нак Знак1 Знак Знак Знак"/>
    <w:basedOn w:val="a"/>
    <w:rsid w:val="00D16422"/>
    <w:pPr>
      <w:spacing w:after="160" w:line="240" w:lineRule="exact"/>
    </w:pPr>
    <w:rPr>
      <w:rFonts w:ascii="Verdana" w:hAnsi="Verdana" w:cs="Verdana"/>
      <w:sz w:val="20"/>
      <w:szCs w:val="20"/>
      <w:lang w:val="en-US" w:eastAsia="en-US"/>
    </w:rPr>
  </w:style>
  <w:style w:type="paragraph" w:styleId="a3">
    <w:name w:val="Plain Text"/>
    <w:aliases w:val="Знак3 Знак"/>
    <w:basedOn w:val="a"/>
    <w:link w:val="a4"/>
    <w:rsid w:val="00D16422"/>
    <w:pPr>
      <w:spacing w:line="288" w:lineRule="auto"/>
      <w:ind w:firstLine="720"/>
    </w:pPr>
    <w:rPr>
      <w:rFonts w:ascii="Courier New" w:hAnsi="Courier New"/>
    </w:rPr>
  </w:style>
  <w:style w:type="paragraph" w:styleId="30">
    <w:name w:val="Body Text 3"/>
    <w:basedOn w:val="a"/>
    <w:rsid w:val="00D16422"/>
    <w:pPr>
      <w:widowControl w:val="0"/>
      <w:spacing w:line="288" w:lineRule="auto"/>
      <w:ind w:firstLine="720"/>
      <w:jc w:val="both"/>
    </w:pPr>
    <w:rPr>
      <w:sz w:val="18"/>
      <w:szCs w:val="18"/>
    </w:rPr>
  </w:style>
  <w:style w:type="paragraph" w:styleId="a5">
    <w:name w:val="header"/>
    <w:basedOn w:val="a"/>
    <w:rsid w:val="00D16422"/>
    <w:pPr>
      <w:tabs>
        <w:tab w:val="center" w:pos="4677"/>
        <w:tab w:val="right" w:pos="9355"/>
      </w:tabs>
    </w:pPr>
  </w:style>
  <w:style w:type="character" w:styleId="a6">
    <w:name w:val="page number"/>
    <w:basedOn w:val="a0"/>
    <w:rsid w:val="00D16422"/>
  </w:style>
  <w:style w:type="paragraph" w:styleId="31">
    <w:name w:val="Body Text Indent 3"/>
    <w:basedOn w:val="a"/>
    <w:rsid w:val="00D16422"/>
    <w:pPr>
      <w:spacing w:after="120"/>
      <w:ind w:left="283"/>
    </w:pPr>
    <w:rPr>
      <w:sz w:val="16"/>
      <w:szCs w:val="16"/>
    </w:rPr>
  </w:style>
  <w:style w:type="paragraph" w:customStyle="1" w:styleId="BodyTextIndent1">
    <w:name w:val="Body Text Indent1"/>
    <w:basedOn w:val="a"/>
    <w:rsid w:val="00D16422"/>
    <w:pPr>
      <w:autoSpaceDE w:val="0"/>
      <w:autoSpaceDN w:val="0"/>
      <w:spacing w:after="120"/>
      <w:ind w:left="283"/>
    </w:pPr>
  </w:style>
  <w:style w:type="paragraph" w:customStyle="1" w:styleId="a7">
    <w:name w:val="Базовый"/>
    <w:rsid w:val="00D16422"/>
    <w:pPr>
      <w:ind w:firstLine="567"/>
      <w:jc w:val="both"/>
    </w:pPr>
    <w:rPr>
      <w:sz w:val="24"/>
      <w:szCs w:val="24"/>
    </w:rPr>
  </w:style>
  <w:style w:type="paragraph" w:customStyle="1" w:styleId="qe9If23">
    <w:name w:val="Îñíîâíîqe9 òåêñò ñ îIf2ñòóïîì 3"/>
    <w:basedOn w:val="a"/>
    <w:rsid w:val="00D16422"/>
    <w:pPr>
      <w:widowControl w:val="0"/>
      <w:spacing w:line="288" w:lineRule="auto"/>
      <w:ind w:firstLine="709"/>
      <w:jc w:val="both"/>
    </w:pPr>
  </w:style>
  <w:style w:type="paragraph" w:customStyle="1" w:styleId="32">
    <w:name w:val="Стиль3 Знак Знак"/>
    <w:basedOn w:val="20"/>
    <w:rsid w:val="00D16422"/>
    <w:pPr>
      <w:widowControl w:val="0"/>
      <w:tabs>
        <w:tab w:val="num" w:pos="2138"/>
      </w:tabs>
      <w:adjustRightInd w:val="0"/>
      <w:spacing w:after="0" w:line="240" w:lineRule="auto"/>
      <w:ind w:left="2138" w:hanging="720"/>
      <w:jc w:val="both"/>
      <w:textAlignment w:val="baseline"/>
    </w:pPr>
    <w:rPr>
      <w:szCs w:val="20"/>
    </w:rPr>
  </w:style>
  <w:style w:type="paragraph" w:styleId="20">
    <w:name w:val="Body Text Indent 2"/>
    <w:basedOn w:val="a"/>
    <w:rsid w:val="00D16422"/>
    <w:pPr>
      <w:spacing w:after="120" w:line="480" w:lineRule="auto"/>
      <w:ind w:left="283"/>
    </w:pPr>
  </w:style>
  <w:style w:type="character" w:styleId="a8">
    <w:name w:val="Hyperlink"/>
    <w:rsid w:val="00D16422"/>
    <w:rPr>
      <w:color w:val="0000FF"/>
      <w:u w:val="single"/>
    </w:rPr>
  </w:style>
  <w:style w:type="paragraph" w:styleId="a9">
    <w:name w:val="footer"/>
    <w:basedOn w:val="a"/>
    <w:link w:val="aa"/>
    <w:rsid w:val="00D16422"/>
    <w:pPr>
      <w:tabs>
        <w:tab w:val="center" w:pos="4677"/>
        <w:tab w:val="right" w:pos="9355"/>
      </w:tabs>
    </w:pPr>
  </w:style>
  <w:style w:type="paragraph" w:customStyle="1" w:styleId="33">
    <w:name w:val="Стиль3 Знак"/>
    <w:basedOn w:val="20"/>
    <w:rsid w:val="00D16422"/>
    <w:pPr>
      <w:widowControl w:val="0"/>
      <w:tabs>
        <w:tab w:val="num" w:pos="360"/>
      </w:tabs>
      <w:adjustRightInd w:val="0"/>
      <w:spacing w:after="0" w:line="240" w:lineRule="auto"/>
      <w:jc w:val="both"/>
      <w:textAlignment w:val="baseline"/>
    </w:pPr>
    <w:rPr>
      <w:szCs w:val="20"/>
    </w:rPr>
  </w:style>
  <w:style w:type="paragraph" w:styleId="ab">
    <w:name w:val="Body Text"/>
    <w:basedOn w:val="a"/>
    <w:link w:val="ac"/>
    <w:rsid w:val="00D16422"/>
    <w:pPr>
      <w:spacing w:after="120"/>
    </w:pPr>
  </w:style>
  <w:style w:type="paragraph" w:styleId="ad">
    <w:name w:val="Body Text Indent"/>
    <w:basedOn w:val="a"/>
    <w:rsid w:val="00D16422"/>
    <w:pPr>
      <w:autoSpaceDE w:val="0"/>
      <w:autoSpaceDN w:val="0"/>
      <w:spacing w:line="360" w:lineRule="auto"/>
      <w:ind w:firstLine="720"/>
      <w:jc w:val="both"/>
    </w:pPr>
    <w:rPr>
      <w:sz w:val="28"/>
      <w:szCs w:val="28"/>
    </w:rPr>
  </w:style>
  <w:style w:type="paragraph" w:customStyle="1" w:styleId="11">
    <w:name w:val="çàãîëîâîê 1"/>
    <w:basedOn w:val="a"/>
    <w:next w:val="a"/>
    <w:rsid w:val="00D16422"/>
    <w:pPr>
      <w:keepNext/>
      <w:widowControl w:val="0"/>
      <w:spacing w:line="288" w:lineRule="auto"/>
      <w:ind w:firstLine="720"/>
    </w:pPr>
  </w:style>
  <w:style w:type="paragraph" w:styleId="ae">
    <w:name w:val="Normal (Web)"/>
    <w:basedOn w:val="a"/>
    <w:rsid w:val="00D16422"/>
    <w:pPr>
      <w:autoSpaceDE w:val="0"/>
      <w:autoSpaceDN w:val="0"/>
      <w:spacing w:before="100" w:after="100"/>
    </w:pPr>
  </w:style>
  <w:style w:type="character" w:customStyle="1" w:styleId="af">
    <w:name w:val="Основной шрифт"/>
    <w:rsid w:val="00D16422"/>
  </w:style>
  <w:style w:type="paragraph" w:customStyle="1" w:styleId="21">
    <w:name w:val="çàãîëîâîê 2"/>
    <w:basedOn w:val="a"/>
    <w:next w:val="a"/>
    <w:rsid w:val="00D16422"/>
    <w:pPr>
      <w:keepNext/>
      <w:widowControl w:val="0"/>
      <w:spacing w:line="288" w:lineRule="auto"/>
      <w:ind w:firstLine="720"/>
      <w:jc w:val="center"/>
    </w:pPr>
    <w:rPr>
      <w:b/>
      <w:bCs/>
      <w:sz w:val="32"/>
      <w:szCs w:val="32"/>
    </w:rPr>
  </w:style>
  <w:style w:type="paragraph" w:styleId="af0">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1"/>
    <w:rsid w:val="00D16422"/>
    <w:pPr>
      <w:spacing w:line="288" w:lineRule="auto"/>
      <w:ind w:firstLine="720"/>
      <w:jc w:val="both"/>
    </w:pPr>
  </w:style>
  <w:style w:type="character" w:styleId="af2">
    <w:name w:val="footnote reference"/>
    <w:rsid w:val="00D16422"/>
    <w:rPr>
      <w:vertAlign w:val="superscript"/>
    </w:rPr>
  </w:style>
  <w:style w:type="paragraph" w:customStyle="1" w:styleId="Normal2">
    <w:name w:val="Normal2"/>
    <w:rsid w:val="00D16422"/>
    <w:rPr>
      <w:sz w:val="24"/>
    </w:rPr>
  </w:style>
  <w:style w:type="paragraph" w:customStyle="1" w:styleId="ConsNonformat">
    <w:name w:val="ConsNonformat"/>
    <w:rsid w:val="00D16422"/>
    <w:pPr>
      <w:widowControl w:val="0"/>
      <w:autoSpaceDE w:val="0"/>
      <w:autoSpaceDN w:val="0"/>
      <w:adjustRightInd w:val="0"/>
    </w:pPr>
    <w:rPr>
      <w:rFonts w:ascii="Courier New" w:hAnsi="Courier New" w:cs="Courier New"/>
      <w:sz w:val="24"/>
      <w:szCs w:val="24"/>
    </w:rPr>
  </w:style>
  <w:style w:type="paragraph" w:customStyle="1" w:styleId="ConsNormal">
    <w:name w:val="ConsNormal"/>
    <w:rsid w:val="00D16422"/>
    <w:pPr>
      <w:widowControl w:val="0"/>
      <w:autoSpaceDE w:val="0"/>
      <w:autoSpaceDN w:val="0"/>
      <w:adjustRightInd w:val="0"/>
      <w:ind w:firstLine="720"/>
    </w:pPr>
    <w:rPr>
      <w:rFonts w:ascii="Arial" w:hAnsi="Arial" w:cs="Arial"/>
      <w:sz w:val="24"/>
      <w:szCs w:val="24"/>
    </w:rPr>
  </w:style>
  <w:style w:type="paragraph" w:styleId="22">
    <w:name w:val="Body Text 2"/>
    <w:basedOn w:val="a"/>
    <w:rsid w:val="00D16422"/>
    <w:pPr>
      <w:spacing w:after="120" w:line="480" w:lineRule="auto"/>
    </w:pPr>
  </w:style>
  <w:style w:type="paragraph" w:customStyle="1" w:styleId="u">
    <w:name w:val="u"/>
    <w:basedOn w:val="a"/>
    <w:rsid w:val="00D16422"/>
    <w:pPr>
      <w:ind w:firstLine="284"/>
      <w:jc w:val="both"/>
    </w:pPr>
    <w:rPr>
      <w:rFonts w:ascii="Arial Unicode MS" w:eastAsia="Arial Unicode MS" w:hAnsi="Arial Unicode MS" w:cs="Arial Unicode MS"/>
      <w:color w:val="000000"/>
    </w:rPr>
  </w:style>
  <w:style w:type="paragraph" w:customStyle="1" w:styleId="Normal1">
    <w:name w:val="Normal1"/>
    <w:rsid w:val="00D16422"/>
    <w:pPr>
      <w:tabs>
        <w:tab w:val="left" w:pos="708"/>
      </w:tabs>
      <w:autoSpaceDN w:val="0"/>
      <w:snapToGrid w:val="0"/>
      <w:spacing w:before="100" w:after="100"/>
    </w:pPr>
    <w:rPr>
      <w:sz w:val="24"/>
      <w:szCs w:val="24"/>
    </w:rPr>
  </w:style>
  <w:style w:type="paragraph" w:customStyle="1" w:styleId="Heading">
    <w:name w:val="Heading"/>
    <w:rsid w:val="00D16422"/>
    <w:pPr>
      <w:overflowPunct w:val="0"/>
      <w:autoSpaceDE w:val="0"/>
      <w:autoSpaceDN w:val="0"/>
      <w:adjustRightInd w:val="0"/>
      <w:textAlignment w:val="baseline"/>
    </w:pPr>
    <w:rPr>
      <w:rFonts w:ascii="Arial" w:hAnsi="Arial" w:cs="Arial"/>
      <w:b/>
      <w:bCs/>
      <w:sz w:val="22"/>
      <w:szCs w:val="22"/>
    </w:rPr>
  </w:style>
  <w:style w:type="paragraph" w:customStyle="1" w:styleId="40">
    <w:name w:val="Стиль4"/>
    <w:basedOn w:val="a"/>
    <w:rsid w:val="00D16422"/>
    <w:pPr>
      <w:jc w:val="both"/>
    </w:pPr>
    <w:rPr>
      <w:szCs w:val="20"/>
    </w:rPr>
  </w:style>
  <w:style w:type="paragraph" w:styleId="af3">
    <w:name w:val="Title"/>
    <w:basedOn w:val="a"/>
    <w:qFormat/>
    <w:rsid w:val="00D16422"/>
    <w:pPr>
      <w:widowControl w:val="0"/>
      <w:snapToGrid w:val="0"/>
      <w:spacing w:before="40"/>
      <w:jc w:val="center"/>
    </w:pPr>
    <w:rPr>
      <w:b/>
      <w:sz w:val="32"/>
    </w:rPr>
  </w:style>
  <w:style w:type="character" w:styleId="af4">
    <w:name w:val="Strong"/>
    <w:qFormat/>
    <w:rsid w:val="00D16422"/>
    <w:rPr>
      <w:b/>
      <w:bCs/>
    </w:rPr>
  </w:style>
  <w:style w:type="paragraph" w:customStyle="1" w:styleId="af5">
    <w:name w:val="Стиль начало"/>
    <w:basedOn w:val="a"/>
    <w:rsid w:val="00D16422"/>
    <w:pPr>
      <w:spacing w:line="264" w:lineRule="auto"/>
    </w:pPr>
    <w:rPr>
      <w:sz w:val="28"/>
      <w:szCs w:val="20"/>
    </w:rPr>
  </w:style>
  <w:style w:type="paragraph" w:styleId="HTML">
    <w:name w:val="HTML Preformatted"/>
    <w:basedOn w:val="a"/>
    <w:link w:val="HTML0"/>
    <w:rsid w:val="00D164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text-all">
    <w:name w:val="text-all"/>
    <w:rsid w:val="00D16422"/>
    <w:pPr>
      <w:widowControl w:val="0"/>
      <w:autoSpaceDE w:val="0"/>
      <w:autoSpaceDN w:val="0"/>
      <w:adjustRightInd w:val="0"/>
      <w:jc w:val="both"/>
    </w:pPr>
    <w:rPr>
      <w:sz w:val="24"/>
      <w:szCs w:val="24"/>
    </w:rPr>
  </w:style>
  <w:style w:type="paragraph" w:customStyle="1" w:styleId="af6">
    <w:name w:val="Стиль"/>
    <w:rsid w:val="00D16422"/>
    <w:pPr>
      <w:widowControl w:val="0"/>
      <w:autoSpaceDE w:val="0"/>
      <w:autoSpaceDN w:val="0"/>
      <w:adjustRightInd w:val="0"/>
    </w:pPr>
    <w:rPr>
      <w:sz w:val="24"/>
      <w:szCs w:val="24"/>
    </w:rPr>
  </w:style>
  <w:style w:type="paragraph" w:customStyle="1" w:styleId="af7">
    <w:name w:val="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styleId="af8">
    <w:name w:val="endnote text"/>
    <w:basedOn w:val="a"/>
    <w:rsid w:val="00D16422"/>
    <w:rPr>
      <w:sz w:val="20"/>
      <w:szCs w:val="20"/>
    </w:rPr>
  </w:style>
  <w:style w:type="character" w:styleId="af9">
    <w:name w:val="endnote reference"/>
    <w:rsid w:val="00D16422"/>
    <w:rPr>
      <w:vertAlign w:val="superscript"/>
    </w:rPr>
  </w:style>
  <w:style w:type="character" w:customStyle="1" w:styleId="afa">
    <w:name w:val="Основной текст с отступом Знак"/>
    <w:rsid w:val="00D16422"/>
    <w:rPr>
      <w:sz w:val="24"/>
      <w:szCs w:val="24"/>
      <w:lang w:val="ru-RU" w:eastAsia="ru-RU" w:bidi="ar-SA"/>
    </w:rPr>
  </w:style>
  <w:style w:type="paragraph" w:customStyle="1" w:styleId="afb">
    <w:name w:val="Знак Знак Знак"/>
    <w:basedOn w:val="a"/>
    <w:rsid w:val="00D16422"/>
    <w:pPr>
      <w:spacing w:after="160" w:line="240" w:lineRule="exact"/>
    </w:pPr>
    <w:rPr>
      <w:rFonts w:ascii="Verdana" w:hAnsi="Verdana"/>
      <w:lang w:val="en-US" w:eastAsia="en-US"/>
    </w:rPr>
  </w:style>
  <w:style w:type="paragraph" w:styleId="afc">
    <w:name w:val="Balloon Text"/>
    <w:basedOn w:val="a"/>
    <w:rsid w:val="00D16422"/>
    <w:rPr>
      <w:rFonts w:ascii="Tahoma" w:hAnsi="Tahoma" w:cs="Tahoma"/>
      <w:sz w:val="16"/>
      <w:szCs w:val="16"/>
    </w:rPr>
  </w:style>
  <w:style w:type="paragraph" w:customStyle="1" w:styleId="12">
    <w:name w:val="Знак Знак Знак Знак Знак Знак Знак Знак Знак Знак1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afd">
    <w:name w:val="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13">
    <w:name w:val="Знак Знак1"/>
    <w:basedOn w:val="a"/>
    <w:rsid w:val="00D16422"/>
    <w:pPr>
      <w:spacing w:after="160" w:line="240" w:lineRule="exact"/>
    </w:pPr>
    <w:rPr>
      <w:rFonts w:ascii="Verdana" w:hAnsi="Verdana" w:cs="Verdana"/>
      <w:sz w:val="20"/>
      <w:szCs w:val="20"/>
      <w:lang w:val="en-US" w:eastAsia="en-US"/>
    </w:rPr>
  </w:style>
  <w:style w:type="paragraph" w:customStyle="1" w:styleId="14">
    <w:name w:val="Знак Знак Знак Знак Знак Знак Знак Знак Знак Знак1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23">
    <w:name w:val="Знак Знак2"/>
    <w:basedOn w:val="a"/>
    <w:rsid w:val="00D16422"/>
    <w:pPr>
      <w:spacing w:after="160" w:line="240" w:lineRule="exact"/>
    </w:pPr>
    <w:rPr>
      <w:rFonts w:ascii="Verdana" w:hAnsi="Verdana" w:cs="Verdana"/>
      <w:sz w:val="20"/>
      <w:szCs w:val="20"/>
      <w:lang w:val="en-US" w:eastAsia="en-US"/>
    </w:rPr>
  </w:style>
  <w:style w:type="paragraph" w:customStyle="1" w:styleId="24">
    <w:name w:val="Знак Знак2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ConsPlusNormal">
    <w:name w:val="ConsPlusNormal"/>
    <w:rsid w:val="00D16422"/>
    <w:pPr>
      <w:autoSpaceDE w:val="0"/>
      <w:autoSpaceDN w:val="0"/>
      <w:adjustRightInd w:val="0"/>
      <w:ind w:firstLine="720"/>
    </w:pPr>
    <w:rPr>
      <w:rFonts w:ascii="Arial" w:hAnsi="Arial" w:cs="Arial"/>
    </w:rPr>
  </w:style>
  <w:style w:type="paragraph" w:customStyle="1" w:styleId="afe">
    <w:name w:val="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15">
    <w:name w:val="Знак Знак1 Знак Знак Знак"/>
    <w:basedOn w:val="a"/>
    <w:rsid w:val="00D16422"/>
    <w:pPr>
      <w:spacing w:after="160" w:line="240" w:lineRule="exact"/>
    </w:pPr>
    <w:rPr>
      <w:rFonts w:ascii="Verdana" w:hAnsi="Verdana" w:cs="Verdana"/>
      <w:sz w:val="20"/>
      <w:szCs w:val="20"/>
      <w:lang w:val="en-US" w:eastAsia="en-US"/>
    </w:rPr>
  </w:style>
  <w:style w:type="paragraph" w:customStyle="1" w:styleId="16">
    <w:name w:val="Знак Знак Знак Знак Знак Знак Знак Знак1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aff">
    <w:name w:val="Знак Знак"/>
    <w:basedOn w:val="a"/>
    <w:rsid w:val="00D16422"/>
    <w:pPr>
      <w:spacing w:after="160" w:line="240" w:lineRule="exact"/>
    </w:pPr>
    <w:rPr>
      <w:rFonts w:ascii="Verdana" w:hAnsi="Verdana" w:cs="Verdana"/>
      <w:sz w:val="20"/>
      <w:szCs w:val="20"/>
      <w:lang w:val="en-US" w:eastAsia="en-US"/>
    </w:rPr>
  </w:style>
  <w:style w:type="character" w:customStyle="1" w:styleId="ac">
    <w:name w:val="Основной текст Знак"/>
    <w:link w:val="ab"/>
    <w:rsid w:val="00D16422"/>
    <w:rPr>
      <w:sz w:val="24"/>
      <w:szCs w:val="24"/>
      <w:lang w:val="ru-RU" w:eastAsia="ru-RU" w:bidi="ar-SA"/>
    </w:rPr>
  </w:style>
  <w:style w:type="paragraph" w:customStyle="1" w:styleId="17">
    <w:name w:val="Знак1"/>
    <w:basedOn w:val="a"/>
    <w:rsid w:val="00D16422"/>
    <w:pPr>
      <w:spacing w:before="100" w:beforeAutospacing="1" w:after="100" w:afterAutospacing="1"/>
    </w:pPr>
    <w:rPr>
      <w:rFonts w:ascii="Tahoma" w:hAnsi="Tahoma"/>
      <w:sz w:val="20"/>
      <w:szCs w:val="20"/>
      <w:lang w:val="en-US" w:eastAsia="en-US"/>
    </w:rPr>
  </w:style>
  <w:style w:type="paragraph" w:customStyle="1" w:styleId="18">
    <w:name w:val="Знак Знак Знак Знак Знак Знак Знак Знак1 Знак 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table" w:styleId="aff0">
    <w:name w:val="Table Grid"/>
    <w:basedOn w:val="a1"/>
    <w:rsid w:val="00D16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1 Знак"/>
    <w:aliases w:val="Document Header1 Знак"/>
    <w:rsid w:val="00D16422"/>
    <w:rPr>
      <w:rFonts w:cs="Times New Roman"/>
      <w:b/>
      <w:kern w:val="28"/>
      <w:sz w:val="36"/>
      <w:lang w:val="ru-RU" w:eastAsia="ru-RU" w:bidi="ar-SA"/>
    </w:rPr>
  </w:style>
  <w:style w:type="paragraph" w:customStyle="1" w:styleId="aff1">
    <w:name w:val="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styleId="aff2">
    <w:name w:val="Document Map"/>
    <w:basedOn w:val="a"/>
    <w:link w:val="aff3"/>
    <w:rsid w:val="00D16422"/>
    <w:rPr>
      <w:rFonts w:ascii="Tahoma" w:hAnsi="Tahoma"/>
      <w:sz w:val="16"/>
      <w:szCs w:val="16"/>
    </w:rPr>
  </w:style>
  <w:style w:type="character" w:customStyle="1" w:styleId="aff3">
    <w:name w:val="Схема документа Знак"/>
    <w:link w:val="aff2"/>
    <w:rsid w:val="00D16422"/>
    <w:rPr>
      <w:rFonts w:ascii="Tahoma" w:hAnsi="Tahoma" w:cs="Tahoma"/>
      <w:sz w:val="16"/>
      <w:szCs w:val="16"/>
    </w:rPr>
  </w:style>
  <w:style w:type="paragraph" w:customStyle="1" w:styleId="1a">
    <w:name w:val="Знак Знак Знак Знак Знак Знак Знак Знак1 Знак 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character" w:customStyle="1" w:styleId="HTML0">
    <w:name w:val="Стандартный HTML Знак"/>
    <w:link w:val="HTML"/>
    <w:rsid w:val="00B17A56"/>
    <w:rPr>
      <w:rFonts w:ascii="Courier New" w:hAnsi="Courier New" w:cs="Courier New"/>
    </w:rPr>
  </w:style>
  <w:style w:type="character" w:customStyle="1" w:styleId="Footnote3">
    <w:name w:val="Footnote (3)_"/>
    <w:link w:val="Footnote30"/>
    <w:rsid w:val="006B4A2E"/>
    <w:rPr>
      <w:shd w:val="clear" w:color="auto" w:fill="FFFFFF"/>
    </w:rPr>
  </w:style>
  <w:style w:type="character" w:customStyle="1" w:styleId="Bodytext">
    <w:name w:val="Body text_"/>
    <w:link w:val="Bodytext1"/>
    <w:rsid w:val="006B4A2E"/>
    <w:rPr>
      <w:shd w:val="clear" w:color="auto" w:fill="FFFFFF"/>
    </w:rPr>
  </w:style>
  <w:style w:type="paragraph" w:customStyle="1" w:styleId="Footnote30">
    <w:name w:val="Footnote (3)"/>
    <w:basedOn w:val="a"/>
    <w:link w:val="Footnote3"/>
    <w:rsid w:val="006B4A2E"/>
    <w:pPr>
      <w:widowControl w:val="0"/>
      <w:shd w:val="clear" w:color="auto" w:fill="FFFFFF"/>
      <w:spacing w:line="277" w:lineRule="exact"/>
      <w:jc w:val="both"/>
    </w:pPr>
    <w:rPr>
      <w:sz w:val="20"/>
      <w:szCs w:val="20"/>
    </w:rPr>
  </w:style>
  <w:style w:type="paragraph" w:customStyle="1" w:styleId="Bodytext1">
    <w:name w:val="Body text1"/>
    <w:basedOn w:val="a"/>
    <w:link w:val="Bodytext"/>
    <w:rsid w:val="006B4A2E"/>
    <w:pPr>
      <w:widowControl w:val="0"/>
      <w:shd w:val="clear" w:color="auto" w:fill="FFFFFF"/>
      <w:spacing w:line="0" w:lineRule="atLeast"/>
      <w:ind w:hanging="1620"/>
      <w:jc w:val="center"/>
    </w:pPr>
    <w:rPr>
      <w:sz w:val="20"/>
      <w:szCs w:val="20"/>
    </w:rPr>
  </w:style>
  <w:style w:type="character" w:customStyle="1" w:styleId="af1">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0"/>
    <w:rsid w:val="006B4A2E"/>
    <w:rPr>
      <w:sz w:val="24"/>
      <w:szCs w:val="24"/>
    </w:rPr>
  </w:style>
  <w:style w:type="paragraph" w:styleId="aff4">
    <w:name w:val="List Paragraph"/>
    <w:basedOn w:val="a"/>
    <w:link w:val="aff5"/>
    <w:qFormat/>
    <w:rsid w:val="006B4A2E"/>
    <w:pPr>
      <w:widowControl w:val="0"/>
      <w:ind w:left="708"/>
    </w:pPr>
    <w:rPr>
      <w:rFonts w:ascii="Courier New" w:eastAsia="Courier New" w:hAnsi="Courier New"/>
      <w:color w:val="000000"/>
    </w:rPr>
  </w:style>
  <w:style w:type="character" w:customStyle="1" w:styleId="Bodytext4">
    <w:name w:val="Body text (4)_"/>
    <w:link w:val="Bodytext41"/>
    <w:rsid w:val="006B4A2E"/>
    <w:rPr>
      <w:b/>
      <w:bCs/>
      <w:shd w:val="clear" w:color="auto" w:fill="FFFFFF"/>
    </w:rPr>
  </w:style>
  <w:style w:type="paragraph" w:customStyle="1" w:styleId="Bodytext41">
    <w:name w:val="Body text (4)1"/>
    <w:basedOn w:val="a"/>
    <w:link w:val="Bodytext4"/>
    <w:rsid w:val="006B4A2E"/>
    <w:pPr>
      <w:widowControl w:val="0"/>
      <w:shd w:val="clear" w:color="auto" w:fill="FFFFFF"/>
      <w:spacing w:line="274" w:lineRule="exact"/>
      <w:ind w:hanging="640"/>
      <w:jc w:val="both"/>
    </w:pPr>
    <w:rPr>
      <w:b/>
      <w:bCs/>
      <w:sz w:val="20"/>
      <w:szCs w:val="20"/>
    </w:rPr>
  </w:style>
  <w:style w:type="character" w:customStyle="1" w:styleId="aff5">
    <w:name w:val="Абзац списка Знак"/>
    <w:link w:val="aff4"/>
    <w:locked/>
    <w:rsid w:val="006B4A2E"/>
    <w:rPr>
      <w:rFonts w:ascii="Courier New" w:eastAsia="Courier New" w:hAnsi="Courier New"/>
      <w:color w:val="000000"/>
      <w:sz w:val="24"/>
      <w:szCs w:val="24"/>
    </w:rPr>
  </w:style>
  <w:style w:type="character" w:customStyle="1" w:styleId="Bodytext2">
    <w:name w:val="Body text2"/>
    <w:rsid w:val="00CE1DEA"/>
    <w:rPr>
      <w:rFonts w:ascii="Times New Roman" w:eastAsia="Times New Roman" w:hAnsi="Times New Roman" w:cs="Times New Roman"/>
      <w:b w:val="0"/>
      <w:bCs w:val="0"/>
      <w:i w:val="0"/>
      <w:iCs w:val="0"/>
      <w:smallCaps w:val="0"/>
      <w:strike w:val="0"/>
      <w:u w:val="none"/>
    </w:rPr>
  </w:style>
  <w:style w:type="character" w:customStyle="1" w:styleId="Bodytext42">
    <w:name w:val="Body text (4)2"/>
    <w:rsid w:val="00CE1DEA"/>
    <w:rPr>
      <w:rFonts w:ascii="Times New Roman" w:eastAsia="Times New Roman" w:hAnsi="Times New Roman" w:cs="Times New Roman"/>
      <w:b/>
      <w:bCs/>
      <w:i w:val="0"/>
      <w:iCs w:val="0"/>
      <w:smallCaps w:val="0"/>
      <w:strike w:val="0"/>
      <w:u w:val="none"/>
    </w:rPr>
  </w:style>
  <w:style w:type="character" w:customStyle="1" w:styleId="a4">
    <w:name w:val="Текст Знак"/>
    <w:aliases w:val="Знак3 Знак Знак"/>
    <w:link w:val="a3"/>
    <w:rsid w:val="00CE1DEA"/>
    <w:rPr>
      <w:rFonts w:ascii="Courier New" w:hAnsi="Courier New" w:cs="Courier New"/>
      <w:sz w:val="24"/>
      <w:szCs w:val="24"/>
    </w:rPr>
  </w:style>
  <w:style w:type="character" w:customStyle="1" w:styleId="Heading2">
    <w:name w:val="Heading #2_"/>
    <w:link w:val="Heading20"/>
    <w:rsid w:val="00FA754B"/>
    <w:rPr>
      <w:b/>
      <w:bCs/>
      <w:i/>
      <w:iCs/>
      <w:sz w:val="29"/>
      <w:szCs w:val="29"/>
      <w:shd w:val="clear" w:color="auto" w:fill="FFFFFF"/>
    </w:rPr>
  </w:style>
  <w:style w:type="paragraph" w:customStyle="1" w:styleId="Heading20">
    <w:name w:val="Heading #2"/>
    <w:basedOn w:val="a"/>
    <w:link w:val="Heading2"/>
    <w:rsid w:val="00FA754B"/>
    <w:pPr>
      <w:widowControl w:val="0"/>
      <w:shd w:val="clear" w:color="auto" w:fill="FFFFFF"/>
      <w:spacing w:line="274" w:lineRule="exact"/>
      <w:ind w:hanging="700"/>
      <w:jc w:val="both"/>
      <w:outlineLvl w:val="1"/>
    </w:pPr>
    <w:rPr>
      <w:b/>
      <w:bCs/>
      <w:i/>
      <w:iCs/>
      <w:sz w:val="29"/>
      <w:szCs w:val="29"/>
    </w:rPr>
  </w:style>
  <w:style w:type="character" w:customStyle="1" w:styleId="aa">
    <w:name w:val="Нижний колонтитул Знак"/>
    <w:link w:val="a9"/>
    <w:rsid w:val="00E501EF"/>
    <w:rPr>
      <w:sz w:val="24"/>
      <w:szCs w:val="24"/>
    </w:rPr>
  </w:style>
  <w:style w:type="character" w:customStyle="1" w:styleId="25">
    <w:name w:val="Текст сноски Знак2"/>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rsid w:val="00347BFE"/>
    <w:rPr>
      <w:rFonts w:ascii="Times New Roman" w:eastAsia="Times New Roman" w:hAnsi="Times New Roman" w:cs="Times New Roman"/>
    </w:rPr>
  </w:style>
  <w:style w:type="character" w:styleId="aff6">
    <w:name w:val="FollowedHyperlink"/>
    <w:rsid w:val="009E1C78"/>
    <w:rPr>
      <w:color w:val="800080"/>
      <w:u w:val="single"/>
    </w:rPr>
  </w:style>
  <w:style w:type="character" w:customStyle="1" w:styleId="s1">
    <w:name w:val="s1"/>
    <w:rsid w:val="00B66708"/>
  </w:style>
  <w:style w:type="character" w:customStyle="1" w:styleId="50">
    <w:name w:val="Заголовок 5 Знак"/>
    <w:aliases w:val=" Знак3 Знак,Заголовок 5 Знак1 Знак1,Заголовок 5 Знак Знак Знак1, Знак31 Знак Знак Знак1,Заголовок 5 Знак1 Знак Знак,Заголовок 5 Знак Знак Знак Знак, Знак31 Знак Знак Знак Знак,Знак3 Знак1,Знак31 Знак Знак Знак1"/>
    <w:link w:val="5"/>
    <w:rsid w:val="00C96DEA"/>
    <w:rPr>
      <w:b/>
      <w:bCs/>
      <w:i/>
      <w:iCs/>
      <w:sz w:val="26"/>
      <w:szCs w:val="26"/>
    </w:rPr>
  </w:style>
  <w:style w:type="paragraph" w:customStyle="1" w:styleId="Default">
    <w:name w:val="Default"/>
    <w:rsid w:val="00972B39"/>
    <w:pPr>
      <w:autoSpaceDE w:val="0"/>
      <w:autoSpaceDN w:val="0"/>
      <w:adjustRightInd w:val="0"/>
    </w:pPr>
    <w:rPr>
      <w:rFonts w:eastAsia="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D685A"/>
    <w:rPr>
      <w:sz w:val="24"/>
      <w:szCs w:val="24"/>
    </w:rPr>
  </w:style>
  <w:style w:type="paragraph" w:styleId="1">
    <w:name w:val="heading 1"/>
    <w:basedOn w:val="a"/>
    <w:next w:val="a"/>
    <w:qFormat/>
    <w:rsid w:val="00D16422"/>
    <w:pPr>
      <w:keepNext/>
      <w:ind w:firstLine="426"/>
      <w:jc w:val="both"/>
      <w:outlineLvl w:val="0"/>
    </w:pPr>
    <w:rPr>
      <w:b/>
      <w:bCs/>
      <w:sz w:val="26"/>
      <w:szCs w:val="26"/>
    </w:rPr>
  </w:style>
  <w:style w:type="paragraph" w:styleId="2">
    <w:name w:val="heading 2"/>
    <w:basedOn w:val="a"/>
    <w:next w:val="a"/>
    <w:qFormat/>
    <w:rsid w:val="00D16422"/>
    <w:pPr>
      <w:keepNext/>
      <w:spacing w:before="240" w:after="60"/>
      <w:outlineLvl w:val="1"/>
    </w:pPr>
    <w:rPr>
      <w:rFonts w:ascii="Arial" w:hAnsi="Arial" w:cs="Arial"/>
      <w:b/>
      <w:bCs/>
      <w:i/>
      <w:iCs/>
      <w:sz w:val="28"/>
      <w:szCs w:val="28"/>
    </w:rPr>
  </w:style>
  <w:style w:type="paragraph" w:styleId="3">
    <w:name w:val="heading 3"/>
    <w:basedOn w:val="a"/>
    <w:next w:val="a"/>
    <w:qFormat/>
    <w:rsid w:val="00D16422"/>
    <w:pPr>
      <w:keepNext/>
      <w:spacing w:before="240" w:after="60"/>
      <w:outlineLvl w:val="2"/>
    </w:pPr>
    <w:rPr>
      <w:rFonts w:ascii="Arial" w:hAnsi="Arial" w:cs="Arial"/>
      <w:b/>
      <w:bCs/>
      <w:sz w:val="26"/>
      <w:szCs w:val="26"/>
    </w:rPr>
  </w:style>
  <w:style w:type="paragraph" w:styleId="4">
    <w:name w:val="heading 4"/>
    <w:basedOn w:val="a"/>
    <w:next w:val="a"/>
    <w:qFormat/>
    <w:rsid w:val="00D16422"/>
    <w:pPr>
      <w:keepNext/>
      <w:spacing w:before="240" w:after="60"/>
      <w:outlineLvl w:val="3"/>
    </w:pPr>
    <w:rPr>
      <w:b/>
      <w:bCs/>
      <w:sz w:val="28"/>
      <w:szCs w:val="28"/>
    </w:rPr>
  </w:style>
  <w:style w:type="paragraph" w:styleId="5">
    <w:name w:val="heading 5"/>
    <w:aliases w:val=" Знак3,Заголовок 5 Знак1,Заголовок 5 Знак Знак, Знак31 Знак Знак,Заголовок 5 Знак1 Знак,Заголовок 5 Знак Знак Знак, Знак31 Знак Знак Знак,Знак3,Знак31 Знак Знак,Знак31 Знак Знак Знак"/>
    <w:basedOn w:val="a"/>
    <w:next w:val="a"/>
    <w:link w:val="50"/>
    <w:qFormat/>
    <w:rsid w:val="00D16422"/>
    <w:pPr>
      <w:spacing w:before="240" w:after="60"/>
      <w:outlineLvl w:val="4"/>
    </w:pPr>
    <w:rPr>
      <w:b/>
      <w:bCs/>
      <w:i/>
      <w:iCs/>
      <w:sz w:val="26"/>
      <w:szCs w:val="26"/>
    </w:rPr>
  </w:style>
  <w:style w:type="paragraph" w:styleId="6">
    <w:name w:val="heading 6"/>
    <w:basedOn w:val="a"/>
    <w:next w:val="a"/>
    <w:qFormat/>
    <w:rsid w:val="00D16422"/>
    <w:pPr>
      <w:spacing w:before="240" w:after="60"/>
      <w:outlineLvl w:val="5"/>
    </w:pPr>
    <w:rPr>
      <w:b/>
      <w:bCs/>
      <w:sz w:val="22"/>
      <w:szCs w:val="22"/>
    </w:rPr>
  </w:style>
  <w:style w:type="paragraph" w:styleId="7">
    <w:name w:val="heading 7"/>
    <w:basedOn w:val="a"/>
    <w:next w:val="a"/>
    <w:qFormat/>
    <w:rsid w:val="00D16422"/>
    <w:pPr>
      <w:spacing w:before="240" w:after="60"/>
      <w:outlineLvl w:val="6"/>
    </w:pPr>
  </w:style>
  <w:style w:type="paragraph" w:styleId="9">
    <w:name w:val="heading 9"/>
    <w:basedOn w:val="a"/>
    <w:next w:val="a"/>
    <w:qFormat/>
    <w:rsid w:val="00D16422"/>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нак Знак1 Знак Знак Знак"/>
    <w:basedOn w:val="a"/>
    <w:rsid w:val="00D16422"/>
    <w:pPr>
      <w:spacing w:after="160" w:line="240" w:lineRule="exact"/>
    </w:pPr>
    <w:rPr>
      <w:rFonts w:ascii="Verdana" w:hAnsi="Verdana" w:cs="Verdana"/>
      <w:sz w:val="20"/>
      <w:szCs w:val="20"/>
      <w:lang w:val="en-US" w:eastAsia="en-US"/>
    </w:rPr>
  </w:style>
  <w:style w:type="paragraph" w:styleId="a3">
    <w:name w:val="Plain Text"/>
    <w:aliases w:val="Знак3 Знак"/>
    <w:basedOn w:val="a"/>
    <w:link w:val="a4"/>
    <w:rsid w:val="00D16422"/>
    <w:pPr>
      <w:spacing w:line="288" w:lineRule="auto"/>
      <w:ind w:firstLine="720"/>
    </w:pPr>
    <w:rPr>
      <w:rFonts w:ascii="Courier New" w:hAnsi="Courier New"/>
    </w:rPr>
  </w:style>
  <w:style w:type="paragraph" w:styleId="30">
    <w:name w:val="Body Text 3"/>
    <w:basedOn w:val="a"/>
    <w:rsid w:val="00D16422"/>
    <w:pPr>
      <w:widowControl w:val="0"/>
      <w:spacing w:line="288" w:lineRule="auto"/>
      <w:ind w:firstLine="720"/>
      <w:jc w:val="both"/>
    </w:pPr>
    <w:rPr>
      <w:sz w:val="18"/>
      <w:szCs w:val="18"/>
    </w:rPr>
  </w:style>
  <w:style w:type="paragraph" w:styleId="a5">
    <w:name w:val="header"/>
    <w:basedOn w:val="a"/>
    <w:rsid w:val="00D16422"/>
    <w:pPr>
      <w:tabs>
        <w:tab w:val="center" w:pos="4677"/>
        <w:tab w:val="right" w:pos="9355"/>
      </w:tabs>
    </w:pPr>
  </w:style>
  <w:style w:type="character" w:styleId="a6">
    <w:name w:val="page number"/>
    <w:basedOn w:val="a0"/>
    <w:rsid w:val="00D16422"/>
  </w:style>
  <w:style w:type="paragraph" w:styleId="31">
    <w:name w:val="Body Text Indent 3"/>
    <w:basedOn w:val="a"/>
    <w:rsid w:val="00D16422"/>
    <w:pPr>
      <w:spacing w:after="120"/>
      <w:ind w:left="283"/>
    </w:pPr>
    <w:rPr>
      <w:sz w:val="16"/>
      <w:szCs w:val="16"/>
    </w:rPr>
  </w:style>
  <w:style w:type="paragraph" w:customStyle="1" w:styleId="BodyTextIndent1">
    <w:name w:val="Body Text Indent1"/>
    <w:basedOn w:val="a"/>
    <w:rsid w:val="00D16422"/>
    <w:pPr>
      <w:autoSpaceDE w:val="0"/>
      <w:autoSpaceDN w:val="0"/>
      <w:spacing w:after="120"/>
      <w:ind w:left="283"/>
    </w:pPr>
  </w:style>
  <w:style w:type="paragraph" w:customStyle="1" w:styleId="a7">
    <w:name w:val="Базовый"/>
    <w:rsid w:val="00D16422"/>
    <w:pPr>
      <w:ind w:firstLine="567"/>
      <w:jc w:val="both"/>
    </w:pPr>
    <w:rPr>
      <w:sz w:val="24"/>
      <w:szCs w:val="24"/>
    </w:rPr>
  </w:style>
  <w:style w:type="paragraph" w:customStyle="1" w:styleId="qe9If23">
    <w:name w:val="Îñíîâíîqe9 òåêñò ñ îIf2ñòóïîì 3"/>
    <w:basedOn w:val="a"/>
    <w:rsid w:val="00D16422"/>
    <w:pPr>
      <w:widowControl w:val="0"/>
      <w:spacing w:line="288" w:lineRule="auto"/>
      <w:ind w:firstLine="709"/>
      <w:jc w:val="both"/>
    </w:pPr>
  </w:style>
  <w:style w:type="paragraph" w:customStyle="1" w:styleId="32">
    <w:name w:val="Стиль3 Знак Знак"/>
    <w:basedOn w:val="20"/>
    <w:rsid w:val="00D16422"/>
    <w:pPr>
      <w:widowControl w:val="0"/>
      <w:tabs>
        <w:tab w:val="num" w:pos="2138"/>
      </w:tabs>
      <w:adjustRightInd w:val="0"/>
      <w:spacing w:after="0" w:line="240" w:lineRule="auto"/>
      <w:ind w:left="2138" w:hanging="720"/>
      <w:jc w:val="both"/>
      <w:textAlignment w:val="baseline"/>
    </w:pPr>
    <w:rPr>
      <w:szCs w:val="20"/>
    </w:rPr>
  </w:style>
  <w:style w:type="paragraph" w:styleId="20">
    <w:name w:val="Body Text Indent 2"/>
    <w:basedOn w:val="a"/>
    <w:rsid w:val="00D16422"/>
    <w:pPr>
      <w:spacing w:after="120" w:line="480" w:lineRule="auto"/>
      <w:ind w:left="283"/>
    </w:pPr>
  </w:style>
  <w:style w:type="character" w:styleId="a8">
    <w:name w:val="Hyperlink"/>
    <w:rsid w:val="00D16422"/>
    <w:rPr>
      <w:color w:val="0000FF"/>
      <w:u w:val="single"/>
    </w:rPr>
  </w:style>
  <w:style w:type="paragraph" w:styleId="a9">
    <w:name w:val="footer"/>
    <w:basedOn w:val="a"/>
    <w:link w:val="aa"/>
    <w:rsid w:val="00D16422"/>
    <w:pPr>
      <w:tabs>
        <w:tab w:val="center" w:pos="4677"/>
        <w:tab w:val="right" w:pos="9355"/>
      </w:tabs>
    </w:pPr>
  </w:style>
  <w:style w:type="paragraph" w:customStyle="1" w:styleId="33">
    <w:name w:val="Стиль3 Знак"/>
    <w:basedOn w:val="20"/>
    <w:rsid w:val="00D16422"/>
    <w:pPr>
      <w:widowControl w:val="0"/>
      <w:tabs>
        <w:tab w:val="num" w:pos="360"/>
      </w:tabs>
      <w:adjustRightInd w:val="0"/>
      <w:spacing w:after="0" w:line="240" w:lineRule="auto"/>
      <w:jc w:val="both"/>
      <w:textAlignment w:val="baseline"/>
    </w:pPr>
    <w:rPr>
      <w:szCs w:val="20"/>
    </w:rPr>
  </w:style>
  <w:style w:type="paragraph" w:styleId="ab">
    <w:name w:val="Body Text"/>
    <w:basedOn w:val="a"/>
    <w:link w:val="ac"/>
    <w:rsid w:val="00D16422"/>
    <w:pPr>
      <w:spacing w:after="120"/>
    </w:pPr>
  </w:style>
  <w:style w:type="paragraph" w:styleId="ad">
    <w:name w:val="Body Text Indent"/>
    <w:basedOn w:val="a"/>
    <w:rsid w:val="00D16422"/>
    <w:pPr>
      <w:autoSpaceDE w:val="0"/>
      <w:autoSpaceDN w:val="0"/>
      <w:spacing w:line="360" w:lineRule="auto"/>
      <w:ind w:firstLine="720"/>
      <w:jc w:val="both"/>
    </w:pPr>
    <w:rPr>
      <w:sz w:val="28"/>
      <w:szCs w:val="28"/>
    </w:rPr>
  </w:style>
  <w:style w:type="paragraph" w:customStyle="1" w:styleId="11">
    <w:name w:val="çàãîëîâîê 1"/>
    <w:basedOn w:val="a"/>
    <w:next w:val="a"/>
    <w:rsid w:val="00D16422"/>
    <w:pPr>
      <w:keepNext/>
      <w:widowControl w:val="0"/>
      <w:spacing w:line="288" w:lineRule="auto"/>
      <w:ind w:firstLine="720"/>
    </w:pPr>
  </w:style>
  <w:style w:type="paragraph" w:styleId="ae">
    <w:name w:val="Normal (Web)"/>
    <w:basedOn w:val="a"/>
    <w:rsid w:val="00D16422"/>
    <w:pPr>
      <w:autoSpaceDE w:val="0"/>
      <w:autoSpaceDN w:val="0"/>
      <w:spacing w:before="100" w:after="100"/>
    </w:pPr>
  </w:style>
  <w:style w:type="character" w:customStyle="1" w:styleId="af">
    <w:name w:val="Основной шрифт"/>
    <w:rsid w:val="00D16422"/>
  </w:style>
  <w:style w:type="paragraph" w:customStyle="1" w:styleId="21">
    <w:name w:val="çàãîëîâîê 2"/>
    <w:basedOn w:val="a"/>
    <w:next w:val="a"/>
    <w:rsid w:val="00D16422"/>
    <w:pPr>
      <w:keepNext/>
      <w:widowControl w:val="0"/>
      <w:spacing w:line="288" w:lineRule="auto"/>
      <w:ind w:firstLine="720"/>
      <w:jc w:val="center"/>
    </w:pPr>
    <w:rPr>
      <w:b/>
      <w:bCs/>
      <w:sz w:val="32"/>
      <w:szCs w:val="32"/>
    </w:rPr>
  </w:style>
  <w:style w:type="paragraph" w:styleId="af0">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1"/>
    <w:rsid w:val="00D16422"/>
    <w:pPr>
      <w:spacing w:line="288" w:lineRule="auto"/>
      <w:ind w:firstLine="720"/>
      <w:jc w:val="both"/>
    </w:pPr>
  </w:style>
  <w:style w:type="character" w:styleId="af2">
    <w:name w:val="footnote reference"/>
    <w:rsid w:val="00D16422"/>
    <w:rPr>
      <w:vertAlign w:val="superscript"/>
    </w:rPr>
  </w:style>
  <w:style w:type="paragraph" w:customStyle="1" w:styleId="Normal2">
    <w:name w:val="Normal2"/>
    <w:rsid w:val="00D16422"/>
    <w:rPr>
      <w:sz w:val="24"/>
    </w:rPr>
  </w:style>
  <w:style w:type="paragraph" w:customStyle="1" w:styleId="ConsNonformat">
    <w:name w:val="ConsNonformat"/>
    <w:rsid w:val="00D16422"/>
    <w:pPr>
      <w:widowControl w:val="0"/>
      <w:autoSpaceDE w:val="0"/>
      <w:autoSpaceDN w:val="0"/>
      <w:adjustRightInd w:val="0"/>
    </w:pPr>
    <w:rPr>
      <w:rFonts w:ascii="Courier New" w:hAnsi="Courier New" w:cs="Courier New"/>
      <w:sz w:val="24"/>
      <w:szCs w:val="24"/>
    </w:rPr>
  </w:style>
  <w:style w:type="paragraph" w:customStyle="1" w:styleId="ConsNormal">
    <w:name w:val="ConsNormal"/>
    <w:rsid w:val="00D16422"/>
    <w:pPr>
      <w:widowControl w:val="0"/>
      <w:autoSpaceDE w:val="0"/>
      <w:autoSpaceDN w:val="0"/>
      <w:adjustRightInd w:val="0"/>
      <w:ind w:firstLine="720"/>
    </w:pPr>
    <w:rPr>
      <w:rFonts w:ascii="Arial" w:hAnsi="Arial" w:cs="Arial"/>
      <w:sz w:val="24"/>
      <w:szCs w:val="24"/>
    </w:rPr>
  </w:style>
  <w:style w:type="paragraph" w:styleId="22">
    <w:name w:val="Body Text 2"/>
    <w:basedOn w:val="a"/>
    <w:rsid w:val="00D16422"/>
    <w:pPr>
      <w:spacing w:after="120" w:line="480" w:lineRule="auto"/>
    </w:pPr>
  </w:style>
  <w:style w:type="paragraph" w:customStyle="1" w:styleId="u">
    <w:name w:val="u"/>
    <w:basedOn w:val="a"/>
    <w:rsid w:val="00D16422"/>
    <w:pPr>
      <w:ind w:firstLine="284"/>
      <w:jc w:val="both"/>
    </w:pPr>
    <w:rPr>
      <w:rFonts w:ascii="Arial Unicode MS" w:eastAsia="Arial Unicode MS" w:hAnsi="Arial Unicode MS" w:cs="Arial Unicode MS"/>
      <w:color w:val="000000"/>
    </w:rPr>
  </w:style>
  <w:style w:type="paragraph" w:customStyle="1" w:styleId="Normal1">
    <w:name w:val="Normal1"/>
    <w:rsid w:val="00D16422"/>
    <w:pPr>
      <w:tabs>
        <w:tab w:val="left" w:pos="708"/>
      </w:tabs>
      <w:autoSpaceDN w:val="0"/>
      <w:snapToGrid w:val="0"/>
      <w:spacing w:before="100" w:after="100"/>
    </w:pPr>
    <w:rPr>
      <w:sz w:val="24"/>
      <w:szCs w:val="24"/>
    </w:rPr>
  </w:style>
  <w:style w:type="paragraph" w:customStyle="1" w:styleId="Heading">
    <w:name w:val="Heading"/>
    <w:rsid w:val="00D16422"/>
    <w:pPr>
      <w:overflowPunct w:val="0"/>
      <w:autoSpaceDE w:val="0"/>
      <w:autoSpaceDN w:val="0"/>
      <w:adjustRightInd w:val="0"/>
      <w:textAlignment w:val="baseline"/>
    </w:pPr>
    <w:rPr>
      <w:rFonts w:ascii="Arial" w:hAnsi="Arial" w:cs="Arial"/>
      <w:b/>
      <w:bCs/>
      <w:sz w:val="22"/>
      <w:szCs w:val="22"/>
    </w:rPr>
  </w:style>
  <w:style w:type="paragraph" w:customStyle="1" w:styleId="40">
    <w:name w:val="Стиль4"/>
    <w:basedOn w:val="a"/>
    <w:rsid w:val="00D16422"/>
    <w:pPr>
      <w:jc w:val="both"/>
    </w:pPr>
    <w:rPr>
      <w:szCs w:val="20"/>
    </w:rPr>
  </w:style>
  <w:style w:type="paragraph" w:styleId="af3">
    <w:name w:val="Title"/>
    <w:basedOn w:val="a"/>
    <w:qFormat/>
    <w:rsid w:val="00D16422"/>
    <w:pPr>
      <w:widowControl w:val="0"/>
      <w:snapToGrid w:val="0"/>
      <w:spacing w:before="40"/>
      <w:jc w:val="center"/>
    </w:pPr>
    <w:rPr>
      <w:b/>
      <w:sz w:val="32"/>
    </w:rPr>
  </w:style>
  <w:style w:type="character" w:styleId="af4">
    <w:name w:val="Strong"/>
    <w:qFormat/>
    <w:rsid w:val="00D16422"/>
    <w:rPr>
      <w:b/>
      <w:bCs/>
    </w:rPr>
  </w:style>
  <w:style w:type="paragraph" w:customStyle="1" w:styleId="af5">
    <w:name w:val="Стиль начало"/>
    <w:basedOn w:val="a"/>
    <w:rsid w:val="00D16422"/>
    <w:pPr>
      <w:spacing w:line="264" w:lineRule="auto"/>
    </w:pPr>
    <w:rPr>
      <w:sz w:val="28"/>
      <w:szCs w:val="20"/>
    </w:rPr>
  </w:style>
  <w:style w:type="paragraph" w:styleId="HTML">
    <w:name w:val="HTML Preformatted"/>
    <w:basedOn w:val="a"/>
    <w:link w:val="HTML0"/>
    <w:rsid w:val="00D164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text-all">
    <w:name w:val="text-all"/>
    <w:rsid w:val="00D16422"/>
    <w:pPr>
      <w:widowControl w:val="0"/>
      <w:autoSpaceDE w:val="0"/>
      <w:autoSpaceDN w:val="0"/>
      <w:adjustRightInd w:val="0"/>
      <w:jc w:val="both"/>
    </w:pPr>
    <w:rPr>
      <w:sz w:val="24"/>
      <w:szCs w:val="24"/>
    </w:rPr>
  </w:style>
  <w:style w:type="paragraph" w:customStyle="1" w:styleId="af6">
    <w:name w:val="Стиль"/>
    <w:rsid w:val="00D16422"/>
    <w:pPr>
      <w:widowControl w:val="0"/>
      <w:autoSpaceDE w:val="0"/>
      <w:autoSpaceDN w:val="0"/>
      <w:adjustRightInd w:val="0"/>
    </w:pPr>
    <w:rPr>
      <w:sz w:val="24"/>
      <w:szCs w:val="24"/>
    </w:rPr>
  </w:style>
  <w:style w:type="paragraph" w:customStyle="1" w:styleId="af7">
    <w:name w:val="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styleId="af8">
    <w:name w:val="endnote text"/>
    <w:basedOn w:val="a"/>
    <w:rsid w:val="00D16422"/>
    <w:rPr>
      <w:sz w:val="20"/>
      <w:szCs w:val="20"/>
    </w:rPr>
  </w:style>
  <w:style w:type="character" w:styleId="af9">
    <w:name w:val="endnote reference"/>
    <w:rsid w:val="00D16422"/>
    <w:rPr>
      <w:vertAlign w:val="superscript"/>
    </w:rPr>
  </w:style>
  <w:style w:type="character" w:customStyle="1" w:styleId="afa">
    <w:name w:val="Основной текст с отступом Знак"/>
    <w:rsid w:val="00D16422"/>
    <w:rPr>
      <w:sz w:val="24"/>
      <w:szCs w:val="24"/>
      <w:lang w:val="ru-RU" w:eastAsia="ru-RU" w:bidi="ar-SA"/>
    </w:rPr>
  </w:style>
  <w:style w:type="paragraph" w:customStyle="1" w:styleId="afb">
    <w:name w:val="Знак Знак Знак"/>
    <w:basedOn w:val="a"/>
    <w:rsid w:val="00D16422"/>
    <w:pPr>
      <w:spacing w:after="160" w:line="240" w:lineRule="exact"/>
    </w:pPr>
    <w:rPr>
      <w:rFonts w:ascii="Verdana" w:hAnsi="Verdana"/>
      <w:lang w:val="en-US" w:eastAsia="en-US"/>
    </w:rPr>
  </w:style>
  <w:style w:type="paragraph" w:styleId="afc">
    <w:name w:val="Balloon Text"/>
    <w:basedOn w:val="a"/>
    <w:rsid w:val="00D16422"/>
    <w:rPr>
      <w:rFonts w:ascii="Tahoma" w:hAnsi="Tahoma" w:cs="Tahoma"/>
      <w:sz w:val="16"/>
      <w:szCs w:val="16"/>
    </w:rPr>
  </w:style>
  <w:style w:type="paragraph" w:customStyle="1" w:styleId="12">
    <w:name w:val="Знак Знак Знак Знак Знак Знак Знак Знак Знак Знак1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afd">
    <w:name w:val="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13">
    <w:name w:val="Знак Знак1"/>
    <w:basedOn w:val="a"/>
    <w:rsid w:val="00D16422"/>
    <w:pPr>
      <w:spacing w:after="160" w:line="240" w:lineRule="exact"/>
    </w:pPr>
    <w:rPr>
      <w:rFonts w:ascii="Verdana" w:hAnsi="Verdana" w:cs="Verdana"/>
      <w:sz w:val="20"/>
      <w:szCs w:val="20"/>
      <w:lang w:val="en-US" w:eastAsia="en-US"/>
    </w:rPr>
  </w:style>
  <w:style w:type="paragraph" w:customStyle="1" w:styleId="14">
    <w:name w:val="Знак Знак Знак Знак Знак Знак Знак Знак Знак Знак1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23">
    <w:name w:val="Знак Знак2"/>
    <w:basedOn w:val="a"/>
    <w:rsid w:val="00D16422"/>
    <w:pPr>
      <w:spacing w:after="160" w:line="240" w:lineRule="exact"/>
    </w:pPr>
    <w:rPr>
      <w:rFonts w:ascii="Verdana" w:hAnsi="Verdana" w:cs="Verdana"/>
      <w:sz w:val="20"/>
      <w:szCs w:val="20"/>
      <w:lang w:val="en-US" w:eastAsia="en-US"/>
    </w:rPr>
  </w:style>
  <w:style w:type="paragraph" w:customStyle="1" w:styleId="24">
    <w:name w:val="Знак Знак2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ConsPlusNormal">
    <w:name w:val="ConsPlusNormal"/>
    <w:rsid w:val="00D16422"/>
    <w:pPr>
      <w:autoSpaceDE w:val="0"/>
      <w:autoSpaceDN w:val="0"/>
      <w:adjustRightInd w:val="0"/>
      <w:ind w:firstLine="720"/>
    </w:pPr>
    <w:rPr>
      <w:rFonts w:ascii="Arial" w:hAnsi="Arial" w:cs="Arial"/>
    </w:rPr>
  </w:style>
  <w:style w:type="paragraph" w:customStyle="1" w:styleId="afe">
    <w:name w:val="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15">
    <w:name w:val="Знак Знак1 Знак Знак Знак"/>
    <w:basedOn w:val="a"/>
    <w:rsid w:val="00D16422"/>
    <w:pPr>
      <w:spacing w:after="160" w:line="240" w:lineRule="exact"/>
    </w:pPr>
    <w:rPr>
      <w:rFonts w:ascii="Verdana" w:hAnsi="Verdana" w:cs="Verdana"/>
      <w:sz w:val="20"/>
      <w:szCs w:val="20"/>
      <w:lang w:val="en-US" w:eastAsia="en-US"/>
    </w:rPr>
  </w:style>
  <w:style w:type="paragraph" w:customStyle="1" w:styleId="16">
    <w:name w:val="Знак Знак Знак Знак Знак Знак Знак Знак1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customStyle="1" w:styleId="aff">
    <w:name w:val="Знак Знак"/>
    <w:basedOn w:val="a"/>
    <w:rsid w:val="00D16422"/>
    <w:pPr>
      <w:spacing w:after="160" w:line="240" w:lineRule="exact"/>
    </w:pPr>
    <w:rPr>
      <w:rFonts w:ascii="Verdana" w:hAnsi="Verdana" w:cs="Verdana"/>
      <w:sz w:val="20"/>
      <w:szCs w:val="20"/>
      <w:lang w:val="en-US" w:eastAsia="en-US"/>
    </w:rPr>
  </w:style>
  <w:style w:type="character" w:customStyle="1" w:styleId="ac">
    <w:name w:val="Основной текст Знак"/>
    <w:link w:val="ab"/>
    <w:rsid w:val="00D16422"/>
    <w:rPr>
      <w:sz w:val="24"/>
      <w:szCs w:val="24"/>
      <w:lang w:val="ru-RU" w:eastAsia="ru-RU" w:bidi="ar-SA"/>
    </w:rPr>
  </w:style>
  <w:style w:type="paragraph" w:customStyle="1" w:styleId="17">
    <w:name w:val="Знак1"/>
    <w:basedOn w:val="a"/>
    <w:rsid w:val="00D16422"/>
    <w:pPr>
      <w:spacing w:before="100" w:beforeAutospacing="1" w:after="100" w:afterAutospacing="1"/>
    </w:pPr>
    <w:rPr>
      <w:rFonts w:ascii="Tahoma" w:hAnsi="Tahoma"/>
      <w:sz w:val="20"/>
      <w:szCs w:val="20"/>
      <w:lang w:val="en-US" w:eastAsia="en-US"/>
    </w:rPr>
  </w:style>
  <w:style w:type="paragraph" w:customStyle="1" w:styleId="18">
    <w:name w:val="Знак Знак Знак Знак Знак Знак Знак Знак1 Знак 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table" w:styleId="aff0">
    <w:name w:val="Table Grid"/>
    <w:basedOn w:val="a1"/>
    <w:rsid w:val="00D16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Заголовок 1 Знак"/>
    <w:aliases w:val="Document Header1 Знак"/>
    <w:rsid w:val="00D16422"/>
    <w:rPr>
      <w:rFonts w:cs="Times New Roman"/>
      <w:b/>
      <w:kern w:val="28"/>
      <w:sz w:val="36"/>
      <w:lang w:val="ru-RU" w:eastAsia="ru-RU" w:bidi="ar-SA"/>
    </w:rPr>
  </w:style>
  <w:style w:type="paragraph" w:customStyle="1" w:styleId="aff1">
    <w:name w:val="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paragraph" w:styleId="aff2">
    <w:name w:val="Document Map"/>
    <w:basedOn w:val="a"/>
    <w:link w:val="aff3"/>
    <w:rsid w:val="00D16422"/>
    <w:rPr>
      <w:rFonts w:ascii="Tahoma" w:hAnsi="Tahoma"/>
      <w:sz w:val="16"/>
      <w:szCs w:val="16"/>
    </w:rPr>
  </w:style>
  <w:style w:type="character" w:customStyle="1" w:styleId="aff3">
    <w:name w:val="Схема документа Знак"/>
    <w:link w:val="aff2"/>
    <w:rsid w:val="00D16422"/>
    <w:rPr>
      <w:rFonts w:ascii="Tahoma" w:hAnsi="Tahoma" w:cs="Tahoma"/>
      <w:sz w:val="16"/>
      <w:szCs w:val="16"/>
    </w:rPr>
  </w:style>
  <w:style w:type="paragraph" w:customStyle="1" w:styleId="1a">
    <w:name w:val="Знак Знак Знак Знак Знак Знак Знак Знак1 Знак Знак Знак Знак Знак Знак Знак Знак Знак Знак Знак Знак Знак"/>
    <w:basedOn w:val="a"/>
    <w:rsid w:val="00D16422"/>
    <w:pPr>
      <w:spacing w:after="160" w:line="240" w:lineRule="exact"/>
    </w:pPr>
    <w:rPr>
      <w:rFonts w:ascii="Verdana" w:hAnsi="Verdana" w:cs="Verdana"/>
      <w:sz w:val="20"/>
      <w:szCs w:val="20"/>
      <w:lang w:val="en-US" w:eastAsia="en-US"/>
    </w:rPr>
  </w:style>
  <w:style w:type="character" w:customStyle="1" w:styleId="HTML0">
    <w:name w:val="Стандартный HTML Знак"/>
    <w:link w:val="HTML"/>
    <w:rsid w:val="00B17A56"/>
    <w:rPr>
      <w:rFonts w:ascii="Courier New" w:hAnsi="Courier New" w:cs="Courier New"/>
    </w:rPr>
  </w:style>
  <w:style w:type="character" w:customStyle="1" w:styleId="Footnote3">
    <w:name w:val="Footnote (3)_"/>
    <w:link w:val="Footnote30"/>
    <w:rsid w:val="006B4A2E"/>
    <w:rPr>
      <w:shd w:val="clear" w:color="auto" w:fill="FFFFFF"/>
    </w:rPr>
  </w:style>
  <w:style w:type="character" w:customStyle="1" w:styleId="Bodytext">
    <w:name w:val="Body text_"/>
    <w:link w:val="Bodytext1"/>
    <w:rsid w:val="006B4A2E"/>
    <w:rPr>
      <w:shd w:val="clear" w:color="auto" w:fill="FFFFFF"/>
    </w:rPr>
  </w:style>
  <w:style w:type="paragraph" w:customStyle="1" w:styleId="Footnote30">
    <w:name w:val="Footnote (3)"/>
    <w:basedOn w:val="a"/>
    <w:link w:val="Footnote3"/>
    <w:rsid w:val="006B4A2E"/>
    <w:pPr>
      <w:widowControl w:val="0"/>
      <w:shd w:val="clear" w:color="auto" w:fill="FFFFFF"/>
      <w:spacing w:line="277" w:lineRule="exact"/>
      <w:jc w:val="both"/>
    </w:pPr>
    <w:rPr>
      <w:sz w:val="20"/>
      <w:szCs w:val="20"/>
    </w:rPr>
  </w:style>
  <w:style w:type="paragraph" w:customStyle="1" w:styleId="Bodytext1">
    <w:name w:val="Body text1"/>
    <w:basedOn w:val="a"/>
    <w:link w:val="Bodytext"/>
    <w:rsid w:val="006B4A2E"/>
    <w:pPr>
      <w:widowControl w:val="0"/>
      <w:shd w:val="clear" w:color="auto" w:fill="FFFFFF"/>
      <w:spacing w:line="0" w:lineRule="atLeast"/>
      <w:ind w:hanging="1620"/>
      <w:jc w:val="center"/>
    </w:pPr>
    <w:rPr>
      <w:sz w:val="20"/>
      <w:szCs w:val="20"/>
    </w:rPr>
  </w:style>
  <w:style w:type="character" w:customStyle="1" w:styleId="af1">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f0"/>
    <w:rsid w:val="006B4A2E"/>
    <w:rPr>
      <w:sz w:val="24"/>
      <w:szCs w:val="24"/>
    </w:rPr>
  </w:style>
  <w:style w:type="paragraph" w:styleId="aff4">
    <w:name w:val="List Paragraph"/>
    <w:basedOn w:val="a"/>
    <w:link w:val="aff5"/>
    <w:qFormat/>
    <w:rsid w:val="006B4A2E"/>
    <w:pPr>
      <w:widowControl w:val="0"/>
      <w:ind w:left="708"/>
    </w:pPr>
    <w:rPr>
      <w:rFonts w:ascii="Courier New" w:eastAsia="Courier New" w:hAnsi="Courier New"/>
      <w:color w:val="000000"/>
    </w:rPr>
  </w:style>
  <w:style w:type="character" w:customStyle="1" w:styleId="Bodytext4">
    <w:name w:val="Body text (4)_"/>
    <w:link w:val="Bodytext41"/>
    <w:rsid w:val="006B4A2E"/>
    <w:rPr>
      <w:b/>
      <w:bCs/>
      <w:shd w:val="clear" w:color="auto" w:fill="FFFFFF"/>
    </w:rPr>
  </w:style>
  <w:style w:type="paragraph" w:customStyle="1" w:styleId="Bodytext41">
    <w:name w:val="Body text (4)1"/>
    <w:basedOn w:val="a"/>
    <w:link w:val="Bodytext4"/>
    <w:rsid w:val="006B4A2E"/>
    <w:pPr>
      <w:widowControl w:val="0"/>
      <w:shd w:val="clear" w:color="auto" w:fill="FFFFFF"/>
      <w:spacing w:line="274" w:lineRule="exact"/>
      <w:ind w:hanging="640"/>
      <w:jc w:val="both"/>
    </w:pPr>
    <w:rPr>
      <w:b/>
      <w:bCs/>
      <w:sz w:val="20"/>
      <w:szCs w:val="20"/>
    </w:rPr>
  </w:style>
  <w:style w:type="character" w:customStyle="1" w:styleId="aff5">
    <w:name w:val="Абзац списка Знак"/>
    <w:link w:val="aff4"/>
    <w:locked/>
    <w:rsid w:val="006B4A2E"/>
    <w:rPr>
      <w:rFonts w:ascii="Courier New" w:eastAsia="Courier New" w:hAnsi="Courier New"/>
      <w:color w:val="000000"/>
      <w:sz w:val="24"/>
      <w:szCs w:val="24"/>
    </w:rPr>
  </w:style>
  <w:style w:type="character" w:customStyle="1" w:styleId="Bodytext2">
    <w:name w:val="Body text2"/>
    <w:rsid w:val="00CE1DEA"/>
    <w:rPr>
      <w:rFonts w:ascii="Times New Roman" w:eastAsia="Times New Roman" w:hAnsi="Times New Roman" w:cs="Times New Roman"/>
      <w:b w:val="0"/>
      <w:bCs w:val="0"/>
      <w:i w:val="0"/>
      <w:iCs w:val="0"/>
      <w:smallCaps w:val="0"/>
      <w:strike w:val="0"/>
      <w:u w:val="none"/>
    </w:rPr>
  </w:style>
  <w:style w:type="character" w:customStyle="1" w:styleId="Bodytext42">
    <w:name w:val="Body text (4)2"/>
    <w:rsid w:val="00CE1DEA"/>
    <w:rPr>
      <w:rFonts w:ascii="Times New Roman" w:eastAsia="Times New Roman" w:hAnsi="Times New Roman" w:cs="Times New Roman"/>
      <w:b/>
      <w:bCs/>
      <w:i w:val="0"/>
      <w:iCs w:val="0"/>
      <w:smallCaps w:val="0"/>
      <w:strike w:val="0"/>
      <w:u w:val="none"/>
    </w:rPr>
  </w:style>
  <w:style w:type="character" w:customStyle="1" w:styleId="a4">
    <w:name w:val="Текст Знак"/>
    <w:aliases w:val="Знак3 Знак Знак"/>
    <w:link w:val="a3"/>
    <w:rsid w:val="00CE1DEA"/>
    <w:rPr>
      <w:rFonts w:ascii="Courier New" w:hAnsi="Courier New" w:cs="Courier New"/>
      <w:sz w:val="24"/>
      <w:szCs w:val="24"/>
    </w:rPr>
  </w:style>
  <w:style w:type="character" w:customStyle="1" w:styleId="Heading2">
    <w:name w:val="Heading #2_"/>
    <w:link w:val="Heading20"/>
    <w:rsid w:val="00FA754B"/>
    <w:rPr>
      <w:b/>
      <w:bCs/>
      <w:i/>
      <w:iCs/>
      <w:sz w:val="29"/>
      <w:szCs w:val="29"/>
      <w:shd w:val="clear" w:color="auto" w:fill="FFFFFF"/>
    </w:rPr>
  </w:style>
  <w:style w:type="paragraph" w:customStyle="1" w:styleId="Heading20">
    <w:name w:val="Heading #2"/>
    <w:basedOn w:val="a"/>
    <w:link w:val="Heading2"/>
    <w:rsid w:val="00FA754B"/>
    <w:pPr>
      <w:widowControl w:val="0"/>
      <w:shd w:val="clear" w:color="auto" w:fill="FFFFFF"/>
      <w:spacing w:line="274" w:lineRule="exact"/>
      <w:ind w:hanging="700"/>
      <w:jc w:val="both"/>
      <w:outlineLvl w:val="1"/>
    </w:pPr>
    <w:rPr>
      <w:b/>
      <w:bCs/>
      <w:i/>
      <w:iCs/>
      <w:sz w:val="29"/>
      <w:szCs w:val="29"/>
    </w:rPr>
  </w:style>
  <w:style w:type="character" w:customStyle="1" w:styleId="aa">
    <w:name w:val="Нижний колонтитул Знак"/>
    <w:link w:val="a9"/>
    <w:rsid w:val="00E501EF"/>
    <w:rPr>
      <w:sz w:val="24"/>
      <w:szCs w:val="24"/>
    </w:rPr>
  </w:style>
  <w:style w:type="character" w:customStyle="1" w:styleId="25">
    <w:name w:val="Текст сноски Знак2"/>
    <w:aliases w:val="Текст сноски Знак1 Знак1, 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 Знак1 Знак Знак Знак Знак Знак Знак Знак"/>
    <w:rsid w:val="00347BFE"/>
    <w:rPr>
      <w:rFonts w:ascii="Times New Roman" w:eastAsia="Times New Roman" w:hAnsi="Times New Roman" w:cs="Times New Roman"/>
    </w:rPr>
  </w:style>
  <w:style w:type="character" w:styleId="aff6">
    <w:name w:val="FollowedHyperlink"/>
    <w:rsid w:val="009E1C78"/>
    <w:rPr>
      <w:color w:val="800080"/>
      <w:u w:val="single"/>
    </w:rPr>
  </w:style>
  <w:style w:type="character" w:customStyle="1" w:styleId="s1">
    <w:name w:val="s1"/>
    <w:rsid w:val="00B66708"/>
  </w:style>
  <w:style w:type="character" w:customStyle="1" w:styleId="50">
    <w:name w:val="Заголовок 5 Знак"/>
    <w:aliases w:val=" Знак3 Знак,Заголовок 5 Знак1 Знак1,Заголовок 5 Знак Знак Знак1, Знак31 Знак Знак Знак1,Заголовок 5 Знак1 Знак Знак,Заголовок 5 Знак Знак Знак Знак, Знак31 Знак Знак Знак Знак,Знак3 Знак1,Знак31 Знак Знак Знак1"/>
    <w:link w:val="5"/>
    <w:rsid w:val="00C96DEA"/>
    <w:rPr>
      <w:b/>
      <w:bCs/>
      <w:i/>
      <w:iCs/>
      <w:sz w:val="26"/>
      <w:szCs w:val="26"/>
    </w:rPr>
  </w:style>
  <w:style w:type="paragraph" w:customStyle="1" w:styleId="Default">
    <w:name w:val="Default"/>
    <w:rsid w:val="00972B39"/>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602">
      <w:bodyDiv w:val="1"/>
      <w:marLeft w:val="0"/>
      <w:marRight w:val="0"/>
      <w:marTop w:val="0"/>
      <w:marBottom w:val="0"/>
      <w:divBdr>
        <w:top w:val="none" w:sz="0" w:space="0" w:color="auto"/>
        <w:left w:val="none" w:sz="0" w:space="0" w:color="auto"/>
        <w:bottom w:val="none" w:sz="0" w:space="0" w:color="auto"/>
        <w:right w:val="none" w:sz="0" w:space="0" w:color="auto"/>
      </w:divBdr>
    </w:div>
    <w:div w:id="297490790">
      <w:bodyDiv w:val="1"/>
      <w:marLeft w:val="0"/>
      <w:marRight w:val="0"/>
      <w:marTop w:val="0"/>
      <w:marBottom w:val="0"/>
      <w:divBdr>
        <w:top w:val="none" w:sz="0" w:space="0" w:color="auto"/>
        <w:left w:val="none" w:sz="0" w:space="0" w:color="auto"/>
        <w:bottom w:val="none" w:sz="0" w:space="0" w:color="auto"/>
        <w:right w:val="none" w:sz="0" w:space="0" w:color="auto"/>
      </w:divBdr>
    </w:div>
    <w:div w:id="779571791">
      <w:bodyDiv w:val="1"/>
      <w:marLeft w:val="0"/>
      <w:marRight w:val="0"/>
      <w:marTop w:val="0"/>
      <w:marBottom w:val="0"/>
      <w:divBdr>
        <w:top w:val="none" w:sz="0" w:space="0" w:color="auto"/>
        <w:left w:val="none" w:sz="0" w:space="0" w:color="auto"/>
        <w:bottom w:val="none" w:sz="0" w:space="0" w:color="auto"/>
        <w:right w:val="none" w:sz="0" w:space="0" w:color="auto"/>
      </w:divBdr>
    </w:div>
    <w:div w:id="809981311">
      <w:bodyDiv w:val="1"/>
      <w:marLeft w:val="0"/>
      <w:marRight w:val="0"/>
      <w:marTop w:val="0"/>
      <w:marBottom w:val="0"/>
      <w:divBdr>
        <w:top w:val="none" w:sz="0" w:space="0" w:color="auto"/>
        <w:left w:val="none" w:sz="0" w:space="0" w:color="auto"/>
        <w:bottom w:val="none" w:sz="0" w:space="0" w:color="auto"/>
        <w:right w:val="none" w:sz="0" w:space="0" w:color="auto"/>
      </w:divBdr>
    </w:div>
    <w:div w:id="874971833">
      <w:bodyDiv w:val="1"/>
      <w:marLeft w:val="0"/>
      <w:marRight w:val="0"/>
      <w:marTop w:val="0"/>
      <w:marBottom w:val="0"/>
      <w:divBdr>
        <w:top w:val="none" w:sz="0" w:space="0" w:color="auto"/>
        <w:left w:val="none" w:sz="0" w:space="0" w:color="auto"/>
        <w:bottom w:val="none" w:sz="0" w:space="0" w:color="auto"/>
        <w:right w:val="none" w:sz="0" w:space="0" w:color="auto"/>
      </w:divBdr>
    </w:div>
    <w:div w:id="886454913">
      <w:bodyDiv w:val="1"/>
      <w:marLeft w:val="0"/>
      <w:marRight w:val="0"/>
      <w:marTop w:val="0"/>
      <w:marBottom w:val="0"/>
      <w:divBdr>
        <w:top w:val="none" w:sz="0" w:space="0" w:color="auto"/>
        <w:left w:val="none" w:sz="0" w:space="0" w:color="auto"/>
        <w:bottom w:val="none" w:sz="0" w:space="0" w:color="auto"/>
        <w:right w:val="none" w:sz="0" w:space="0" w:color="auto"/>
      </w:divBdr>
    </w:div>
    <w:div w:id="893278208">
      <w:bodyDiv w:val="1"/>
      <w:marLeft w:val="0"/>
      <w:marRight w:val="0"/>
      <w:marTop w:val="0"/>
      <w:marBottom w:val="0"/>
      <w:divBdr>
        <w:top w:val="none" w:sz="0" w:space="0" w:color="auto"/>
        <w:left w:val="none" w:sz="0" w:space="0" w:color="auto"/>
        <w:bottom w:val="none" w:sz="0" w:space="0" w:color="auto"/>
        <w:right w:val="none" w:sz="0" w:space="0" w:color="auto"/>
      </w:divBdr>
    </w:div>
    <w:div w:id="895631580">
      <w:bodyDiv w:val="1"/>
      <w:marLeft w:val="0"/>
      <w:marRight w:val="0"/>
      <w:marTop w:val="0"/>
      <w:marBottom w:val="0"/>
      <w:divBdr>
        <w:top w:val="none" w:sz="0" w:space="0" w:color="auto"/>
        <w:left w:val="none" w:sz="0" w:space="0" w:color="auto"/>
        <w:bottom w:val="none" w:sz="0" w:space="0" w:color="auto"/>
        <w:right w:val="none" w:sz="0" w:space="0" w:color="auto"/>
      </w:divBdr>
    </w:div>
    <w:div w:id="989136275">
      <w:bodyDiv w:val="1"/>
      <w:marLeft w:val="0"/>
      <w:marRight w:val="0"/>
      <w:marTop w:val="0"/>
      <w:marBottom w:val="0"/>
      <w:divBdr>
        <w:top w:val="none" w:sz="0" w:space="0" w:color="auto"/>
        <w:left w:val="none" w:sz="0" w:space="0" w:color="auto"/>
        <w:bottom w:val="none" w:sz="0" w:space="0" w:color="auto"/>
        <w:right w:val="none" w:sz="0" w:space="0" w:color="auto"/>
      </w:divBdr>
    </w:div>
    <w:div w:id="1470587087">
      <w:bodyDiv w:val="1"/>
      <w:marLeft w:val="0"/>
      <w:marRight w:val="0"/>
      <w:marTop w:val="0"/>
      <w:marBottom w:val="0"/>
      <w:divBdr>
        <w:top w:val="none" w:sz="0" w:space="0" w:color="auto"/>
        <w:left w:val="none" w:sz="0" w:space="0" w:color="auto"/>
        <w:bottom w:val="none" w:sz="0" w:space="0" w:color="auto"/>
        <w:right w:val="none" w:sz="0" w:space="0" w:color="auto"/>
      </w:divBdr>
    </w:div>
    <w:div w:id="1516840086">
      <w:bodyDiv w:val="1"/>
      <w:marLeft w:val="0"/>
      <w:marRight w:val="0"/>
      <w:marTop w:val="0"/>
      <w:marBottom w:val="0"/>
      <w:divBdr>
        <w:top w:val="none" w:sz="0" w:space="0" w:color="auto"/>
        <w:left w:val="none" w:sz="0" w:space="0" w:color="auto"/>
        <w:bottom w:val="none" w:sz="0" w:space="0" w:color="auto"/>
        <w:right w:val="none" w:sz="0" w:space="0" w:color="auto"/>
      </w:divBdr>
    </w:div>
    <w:div w:id="1648820398">
      <w:bodyDiv w:val="1"/>
      <w:marLeft w:val="0"/>
      <w:marRight w:val="0"/>
      <w:marTop w:val="0"/>
      <w:marBottom w:val="0"/>
      <w:divBdr>
        <w:top w:val="none" w:sz="0" w:space="0" w:color="auto"/>
        <w:left w:val="none" w:sz="0" w:space="0" w:color="auto"/>
        <w:bottom w:val="none" w:sz="0" w:space="0" w:color="auto"/>
        <w:right w:val="none" w:sz="0" w:space="0" w:color="auto"/>
      </w:divBdr>
    </w:div>
    <w:div w:id="1724258502">
      <w:bodyDiv w:val="1"/>
      <w:marLeft w:val="0"/>
      <w:marRight w:val="0"/>
      <w:marTop w:val="0"/>
      <w:marBottom w:val="0"/>
      <w:divBdr>
        <w:top w:val="none" w:sz="0" w:space="0" w:color="auto"/>
        <w:left w:val="none" w:sz="0" w:space="0" w:color="auto"/>
        <w:bottom w:val="none" w:sz="0" w:space="0" w:color="auto"/>
        <w:right w:val="none" w:sz="0" w:space="0" w:color="auto"/>
      </w:divBdr>
    </w:div>
    <w:div w:id="2022197762">
      <w:bodyDiv w:val="1"/>
      <w:marLeft w:val="0"/>
      <w:marRight w:val="0"/>
      <w:marTop w:val="0"/>
      <w:marBottom w:val="0"/>
      <w:divBdr>
        <w:top w:val="none" w:sz="0" w:space="0" w:color="auto"/>
        <w:left w:val="none" w:sz="0" w:space="0" w:color="auto"/>
        <w:bottom w:val="none" w:sz="0" w:space="0" w:color="auto"/>
        <w:right w:val="none" w:sz="0" w:space="0" w:color="auto"/>
      </w:divBdr>
    </w:div>
    <w:div w:id="2049447057">
      <w:bodyDiv w:val="1"/>
      <w:marLeft w:val="0"/>
      <w:marRight w:val="0"/>
      <w:marTop w:val="0"/>
      <w:marBottom w:val="0"/>
      <w:divBdr>
        <w:top w:val="none" w:sz="0" w:space="0" w:color="auto"/>
        <w:left w:val="none" w:sz="0" w:space="0" w:color="auto"/>
        <w:bottom w:val="none" w:sz="0" w:space="0" w:color="auto"/>
        <w:right w:val="none" w:sz="0" w:space="0" w:color="auto"/>
      </w:divBdr>
    </w:div>
    <w:div w:id="214029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50;\Desktop\14%20579%2021%200049_(&#1054;.&#1042;.%20&#1055;&#1088;&#1072;&#1074;&#1082;&#1072;%20&#1086;&#1090;%2021.08).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14 579 21 0049_(О.В. Правка от 21.08)</Template>
  <TotalTime>0</TotalTime>
  <Pages>5</Pages>
  <Words>930</Words>
  <Characters>5306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Company>
  <LinksUpToDate>false</LinksUpToDate>
  <CharactersWithSpaces>6224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ПК</dc:creator>
  <cp:lastModifiedBy>Синицына</cp:lastModifiedBy>
  <cp:revision>2</cp:revision>
  <cp:lastPrinted>2014-10-07T06:24:00Z</cp:lastPrinted>
  <dcterms:created xsi:type="dcterms:W3CDTF">2014-10-24T11:03:00Z</dcterms:created>
  <dcterms:modified xsi:type="dcterms:W3CDTF">2014-10-24T11:03:00Z</dcterms:modified>
</cp:coreProperties>
</file>