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498" w:rsidRDefault="00793498" w:rsidP="00793498">
      <w:pPr>
        <w:jc w:val="right"/>
        <w:rPr>
          <w:sz w:val="20"/>
          <w:szCs w:val="20"/>
        </w:rPr>
      </w:pPr>
      <w:bookmarkStart w:id="0" w:name="_Toc341885286"/>
      <w:r>
        <w:rPr>
          <w:sz w:val="20"/>
          <w:szCs w:val="20"/>
        </w:rPr>
        <w:t>Приложение №</w:t>
      </w:r>
      <w:r w:rsidR="00C15B06">
        <w:rPr>
          <w:sz w:val="20"/>
          <w:szCs w:val="20"/>
        </w:rPr>
        <w:t>2</w:t>
      </w:r>
    </w:p>
    <w:p w:rsidR="00793498" w:rsidRDefault="00793498" w:rsidP="00793498">
      <w:pPr>
        <w:jc w:val="right"/>
        <w:rPr>
          <w:sz w:val="20"/>
          <w:szCs w:val="20"/>
        </w:rPr>
      </w:pPr>
      <w:r>
        <w:rPr>
          <w:sz w:val="20"/>
          <w:szCs w:val="20"/>
        </w:rPr>
        <w:t>к Договору выполнения работ № 100-10-05/_______</w:t>
      </w:r>
    </w:p>
    <w:p w:rsidR="00793498" w:rsidRPr="006B15F4" w:rsidRDefault="00793498" w:rsidP="00793498">
      <w:pPr>
        <w:jc w:val="right"/>
        <w:rPr>
          <w:sz w:val="20"/>
          <w:szCs w:val="20"/>
        </w:rPr>
      </w:pPr>
      <w:r>
        <w:rPr>
          <w:sz w:val="20"/>
          <w:szCs w:val="20"/>
        </w:rPr>
        <w:t>от «___» ___ 20__ г.</w:t>
      </w: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r w:rsidRPr="001F6931">
        <w:rPr>
          <w:color w:val="000000"/>
        </w:rPr>
        <w:t xml:space="preserve">Типовая форма технического задания </w:t>
      </w:r>
    </w:p>
    <w:p w:rsidR="00C31659" w:rsidRPr="001F6931" w:rsidRDefault="00C31659" w:rsidP="00C31659">
      <w:pPr>
        <w:jc w:val="center"/>
        <w:rPr>
          <w:color w:val="000000"/>
        </w:rPr>
      </w:pPr>
      <w:r w:rsidRPr="001F6931">
        <w:rPr>
          <w:color w:val="000000"/>
        </w:rPr>
        <w:t>на оказание услуг</w:t>
      </w: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p>
    <w:p w:rsidR="00C31659" w:rsidRPr="001F6931" w:rsidRDefault="00C31659" w:rsidP="00C31659">
      <w:pPr>
        <w:jc w:val="center"/>
        <w:rPr>
          <w:color w:val="000000"/>
        </w:rPr>
      </w:pPr>
      <w:r>
        <w:rPr>
          <w:color w:val="000000"/>
        </w:rPr>
        <w:t>Предмет</w:t>
      </w:r>
      <w:r w:rsidRPr="001F6931">
        <w:rPr>
          <w:color w:val="000000"/>
        </w:rPr>
        <w:t xml:space="preserve"> закупки</w:t>
      </w:r>
      <w:r>
        <w:rPr>
          <w:color w:val="000000"/>
        </w:rPr>
        <w:t>:</w:t>
      </w:r>
      <w:r w:rsidRPr="00C31659">
        <w:rPr>
          <w:sz w:val="24"/>
          <w:szCs w:val="24"/>
        </w:rPr>
        <w:t xml:space="preserve"> </w:t>
      </w:r>
      <w:r w:rsidRPr="00C31659">
        <w:rPr>
          <w:color w:val="000000"/>
        </w:rPr>
        <w:t>Проведение ремонта запасных частей вагонов, узлов и деталей локомотивов серии ТЭМ</w:t>
      </w:r>
      <w:proofErr w:type="gramStart"/>
      <w:r w:rsidRPr="00C31659">
        <w:rPr>
          <w:color w:val="000000"/>
        </w:rPr>
        <w:t>2</w:t>
      </w:r>
      <w:proofErr w:type="gramEnd"/>
    </w:p>
    <w:p w:rsidR="00C31659" w:rsidRPr="001F6931" w:rsidRDefault="00C31659" w:rsidP="00C31659">
      <w:pPr>
        <w:jc w:val="cente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Default="00C31659" w:rsidP="00C31659">
      <w:pPr>
        <w:rPr>
          <w:color w:val="000000"/>
        </w:rPr>
      </w:pPr>
    </w:p>
    <w:p w:rsidR="00793498" w:rsidRDefault="00793498" w:rsidP="00C31659">
      <w:pPr>
        <w:rPr>
          <w:color w:val="000000"/>
        </w:rPr>
      </w:pPr>
    </w:p>
    <w:p w:rsidR="00793498" w:rsidRDefault="00793498" w:rsidP="00C31659">
      <w:pPr>
        <w:rPr>
          <w:color w:val="000000"/>
        </w:rPr>
      </w:pPr>
    </w:p>
    <w:p w:rsidR="00793498" w:rsidRPr="001F6931" w:rsidRDefault="00793498"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rPr>
          <w:color w:val="000000"/>
        </w:rPr>
      </w:pPr>
    </w:p>
    <w:p w:rsidR="00C31659" w:rsidRPr="001F6931" w:rsidRDefault="00C31659" w:rsidP="00C31659">
      <w:pPr>
        <w:jc w:val="center"/>
        <w:rPr>
          <w:color w:val="000000"/>
        </w:rPr>
      </w:pPr>
      <w:r>
        <w:rPr>
          <w:color w:val="000000"/>
        </w:rPr>
        <w:t>Краснокаменск</w:t>
      </w:r>
    </w:p>
    <w:p w:rsidR="00C31659" w:rsidRDefault="00C31659" w:rsidP="006B64CD">
      <w:pPr>
        <w:jc w:val="center"/>
        <w:rPr>
          <w:color w:val="000000"/>
        </w:rPr>
      </w:pPr>
      <w:r w:rsidRPr="001F6931">
        <w:rPr>
          <w:color w:val="000000"/>
        </w:rPr>
        <w:t>20</w:t>
      </w:r>
      <w:r>
        <w:rPr>
          <w:color w:val="000000"/>
        </w:rPr>
        <w:t>14</w:t>
      </w:r>
    </w:p>
    <w:p w:rsidR="00053239" w:rsidRDefault="00053239" w:rsidP="00053239">
      <w:pPr>
        <w:jc w:val="center"/>
        <w:rPr>
          <w:color w:val="000000"/>
        </w:rPr>
      </w:pPr>
    </w:p>
    <w:p w:rsidR="00053239" w:rsidRPr="00172B89" w:rsidRDefault="00053239" w:rsidP="00053239">
      <w:pPr>
        <w:jc w:val="center"/>
        <w:rPr>
          <w:color w:val="000000"/>
        </w:rPr>
      </w:pPr>
      <w:r w:rsidRPr="00172B89">
        <w:rPr>
          <w:color w:val="000000"/>
        </w:rPr>
        <w:t>Техническое задание</w:t>
      </w:r>
    </w:p>
    <w:p w:rsidR="00053239" w:rsidRPr="00172B89" w:rsidRDefault="00053239" w:rsidP="00053239">
      <w:pPr>
        <w:jc w:val="center"/>
        <w:rPr>
          <w:color w:val="000000"/>
        </w:rPr>
      </w:pPr>
      <w:r w:rsidRPr="00172B89">
        <w:rPr>
          <w:color w:val="000000"/>
        </w:rPr>
        <w:t xml:space="preserve"> на оказание услуг </w:t>
      </w:r>
    </w:p>
    <w:p w:rsidR="00053239" w:rsidRPr="00172B89" w:rsidRDefault="00053239" w:rsidP="00053239">
      <w:pPr>
        <w:jc w:val="center"/>
        <w:rPr>
          <w:color w:val="000000"/>
        </w:rPr>
      </w:pPr>
    </w:p>
    <w:p w:rsidR="00053239" w:rsidRPr="00172B89" w:rsidRDefault="00053239" w:rsidP="00053239">
      <w:pPr>
        <w:jc w:val="center"/>
        <w:rPr>
          <w:color w:val="000000"/>
        </w:rPr>
      </w:pPr>
      <w:r w:rsidRPr="00172B89">
        <w:rPr>
          <w:color w:val="000000"/>
        </w:rPr>
        <w:t>СОДЕРЖАНИЕ</w:t>
      </w:r>
    </w:p>
    <w:p w:rsidR="00053239" w:rsidRPr="00172B89" w:rsidRDefault="00053239" w:rsidP="00053239">
      <w:pPr>
        <w:jc w:val="center"/>
        <w:rPr>
          <w:color w:val="000000"/>
        </w:rPr>
      </w:pPr>
    </w:p>
    <w:p w:rsidR="00053239" w:rsidRPr="00172B89" w:rsidRDefault="00053239" w:rsidP="00053239">
      <w:pPr>
        <w:rPr>
          <w:color w:val="000000"/>
        </w:rPr>
      </w:pPr>
    </w:p>
    <w:p w:rsidR="00053239" w:rsidRPr="00172B89" w:rsidRDefault="00053239" w:rsidP="00053239">
      <w:pPr>
        <w:rPr>
          <w:color w:val="000000"/>
        </w:rPr>
      </w:pPr>
      <w:r w:rsidRPr="00172B89">
        <w:rPr>
          <w:color w:val="000000"/>
        </w:rPr>
        <w:t>РАЗДЕЛ 1. НАИМЕНОВАНИЕ УСЛУГИ</w:t>
      </w:r>
    </w:p>
    <w:p w:rsidR="00053239" w:rsidRPr="00172B89" w:rsidRDefault="00053239" w:rsidP="00053239">
      <w:pPr>
        <w:rPr>
          <w:color w:val="000000"/>
        </w:rPr>
      </w:pPr>
      <w:r w:rsidRPr="00172B89">
        <w:rPr>
          <w:color w:val="000000"/>
        </w:rPr>
        <w:t>РАЗДЕЛ 2. ОПИСАНИЕ УСЛУГ</w:t>
      </w:r>
    </w:p>
    <w:p w:rsidR="00053239" w:rsidRPr="00172B89" w:rsidRDefault="00053239" w:rsidP="00053239">
      <w:pPr>
        <w:ind w:left="851"/>
        <w:rPr>
          <w:color w:val="000000"/>
        </w:rPr>
      </w:pPr>
      <w:r w:rsidRPr="00172B89">
        <w:rPr>
          <w:color w:val="000000"/>
        </w:rPr>
        <w:t>Подраздел 2.1 Состав (перечень) оказываемых услуг</w:t>
      </w:r>
    </w:p>
    <w:p w:rsidR="00053239" w:rsidRPr="00172B89" w:rsidRDefault="00053239" w:rsidP="00053239">
      <w:pPr>
        <w:ind w:left="851"/>
        <w:rPr>
          <w:color w:val="000000"/>
        </w:rPr>
      </w:pPr>
      <w:r w:rsidRPr="00172B89">
        <w:rPr>
          <w:color w:val="000000"/>
        </w:rPr>
        <w:t>Подраздел 2.2 Описание оказываемых услуг</w:t>
      </w:r>
    </w:p>
    <w:p w:rsidR="00053239" w:rsidRPr="00172B89" w:rsidRDefault="00053239" w:rsidP="00053239">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053239" w:rsidRPr="00172B89" w:rsidRDefault="00053239" w:rsidP="00053239">
      <w:pPr>
        <w:rPr>
          <w:color w:val="000000"/>
        </w:rPr>
      </w:pPr>
      <w:r w:rsidRPr="00172B89">
        <w:rPr>
          <w:color w:val="000000"/>
        </w:rPr>
        <w:t>РАЗДЕЛ 3. ТРЕБОВАНИЯ К УСЛУГАМ</w:t>
      </w:r>
    </w:p>
    <w:p w:rsidR="00053239" w:rsidRPr="00172B89" w:rsidRDefault="00053239" w:rsidP="00053239">
      <w:pPr>
        <w:ind w:left="851"/>
        <w:rPr>
          <w:color w:val="000000"/>
        </w:rPr>
      </w:pPr>
      <w:r w:rsidRPr="00172B89">
        <w:rPr>
          <w:color w:val="000000"/>
        </w:rPr>
        <w:t>Подраздел 3.1 Общие требования</w:t>
      </w:r>
    </w:p>
    <w:p w:rsidR="00053239" w:rsidRPr="00172B89" w:rsidRDefault="00053239" w:rsidP="00053239">
      <w:pPr>
        <w:ind w:left="851"/>
        <w:rPr>
          <w:color w:val="000000"/>
        </w:rPr>
      </w:pPr>
      <w:r w:rsidRPr="00172B89">
        <w:rPr>
          <w:color w:val="000000"/>
        </w:rPr>
        <w:t>Подраздел 3.2 Требования к качеству оказываемых услуг</w:t>
      </w:r>
    </w:p>
    <w:p w:rsidR="00053239" w:rsidRPr="00172B89" w:rsidRDefault="00053239" w:rsidP="00053239">
      <w:pPr>
        <w:ind w:left="2552" w:hanging="1701"/>
        <w:rPr>
          <w:color w:val="000000"/>
        </w:rPr>
      </w:pPr>
      <w:r w:rsidRPr="00172B89">
        <w:rPr>
          <w:color w:val="000000"/>
        </w:rPr>
        <w:t>Подраздел 3.3 Требования к гарантийным обязательствам оказываемых услуг</w:t>
      </w:r>
    </w:p>
    <w:p w:rsidR="00053239" w:rsidRPr="00172B89" w:rsidRDefault="00053239" w:rsidP="00053239">
      <w:pPr>
        <w:ind w:left="851"/>
        <w:rPr>
          <w:color w:val="000000"/>
        </w:rPr>
      </w:pPr>
      <w:r w:rsidRPr="00172B89">
        <w:rPr>
          <w:color w:val="000000"/>
        </w:rPr>
        <w:t>Подраздел 3.4 Требования к конфиденциальности</w:t>
      </w:r>
    </w:p>
    <w:p w:rsidR="00053239" w:rsidRPr="00172B89" w:rsidRDefault="00053239" w:rsidP="00053239">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053239" w:rsidRPr="00172B89" w:rsidRDefault="00053239" w:rsidP="00053239">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053239" w:rsidRPr="00172B89" w:rsidRDefault="00053239" w:rsidP="00053239">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053239" w:rsidRPr="00172B89" w:rsidRDefault="00053239" w:rsidP="00053239">
      <w:pPr>
        <w:ind w:left="851"/>
        <w:rPr>
          <w:color w:val="000000"/>
        </w:rPr>
      </w:pPr>
      <w:r w:rsidRPr="00172B89">
        <w:rPr>
          <w:color w:val="000000"/>
        </w:rPr>
        <w:t>Подраздел 3.8 Специальные требования</w:t>
      </w:r>
    </w:p>
    <w:p w:rsidR="00053239" w:rsidRPr="00172B89" w:rsidRDefault="00053239" w:rsidP="00053239">
      <w:pPr>
        <w:rPr>
          <w:color w:val="000000"/>
        </w:rPr>
      </w:pPr>
      <w:r w:rsidRPr="00172B89">
        <w:rPr>
          <w:color w:val="000000"/>
        </w:rPr>
        <w:t>РАЗДЕЛ 4. РЕЗУЛЬТАТ ОКАЗАННЫХ УСЛУГ</w:t>
      </w:r>
    </w:p>
    <w:p w:rsidR="00053239" w:rsidRPr="00172B89" w:rsidRDefault="00053239" w:rsidP="00053239">
      <w:pPr>
        <w:ind w:left="851"/>
        <w:rPr>
          <w:color w:val="000000"/>
        </w:rPr>
      </w:pPr>
      <w:r w:rsidRPr="00172B89">
        <w:rPr>
          <w:color w:val="000000"/>
        </w:rPr>
        <w:t>Подраздел 4.1 Описание конечного результата оказанных услуг</w:t>
      </w:r>
    </w:p>
    <w:p w:rsidR="00053239" w:rsidRPr="00172B89" w:rsidRDefault="00053239" w:rsidP="00053239">
      <w:pPr>
        <w:ind w:left="851"/>
        <w:rPr>
          <w:color w:val="000000"/>
        </w:rPr>
      </w:pPr>
      <w:r w:rsidRPr="00172B89">
        <w:rPr>
          <w:color w:val="000000"/>
        </w:rPr>
        <w:t>Подраздел 4.2 Требования по приемке услуг</w:t>
      </w:r>
    </w:p>
    <w:p w:rsidR="00053239" w:rsidRPr="00172B89" w:rsidRDefault="00053239" w:rsidP="00053239">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053239" w:rsidRPr="00172B89" w:rsidRDefault="00053239" w:rsidP="00053239">
      <w:pPr>
        <w:ind w:left="1418" w:hanging="1418"/>
        <w:rPr>
          <w:color w:val="000000"/>
        </w:rPr>
      </w:pPr>
      <w:r w:rsidRPr="00172B89">
        <w:rPr>
          <w:color w:val="000000"/>
        </w:rPr>
        <w:t>РАЗДЕЛ 5. ТРЕБОВАНИЯ К ТЕХНИЧЕСКОМУ ОБУЧЕНИЮ ПЕРСОНАЛА ЗАКАЗЧИКА</w:t>
      </w:r>
    </w:p>
    <w:p w:rsidR="00053239" w:rsidRPr="00172B89" w:rsidRDefault="00053239" w:rsidP="00053239">
      <w:pPr>
        <w:rPr>
          <w:color w:val="000000"/>
        </w:rPr>
      </w:pPr>
      <w:r w:rsidRPr="00172B89">
        <w:rPr>
          <w:color w:val="000000"/>
        </w:rPr>
        <w:t>РАЗДЕЛ 6. ПЕРЕЧЕНЬ ПРИНЯТЫХ СОКРАЩЕНИЙ</w:t>
      </w:r>
    </w:p>
    <w:p w:rsidR="00053239" w:rsidRPr="00172B89" w:rsidRDefault="00053239" w:rsidP="00053239">
      <w:pPr>
        <w:rPr>
          <w:color w:val="000000"/>
        </w:rPr>
      </w:pPr>
      <w:r w:rsidRPr="00172B89">
        <w:rPr>
          <w:color w:val="000000"/>
        </w:rPr>
        <w:t>РАЗДЕЛ 7. ПЕРЕЧЕНЬ ПРИЛОЖЕНИЙ</w:t>
      </w:r>
    </w:p>
    <w:p w:rsidR="002B187B" w:rsidRPr="00824506" w:rsidRDefault="002B187B" w:rsidP="002B187B"/>
    <w:p w:rsidR="002B187B" w:rsidRPr="00B13553" w:rsidRDefault="002B187B" w:rsidP="002B187B">
      <w:pPr>
        <w:rPr>
          <w:i/>
          <w:sz w:val="26"/>
          <w:szCs w:val="26"/>
        </w:rPr>
      </w:pPr>
      <w:r w:rsidRPr="00B13553">
        <w:rPr>
          <w:i/>
          <w:sz w:val="26"/>
          <w:szCs w:val="26"/>
        </w:rPr>
        <w:br w:type="page"/>
      </w:r>
    </w:p>
    <w:tbl>
      <w:tblPr>
        <w:tblW w:w="93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67"/>
      </w:tblGrid>
      <w:tr w:rsidR="002B187B" w:rsidRPr="0047053F" w:rsidTr="004915B1">
        <w:trPr>
          <w:trHeight w:val="383"/>
        </w:trPr>
        <w:tc>
          <w:tcPr>
            <w:tcW w:w="9367" w:type="dxa"/>
            <w:tcBorders>
              <w:top w:val="single" w:sz="4" w:space="0" w:color="auto"/>
              <w:left w:val="single" w:sz="4" w:space="0" w:color="auto"/>
              <w:right w:val="single" w:sz="4" w:space="0" w:color="auto"/>
            </w:tcBorders>
          </w:tcPr>
          <w:p w:rsidR="002B187B" w:rsidRPr="0047053F" w:rsidRDefault="002B187B" w:rsidP="004915B1">
            <w:pPr>
              <w:jc w:val="center"/>
              <w:rPr>
                <w:i/>
              </w:rPr>
            </w:pPr>
            <w:bookmarkStart w:id="1" w:name="_Toc341885287"/>
            <w:bookmarkEnd w:id="0"/>
            <w:r w:rsidRPr="0047053F">
              <w:lastRenderedPageBreak/>
              <w:t xml:space="preserve">РАЗДЕЛ 1. НАИМЕНОВАНИЕ </w:t>
            </w:r>
            <w:bookmarkEnd w:id="1"/>
            <w:r>
              <w:t>УСЛУГИ</w:t>
            </w:r>
          </w:p>
        </w:tc>
      </w:tr>
      <w:tr w:rsidR="002B187B" w:rsidRPr="005055BF" w:rsidTr="004915B1">
        <w:trPr>
          <w:trHeight w:val="319"/>
        </w:trPr>
        <w:tc>
          <w:tcPr>
            <w:tcW w:w="9367" w:type="dxa"/>
            <w:tcBorders>
              <w:top w:val="single" w:sz="4" w:space="0" w:color="auto"/>
              <w:left w:val="single" w:sz="4" w:space="0" w:color="auto"/>
              <w:right w:val="single" w:sz="4" w:space="0" w:color="auto"/>
            </w:tcBorders>
          </w:tcPr>
          <w:p w:rsidR="002B187B" w:rsidRPr="005055BF" w:rsidRDefault="00C31659" w:rsidP="004915B1">
            <w:pPr>
              <w:ind w:firstLine="601"/>
              <w:jc w:val="both"/>
              <w:rPr>
                <w:i/>
                <w:sz w:val="24"/>
                <w:szCs w:val="24"/>
              </w:rPr>
            </w:pPr>
            <w:r>
              <w:rPr>
                <w:sz w:val="24"/>
                <w:szCs w:val="24"/>
              </w:rPr>
              <w:t>Проведение р</w:t>
            </w:r>
            <w:r w:rsidRPr="007359BC">
              <w:rPr>
                <w:sz w:val="24"/>
                <w:szCs w:val="24"/>
              </w:rPr>
              <w:t>емонт</w:t>
            </w:r>
            <w:r>
              <w:rPr>
                <w:sz w:val="24"/>
                <w:szCs w:val="24"/>
              </w:rPr>
              <w:t>а</w:t>
            </w:r>
            <w:r w:rsidRPr="007359BC">
              <w:rPr>
                <w:sz w:val="24"/>
                <w:szCs w:val="24"/>
              </w:rPr>
              <w:t xml:space="preserve"> запасных частей вагонов, узлов и деталей локомотивов серии ТЭМ</w:t>
            </w:r>
            <w:proofErr w:type="gramStart"/>
            <w:r w:rsidRPr="007359BC">
              <w:rPr>
                <w:sz w:val="24"/>
                <w:szCs w:val="24"/>
              </w:rPr>
              <w:t>2</w:t>
            </w:r>
            <w:proofErr w:type="gramEnd"/>
          </w:p>
        </w:tc>
      </w:tr>
    </w:tbl>
    <w:p w:rsidR="002B187B" w:rsidRDefault="002B187B" w:rsidP="002B187B"/>
    <w:tbl>
      <w:tblPr>
        <w:tblW w:w="93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2"/>
      </w:tblGrid>
      <w:tr w:rsidR="002B187B" w:rsidRPr="0047053F" w:rsidTr="004915B1">
        <w:trPr>
          <w:trHeight w:val="383"/>
        </w:trPr>
        <w:tc>
          <w:tcPr>
            <w:tcW w:w="9367" w:type="dxa"/>
            <w:tcBorders>
              <w:top w:val="single" w:sz="4" w:space="0" w:color="auto"/>
              <w:left w:val="single" w:sz="4" w:space="0" w:color="auto"/>
              <w:right w:val="single" w:sz="4" w:space="0" w:color="auto"/>
            </w:tcBorders>
          </w:tcPr>
          <w:p w:rsidR="002B187B" w:rsidRPr="0047053F" w:rsidRDefault="002B187B" w:rsidP="004915B1">
            <w:pPr>
              <w:jc w:val="center"/>
              <w:rPr>
                <w:i/>
              </w:rPr>
            </w:pPr>
            <w:r w:rsidRPr="0047053F">
              <w:t xml:space="preserve">РАЗДЕЛ </w:t>
            </w:r>
            <w:r>
              <w:t>2</w:t>
            </w:r>
            <w:r w:rsidRPr="0047053F">
              <w:t xml:space="preserve">. </w:t>
            </w:r>
            <w:r>
              <w:t>ОПИСАНИЕ УСЛУГИ</w:t>
            </w:r>
          </w:p>
        </w:tc>
      </w:tr>
      <w:tr w:rsidR="002B187B" w:rsidRPr="0047053F" w:rsidTr="004915B1">
        <w:trPr>
          <w:trHeight w:val="396"/>
        </w:trPr>
        <w:tc>
          <w:tcPr>
            <w:tcW w:w="9367" w:type="dxa"/>
            <w:tcBorders>
              <w:top w:val="single" w:sz="4" w:space="0" w:color="auto"/>
              <w:left w:val="single" w:sz="4" w:space="0" w:color="auto"/>
              <w:bottom w:val="single" w:sz="4" w:space="0" w:color="auto"/>
              <w:right w:val="single" w:sz="4" w:space="0" w:color="auto"/>
            </w:tcBorders>
          </w:tcPr>
          <w:p w:rsidR="002B187B" w:rsidRDefault="002B187B" w:rsidP="004915B1">
            <w:pPr>
              <w:jc w:val="center"/>
            </w:pPr>
            <w:r>
              <w:t xml:space="preserve">Подраздел 2.1 Состав (перечень) оказываемых услуг </w:t>
            </w:r>
          </w:p>
          <w:p w:rsidR="002B187B" w:rsidRPr="00C31659" w:rsidRDefault="00832592" w:rsidP="004915B1">
            <w:pPr>
              <w:ind w:firstLine="601"/>
              <w:rPr>
                <w:sz w:val="24"/>
                <w:szCs w:val="24"/>
              </w:rPr>
            </w:pPr>
            <w:r w:rsidRPr="00C31659">
              <w:rPr>
                <w:sz w:val="24"/>
                <w:szCs w:val="24"/>
              </w:rPr>
              <w:t>Согласно перечню</w:t>
            </w:r>
            <w:r w:rsidR="002B187B" w:rsidRPr="00C31659">
              <w:rPr>
                <w:sz w:val="24"/>
                <w:szCs w:val="24"/>
              </w:rPr>
              <w:t xml:space="preserve"> </w:t>
            </w:r>
          </w:p>
        </w:tc>
      </w:tr>
      <w:tr w:rsidR="002B187B" w:rsidRPr="005055BF" w:rsidTr="004915B1">
        <w:trPr>
          <w:trHeight w:val="420"/>
        </w:trPr>
        <w:tc>
          <w:tcPr>
            <w:tcW w:w="9367" w:type="dxa"/>
            <w:tcBorders>
              <w:top w:val="single" w:sz="4" w:space="0" w:color="auto"/>
              <w:left w:val="single" w:sz="4" w:space="0" w:color="auto"/>
              <w:bottom w:val="single" w:sz="4" w:space="0" w:color="auto"/>
              <w:right w:val="single" w:sz="4" w:space="0" w:color="auto"/>
            </w:tcBorders>
          </w:tcPr>
          <w:p w:rsidR="00C31659" w:rsidRPr="007359BC" w:rsidRDefault="00C31659" w:rsidP="00C31659">
            <w:pPr>
              <w:jc w:val="center"/>
              <w:rPr>
                <w:sz w:val="24"/>
                <w:szCs w:val="24"/>
              </w:rPr>
            </w:pPr>
            <w:r w:rsidRPr="007359BC">
              <w:rPr>
                <w:sz w:val="24"/>
                <w:szCs w:val="24"/>
              </w:rPr>
              <w:t>Перечень запасных частей вагонов, узлов и деталей</w:t>
            </w:r>
          </w:p>
          <w:p w:rsidR="00C31659" w:rsidRDefault="00C31659" w:rsidP="00C31659">
            <w:pPr>
              <w:jc w:val="center"/>
              <w:rPr>
                <w:sz w:val="24"/>
                <w:szCs w:val="24"/>
              </w:rPr>
            </w:pPr>
            <w:r w:rsidRPr="007359BC">
              <w:rPr>
                <w:sz w:val="24"/>
                <w:szCs w:val="24"/>
              </w:rPr>
              <w:t>тепловозов серии ТЭМ</w:t>
            </w:r>
            <w:proofErr w:type="gramStart"/>
            <w:r w:rsidRPr="007359BC">
              <w:rPr>
                <w:sz w:val="24"/>
                <w:szCs w:val="24"/>
              </w:rPr>
              <w:t>2</w:t>
            </w:r>
            <w:proofErr w:type="gramEnd"/>
            <w:r w:rsidRPr="007359BC">
              <w:rPr>
                <w:sz w:val="24"/>
                <w:szCs w:val="24"/>
              </w:rPr>
              <w:t xml:space="preserve"> подлежащих ремонту</w:t>
            </w:r>
          </w:p>
          <w:tbl>
            <w:tblPr>
              <w:tblW w:w="9143" w:type="dxa"/>
              <w:tblInd w:w="93" w:type="dxa"/>
              <w:tblLook w:val="04A0"/>
            </w:tblPr>
            <w:tblGrid>
              <w:gridCol w:w="925"/>
              <w:gridCol w:w="6808"/>
              <w:gridCol w:w="1410"/>
            </w:tblGrid>
            <w:tr w:rsidR="00EB5703" w:rsidRPr="00C2404E" w:rsidTr="00EB5703">
              <w:trPr>
                <w:trHeight w:val="276"/>
              </w:trPr>
              <w:tc>
                <w:tcPr>
                  <w:tcW w:w="9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5703" w:rsidRPr="00C2404E" w:rsidRDefault="00EB5703" w:rsidP="00B37882">
                  <w:pPr>
                    <w:jc w:val="center"/>
                    <w:rPr>
                      <w:sz w:val="24"/>
                      <w:szCs w:val="24"/>
                    </w:rPr>
                  </w:pPr>
                  <w:r w:rsidRPr="00C2404E">
                    <w:rPr>
                      <w:sz w:val="24"/>
                      <w:szCs w:val="24"/>
                    </w:rPr>
                    <w:t xml:space="preserve">№ </w:t>
                  </w:r>
                  <w:proofErr w:type="spellStart"/>
                  <w:r w:rsidRPr="00C2404E">
                    <w:rPr>
                      <w:sz w:val="24"/>
                      <w:szCs w:val="24"/>
                    </w:rPr>
                    <w:t>пп</w:t>
                  </w:r>
                  <w:proofErr w:type="spellEnd"/>
                </w:p>
              </w:tc>
              <w:tc>
                <w:tcPr>
                  <w:tcW w:w="684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B5703" w:rsidRPr="00C2404E" w:rsidRDefault="00EB5703" w:rsidP="00B37882">
                  <w:pPr>
                    <w:jc w:val="center"/>
                    <w:rPr>
                      <w:sz w:val="24"/>
                      <w:szCs w:val="24"/>
                    </w:rPr>
                  </w:pPr>
                  <w:r>
                    <w:rPr>
                      <w:sz w:val="24"/>
                      <w:szCs w:val="24"/>
                    </w:rPr>
                    <w:t>Наименование запасных частей вагонов, узлов и деталей тепловозов.</w:t>
                  </w:r>
                </w:p>
              </w:tc>
              <w:tc>
                <w:tcPr>
                  <w:tcW w:w="13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B5703" w:rsidRPr="00C2404E" w:rsidRDefault="00EB5703" w:rsidP="00B37882">
                  <w:pPr>
                    <w:jc w:val="center"/>
                    <w:rPr>
                      <w:sz w:val="24"/>
                      <w:szCs w:val="24"/>
                    </w:rPr>
                  </w:pPr>
                  <w:r w:rsidRPr="00C2404E">
                    <w:rPr>
                      <w:sz w:val="24"/>
                      <w:szCs w:val="24"/>
                    </w:rPr>
                    <w:t xml:space="preserve">Количество </w:t>
                  </w:r>
                </w:p>
              </w:tc>
            </w:tr>
            <w:tr w:rsidR="00EB5703" w:rsidRPr="00C2404E" w:rsidTr="00EB5703">
              <w:trPr>
                <w:trHeight w:val="276"/>
              </w:trPr>
              <w:tc>
                <w:tcPr>
                  <w:tcW w:w="929" w:type="dxa"/>
                  <w:vMerge/>
                  <w:tcBorders>
                    <w:top w:val="single" w:sz="4" w:space="0" w:color="auto"/>
                    <w:left w:val="single" w:sz="4" w:space="0" w:color="auto"/>
                    <w:bottom w:val="single" w:sz="4" w:space="0" w:color="auto"/>
                    <w:right w:val="single" w:sz="4" w:space="0" w:color="auto"/>
                  </w:tcBorders>
                  <w:vAlign w:val="center"/>
                  <w:hideMark/>
                </w:tcPr>
                <w:p w:rsidR="00EB5703" w:rsidRPr="00C2404E" w:rsidRDefault="00EB5703" w:rsidP="00B37882">
                  <w:pPr>
                    <w:rPr>
                      <w:sz w:val="24"/>
                      <w:szCs w:val="24"/>
                    </w:rPr>
                  </w:pPr>
                </w:p>
              </w:tc>
              <w:tc>
                <w:tcPr>
                  <w:tcW w:w="6846" w:type="dxa"/>
                  <w:vMerge/>
                  <w:tcBorders>
                    <w:top w:val="single" w:sz="4" w:space="0" w:color="auto"/>
                    <w:left w:val="single" w:sz="4" w:space="0" w:color="auto"/>
                    <w:bottom w:val="single" w:sz="4" w:space="0" w:color="000000"/>
                    <w:right w:val="single" w:sz="4" w:space="0" w:color="000000"/>
                  </w:tcBorders>
                  <w:vAlign w:val="center"/>
                  <w:hideMark/>
                </w:tcPr>
                <w:p w:rsidR="00EB5703" w:rsidRPr="00C2404E" w:rsidRDefault="00EB5703" w:rsidP="00B37882">
                  <w:pPr>
                    <w:rPr>
                      <w:sz w:val="24"/>
                      <w:szCs w:val="24"/>
                    </w:rPr>
                  </w:pPr>
                </w:p>
              </w:tc>
              <w:tc>
                <w:tcPr>
                  <w:tcW w:w="1368" w:type="dxa"/>
                  <w:vMerge/>
                  <w:tcBorders>
                    <w:top w:val="single" w:sz="4" w:space="0" w:color="auto"/>
                    <w:left w:val="single" w:sz="4" w:space="0" w:color="auto"/>
                    <w:bottom w:val="single" w:sz="4" w:space="0" w:color="000000"/>
                    <w:right w:val="single" w:sz="4" w:space="0" w:color="auto"/>
                  </w:tcBorders>
                  <w:vAlign w:val="center"/>
                  <w:hideMark/>
                </w:tcPr>
                <w:p w:rsidR="00EB5703" w:rsidRPr="00C2404E" w:rsidRDefault="00EB5703" w:rsidP="00B37882">
                  <w:pPr>
                    <w:rPr>
                      <w:sz w:val="24"/>
                      <w:szCs w:val="24"/>
                    </w:rPr>
                  </w:pPr>
                </w:p>
              </w:tc>
            </w:tr>
            <w:tr w:rsidR="00EB5703" w:rsidRPr="00C2404E" w:rsidTr="00EB5703">
              <w:trPr>
                <w:trHeight w:val="525"/>
              </w:trPr>
              <w:tc>
                <w:tcPr>
                  <w:tcW w:w="929" w:type="dxa"/>
                  <w:vMerge/>
                  <w:tcBorders>
                    <w:top w:val="single" w:sz="4" w:space="0" w:color="auto"/>
                    <w:left w:val="single" w:sz="4" w:space="0" w:color="auto"/>
                    <w:bottom w:val="single" w:sz="4" w:space="0" w:color="auto"/>
                    <w:right w:val="single" w:sz="4" w:space="0" w:color="auto"/>
                  </w:tcBorders>
                  <w:vAlign w:val="center"/>
                  <w:hideMark/>
                </w:tcPr>
                <w:p w:rsidR="00EB5703" w:rsidRPr="00C2404E" w:rsidRDefault="00EB5703" w:rsidP="00B37882">
                  <w:pPr>
                    <w:rPr>
                      <w:sz w:val="24"/>
                      <w:szCs w:val="24"/>
                    </w:rPr>
                  </w:pPr>
                </w:p>
              </w:tc>
              <w:tc>
                <w:tcPr>
                  <w:tcW w:w="6846" w:type="dxa"/>
                  <w:vMerge/>
                  <w:tcBorders>
                    <w:top w:val="single" w:sz="4" w:space="0" w:color="auto"/>
                    <w:left w:val="single" w:sz="4" w:space="0" w:color="auto"/>
                    <w:bottom w:val="single" w:sz="4" w:space="0" w:color="000000"/>
                    <w:right w:val="single" w:sz="4" w:space="0" w:color="000000"/>
                  </w:tcBorders>
                  <w:vAlign w:val="center"/>
                  <w:hideMark/>
                </w:tcPr>
                <w:p w:rsidR="00EB5703" w:rsidRPr="00C2404E" w:rsidRDefault="00EB5703" w:rsidP="00B37882">
                  <w:pPr>
                    <w:rPr>
                      <w:sz w:val="24"/>
                      <w:szCs w:val="24"/>
                    </w:rPr>
                  </w:pPr>
                </w:p>
              </w:tc>
              <w:tc>
                <w:tcPr>
                  <w:tcW w:w="1368" w:type="dxa"/>
                  <w:vMerge/>
                  <w:tcBorders>
                    <w:top w:val="single" w:sz="4" w:space="0" w:color="auto"/>
                    <w:left w:val="single" w:sz="4" w:space="0" w:color="auto"/>
                    <w:bottom w:val="single" w:sz="4" w:space="0" w:color="000000"/>
                    <w:right w:val="single" w:sz="4" w:space="0" w:color="auto"/>
                  </w:tcBorders>
                  <w:vAlign w:val="center"/>
                  <w:hideMark/>
                </w:tcPr>
                <w:p w:rsidR="00EB5703" w:rsidRPr="00C2404E" w:rsidRDefault="00EB5703" w:rsidP="00B37882">
                  <w:pPr>
                    <w:rPr>
                      <w:sz w:val="24"/>
                      <w:szCs w:val="24"/>
                    </w:rPr>
                  </w:pP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sidRPr="00C2404E">
                    <w:rPr>
                      <w:sz w:val="24"/>
                      <w:szCs w:val="24"/>
                    </w:rPr>
                    <w:t>1</w:t>
                  </w:r>
                </w:p>
              </w:tc>
              <w:tc>
                <w:tcPr>
                  <w:tcW w:w="6846" w:type="dxa"/>
                  <w:tcBorders>
                    <w:top w:val="single" w:sz="4" w:space="0" w:color="auto"/>
                    <w:left w:val="nil"/>
                    <w:bottom w:val="single" w:sz="4" w:space="0" w:color="auto"/>
                    <w:right w:val="single" w:sz="4" w:space="0" w:color="auto"/>
                  </w:tcBorders>
                  <w:shd w:val="clear" w:color="auto" w:fill="auto"/>
                  <w:noWrap/>
                  <w:hideMark/>
                </w:tcPr>
                <w:p w:rsidR="00EB5703" w:rsidRPr="00C2404E" w:rsidRDefault="00EB5703" w:rsidP="00B37882">
                  <w:pPr>
                    <w:rPr>
                      <w:sz w:val="24"/>
                      <w:szCs w:val="24"/>
                    </w:rPr>
                  </w:pPr>
                  <w:r w:rsidRPr="00C2404E">
                    <w:rPr>
                      <w:sz w:val="24"/>
                      <w:szCs w:val="24"/>
                    </w:rPr>
                    <w:t>Компрессор КТ-6</w:t>
                  </w:r>
                </w:p>
              </w:tc>
              <w:tc>
                <w:tcPr>
                  <w:tcW w:w="1368" w:type="dxa"/>
                  <w:tcBorders>
                    <w:top w:val="nil"/>
                    <w:left w:val="nil"/>
                    <w:bottom w:val="single" w:sz="4" w:space="0" w:color="auto"/>
                    <w:right w:val="single" w:sz="4" w:space="0" w:color="auto"/>
                  </w:tcBorders>
                  <w:shd w:val="clear" w:color="auto" w:fill="auto"/>
                  <w:noWrap/>
                  <w:hideMark/>
                </w:tcPr>
                <w:p w:rsidR="00EB5703" w:rsidRPr="00C2404E" w:rsidRDefault="00EB5703" w:rsidP="00B37882">
                  <w:pPr>
                    <w:jc w:val="right"/>
                    <w:rPr>
                      <w:sz w:val="24"/>
                      <w:szCs w:val="24"/>
                    </w:rPr>
                  </w:pPr>
                  <w:r w:rsidRPr="00C2404E">
                    <w:rPr>
                      <w:sz w:val="24"/>
                      <w:szCs w:val="24"/>
                    </w:rPr>
                    <w:t>2</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sidRPr="00C2404E">
                    <w:rPr>
                      <w:sz w:val="24"/>
                      <w:szCs w:val="24"/>
                    </w:rPr>
                    <w:t>2</w:t>
                  </w:r>
                </w:p>
              </w:tc>
              <w:tc>
                <w:tcPr>
                  <w:tcW w:w="6846" w:type="dxa"/>
                  <w:tcBorders>
                    <w:top w:val="single" w:sz="4" w:space="0" w:color="auto"/>
                    <w:left w:val="nil"/>
                    <w:bottom w:val="single" w:sz="4" w:space="0" w:color="auto"/>
                    <w:right w:val="single" w:sz="4" w:space="0" w:color="auto"/>
                  </w:tcBorders>
                  <w:shd w:val="clear" w:color="auto" w:fill="auto"/>
                  <w:noWrap/>
                  <w:hideMark/>
                </w:tcPr>
                <w:p w:rsidR="00EB5703" w:rsidRPr="00C2404E" w:rsidRDefault="00EB5703" w:rsidP="00B37882">
                  <w:pPr>
                    <w:rPr>
                      <w:sz w:val="24"/>
                      <w:szCs w:val="24"/>
                    </w:rPr>
                  </w:pPr>
                  <w:r w:rsidRPr="00C2404E">
                    <w:rPr>
                      <w:sz w:val="24"/>
                      <w:szCs w:val="24"/>
                    </w:rPr>
                    <w:t>Турбокомпрессор ТК 30 417</w:t>
                  </w:r>
                </w:p>
              </w:tc>
              <w:tc>
                <w:tcPr>
                  <w:tcW w:w="1368" w:type="dxa"/>
                  <w:tcBorders>
                    <w:top w:val="nil"/>
                    <w:left w:val="nil"/>
                    <w:bottom w:val="single" w:sz="4" w:space="0" w:color="auto"/>
                    <w:right w:val="single" w:sz="4" w:space="0" w:color="auto"/>
                  </w:tcBorders>
                  <w:shd w:val="clear" w:color="auto" w:fill="auto"/>
                  <w:noWrap/>
                  <w:hideMark/>
                </w:tcPr>
                <w:p w:rsidR="00EB5703" w:rsidRPr="00C2404E" w:rsidRDefault="00EB5703" w:rsidP="00B37882">
                  <w:pPr>
                    <w:jc w:val="right"/>
                    <w:rPr>
                      <w:sz w:val="24"/>
                      <w:szCs w:val="24"/>
                    </w:rPr>
                  </w:pPr>
                  <w:r w:rsidRPr="00C2404E">
                    <w:rPr>
                      <w:sz w:val="24"/>
                      <w:szCs w:val="24"/>
                    </w:rPr>
                    <w:t>2</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sidRPr="00C2404E">
                    <w:rPr>
                      <w:sz w:val="24"/>
                      <w:szCs w:val="24"/>
                    </w:rPr>
                    <w:t>3</w:t>
                  </w:r>
                </w:p>
              </w:tc>
              <w:tc>
                <w:tcPr>
                  <w:tcW w:w="6846" w:type="dxa"/>
                  <w:tcBorders>
                    <w:top w:val="single" w:sz="4" w:space="0" w:color="auto"/>
                    <w:left w:val="nil"/>
                    <w:bottom w:val="single" w:sz="4" w:space="0" w:color="auto"/>
                    <w:right w:val="single" w:sz="4" w:space="0" w:color="auto"/>
                  </w:tcBorders>
                  <w:shd w:val="clear" w:color="auto" w:fill="auto"/>
                  <w:noWrap/>
                  <w:hideMark/>
                </w:tcPr>
                <w:p w:rsidR="00EB5703" w:rsidRPr="00C2404E" w:rsidRDefault="00EB5703" w:rsidP="00B37882">
                  <w:pPr>
                    <w:rPr>
                      <w:sz w:val="24"/>
                      <w:szCs w:val="24"/>
                    </w:rPr>
                  </w:pPr>
                  <w:r w:rsidRPr="00C2404E">
                    <w:rPr>
                      <w:sz w:val="24"/>
                      <w:szCs w:val="24"/>
                    </w:rPr>
                    <w:t>Золотниковый регулятор давления 3РД</w:t>
                  </w:r>
                </w:p>
              </w:tc>
              <w:tc>
                <w:tcPr>
                  <w:tcW w:w="1368" w:type="dxa"/>
                  <w:tcBorders>
                    <w:top w:val="nil"/>
                    <w:left w:val="nil"/>
                    <w:bottom w:val="single" w:sz="4" w:space="0" w:color="auto"/>
                    <w:right w:val="single" w:sz="4" w:space="0" w:color="auto"/>
                  </w:tcBorders>
                  <w:shd w:val="clear" w:color="auto" w:fill="auto"/>
                  <w:noWrap/>
                  <w:hideMark/>
                </w:tcPr>
                <w:p w:rsidR="00EB5703" w:rsidRPr="00C2404E" w:rsidRDefault="00EB5703" w:rsidP="00B37882">
                  <w:pPr>
                    <w:jc w:val="right"/>
                    <w:rPr>
                      <w:sz w:val="24"/>
                      <w:szCs w:val="24"/>
                    </w:rPr>
                  </w:pPr>
                  <w:r w:rsidRPr="00C2404E">
                    <w:rPr>
                      <w:sz w:val="24"/>
                      <w:szCs w:val="24"/>
                    </w:rPr>
                    <w:t>10</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sidRPr="00C2404E">
                    <w:rPr>
                      <w:sz w:val="24"/>
                      <w:szCs w:val="24"/>
                    </w:rPr>
                    <w:t>4</w:t>
                  </w:r>
                </w:p>
              </w:tc>
              <w:tc>
                <w:tcPr>
                  <w:tcW w:w="6846" w:type="dxa"/>
                  <w:tcBorders>
                    <w:top w:val="single" w:sz="4" w:space="0" w:color="auto"/>
                    <w:left w:val="nil"/>
                    <w:bottom w:val="single" w:sz="4" w:space="0" w:color="auto"/>
                    <w:right w:val="single" w:sz="4" w:space="0" w:color="auto"/>
                  </w:tcBorders>
                  <w:shd w:val="clear" w:color="auto" w:fill="auto"/>
                  <w:noWrap/>
                  <w:hideMark/>
                </w:tcPr>
                <w:p w:rsidR="00EB5703" w:rsidRPr="00C2404E" w:rsidRDefault="00EB5703" w:rsidP="00B37882">
                  <w:pPr>
                    <w:rPr>
                      <w:sz w:val="24"/>
                      <w:szCs w:val="24"/>
                    </w:rPr>
                  </w:pPr>
                  <w:proofErr w:type="spellStart"/>
                  <w:r w:rsidRPr="00C2404E">
                    <w:rPr>
                      <w:sz w:val="24"/>
                      <w:szCs w:val="24"/>
                    </w:rPr>
                    <w:t>Скоростемер</w:t>
                  </w:r>
                  <w:proofErr w:type="spellEnd"/>
                  <w:r w:rsidRPr="00C2404E">
                    <w:rPr>
                      <w:sz w:val="24"/>
                      <w:szCs w:val="24"/>
                    </w:rPr>
                    <w:t xml:space="preserve"> СЛ-2М</w:t>
                  </w:r>
                </w:p>
              </w:tc>
              <w:tc>
                <w:tcPr>
                  <w:tcW w:w="1368" w:type="dxa"/>
                  <w:tcBorders>
                    <w:top w:val="nil"/>
                    <w:left w:val="nil"/>
                    <w:bottom w:val="single" w:sz="4" w:space="0" w:color="auto"/>
                    <w:right w:val="single" w:sz="4" w:space="0" w:color="auto"/>
                  </w:tcBorders>
                  <w:shd w:val="clear" w:color="auto" w:fill="auto"/>
                  <w:noWrap/>
                  <w:hideMark/>
                </w:tcPr>
                <w:p w:rsidR="00EB5703" w:rsidRPr="00C2404E" w:rsidRDefault="00EB5703" w:rsidP="00B37882">
                  <w:pPr>
                    <w:jc w:val="right"/>
                    <w:rPr>
                      <w:sz w:val="24"/>
                      <w:szCs w:val="24"/>
                    </w:rPr>
                  </w:pPr>
                  <w:r w:rsidRPr="00C2404E">
                    <w:rPr>
                      <w:sz w:val="24"/>
                      <w:szCs w:val="24"/>
                    </w:rPr>
                    <w:t>10</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sidRPr="00C2404E">
                    <w:rPr>
                      <w:sz w:val="24"/>
                      <w:szCs w:val="24"/>
                    </w:rPr>
                    <w:t>5</w:t>
                  </w:r>
                </w:p>
              </w:tc>
              <w:tc>
                <w:tcPr>
                  <w:tcW w:w="6846" w:type="dxa"/>
                  <w:tcBorders>
                    <w:top w:val="single" w:sz="4" w:space="0" w:color="auto"/>
                    <w:left w:val="nil"/>
                    <w:bottom w:val="single" w:sz="4" w:space="0" w:color="auto"/>
                    <w:right w:val="single" w:sz="4" w:space="0" w:color="auto"/>
                  </w:tcBorders>
                  <w:shd w:val="clear" w:color="auto" w:fill="auto"/>
                  <w:noWrap/>
                  <w:hideMark/>
                </w:tcPr>
                <w:p w:rsidR="00EB5703" w:rsidRPr="00C2404E" w:rsidRDefault="00EB5703" w:rsidP="00B37882">
                  <w:pPr>
                    <w:rPr>
                      <w:sz w:val="24"/>
                      <w:szCs w:val="24"/>
                    </w:rPr>
                  </w:pPr>
                  <w:r w:rsidRPr="00C2404E">
                    <w:rPr>
                      <w:sz w:val="24"/>
                      <w:szCs w:val="24"/>
                    </w:rPr>
                    <w:t>Дешифратор</w:t>
                  </w:r>
                </w:p>
              </w:tc>
              <w:tc>
                <w:tcPr>
                  <w:tcW w:w="1368" w:type="dxa"/>
                  <w:tcBorders>
                    <w:top w:val="nil"/>
                    <w:left w:val="nil"/>
                    <w:bottom w:val="single" w:sz="4" w:space="0" w:color="auto"/>
                    <w:right w:val="single" w:sz="4" w:space="0" w:color="auto"/>
                  </w:tcBorders>
                  <w:shd w:val="clear" w:color="auto" w:fill="auto"/>
                  <w:noWrap/>
                  <w:hideMark/>
                </w:tcPr>
                <w:p w:rsidR="00EB5703" w:rsidRPr="00C2404E" w:rsidRDefault="00EB5703" w:rsidP="00B37882">
                  <w:pPr>
                    <w:jc w:val="right"/>
                    <w:rPr>
                      <w:sz w:val="24"/>
                      <w:szCs w:val="24"/>
                    </w:rPr>
                  </w:pPr>
                  <w:r>
                    <w:rPr>
                      <w:sz w:val="24"/>
                      <w:szCs w:val="24"/>
                    </w:rPr>
                    <w:t>2</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6</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proofErr w:type="spellStart"/>
                  <w:r w:rsidRPr="00C2404E">
                    <w:rPr>
                      <w:sz w:val="24"/>
                      <w:szCs w:val="24"/>
                    </w:rPr>
                    <w:t>Электроманометры</w:t>
                  </w:r>
                  <w:proofErr w:type="spellEnd"/>
                  <w:r w:rsidRPr="00C2404E">
                    <w:rPr>
                      <w:sz w:val="24"/>
                      <w:szCs w:val="24"/>
                    </w:rPr>
                    <w:t xml:space="preserve"> </w:t>
                  </w:r>
                </w:p>
              </w:tc>
              <w:tc>
                <w:tcPr>
                  <w:tcW w:w="1368" w:type="dxa"/>
                  <w:tcBorders>
                    <w:top w:val="nil"/>
                    <w:left w:val="nil"/>
                    <w:bottom w:val="single" w:sz="4" w:space="0" w:color="auto"/>
                    <w:right w:val="single" w:sz="4" w:space="0" w:color="auto"/>
                  </w:tcBorders>
                  <w:shd w:val="clear" w:color="auto" w:fill="auto"/>
                  <w:vAlign w:val="bottom"/>
                  <w:hideMark/>
                </w:tcPr>
                <w:p w:rsidR="00EB5703" w:rsidRPr="00C2404E" w:rsidRDefault="00EB5703" w:rsidP="00B37882">
                  <w:pPr>
                    <w:jc w:val="right"/>
                    <w:rPr>
                      <w:sz w:val="24"/>
                      <w:szCs w:val="24"/>
                    </w:rPr>
                  </w:pPr>
                  <w:r w:rsidRPr="00C2404E">
                    <w:rPr>
                      <w:sz w:val="24"/>
                      <w:szCs w:val="24"/>
                    </w:rPr>
                    <w:t>2</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7</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proofErr w:type="spellStart"/>
                  <w:r w:rsidRPr="00C2404E">
                    <w:rPr>
                      <w:sz w:val="24"/>
                      <w:szCs w:val="24"/>
                    </w:rPr>
                    <w:t>Электротермометры</w:t>
                  </w:r>
                  <w:proofErr w:type="spellEnd"/>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2</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8</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Колесная пара вагонная</w:t>
                  </w:r>
                </w:p>
              </w:tc>
              <w:tc>
                <w:tcPr>
                  <w:tcW w:w="1368" w:type="dxa"/>
                  <w:tcBorders>
                    <w:top w:val="nil"/>
                    <w:left w:val="nil"/>
                    <w:bottom w:val="single" w:sz="4" w:space="0" w:color="auto"/>
                    <w:right w:val="single" w:sz="4" w:space="0" w:color="auto"/>
                  </w:tcBorders>
                  <w:shd w:val="clear" w:color="auto" w:fill="auto"/>
                  <w:hideMark/>
                </w:tcPr>
                <w:p w:rsidR="00EB5703" w:rsidRPr="00C2404E" w:rsidRDefault="00EB5703" w:rsidP="00B37882">
                  <w:pPr>
                    <w:jc w:val="right"/>
                    <w:rPr>
                      <w:sz w:val="24"/>
                      <w:szCs w:val="24"/>
                    </w:rPr>
                  </w:pPr>
                  <w:r>
                    <w:rPr>
                      <w:sz w:val="24"/>
                      <w:szCs w:val="24"/>
                    </w:rPr>
                    <w:t>40</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9</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Главная часть воздухораспределителя</w:t>
                  </w:r>
                </w:p>
              </w:tc>
              <w:tc>
                <w:tcPr>
                  <w:tcW w:w="1368" w:type="dxa"/>
                  <w:tcBorders>
                    <w:top w:val="nil"/>
                    <w:left w:val="nil"/>
                    <w:bottom w:val="single" w:sz="4" w:space="0" w:color="auto"/>
                    <w:right w:val="single" w:sz="4" w:space="0" w:color="auto"/>
                  </w:tcBorders>
                  <w:shd w:val="clear" w:color="auto" w:fill="auto"/>
                  <w:hideMark/>
                </w:tcPr>
                <w:p w:rsidR="00EB5703" w:rsidRPr="00C2404E" w:rsidRDefault="00EB5703" w:rsidP="00B37882">
                  <w:pPr>
                    <w:jc w:val="right"/>
                    <w:rPr>
                      <w:sz w:val="24"/>
                      <w:szCs w:val="24"/>
                    </w:rPr>
                  </w:pPr>
                  <w:r w:rsidRPr="00C2404E">
                    <w:rPr>
                      <w:sz w:val="24"/>
                      <w:szCs w:val="24"/>
                    </w:rPr>
                    <w:t>20</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10</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Магистральная часть воздухораспределителя</w:t>
                  </w:r>
                </w:p>
              </w:tc>
              <w:tc>
                <w:tcPr>
                  <w:tcW w:w="1368" w:type="dxa"/>
                  <w:tcBorders>
                    <w:top w:val="nil"/>
                    <w:left w:val="nil"/>
                    <w:bottom w:val="single" w:sz="4" w:space="0" w:color="auto"/>
                    <w:right w:val="single" w:sz="4" w:space="0" w:color="auto"/>
                  </w:tcBorders>
                  <w:shd w:val="clear" w:color="auto" w:fill="auto"/>
                  <w:hideMark/>
                </w:tcPr>
                <w:p w:rsidR="00EB5703" w:rsidRPr="00C2404E" w:rsidRDefault="00EB5703" w:rsidP="00B37882">
                  <w:pPr>
                    <w:jc w:val="right"/>
                    <w:rPr>
                      <w:sz w:val="24"/>
                      <w:szCs w:val="24"/>
                    </w:rPr>
                  </w:pPr>
                  <w:r w:rsidRPr="00C2404E">
                    <w:rPr>
                      <w:sz w:val="24"/>
                      <w:szCs w:val="24"/>
                    </w:rPr>
                    <w:t>20</w:t>
                  </w:r>
                </w:p>
              </w:tc>
            </w:tr>
            <w:tr w:rsidR="00EB5703" w:rsidRPr="00C2404E" w:rsidTr="00EB5703">
              <w:trPr>
                <w:trHeight w:val="255"/>
              </w:trPr>
              <w:tc>
                <w:tcPr>
                  <w:tcW w:w="929" w:type="dxa"/>
                  <w:tcBorders>
                    <w:top w:val="single" w:sz="4" w:space="0" w:color="auto"/>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11</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jc w:val="center"/>
                    <w:rPr>
                      <w:sz w:val="24"/>
                      <w:szCs w:val="24"/>
                    </w:rPr>
                  </w:pPr>
                  <w:r w:rsidRPr="00C2404E">
                    <w:rPr>
                      <w:sz w:val="24"/>
                      <w:szCs w:val="24"/>
                    </w:rPr>
                    <w:t>Реле малогабаритные штепсельные:</w:t>
                  </w:r>
                </w:p>
              </w:tc>
              <w:tc>
                <w:tcPr>
                  <w:tcW w:w="1368" w:type="dxa"/>
                  <w:tcBorders>
                    <w:top w:val="single" w:sz="4" w:space="0" w:color="auto"/>
                    <w:left w:val="nil"/>
                    <w:bottom w:val="single" w:sz="4" w:space="0" w:color="auto"/>
                    <w:right w:val="single" w:sz="4" w:space="0" w:color="auto"/>
                  </w:tcBorders>
                  <w:shd w:val="clear" w:color="auto" w:fill="auto"/>
                  <w:hideMark/>
                </w:tcPr>
                <w:p w:rsidR="00EB5703" w:rsidRPr="00C2404E" w:rsidRDefault="00EB5703" w:rsidP="00B37882">
                  <w:pPr>
                    <w:rPr>
                      <w:sz w:val="24"/>
                      <w:szCs w:val="24"/>
                    </w:rPr>
                  </w:pPr>
                  <w:r w:rsidRPr="00C2404E">
                    <w:rPr>
                      <w:sz w:val="24"/>
                      <w:szCs w:val="24"/>
                    </w:rPr>
                    <w:t> </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12</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НМШ 1-400</w:t>
                  </w:r>
                </w:p>
              </w:tc>
              <w:tc>
                <w:tcPr>
                  <w:tcW w:w="1368" w:type="dxa"/>
                  <w:tcBorders>
                    <w:top w:val="nil"/>
                    <w:left w:val="nil"/>
                    <w:bottom w:val="single" w:sz="4" w:space="0" w:color="auto"/>
                    <w:right w:val="single" w:sz="4" w:space="0" w:color="auto"/>
                  </w:tcBorders>
                  <w:shd w:val="clear" w:color="auto" w:fill="auto"/>
                  <w:hideMark/>
                </w:tcPr>
                <w:p w:rsidR="00EB5703" w:rsidRPr="00C2404E" w:rsidRDefault="00EB5703" w:rsidP="00B37882">
                  <w:pPr>
                    <w:jc w:val="right"/>
                    <w:rPr>
                      <w:sz w:val="24"/>
                      <w:szCs w:val="24"/>
                    </w:rPr>
                  </w:pPr>
                  <w:r w:rsidRPr="00C2404E">
                    <w:rPr>
                      <w:sz w:val="24"/>
                      <w:szCs w:val="24"/>
                    </w:rPr>
                    <w:t>11</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13</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НМШ 2</w:t>
                  </w:r>
                </w:p>
              </w:tc>
              <w:tc>
                <w:tcPr>
                  <w:tcW w:w="1368" w:type="dxa"/>
                  <w:tcBorders>
                    <w:top w:val="nil"/>
                    <w:left w:val="nil"/>
                    <w:bottom w:val="single" w:sz="4" w:space="0" w:color="auto"/>
                    <w:right w:val="single" w:sz="4" w:space="0" w:color="auto"/>
                  </w:tcBorders>
                  <w:shd w:val="clear" w:color="auto" w:fill="auto"/>
                  <w:vAlign w:val="bottom"/>
                  <w:hideMark/>
                </w:tcPr>
                <w:p w:rsidR="00EB5703" w:rsidRPr="00C2404E" w:rsidRDefault="00EB5703" w:rsidP="00B37882">
                  <w:pPr>
                    <w:jc w:val="right"/>
                    <w:rPr>
                      <w:sz w:val="24"/>
                      <w:szCs w:val="24"/>
                    </w:rPr>
                  </w:pPr>
                  <w:r w:rsidRPr="00C2404E">
                    <w:rPr>
                      <w:sz w:val="24"/>
                      <w:szCs w:val="24"/>
                    </w:rPr>
                    <w:t>2</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14</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АНШ 2-37</w:t>
                  </w:r>
                </w:p>
              </w:tc>
              <w:tc>
                <w:tcPr>
                  <w:tcW w:w="1368" w:type="dxa"/>
                  <w:tcBorders>
                    <w:top w:val="nil"/>
                    <w:left w:val="nil"/>
                    <w:bottom w:val="single" w:sz="4" w:space="0" w:color="auto"/>
                    <w:right w:val="single" w:sz="4" w:space="0" w:color="auto"/>
                  </w:tcBorders>
                  <w:shd w:val="clear" w:color="auto" w:fill="auto"/>
                  <w:vAlign w:val="bottom"/>
                  <w:hideMark/>
                </w:tcPr>
                <w:p w:rsidR="00EB5703" w:rsidRPr="00C2404E" w:rsidRDefault="00EB5703" w:rsidP="00B37882">
                  <w:pPr>
                    <w:jc w:val="right"/>
                    <w:rPr>
                      <w:sz w:val="24"/>
                      <w:szCs w:val="24"/>
                    </w:rPr>
                  </w:pPr>
                  <w:r w:rsidRPr="00C2404E">
                    <w:rPr>
                      <w:sz w:val="24"/>
                      <w:szCs w:val="24"/>
                    </w:rPr>
                    <w:t>1</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15</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АНШ 2-1230</w:t>
                  </w:r>
                </w:p>
              </w:tc>
              <w:tc>
                <w:tcPr>
                  <w:tcW w:w="1368" w:type="dxa"/>
                  <w:tcBorders>
                    <w:top w:val="nil"/>
                    <w:left w:val="nil"/>
                    <w:bottom w:val="single" w:sz="4" w:space="0" w:color="auto"/>
                    <w:right w:val="single" w:sz="4" w:space="0" w:color="auto"/>
                  </w:tcBorders>
                  <w:shd w:val="clear" w:color="auto" w:fill="auto"/>
                  <w:vAlign w:val="bottom"/>
                  <w:hideMark/>
                </w:tcPr>
                <w:p w:rsidR="00EB5703" w:rsidRPr="00C2404E" w:rsidRDefault="00EB5703" w:rsidP="00B37882">
                  <w:pPr>
                    <w:jc w:val="right"/>
                    <w:rPr>
                      <w:sz w:val="24"/>
                      <w:szCs w:val="24"/>
                    </w:rPr>
                  </w:pPr>
                  <w:r w:rsidRPr="00C2404E">
                    <w:rPr>
                      <w:sz w:val="24"/>
                      <w:szCs w:val="24"/>
                    </w:rPr>
                    <w:t>5</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16</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АНШМ 2-310</w:t>
                  </w:r>
                </w:p>
              </w:tc>
              <w:tc>
                <w:tcPr>
                  <w:tcW w:w="1368" w:type="dxa"/>
                  <w:tcBorders>
                    <w:top w:val="nil"/>
                    <w:left w:val="nil"/>
                    <w:bottom w:val="single" w:sz="4" w:space="0" w:color="auto"/>
                    <w:right w:val="single" w:sz="4" w:space="0" w:color="auto"/>
                  </w:tcBorders>
                  <w:shd w:val="clear" w:color="auto" w:fill="auto"/>
                  <w:vAlign w:val="bottom"/>
                  <w:hideMark/>
                </w:tcPr>
                <w:p w:rsidR="00EB5703" w:rsidRPr="00C2404E" w:rsidRDefault="00EB5703" w:rsidP="00B37882">
                  <w:pPr>
                    <w:jc w:val="right"/>
                    <w:rPr>
                      <w:sz w:val="24"/>
                      <w:szCs w:val="24"/>
                    </w:rPr>
                  </w:pPr>
                  <w:r w:rsidRPr="00C2404E">
                    <w:rPr>
                      <w:sz w:val="24"/>
                      <w:szCs w:val="24"/>
                    </w:rPr>
                    <w:t>3</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17</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 xml:space="preserve"> АНШ 2-520</w:t>
                  </w:r>
                </w:p>
              </w:tc>
              <w:tc>
                <w:tcPr>
                  <w:tcW w:w="1368" w:type="dxa"/>
                  <w:tcBorders>
                    <w:top w:val="nil"/>
                    <w:left w:val="nil"/>
                    <w:bottom w:val="single" w:sz="4" w:space="0" w:color="auto"/>
                    <w:right w:val="single" w:sz="4" w:space="0" w:color="auto"/>
                  </w:tcBorders>
                  <w:shd w:val="clear" w:color="auto" w:fill="auto"/>
                  <w:vAlign w:val="bottom"/>
                  <w:hideMark/>
                </w:tcPr>
                <w:p w:rsidR="00EB5703" w:rsidRPr="00C2404E" w:rsidRDefault="00EB5703" w:rsidP="00B37882">
                  <w:pPr>
                    <w:jc w:val="right"/>
                    <w:rPr>
                      <w:sz w:val="24"/>
                      <w:szCs w:val="24"/>
                    </w:rPr>
                  </w:pPr>
                  <w:r w:rsidRPr="00C2404E">
                    <w:rPr>
                      <w:sz w:val="24"/>
                      <w:szCs w:val="24"/>
                    </w:rPr>
                    <w:t>5</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18</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АСШ 2-12</w:t>
                  </w:r>
                </w:p>
              </w:tc>
              <w:tc>
                <w:tcPr>
                  <w:tcW w:w="1368" w:type="dxa"/>
                  <w:tcBorders>
                    <w:top w:val="nil"/>
                    <w:left w:val="nil"/>
                    <w:bottom w:val="single" w:sz="4" w:space="0" w:color="auto"/>
                    <w:right w:val="single" w:sz="4" w:space="0" w:color="auto"/>
                  </w:tcBorders>
                  <w:shd w:val="clear" w:color="auto" w:fill="auto"/>
                  <w:vAlign w:val="bottom"/>
                  <w:hideMark/>
                </w:tcPr>
                <w:p w:rsidR="00EB5703" w:rsidRPr="00C2404E" w:rsidRDefault="00EB5703" w:rsidP="00B37882">
                  <w:pPr>
                    <w:jc w:val="right"/>
                    <w:rPr>
                      <w:sz w:val="24"/>
                      <w:szCs w:val="24"/>
                    </w:rPr>
                  </w:pPr>
                  <w:r w:rsidRPr="00C2404E">
                    <w:rPr>
                      <w:sz w:val="24"/>
                      <w:szCs w:val="24"/>
                    </w:rPr>
                    <w:t>2</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19</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НМШМ 1 180</w:t>
                  </w:r>
                </w:p>
              </w:tc>
              <w:tc>
                <w:tcPr>
                  <w:tcW w:w="1368" w:type="dxa"/>
                  <w:tcBorders>
                    <w:top w:val="nil"/>
                    <w:left w:val="nil"/>
                    <w:bottom w:val="single" w:sz="4" w:space="0" w:color="auto"/>
                    <w:right w:val="single" w:sz="4" w:space="0" w:color="auto"/>
                  </w:tcBorders>
                  <w:shd w:val="clear" w:color="auto" w:fill="auto"/>
                  <w:vAlign w:val="bottom"/>
                  <w:hideMark/>
                </w:tcPr>
                <w:p w:rsidR="00EB5703" w:rsidRPr="00C2404E" w:rsidRDefault="00EB5703" w:rsidP="00B37882">
                  <w:pPr>
                    <w:jc w:val="right"/>
                    <w:rPr>
                      <w:sz w:val="24"/>
                      <w:szCs w:val="24"/>
                    </w:rPr>
                  </w:pPr>
                  <w:r w:rsidRPr="00C2404E">
                    <w:rPr>
                      <w:sz w:val="24"/>
                      <w:szCs w:val="24"/>
                    </w:rPr>
                    <w:t>4</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20</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АНШ 2-2</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2</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21</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АНШМ 2-380</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2</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22</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АНШ 2-700</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3</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23</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АМШ 1-1800</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6</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24</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АНШ 5-1600</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2</w:t>
                  </w:r>
                </w:p>
              </w:tc>
            </w:tr>
            <w:tr w:rsidR="00EB5703" w:rsidRPr="00C2404E" w:rsidTr="00EB5703">
              <w:trPr>
                <w:trHeight w:val="255"/>
              </w:trPr>
              <w:tc>
                <w:tcPr>
                  <w:tcW w:w="9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B5703" w:rsidRPr="00C2404E" w:rsidRDefault="00EB5703" w:rsidP="00B37882">
                  <w:pPr>
                    <w:jc w:val="center"/>
                    <w:rPr>
                      <w:sz w:val="24"/>
                      <w:szCs w:val="24"/>
                    </w:rPr>
                  </w:pPr>
                  <w:r>
                    <w:rPr>
                      <w:sz w:val="24"/>
                      <w:szCs w:val="24"/>
                    </w:rPr>
                    <w:t>25</w:t>
                  </w:r>
                </w:p>
              </w:tc>
              <w:tc>
                <w:tcPr>
                  <w:tcW w:w="6846" w:type="dxa"/>
                  <w:tcBorders>
                    <w:top w:val="single" w:sz="4" w:space="0" w:color="auto"/>
                    <w:left w:val="single" w:sz="4" w:space="0" w:color="auto"/>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Реле малогабаритные штепсельные с термоэлементом:</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 </w:t>
                  </w:r>
                </w:p>
              </w:tc>
            </w:tr>
            <w:tr w:rsidR="00EB5703" w:rsidRPr="00C2404E" w:rsidTr="00EB5703">
              <w:trPr>
                <w:trHeight w:val="255"/>
              </w:trPr>
              <w:tc>
                <w:tcPr>
                  <w:tcW w:w="929" w:type="dxa"/>
                  <w:vMerge/>
                  <w:tcBorders>
                    <w:top w:val="nil"/>
                    <w:left w:val="single" w:sz="4" w:space="0" w:color="auto"/>
                    <w:bottom w:val="single" w:sz="4" w:space="0" w:color="000000"/>
                    <w:right w:val="single" w:sz="4" w:space="0" w:color="auto"/>
                  </w:tcBorders>
                  <w:vAlign w:val="center"/>
                  <w:hideMark/>
                </w:tcPr>
                <w:p w:rsidR="00EB5703" w:rsidRPr="00C2404E" w:rsidRDefault="00EB5703" w:rsidP="00B37882">
                  <w:pPr>
                    <w:rPr>
                      <w:sz w:val="24"/>
                      <w:szCs w:val="24"/>
                    </w:rPr>
                  </w:pP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АНШМТ-380</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1</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26</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Поляризованное реле НМПШ 2-400</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4</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27</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Огневое реле АОШ 2 180/0,45</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3</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28</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Штепсельное пусковое реле СКПШ 5</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1</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29</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Нейтральное штепсельное реле НШ 2-2</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1</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30</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 xml:space="preserve">Комбинированное </w:t>
                  </w:r>
                  <w:proofErr w:type="spellStart"/>
                  <w:r w:rsidRPr="00C2404E">
                    <w:rPr>
                      <w:sz w:val="24"/>
                      <w:szCs w:val="24"/>
                    </w:rPr>
                    <w:t>малогаборитное</w:t>
                  </w:r>
                  <w:proofErr w:type="spellEnd"/>
                  <w:r w:rsidRPr="00C2404E">
                    <w:rPr>
                      <w:sz w:val="24"/>
                      <w:szCs w:val="24"/>
                    </w:rPr>
                    <w:t xml:space="preserve"> реле КМШ 450</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1</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31</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proofErr w:type="spellStart"/>
                  <w:r w:rsidRPr="00C2404E">
                    <w:rPr>
                      <w:sz w:val="24"/>
                      <w:szCs w:val="24"/>
                    </w:rPr>
                    <w:t>Трансмитерное</w:t>
                  </w:r>
                  <w:proofErr w:type="spellEnd"/>
                  <w:r w:rsidRPr="00C2404E">
                    <w:rPr>
                      <w:sz w:val="24"/>
                      <w:szCs w:val="24"/>
                    </w:rPr>
                    <w:t xml:space="preserve"> </w:t>
                  </w:r>
                  <w:proofErr w:type="spellStart"/>
                  <w:r w:rsidRPr="00C2404E">
                    <w:rPr>
                      <w:sz w:val="24"/>
                      <w:szCs w:val="24"/>
                    </w:rPr>
                    <w:t>штапсельное</w:t>
                  </w:r>
                  <w:proofErr w:type="spellEnd"/>
                  <w:r w:rsidRPr="00C2404E">
                    <w:rPr>
                      <w:sz w:val="24"/>
                      <w:szCs w:val="24"/>
                    </w:rPr>
                    <w:t xml:space="preserve"> реле ТШ-658</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2</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32</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Импульсное реле ИМШ 1-1700</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8</w:t>
                  </w:r>
                </w:p>
              </w:tc>
            </w:tr>
            <w:tr w:rsidR="00EB5703" w:rsidRPr="00C2404E" w:rsidTr="00EB5703">
              <w:trPr>
                <w:trHeight w:val="255"/>
              </w:trPr>
              <w:tc>
                <w:tcPr>
                  <w:tcW w:w="9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B5703" w:rsidRPr="00C2404E" w:rsidRDefault="00EB5703" w:rsidP="00B37882">
                  <w:pPr>
                    <w:jc w:val="center"/>
                    <w:rPr>
                      <w:sz w:val="24"/>
                      <w:szCs w:val="24"/>
                    </w:rPr>
                  </w:pPr>
                  <w:r>
                    <w:rPr>
                      <w:sz w:val="24"/>
                      <w:szCs w:val="24"/>
                    </w:rPr>
                    <w:t>33</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jc w:val="center"/>
                    <w:rPr>
                      <w:sz w:val="24"/>
                      <w:szCs w:val="24"/>
                    </w:rPr>
                  </w:pPr>
                  <w:r w:rsidRPr="00C2404E">
                    <w:rPr>
                      <w:sz w:val="24"/>
                      <w:szCs w:val="24"/>
                    </w:rPr>
                    <w:t>Маятниковый трансмиттер</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 </w:t>
                  </w:r>
                </w:p>
              </w:tc>
            </w:tr>
            <w:tr w:rsidR="00EB5703" w:rsidRPr="00C2404E" w:rsidTr="00EB5703">
              <w:trPr>
                <w:trHeight w:val="255"/>
              </w:trPr>
              <w:tc>
                <w:tcPr>
                  <w:tcW w:w="929" w:type="dxa"/>
                  <w:vMerge/>
                  <w:tcBorders>
                    <w:top w:val="nil"/>
                    <w:left w:val="single" w:sz="4" w:space="0" w:color="auto"/>
                    <w:bottom w:val="single" w:sz="4" w:space="0" w:color="000000"/>
                    <w:right w:val="single" w:sz="4" w:space="0" w:color="auto"/>
                  </w:tcBorders>
                  <w:vAlign w:val="center"/>
                  <w:hideMark/>
                </w:tcPr>
                <w:p w:rsidR="00EB5703" w:rsidRPr="00C2404E" w:rsidRDefault="00EB5703" w:rsidP="00B37882">
                  <w:pPr>
                    <w:rPr>
                      <w:sz w:val="24"/>
                      <w:szCs w:val="24"/>
                    </w:rPr>
                  </w:pP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МТ-1</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1</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34</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МТ-2</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1</w:t>
                  </w:r>
                </w:p>
              </w:tc>
            </w:tr>
            <w:tr w:rsidR="00EB5703" w:rsidRPr="00C2404E" w:rsidTr="00EB5703">
              <w:trPr>
                <w:trHeight w:val="255"/>
              </w:trPr>
              <w:tc>
                <w:tcPr>
                  <w:tcW w:w="9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B5703" w:rsidRPr="00C2404E" w:rsidRDefault="00EB5703" w:rsidP="00B37882">
                  <w:pPr>
                    <w:jc w:val="center"/>
                    <w:rPr>
                      <w:sz w:val="24"/>
                      <w:szCs w:val="24"/>
                    </w:rPr>
                  </w:pPr>
                  <w:r>
                    <w:rPr>
                      <w:sz w:val="24"/>
                      <w:szCs w:val="24"/>
                    </w:rPr>
                    <w:t>35</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jc w:val="center"/>
                    <w:rPr>
                      <w:sz w:val="24"/>
                      <w:szCs w:val="24"/>
                    </w:rPr>
                  </w:pPr>
                  <w:r w:rsidRPr="00C2404E">
                    <w:rPr>
                      <w:sz w:val="24"/>
                      <w:szCs w:val="24"/>
                    </w:rPr>
                    <w:t>Блок конденсаторов малогабаритный штепсельный</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 </w:t>
                  </w:r>
                </w:p>
              </w:tc>
            </w:tr>
            <w:tr w:rsidR="00EB5703" w:rsidRPr="00C2404E" w:rsidTr="00EB5703">
              <w:trPr>
                <w:trHeight w:val="255"/>
              </w:trPr>
              <w:tc>
                <w:tcPr>
                  <w:tcW w:w="929" w:type="dxa"/>
                  <w:vMerge/>
                  <w:tcBorders>
                    <w:top w:val="nil"/>
                    <w:left w:val="single" w:sz="4" w:space="0" w:color="auto"/>
                    <w:bottom w:val="single" w:sz="4" w:space="0" w:color="000000"/>
                    <w:right w:val="single" w:sz="4" w:space="0" w:color="auto"/>
                  </w:tcBorders>
                  <w:vAlign w:val="center"/>
                  <w:hideMark/>
                </w:tcPr>
                <w:p w:rsidR="00EB5703" w:rsidRPr="00C2404E" w:rsidRDefault="00EB5703" w:rsidP="00B37882">
                  <w:pPr>
                    <w:rPr>
                      <w:sz w:val="24"/>
                      <w:szCs w:val="24"/>
                    </w:rPr>
                  </w:pP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КБМШ-5</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3</w:t>
                  </w:r>
                </w:p>
              </w:tc>
            </w:tr>
            <w:tr w:rsidR="00EB5703" w:rsidRPr="00C2404E" w:rsidTr="00EB5703">
              <w:trPr>
                <w:trHeight w:val="255"/>
              </w:trPr>
              <w:tc>
                <w:tcPr>
                  <w:tcW w:w="929" w:type="dxa"/>
                  <w:tcBorders>
                    <w:top w:val="nil"/>
                    <w:left w:val="single" w:sz="4" w:space="0" w:color="auto"/>
                    <w:bottom w:val="single" w:sz="4" w:space="0" w:color="auto"/>
                    <w:right w:val="single" w:sz="4" w:space="0" w:color="auto"/>
                  </w:tcBorders>
                  <w:shd w:val="clear" w:color="auto" w:fill="auto"/>
                  <w:noWrap/>
                  <w:hideMark/>
                </w:tcPr>
                <w:p w:rsidR="00EB5703" w:rsidRPr="00C2404E" w:rsidRDefault="00EB5703" w:rsidP="00B37882">
                  <w:pPr>
                    <w:jc w:val="center"/>
                    <w:rPr>
                      <w:sz w:val="24"/>
                      <w:szCs w:val="24"/>
                    </w:rPr>
                  </w:pPr>
                  <w:r>
                    <w:rPr>
                      <w:sz w:val="24"/>
                      <w:szCs w:val="24"/>
                    </w:rPr>
                    <w:t>36</w:t>
                  </w:r>
                </w:p>
              </w:tc>
              <w:tc>
                <w:tcPr>
                  <w:tcW w:w="6846" w:type="dxa"/>
                  <w:tcBorders>
                    <w:top w:val="single" w:sz="4" w:space="0" w:color="auto"/>
                    <w:left w:val="nil"/>
                    <w:bottom w:val="single" w:sz="4" w:space="0" w:color="auto"/>
                    <w:right w:val="single" w:sz="4" w:space="0" w:color="000000"/>
                  </w:tcBorders>
                  <w:shd w:val="clear" w:color="auto" w:fill="auto"/>
                  <w:noWrap/>
                  <w:hideMark/>
                </w:tcPr>
                <w:p w:rsidR="00EB5703" w:rsidRPr="00C2404E" w:rsidRDefault="00EB5703" w:rsidP="00B37882">
                  <w:pPr>
                    <w:rPr>
                      <w:sz w:val="24"/>
                      <w:szCs w:val="24"/>
                    </w:rPr>
                  </w:pPr>
                  <w:r w:rsidRPr="00C2404E">
                    <w:rPr>
                      <w:sz w:val="24"/>
                      <w:szCs w:val="24"/>
                    </w:rPr>
                    <w:t>КБМШ-6</w:t>
                  </w:r>
                </w:p>
              </w:tc>
              <w:tc>
                <w:tcPr>
                  <w:tcW w:w="1368" w:type="dxa"/>
                  <w:tcBorders>
                    <w:top w:val="nil"/>
                    <w:left w:val="nil"/>
                    <w:bottom w:val="single" w:sz="4" w:space="0" w:color="auto"/>
                    <w:right w:val="single" w:sz="4" w:space="0" w:color="auto"/>
                  </w:tcBorders>
                  <w:shd w:val="clear" w:color="000000" w:fill="FFFFFF"/>
                  <w:vAlign w:val="bottom"/>
                  <w:hideMark/>
                </w:tcPr>
                <w:p w:rsidR="00EB5703" w:rsidRPr="00C2404E" w:rsidRDefault="00EB5703" w:rsidP="00B37882">
                  <w:pPr>
                    <w:jc w:val="right"/>
                    <w:rPr>
                      <w:sz w:val="24"/>
                      <w:szCs w:val="24"/>
                    </w:rPr>
                  </w:pPr>
                  <w:r w:rsidRPr="00C2404E">
                    <w:rPr>
                      <w:sz w:val="24"/>
                      <w:szCs w:val="24"/>
                    </w:rPr>
                    <w:t>9</w:t>
                  </w:r>
                </w:p>
              </w:tc>
            </w:tr>
          </w:tbl>
          <w:p w:rsidR="00EB5703" w:rsidRPr="005055BF" w:rsidRDefault="00EB5703" w:rsidP="004915B1">
            <w:pPr>
              <w:ind w:firstLine="601"/>
              <w:jc w:val="both"/>
              <w:rPr>
                <w:sz w:val="24"/>
                <w:szCs w:val="24"/>
              </w:rPr>
            </w:pPr>
          </w:p>
        </w:tc>
      </w:tr>
      <w:tr w:rsidR="002B187B" w:rsidRPr="0047053F" w:rsidTr="004915B1">
        <w:trPr>
          <w:trHeight w:val="337"/>
        </w:trPr>
        <w:tc>
          <w:tcPr>
            <w:tcW w:w="9367" w:type="dxa"/>
            <w:tcBorders>
              <w:top w:val="single" w:sz="4" w:space="0" w:color="auto"/>
              <w:left w:val="single" w:sz="4" w:space="0" w:color="auto"/>
              <w:bottom w:val="single" w:sz="4" w:space="0" w:color="auto"/>
              <w:right w:val="single" w:sz="4" w:space="0" w:color="auto"/>
            </w:tcBorders>
          </w:tcPr>
          <w:p w:rsidR="002B187B" w:rsidRPr="00BE5BE7" w:rsidRDefault="002B187B" w:rsidP="004915B1">
            <w:pPr>
              <w:jc w:val="center"/>
            </w:pPr>
            <w:r>
              <w:lastRenderedPageBreak/>
              <w:t>Подраздел 2.2 Описание оказываемых услуг</w:t>
            </w:r>
          </w:p>
        </w:tc>
      </w:tr>
      <w:tr w:rsidR="002B187B" w:rsidRPr="005055BF" w:rsidTr="004915B1">
        <w:trPr>
          <w:trHeight w:val="425"/>
        </w:trPr>
        <w:tc>
          <w:tcPr>
            <w:tcW w:w="9367" w:type="dxa"/>
            <w:tcBorders>
              <w:top w:val="single" w:sz="4" w:space="0" w:color="auto"/>
              <w:left w:val="single" w:sz="4" w:space="0" w:color="auto"/>
              <w:bottom w:val="single" w:sz="4" w:space="0" w:color="auto"/>
              <w:right w:val="single" w:sz="4" w:space="0" w:color="auto"/>
            </w:tcBorders>
          </w:tcPr>
          <w:p w:rsidR="002B187B" w:rsidRPr="005055BF" w:rsidRDefault="00C31659" w:rsidP="00C31659">
            <w:pPr>
              <w:ind w:firstLine="318"/>
              <w:jc w:val="both"/>
              <w:rPr>
                <w:sz w:val="24"/>
                <w:szCs w:val="24"/>
              </w:rPr>
            </w:pPr>
            <w:r w:rsidRPr="00323DF1">
              <w:rPr>
                <w:sz w:val="24"/>
                <w:szCs w:val="24"/>
              </w:rPr>
              <w:t>Исполнитель своими силами, с использованием собственных материалов и запасных частей обязуется выполнять работы по ремонту запасных частей, узлов и деталей железнодорожного подвижного состава Согласно перечню, указанному в подразделе 2.</w:t>
            </w:r>
            <w:r>
              <w:rPr>
                <w:sz w:val="24"/>
                <w:szCs w:val="24"/>
              </w:rPr>
              <w:t>1</w:t>
            </w:r>
            <w:r w:rsidRPr="00323DF1">
              <w:rPr>
                <w:sz w:val="24"/>
                <w:szCs w:val="24"/>
              </w:rPr>
              <w:t xml:space="preserve">. настоящего технического задания </w:t>
            </w:r>
          </w:p>
        </w:tc>
      </w:tr>
      <w:tr w:rsidR="002B187B" w:rsidRPr="0047053F" w:rsidTr="004915B1">
        <w:trPr>
          <w:trHeight w:val="425"/>
        </w:trPr>
        <w:tc>
          <w:tcPr>
            <w:tcW w:w="9367" w:type="dxa"/>
            <w:tcBorders>
              <w:top w:val="single" w:sz="4" w:space="0" w:color="auto"/>
              <w:left w:val="single" w:sz="4" w:space="0" w:color="auto"/>
              <w:bottom w:val="single" w:sz="4" w:space="0" w:color="auto"/>
              <w:right w:val="single" w:sz="4" w:space="0" w:color="auto"/>
            </w:tcBorders>
          </w:tcPr>
          <w:p w:rsidR="002B187B" w:rsidRPr="00BE5BE7" w:rsidRDefault="002B187B" w:rsidP="004915B1">
            <w:pPr>
              <w:jc w:val="center"/>
            </w:pPr>
            <w:r>
              <w:t xml:space="preserve">Подраздел 2.3 Объем оказываемых услуг либо доля оказываемых услуг в общем объеме закупки </w:t>
            </w:r>
          </w:p>
        </w:tc>
      </w:tr>
      <w:tr w:rsidR="002B187B" w:rsidRPr="005055BF" w:rsidTr="004915B1">
        <w:trPr>
          <w:trHeight w:val="425"/>
        </w:trPr>
        <w:tc>
          <w:tcPr>
            <w:tcW w:w="9367" w:type="dxa"/>
            <w:tcBorders>
              <w:top w:val="single" w:sz="4" w:space="0" w:color="auto"/>
              <w:left w:val="single" w:sz="4" w:space="0" w:color="auto"/>
              <w:right w:val="single" w:sz="4" w:space="0" w:color="auto"/>
            </w:tcBorders>
          </w:tcPr>
          <w:p w:rsidR="002B187B" w:rsidRPr="009D7556" w:rsidRDefault="00651FFD" w:rsidP="00651FFD">
            <w:pPr>
              <w:ind w:firstLine="601"/>
              <w:jc w:val="both"/>
              <w:rPr>
                <w:sz w:val="24"/>
                <w:szCs w:val="24"/>
              </w:rPr>
            </w:pPr>
            <w:r>
              <w:rPr>
                <w:sz w:val="24"/>
                <w:szCs w:val="24"/>
              </w:rPr>
              <w:t xml:space="preserve">Произвести ремонт запасных частей в количестве </w:t>
            </w:r>
            <w:r w:rsidR="009D7556" w:rsidRPr="009D7556">
              <w:rPr>
                <w:sz w:val="24"/>
                <w:szCs w:val="24"/>
              </w:rPr>
              <w:t>281</w:t>
            </w:r>
            <w:r w:rsidR="00C31659" w:rsidRPr="009D7556">
              <w:rPr>
                <w:sz w:val="24"/>
                <w:szCs w:val="24"/>
              </w:rPr>
              <w:t xml:space="preserve"> шт</w:t>
            </w:r>
            <w:r>
              <w:rPr>
                <w:sz w:val="24"/>
                <w:szCs w:val="24"/>
              </w:rPr>
              <w:t>.</w:t>
            </w:r>
          </w:p>
        </w:tc>
      </w:tr>
    </w:tbl>
    <w:p w:rsidR="002B187B" w:rsidRPr="005055BF" w:rsidRDefault="002B187B" w:rsidP="002B187B">
      <w:pPr>
        <w:jc w:val="both"/>
      </w:pPr>
    </w:p>
    <w:tbl>
      <w:tblPr>
        <w:tblW w:w="93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67"/>
      </w:tblGrid>
      <w:tr w:rsidR="002B187B" w:rsidRPr="0047053F" w:rsidTr="004915B1">
        <w:trPr>
          <w:trHeight w:val="383"/>
        </w:trPr>
        <w:tc>
          <w:tcPr>
            <w:tcW w:w="9367" w:type="dxa"/>
            <w:tcBorders>
              <w:top w:val="single" w:sz="4" w:space="0" w:color="auto"/>
              <w:left w:val="single" w:sz="4" w:space="0" w:color="auto"/>
              <w:right w:val="single" w:sz="4" w:space="0" w:color="auto"/>
            </w:tcBorders>
          </w:tcPr>
          <w:p w:rsidR="002B187B" w:rsidRPr="0047053F" w:rsidRDefault="002B187B" w:rsidP="004915B1">
            <w:pPr>
              <w:jc w:val="center"/>
              <w:rPr>
                <w:i/>
              </w:rPr>
            </w:pPr>
            <w:r w:rsidRPr="0047053F">
              <w:t xml:space="preserve">РАЗДЕЛ </w:t>
            </w:r>
            <w:r>
              <w:t>3</w:t>
            </w:r>
            <w:r w:rsidRPr="0047053F">
              <w:t xml:space="preserve">. </w:t>
            </w:r>
            <w:r>
              <w:t>ТРЕБОВАНИЯ К УСЛУГАМ</w:t>
            </w:r>
          </w:p>
        </w:tc>
      </w:tr>
      <w:tr w:rsidR="002B187B" w:rsidRPr="005055BF" w:rsidTr="004915B1">
        <w:trPr>
          <w:trHeight w:val="385"/>
        </w:trPr>
        <w:tc>
          <w:tcPr>
            <w:tcW w:w="9367" w:type="dxa"/>
            <w:tcBorders>
              <w:top w:val="single" w:sz="4" w:space="0" w:color="auto"/>
              <w:left w:val="single" w:sz="4" w:space="0" w:color="auto"/>
              <w:right w:val="single" w:sz="4" w:space="0" w:color="auto"/>
            </w:tcBorders>
          </w:tcPr>
          <w:p w:rsidR="002B187B" w:rsidRPr="00AD28FE" w:rsidRDefault="002B187B" w:rsidP="004915B1">
            <w:pPr>
              <w:jc w:val="center"/>
            </w:pPr>
            <w:r w:rsidRPr="00AD28FE">
              <w:t xml:space="preserve">Подраздел </w:t>
            </w:r>
            <w:r>
              <w:t>3</w:t>
            </w:r>
            <w:r w:rsidRPr="00AD28FE">
              <w:t>.</w:t>
            </w:r>
            <w:r>
              <w:t>1</w:t>
            </w:r>
            <w:r w:rsidRPr="00AD28FE">
              <w:t xml:space="preserve"> </w:t>
            </w:r>
            <w:r>
              <w:t>Общие требования</w:t>
            </w:r>
          </w:p>
        </w:tc>
      </w:tr>
      <w:tr w:rsidR="002B187B" w:rsidRPr="005055BF" w:rsidTr="004915B1">
        <w:trPr>
          <w:trHeight w:val="385"/>
        </w:trPr>
        <w:tc>
          <w:tcPr>
            <w:tcW w:w="9367" w:type="dxa"/>
            <w:tcBorders>
              <w:top w:val="single" w:sz="4" w:space="0" w:color="auto"/>
              <w:left w:val="single" w:sz="4" w:space="0" w:color="auto"/>
              <w:right w:val="single" w:sz="4" w:space="0" w:color="auto"/>
            </w:tcBorders>
          </w:tcPr>
          <w:p w:rsidR="00C76193" w:rsidRDefault="00C76193" w:rsidP="00C76193">
            <w:pPr>
              <w:ind w:left="284"/>
              <w:contextualSpacing/>
              <w:jc w:val="both"/>
              <w:rPr>
                <w:i/>
                <w:sz w:val="24"/>
                <w:szCs w:val="24"/>
              </w:rPr>
            </w:pPr>
            <w:r w:rsidRPr="00323DF1">
              <w:rPr>
                <w:i/>
                <w:sz w:val="24"/>
                <w:szCs w:val="24"/>
              </w:rPr>
              <w:t>Организация и порядок проведения работ</w:t>
            </w:r>
          </w:p>
          <w:p w:rsidR="00C76193" w:rsidRPr="00323DF1" w:rsidRDefault="00C76193" w:rsidP="00C76193">
            <w:pPr>
              <w:pStyle w:val="a3"/>
              <w:numPr>
                <w:ilvl w:val="0"/>
                <w:numId w:val="4"/>
              </w:numPr>
              <w:spacing w:after="0"/>
              <w:ind w:left="34" w:firstLine="284"/>
              <w:jc w:val="both"/>
              <w:rPr>
                <w:rFonts w:ascii="Times New Roman" w:hAnsi="Times New Roman"/>
                <w:sz w:val="24"/>
                <w:szCs w:val="24"/>
              </w:rPr>
            </w:pPr>
            <w:proofErr w:type="gramStart"/>
            <w:r w:rsidRPr="00323DF1">
              <w:rPr>
                <w:rFonts w:ascii="Times New Roman" w:hAnsi="Times New Roman"/>
                <w:sz w:val="24"/>
                <w:szCs w:val="24"/>
              </w:rPr>
              <w:t>Передача запасных частей, узлов и деталей подвижного состава «Заказчика», подлежащих ремонту, осуществляется «Заказчиком» в местонахождении «Исполнителя» полномочному представителю «Исполнителя», с обязательным составлением акта приемки-передачи.</w:t>
            </w:r>
            <w:proofErr w:type="gramEnd"/>
          </w:p>
          <w:p w:rsidR="00C76193" w:rsidRPr="00323DF1" w:rsidRDefault="00C76193" w:rsidP="00C76193">
            <w:pPr>
              <w:pStyle w:val="a3"/>
              <w:numPr>
                <w:ilvl w:val="0"/>
                <w:numId w:val="4"/>
              </w:numPr>
              <w:spacing w:after="0"/>
              <w:ind w:left="34" w:firstLine="284"/>
              <w:jc w:val="both"/>
              <w:rPr>
                <w:rFonts w:ascii="Times New Roman" w:hAnsi="Times New Roman"/>
                <w:i/>
                <w:sz w:val="24"/>
                <w:szCs w:val="24"/>
              </w:rPr>
            </w:pPr>
            <w:r w:rsidRPr="00323DF1">
              <w:rPr>
                <w:rFonts w:ascii="Times New Roman" w:hAnsi="Times New Roman"/>
                <w:sz w:val="24"/>
                <w:szCs w:val="24"/>
              </w:rPr>
              <w:t>Приемка отремонтированных запасных частей, узлов и деталей подвижного состава «Заказчика» осуществляется полномочным представителем «Заказчика», с обязательным составлением акта приемки передачи, Акта выполненных работ</w:t>
            </w:r>
          </w:p>
          <w:p w:rsidR="00C76193" w:rsidRDefault="00C76193" w:rsidP="00C76193">
            <w:pPr>
              <w:tabs>
                <w:tab w:val="left" w:pos="426"/>
              </w:tabs>
              <w:ind w:left="34" w:firstLine="284"/>
              <w:contextualSpacing/>
              <w:jc w:val="both"/>
              <w:rPr>
                <w:i/>
                <w:sz w:val="24"/>
                <w:szCs w:val="24"/>
              </w:rPr>
            </w:pPr>
            <w:r w:rsidRPr="00323DF1">
              <w:rPr>
                <w:i/>
                <w:sz w:val="24"/>
                <w:szCs w:val="24"/>
              </w:rPr>
              <w:t>Требования к квалификации исполнителя:</w:t>
            </w:r>
          </w:p>
          <w:p w:rsidR="002B187B" w:rsidRPr="00C76193" w:rsidRDefault="00C76193" w:rsidP="00C76193">
            <w:pPr>
              <w:pStyle w:val="a3"/>
              <w:numPr>
                <w:ilvl w:val="0"/>
                <w:numId w:val="10"/>
              </w:numPr>
              <w:ind w:left="0" w:firstLine="318"/>
              <w:jc w:val="both"/>
              <w:rPr>
                <w:rFonts w:ascii="Times New Roman" w:hAnsi="Times New Roman"/>
                <w:i/>
                <w:sz w:val="24"/>
                <w:szCs w:val="24"/>
              </w:rPr>
            </w:pPr>
            <w:r w:rsidRPr="00C76193">
              <w:rPr>
                <w:rFonts w:ascii="Times New Roman" w:hAnsi="Times New Roman"/>
                <w:sz w:val="24"/>
                <w:szCs w:val="24"/>
              </w:rPr>
              <w:t xml:space="preserve">Специализированное ремонтное депо ОАО «РЖД» на Забайкальской  железной дороге или </w:t>
            </w:r>
            <w:proofErr w:type="spellStart"/>
            <w:r w:rsidRPr="00C76193">
              <w:rPr>
                <w:rFonts w:ascii="Times New Roman" w:hAnsi="Times New Roman"/>
                <w:sz w:val="24"/>
                <w:szCs w:val="24"/>
              </w:rPr>
              <w:t>Восточно</w:t>
            </w:r>
            <w:proofErr w:type="spellEnd"/>
            <w:r w:rsidRPr="00C76193">
              <w:rPr>
                <w:rFonts w:ascii="Times New Roman" w:hAnsi="Times New Roman"/>
                <w:sz w:val="24"/>
                <w:szCs w:val="24"/>
              </w:rPr>
              <w:t xml:space="preserve"> - Сибирской  железной дороге, имеющих специальное разрешение (лицензию). Допускать к выполнению ремонта персонал, имеющий соответствующую квалификацию.</w:t>
            </w:r>
          </w:p>
        </w:tc>
      </w:tr>
      <w:tr w:rsidR="002B187B" w:rsidRPr="0047053F"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AD28FE" w:rsidRDefault="002B187B" w:rsidP="004915B1">
            <w:pPr>
              <w:jc w:val="center"/>
            </w:pPr>
            <w:r w:rsidRPr="00AD28FE">
              <w:t xml:space="preserve">Подраздел </w:t>
            </w:r>
            <w:r>
              <w:t>3</w:t>
            </w:r>
            <w:r w:rsidRPr="00AD28FE">
              <w:t>.2 Требования к качеству оказываемых услуг</w:t>
            </w:r>
          </w:p>
        </w:tc>
      </w:tr>
      <w:tr w:rsidR="002B187B" w:rsidRPr="004037AE"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C31659" w:rsidRPr="00C76193" w:rsidRDefault="00C31659" w:rsidP="00C76193">
            <w:pPr>
              <w:ind w:firstLine="318"/>
              <w:jc w:val="both"/>
              <w:rPr>
                <w:sz w:val="24"/>
                <w:szCs w:val="24"/>
              </w:rPr>
            </w:pPr>
            <w:r w:rsidRPr="00C76193">
              <w:rPr>
                <w:sz w:val="24"/>
                <w:szCs w:val="24"/>
              </w:rPr>
              <w:t>Материалы, полуфабрикаты, запасные части и комплектующее оборудование, применяемые при ремонте запасных частей, узлов и деталей железнодорожного подвижного состава, должны иметь соответствующие сертификаты и отвечать установленным стандартам и технологическим условиям.</w:t>
            </w:r>
          </w:p>
          <w:p w:rsidR="002B187B" w:rsidRPr="004037AE" w:rsidRDefault="00C31659" w:rsidP="00C76193">
            <w:pPr>
              <w:ind w:firstLine="318"/>
              <w:jc w:val="both"/>
              <w:rPr>
                <w:i/>
                <w:sz w:val="24"/>
                <w:szCs w:val="24"/>
              </w:rPr>
            </w:pPr>
            <w:r w:rsidRPr="007359BC">
              <w:rPr>
                <w:sz w:val="24"/>
                <w:szCs w:val="24"/>
              </w:rPr>
              <w:t>Ремонт запасных частей, узлов и деталей железнодорожного подвижного состава должен соответствовать техническим требованиям и выполняться в соответствии с Инструкциями по ремонту на каждый вид ремонтируемой единицы на предприятиях ОАО «РЖД»</w:t>
            </w:r>
          </w:p>
        </w:tc>
      </w:tr>
      <w:tr w:rsidR="002B187B" w:rsidRPr="004037AE"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AD28FE" w:rsidRDefault="002B187B" w:rsidP="004915B1">
            <w:pPr>
              <w:jc w:val="center"/>
            </w:pPr>
            <w:r w:rsidRPr="00AD28FE">
              <w:t xml:space="preserve">Подраздел </w:t>
            </w:r>
            <w:r>
              <w:t>3</w:t>
            </w:r>
            <w:r w:rsidRPr="00AD28FE">
              <w:t>.3 Требования к гарантийным обязательствам оказываемых услуг</w:t>
            </w:r>
          </w:p>
        </w:tc>
      </w:tr>
      <w:tr w:rsidR="002B187B" w:rsidRPr="004037AE"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C31659" w:rsidRPr="00C76193" w:rsidRDefault="00C31659" w:rsidP="00C76193">
            <w:pPr>
              <w:pStyle w:val="a3"/>
              <w:numPr>
                <w:ilvl w:val="0"/>
                <w:numId w:val="9"/>
              </w:numPr>
              <w:ind w:left="34" w:firstLine="284"/>
              <w:jc w:val="both"/>
              <w:rPr>
                <w:rFonts w:ascii="Times New Roman" w:eastAsia="Times New Roman" w:hAnsi="Times New Roman"/>
                <w:sz w:val="24"/>
                <w:szCs w:val="24"/>
                <w:lang w:eastAsia="ru-RU"/>
              </w:rPr>
            </w:pPr>
            <w:r w:rsidRPr="00C76193">
              <w:rPr>
                <w:rFonts w:ascii="Times New Roman" w:eastAsia="Times New Roman" w:hAnsi="Times New Roman"/>
                <w:sz w:val="24"/>
                <w:szCs w:val="24"/>
                <w:lang w:eastAsia="ru-RU"/>
              </w:rPr>
              <w:t>Гарантийный срок эксплуатации узлов и деталей локомотивов после ремонта должен соответствовать межремонтным срокам, установленным для локомотивов серии ТЭМ</w:t>
            </w:r>
            <w:proofErr w:type="gramStart"/>
            <w:r w:rsidRPr="00C76193">
              <w:rPr>
                <w:rFonts w:ascii="Times New Roman" w:eastAsia="Times New Roman" w:hAnsi="Times New Roman"/>
                <w:sz w:val="24"/>
                <w:szCs w:val="24"/>
                <w:lang w:eastAsia="ru-RU"/>
              </w:rPr>
              <w:t>2</w:t>
            </w:r>
            <w:proofErr w:type="gramEnd"/>
            <w:r w:rsidRPr="00C76193">
              <w:rPr>
                <w:rFonts w:ascii="Times New Roman" w:eastAsia="Times New Roman" w:hAnsi="Times New Roman"/>
                <w:sz w:val="24"/>
                <w:szCs w:val="24"/>
                <w:lang w:eastAsia="ru-RU"/>
              </w:rPr>
              <w:t>, т.е. не менее 12 месяцев с даты подписания полномочными представителями обеих «Сторон» акта приемки-передачи выполненных работ.</w:t>
            </w:r>
          </w:p>
          <w:p w:rsidR="002B187B" w:rsidRPr="00C76193" w:rsidRDefault="00C31659" w:rsidP="00C76193">
            <w:pPr>
              <w:pStyle w:val="a3"/>
              <w:numPr>
                <w:ilvl w:val="0"/>
                <w:numId w:val="9"/>
              </w:numPr>
              <w:ind w:left="34" w:firstLine="284"/>
              <w:jc w:val="both"/>
              <w:rPr>
                <w:i/>
                <w:sz w:val="24"/>
                <w:szCs w:val="24"/>
              </w:rPr>
            </w:pPr>
            <w:r w:rsidRPr="00C76193">
              <w:rPr>
                <w:rFonts w:ascii="Times New Roman" w:hAnsi="Times New Roman"/>
                <w:sz w:val="24"/>
                <w:szCs w:val="24"/>
              </w:rPr>
              <w:t>Гарантийный срок эксплуатации запасных частей вагонов после ремонта должен соответствовать межремонтным срокам, установленным для вагонов, т.е. 12 месяцев с момента подписания полномочными представителями обеих «Сторон» акта приемки-передачи выполненных работ.</w:t>
            </w:r>
          </w:p>
        </w:tc>
      </w:tr>
      <w:tr w:rsidR="002B187B" w:rsidRPr="0047053F"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AD28FE" w:rsidRDefault="002B187B" w:rsidP="004915B1">
            <w:pPr>
              <w:jc w:val="center"/>
            </w:pPr>
            <w:r w:rsidRPr="00AD28FE">
              <w:t xml:space="preserve">Подраздел </w:t>
            </w:r>
            <w:r>
              <w:t>3</w:t>
            </w:r>
            <w:r w:rsidRPr="00AD28FE">
              <w:t>.4 Требования к конфиденциальности</w:t>
            </w:r>
            <w:r>
              <w:t xml:space="preserve"> </w:t>
            </w:r>
          </w:p>
        </w:tc>
      </w:tr>
      <w:tr w:rsidR="002B187B" w:rsidRPr="004037AE"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4037AE" w:rsidRDefault="00664B9F" w:rsidP="004915B1">
            <w:pPr>
              <w:ind w:firstLine="459"/>
              <w:jc w:val="both"/>
              <w:rPr>
                <w:i/>
                <w:sz w:val="24"/>
                <w:szCs w:val="24"/>
              </w:rPr>
            </w:pPr>
            <w:r w:rsidRPr="0073120A">
              <w:rPr>
                <w:sz w:val="24"/>
                <w:szCs w:val="24"/>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w:t>
            </w:r>
            <w:r w:rsidRPr="0073120A">
              <w:rPr>
                <w:sz w:val="24"/>
                <w:szCs w:val="24"/>
              </w:rPr>
              <w:lastRenderedPageBreak/>
              <w:t>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tc>
      </w:tr>
      <w:tr w:rsidR="002B187B" w:rsidRPr="004037AE"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AD28FE" w:rsidRDefault="002B187B" w:rsidP="004915B1">
            <w:pPr>
              <w:jc w:val="center"/>
            </w:pPr>
            <w:r w:rsidRPr="00AD28FE">
              <w:lastRenderedPageBreak/>
              <w:t xml:space="preserve">Подраздел </w:t>
            </w:r>
            <w:r>
              <w:t>3</w:t>
            </w:r>
            <w:r w:rsidRPr="00AD28FE">
              <w:t>.5 Требования к безопасности оказания услуг и безопасности результата оказанных услуг</w:t>
            </w:r>
            <w:r>
              <w:t xml:space="preserve"> </w:t>
            </w:r>
          </w:p>
        </w:tc>
      </w:tr>
      <w:tr w:rsidR="002B187B" w:rsidRPr="004037AE"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AD28FE" w:rsidRDefault="00685CAF" w:rsidP="004915B1">
            <w:pPr>
              <w:ind w:firstLine="601"/>
              <w:jc w:val="both"/>
              <w:rPr>
                <w:i/>
                <w:sz w:val="24"/>
                <w:szCs w:val="24"/>
              </w:rPr>
            </w:pPr>
            <w:r w:rsidRPr="00323DF1">
              <w:rPr>
                <w:sz w:val="24"/>
                <w:szCs w:val="24"/>
              </w:rPr>
              <w:t>Все ремонтные работы производить в строгом соответствии с Правилами промышленной безопасности, охраны труда и пожарной безопасности.</w:t>
            </w:r>
          </w:p>
        </w:tc>
      </w:tr>
      <w:tr w:rsidR="002B187B" w:rsidRPr="004037AE"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AD28FE" w:rsidRDefault="002B187B" w:rsidP="004915B1">
            <w:pPr>
              <w:jc w:val="center"/>
            </w:pPr>
            <w:r w:rsidRPr="00AD28FE">
              <w:t xml:space="preserve">Подраздел </w:t>
            </w:r>
            <w:r>
              <w:t>3</w:t>
            </w:r>
            <w:r w:rsidRPr="00AD28FE">
              <w:t>.6 Требования по обучению персонала Заказчика</w:t>
            </w:r>
          </w:p>
        </w:tc>
      </w:tr>
      <w:tr w:rsidR="002B187B" w:rsidRPr="0030370C"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AD28FE" w:rsidRDefault="00685CAF" w:rsidP="004915B1">
            <w:pPr>
              <w:ind w:firstLine="601"/>
              <w:jc w:val="both"/>
              <w:rPr>
                <w:i/>
                <w:sz w:val="24"/>
                <w:szCs w:val="24"/>
              </w:rPr>
            </w:pPr>
            <w:r w:rsidRPr="00323DF1">
              <w:rPr>
                <w:sz w:val="24"/>
                <w:szCs w:val="24"/>
              </w:rPr>
              <w:t>Не требуется</w:t>
            </w:r>
          </w:p>
        </w:tc>
      </w:tr>
      <w:tr w:rsidR="002B187B" w:rsidRPr="004037AE"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AD28FE" w:rsidRDefault="002B187B" w:rsidP="004915B1">
            <w:pPr>
              <w:jc w:val="center"/>
            </w:pPr>
            <w:r w:rsidRPr="00AD28FE">
              <w:t xml:space="preserve">Подраздел </w:t>
            </w:r>
            <w:r>
              <w:t>3</w:t>
            </w:r>
            <w:r w:rsidRPr="00AD28FE">
              <w:t>.7 Требования к составу Технического предложения Участника</w:t>
            </w:r>
          </w:p>
        </w:tc>
      </w:tr>
      <w:tr w:rsidR="002B187B" w:rsidRPr="0030370C"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AD28FE" w:rsidRDefault="00685CAF" w:rsidP="004915B1">
            <w:pPr>
              <w:ind w:firstLine="601"/>
              <w:jc w:val="both"/>
              <w:rPr>
                <w:i/>
                <w:sz w:val="24"/>
                <w:szCs w:val="24"/>
              </w:rPr>
            </w:pPr>
            <w:r>
              <w:rPr>
                <w:sz w:val="24"/>
                <w:szCs w:val="24"/>
              </w:rPr>
              <w:t>Не требуется</w:t>
            </w:r>
          </w:p>
        </w:tc>
      </w:tr>
      <w:tr w:rsidR="002B187B" w:rsidRPr="004037AE"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AD28FE" w:rsidRDefault="002B187B" w:rsidP="004915B1">
            <w:pPr>
              <w:jc w:val="center"/>
            </w:pPr>
            <w:r w:rsidRPr="00AD28FE">
              <w:t xml:space="preserve">Подраздел </w:t>
            </w:r>
            <w:r>
              <w:t>3</w:t>
            </w:r>
            <w:r w:rsidRPr="00AD28FE">
              <w:t>.8 Специальные требования</w:t>
            </w:r>
          </w:p>
        </w:tc>
      </w:tr>
      <w:tr w:rsidR="00685CAF" w:rsidRPr="00886635"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685CAF" w:rsidRDefault="00685CAF" w:rsidP="00685CAF">
            <w:pPr>
              <w:ind w:left="34" w:firstLine="284"/>
              <w:contextualSpacing/>
              <w:jc w:val="both"/>
              <w:rPr>
                <w:i/>
                <w:sz w:val="24"/>
                <w:szCs w:val="24"/>
              </w:rPr>
            </w:pPr>
            <w:r w:rsidRPr="00323DF1">
              <w:rPr>
                <w:bCs/>
                <w:i/>
                <w:color w:val="000000"/>
                <w:sz w:val="24"/>
                <w:szCs w:val="24"/>
              </w:rPr>
              <w:t>Сроки и порядок оплаты товаров/работ/услуг:</w:t>
            </w:r>
            <w:r w:rsidRPr="00323DF1">
              <w:rPr>
                <w:i/>
                <w:sz w:val="24"/>
                <w:szCs w:val="24"/>
              </w:rPr>
              <w:t xml:space="preserve"> </w:t>
            </w:r>
          </w:p>
          <w:p w:rsidR="00685CAF" w:rsidRPr="00323DF1" w:rsidRDefault="00685CAF" w:rsidP="00685CAF">
            <w:pPr>
              <w:pStyle w:val="a3"/>
              <w:numPr>
                <w:ilvl w:val="0"/>
                <w:numId w:val="3"/>
              </w:numPr>
              <w:spacing w:after="0"/>
              <w:ind w:left="0" w:firstLine="318"/>
              <w:jc w:val="both"/>
              <w:rPr>
                <w:rFonts w:ascii="Times New Roman" w:hAnsi="Times New Roman"/>
                <w:sz w:val="24"/>
                <w:szCs w:val="24"/>
              </w:rPr>
            </w:pPr>
            <w:r w:rsidRPr="00323DF1">
              <w:rPr>
                <w:rFonts w:ascii="Times New Roman" w:hAnsi="Times New Roman"/>
                <w:sz w:val="24"/>
                <w:szCs w:val="24"/>
              </w:rPr>
              <w:t>Расчет за выполняемые работы производится «Заказчиком» путем перечисления денежных средств на расчетный счет «Исполнителя» за фактически выполненные «Исполнителем» работы на основании подписанного полномочными представителями обеих сторон соответствующего Акта выполненных работ специализированной формы и выставленного «Исполнителем» соответствующего счета (Счета-фактуры).</w:t>
            </w:r>
          </w:p>
          <w:p w:rsidR="00685CAF" w:rsidRPr="00C84753" w:rsidRDefault="00685CAF" w:rsidP="00685CAF">
            <w:pPr>
              <w:pStyle w:val="2"/>
              <w:numPr>
                <w:ilvl w:val="0"/>
                <w:numId w:val="3"/>
              </w:numPr>
              <w:shd w:val="clear" w:color="auto" w:fill="auto"/>
              <w:tabs>
                <w:tab w:val="left" w:pos="567"/>
                <w:tab w:val="left" w:pos="601"/>
                <w:tab w:val="left" w:pos="779"/>
              </w:tabs>
              <w:spacing w:before="0" w:after="0" w:line="240" w:lineRule="auto"/>
              <w:ind w:left="0" w:right="20" w:firstLine="318"/>
              <w:contextualSpacing/>
              <w:jc w:val="both"/>
              <w:rPr>
                <w:rFonts w:ascii="Times New Roman" w:eastAsia="Calibri" w:hAnsi="Times New Roman" w:cs="Times New Roman"/>
                <w:sz w:val="24"/>
                <w:szCs w:val="24"/>
              </w:rPr>
            </w:pPr>
            <w:r w:rsidRPr="00C84753">
              <w:rPr>
                <w:rFonts w:ascii="Times New Roman" w:eastAsia="Calibri" w:hAnsi="Times New Roman" w:cs="Times New Roman"/>
                <w:sz w:val="24"/>
                <w:szCs w:val="24"/>
              </w:rPr>
              <w:t>Доставка запасных частей вагонов, узлов и деталей локомотивов серии ТЭМ</w:t>
            </w:r>
            <w:proofErr w:type="gramStart"/>
            <w:r w:rsidRPr="00C84753">
              <w:rPr>
                <w:rFonts w:ascii="Times New Roman" w:eastAsia="Calibri" w:hAnsi="Times New Roman" w:cs="Times New Roman"/>
                <w:sz w:val="24"/>
                <w:szCs w:val="24"/>
              </w:rPr>
              <w:t>2</w:t>
            </w:r>
            <w:proofErr w:type="gramEnd"/>
            <w:r w:rsidRPr="00C84753">
              <w:rPr>
                <w:rFonts w:ascii="Times New Roman" w:eastAsia="Calibri" w:hAnsi="Times New Roman" w:cs="Times New Roman"/>
                <w:sz w:val="24"/>
                <w:szCs w:val="24"/>
              </w:rPr>
              <w:t xml:space="preserve"> Заказчика, подлежащих ремонту, в местонахождение Исполнителя осуществляется силами Заказчика и за его счет. </w:t>
            </w:r>
          </w:p>
          <w:p w:rsidR="00685CAF" w:rsidRPr="00BF5C94" w:rsidRDefault="00685CAF" w:rsidP="00685CAF">
            <w:pPr>
              <w:pStyle w:val="a3"/>
              <w:numPr>
                <w:ilvl w:val="0"/>
                <w:numId w:val="3"/>
              </w:numPr>
              <w:spacing w:after="0"/>
              <w:ind w:left="0" w:firstLine="318"/>
              <w:jc w:val="both"/>
              <w:rPr>
                <w:rFonts w:ascii="Times New Roman" w:hAnsi="Times New Roman"/>
                <w:i/>
                <w:sz w:val="24"/>
                <w:szCs w:val="24"/>
              </w:rPr>
            </w:pPr>
            <w:r w:rsidRPr="00C84753">
              <w:rPr>
                <w:rFonts w:ascii="Times New Roman" w:hAnsi="Times New Roman"/>
                <w:sz w:val="24"/>
                <w:szCs w:val="24"/>
              </w:rPr>
              <w:t>Вывоз отремонтированных запасных частей, узлов и деталей Заказчика из местонахождения Исполнителя в местонахождение Заказчика осуществляется силами Заказчика и за его счет.</w:t>
            </w:r>
          </w:p>
          <w:p w:rsidR="00685CAF" w:rsidRDefault="00685CAF" w:rsidP="00C76193">
            <w:pPr>
              <w:ind w:left="34" w:firstLine="284"/>
              <w:contextualSpacing/>
              <w:rPr>
                <w:i/>
                <w:sz w:val="24"/>
                <w:szCs w:val="24"/>
              </w:rPr>
            </w:pPr>
            <w:r w:rsidRPr="002215F5">
              <w:rPr>
                <w:i/>
                <w:sz w:val="24"/>
                <w:szCs w:val="24"/>
              </w:rPr>
              <w:t>Требования к сроку выполнения работ, оказания услуг:</w:t>
            </w:r>
          </w:p>
          <w:p w:rsidR="00685CAF" w:rsidRPr="00C76193" w:rsidRDefault="00685CAF" w:rsidP="00664B9F">
            <w:pPr>
              <w:pStyle w:val="a3"/>
              <w:numPr>
                <w:ilvl w:val="0"/>
                <w:numId w:val="6"/>
              </w:numPr>
              <w:spacing w:after="0"/>
              <w:ind w:left="0" w:firstLine="318"/>
              <w:jc w:val="both"/>
              <w:rPr>
                <w:i/>
                <w:sz w:val="24"/>
                <w:szCs w:val="24"/>
              </w:rPr>
            </w:pPr>
            <w:r>
              <w:rPr>
                <w:rFonts w:ascii="Times New Roman" w:hAnsi="Times New Roman"/>
                <w:sz w:val="24"/>
                <w:szCs w:val="24"/>
              </w:rPr>
              <w:t xml:space="preserve">Ремонт </w:t>
            </w:r>
            <w:r w:rsidRPr="00C84753">
              <w:rPr>
                <w:rFonts w:ascii="Times New Roman" w:hAnsi="Times New Roman"/>
                <w:sz w:val="24"/>
                <w:szCs w:val="24"/>
              </w:rPr>
              <w:t>запасных частей вагонов, узлов и деталей локомотивов серии ТЭМ</w:t>
            </w:r>
            <w:proofErr w:type="gramStart"/>
            <w:r w:rsidRPr="00C84753">
              <w:rPr>
                <w:rFonts w:ascii="Times New Roman" w:hAnsi="Times New Roman"/>
                <w:sz w:val="24"/>
                <w:szCs w:val="24"/>
              </w:rPr>
              <w:t>2</w:t>
            </w:r>
            <w:proofErr w:type="gramEnd"/>
            <w:r>
              <w:rPr>
                <w:rFonts w:ascii="Times New Roman" w:hAnsi="Times New Roman"/>
                <w:sz w:val="24"/>
                <w:szCs w:val="24"/>
              </w:rPr>
              <w:t xml:space="preserve"> </w:t>
            </w:r>
            <w:r w:rsidRPr="006542CD">
              <w:rPr>
                <w:rFonts w:ascii="Times New Roman" w:hAnsi="Times New Roman"/>
                <w:sz w:val="24"/>
                <w:szCs w:val="24"/>
              </w:rPr>
              <w:t xml:space="preserve">произвести в течение не более </w:t>
            </w:r>
            <w:r>
              <w:rPr>
                <w:rFonts w:ascii="Times New Roman" w:hAnsi="Times New Roman"/>
                <w:sz w:val="24"/>
                <w:szCs w:val="24"/>
              </w:rPr>
              <w:t>30</w:t>
            </w:r>
            <w:r w:rsidRPr="006542CD">
              <w:rPr>
                <w:rFonts w:ascii="Times New Roman" w:hAnsi="Times New Roman"/>
                <w:sz w:val="24"/>
                <w:szCs w:val="24"/>
              </w:rPr>
              <w:t xml:space="preserve"> (</w:t>
            </w:r>
            <w:r>
              <w:rPr>
                <w:rFonts w:ascii="Times New Roman" w:hAnsi="Times New Roman"/>
                <w:sz w:val="24"/>
                <w:szCs w:val="24"/>
              </w:rPr>
              <w:t>тридцать</w:t>
            </w:r>
            <w:r w:rsidRPr="006542CD">
              <w:rPr>
                <w:rFonts w:ascii="Times New Roman" w:hAnsi="Times New Roman"/>
                <w:sz w:val="24"/>
                <w:szCs w:val="24"/>
              </w:rPr>
              <w:t xml:space="preserve">) календарных дней со дня поставки </w:t>
            </w:r>
            <w:r>
              <w:rPr>
                <w:rFonts w:ascii="Times New Roman" w:hAnsi="Times New Roman"/>
                <w:sz w:val="24"/>
                <w:szCs w:val="24"/>
              </w:rPr>
              <w:t>данных запасных частей</w:t>
            </w:r>
            <w:r w:rsidRPr="006542CD">
              <w:rPr>
                <w:rFonts w:ascii="Times New Roman" w:hAnsi="Times New Roman"/>
                <w:sz w:val="24"/>
                <w:szCs w:val="24"/>
              </w:rPr>
              <w:t xml:space="preserve"> на базу ремонта.</w:t>
            </w:r>
          </w:p>
        </w:tc>
      </w:tr>
    </w:tbl>
    <w:p w:rsidR="002B187B" w:rsidRDefault="002B187B" w:rsidP="002B187B">
      <w:pPr>
        <w:jc w:val="both"/>
      </w:pPr>
    </w:p>
    <w:tbl>
      <w:tblPr>
        <w:tblW w:w="93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67"/>
      </w:tblGrid>
      <w:tr w:rsidR="002B187B" w:rsidRPr="0047053F" w:rsidTr="004915B1">
        <w:trPr>
          <w:trHeight w:val="383"/>
        </w:trPr>
        <w:tc>
          <w:tcPr>
            <w:tcW w:w="9367" w:type="dxa"/>
            <w:tcBorders>
              <w:top w:val="single" w:sz="4" w:space="0" w:color="auto"/>
              <w:left w:val="single" w:sz="4" w:space="0" w:color="auto"/>
              <w:right w:val="single" w:sz="4" w:space="0" w:color="auto"/>
            </w:tcBorders>
          </w:tcPr>
          <w:p w:rsidR="002B187B" w:rsidRPr="0047053F" w:rsidRDefault="002B187B" w:rsidP="004915B1">
            <w:pPr>
              <w:jc w:val="center"/>
              <w:rPr>
                <w:i/>
              </w:rPr>
            </w:pPr>
            <w:r w:rsidRPr="0047053F">
              <w:t xml:space="preserve">РАЗДЕЛ </w:t>
            </w:r>
            <w:r>
              <w:t>4</w:t>
            </w:r>
            <w:r w:rsidRPr="0047053F">
              <w:t xml:space="preserve">. </w:t>
            </w:r>
            <w:r>
              <w:t>РЕЗУЛЬТАТ ОКАЗАННЫХ УСЛУГ</w:t>
            </w:r>
          </w:p>
        </w:tc>
      </w:tr>
      <w:tr w:rsidR="002B187B" w:rsidRPr="0030595F"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30595F" w:rsidRDefault="002B187B" w:rsidP="004915B1">
            <w:pPr>
              <w:jc w:val="center"/>
            </w:pPr>
            <w:r w:rsidRPr="0030595F">
              <w:t>Подраздел 4.1 Описание конечного результата оказанных услуг</w:t>
            </w:r>
          </w:p>
        </w:tc>
      </w:tr>
      <w:tr w:rsidR="002B187B" w:rsidRPr="005055BF"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685CAF" w:rsidRPr="00C76193" w:rsidRDefault="00685CAF" w:rsidP="00C76193">
            <w:pPr>
              <w:pStyle w:val="a3"/>
              <w:numPr>
                <w:ilvl w:val="0"/>
                <w:numId w:val="11"/>
              </w:numPr>
              <w:ind w:left="34" w:firstLine="284"/>
              <w:jc w:val="both"/>
              <w:rPr>
                <w:rFonts w:ascii="Times New Roman" w:eastAsia="Times New Roman" w:hAnsi="Times New Roman"/>
                <w:sz w:val="24"/>
                <w:szCs w:val="24"/>
                <w:lang w:eastAsia="ru-RU"/>
              </w:rPr>
            </w:pPr>
            <w:r w:rsidRPr="00C76193">
              <w:rPr>
                <w:rFonts w:ascii="Times New Roman" w:eastAsia="Times New Roman" w:hAnsi="Times New Roman"/>
                <w:sz w:val="24"/>
                <w:szCs w:val="24"/>
                <w:lang w:eastAsia="ru-RU"/>
              </w:rPr>
              <w:t>Узлы и детали должны быть готовы к установке на вагоны и локомотивы</w:t>
            </w:r>
          </w:p>
          <w:p w:rsidR="00685CAF" w:rsidRPr="00C76193" w:rsidRDefault="00685CAF" w:rsidP="00C76193">
            <w:pPr>
              <w:pStyle w:val="a3"/>
              <w:numPr>
                <w:ilvl w:val="0"/>
                <w:numId w:val="11"/>
              </w:numPr>
              <w:ind w:left="34" w:firstLine="284"/>
              <w:jc w:val="both"/>
              <w:rPr>
                <w:rFonts w:ascii="Times New Roman" w:eastAsia="Times New Roman" w:hAnsi="Times New Roman"/>
                <w:sz w:val="24"/>
                <w:szCs w:val="24"/>
                <w:lang w:eastAsia="ru-RU"/>
              </w:rPr>
            </w:pPr>
            <w:r w:rsidRPr="00C76193">
              <w:rPr>
                <w:rFonts w:ascii="Times New Roman" w:eastAsia="Times New Roman" w:hAnsi="Times New Roman"/>
                <w:sz w:val="24"/>
                <w:szCs w:val="24"/>
                <w:lang w:eastAsia="ru-RU"/>
              </w:rPr>
              <w:t>Результатом должна стать бесперебойная работа установленных узлов и агрегатов в течение гарантийного срока.</w:t>
            </w:r>
          </w:p>
          <w:p w:rsidR="00685CAF" w:rsidRPr="00C76193" w:rsidRDefault="00685CAF" w:rsidP="00C76193">
            <w:pPr>
              <w:pStyle w:val="a3"/>
              <w:numPr>
                <w:ilvl w:val="0"/>
                <w:numId w:val="11"/>
              </w:numPr>
              <w:ind w:left="34" w:firstLine="284"/>
              <w:jc w:val="both"/>
              <w:rPr>
                <w:rFonts w:ascii="Times New Roman" w:hAnsi="Times New Roman"/>
                <w:sz w:val="24"/>
                <w:szCs w:val="24"/>
              </w:rPr>
            </w:pPr>
            <w:r w:rsidRPr="00C76193">
              <w:rPr>
                <w:rFonts w:ascii="Times New Roman" w:eastAsia="Times New Roman" w:hAnsi="Times New Roman"/>
                <w:sz w:val="24"/>
                <w:szCs w:val="24"/>
                <w:lang w:eastAsia="ru-RU"/>
              </w:rPr>
              <w:t>По окончании ремонта все ответственные узлы и детали подвижного состава: колесные пары, литые детали тележек, автосцепные устройства, автотормозное оборудование должны иметь соответствующие клейма (трафареты  указывающие место, дату ремонта и испытания).</w:t>
            </w:r>
          </w:p>
          <w:p w:rsidR="002B187B" w:rsidRPr="00C76193" w:rsidRDefault="00685CAF" w:rsidP="00C76193">
            <w:pPr>
              <w:ind w:left="34" w:firstLine="284"/>
              <w:jc w:val="both"/>
              <w:rPr>
                <w:sz w:val="24"/>
                <w:szCs w:val="24"/>
              </w:rPr>
            </w:pPr>
            <w:r w:rsidRPr="00C76193">
              <w:rPr>
                <w:sz w:val="24"/>
                <w:szCs w:val="24"/>
              </w:rPr>
              <w:t>По окончанию ремонта все ответственные узлы и детали подвижного состава: колесные пары, литые детали тележек, автосцепные устройства, автотормозное оборудование должны иметь соответствующие клейма (трафареты  указывающие место, дату ремонта и испытания)</w:t>
            </w:r>
          </w:p>
        </w:tc>
      </w:tr>
      <w:tr w:rsidR="002B187B" w:rsidRPr="005055BF"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30595F" w:rsidRDefault="002B187B" w:rsidP="004915B1">
            <w:pPr>
              <w:jc w:val="center"/>
            </w:pPr>
            <w:r w:rsidRPr="0030595F">
              <w:t>Подраздел 4.2</w:t>
            </w:r>
            <w:r>
              <w:t xml:space="preserve"> Требования по приемке услуг</w:t>
            </w:r>
          </w:p>
        </w:tc>
      </w:tr>
      <w:tr w:rsidR="002B187B" w:rsidRPr="005055BF"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30595F" w:rsidRDefault="00685CAF" w:rsidP="004915B1">
            <w:pPr>
              <w:ind w:firstLine="601"/>
              <w:jc w:val="both"/>
              <w:rPr>
                <w:sz w:val="24"/>
                <w:szCs w:val="24"/>
              </w:rPr>
            </w:pPr>
            <w:r w:rsidRPr="00323DF1">
              <w:rPr>
                <w:sz w:val="24"/>
                <w:szCs w:val="24"/>
              </w:rPr>
              <w:t>Перед выпуском запасных частей вагонов, узлов и деталей локомотивов из ремонта приемщик ремонтного депо должен принять запасные части вагонов, узлы и детали локомотивов из ремонта и потребовать полного оформления технического паспорта.</w:t>
            </w:r>
          </w:p>
        </w:tc>
      </w:tr>
      <w:tr w:rsidR="002B187B" w:rsidRPr="005055BF" w:rsidTr="004915B1">
        <w:trPr>
          <w:trHeight w:val="385"/>
        </w:trPr>
        <w:tc>
          <w:tcPr>
            <w:tcW w:w="9367" w:type="dxa"/>
            <w:tcBorders>
              <w:top w:val="single" w:sz="4" w:space="0" w:color="auto"/>
              <w:left w:val="single" w:sz="4" w:space="0" w:color="auto"/>
              <w:bottom w:val="single" w:sz="4" w:space="0" w:color="auto"/>
              <w:right w:val="single" w:sz="4" w:space="0" w:color="auto"/>
            </w:tcBorders>
          </w:tcPr>
          <w:p w:rsidR="002B187B" w:rsidRPr="0030595F" w:rsidRDefault="002B187B" w:rsidP="004915B1">
            <w:pPr>
              <w:jc w:val="center"/>
              <w:rPr>
                <w:i/>
                <w:sz w:val="24"/>
                <w:szCs w:val="24"/>
              </w:rPr>
            </w:pPr>
            <w:r w:rsidRPr="0030595F">
              <w:lastRenderedPageBreak/>
              <w:t>Подраздел 4.</w:t>
            </w:r>
            <w:r>
              <w:t>3 Требования по передаче Заказчику технических и иных документов (оформление результатов оказанных услуг)</w:t>
            </w:r>
          </w:p>
        </w:tc>
      </w:tr>
      <w:tr w:rsidR="002B187B" w:rsidRPr="005055BF" w:rsidTr="004915B1">
        <w:trPr>
          <w:trHeight w:val="385"/>
        </w:trPr>
        <w:tc>
          <w:tcPr>
            <w:tcW w:w="9367" w:type="dxa"/>
            <w:tcBorders>
              <w:top w:val="single" w:sz="4" w:space="0" w:color="auto"/>
              <w:left w:val="single" w:sz="4" w:space="0" w:color="auto"/>
              <w:right w:val="single" w:sz="4" w:space="0" w:color="auto"/>
            </w:tcBorders>
          </w:tcPr>
          <w:p w:rsidR="002B187B" w:rsidRPr="00A66670" w:rsidRDefault="00685CAF" w:rsidP="00A14A07">
            <w:pPr>
              <w:ind w:firstLine="601"/>
              <w:jc w:val="both"/>
              <w:rPr>
                <w:sz w:val="24"/>
                <w:szCs w:val="24"/>
              </w:rPr>
            </w:pPr>
            <w:r w:rsidRPr="00323DF1">
              <w:rPr>
                <w:sz w:val="24"/>
                <w:szCs w:val="24"/>
              </w:rPr>
              <w:t>Сдача выполненных работ по ремонту запасных частей вагонов, узлов и деталей локомотивов Исполнителем и приёмка Заказчиком производится путём оформления и подписания Сторонами акта выполненных работ</w:t>
            </w:r>
            <w:r w:rsidR="00A14A07">
              <w:rPr>
                <w:sz w:val="24"/>
                <w:szCs w:val="24"/>
              </w:rPr>
              <w:t>.</w:t>
            </w:r>
          </w:p>
        </w:tc>
      </w:tr>
    </w:tbl>
    <w:p w:rsidR="003718DA" w:rsidRPr="001F6931" w:rsidRDefault="003718DA" w:rsidP="003718DA">
      <w:pPr>
        <w:jc w:val="center"/>
        <w:rPr>
          <w:b/>
          <w:color w:val="000000"/>
        </w:rPr>
      </w:pPr>
    </w:p>
    <w:p w:rsidR="003718DA" w:rsidRPr="001F6931" w:rsidRDefault="003718DA" w:rsidP="003718DA">
      <w:pPr>
        <w:jc w:val="center"/>
        <w:rPr>
          <w:b/>
          <w:color w:val="000000"/>
        </w:rPr>
      </w:pPr>
      <w:r w:rsidRPr="001F6931">
        <w:rPr>
          <w:color w:val="000000"/>
        </w:rPr>
        <w:t>РАЗДЕЛ 5. ТРЕБОВАНИЯ К ТЕХНИЧЕСКОМУ ОБУЧЕНИЮ ПЕРСОНАЛА ЗАКАЗЧИКА</w:t>
      </w:r>
    </w:p>
    <w:p w:rsidR="003718DA" w:rsidRPr="001F6931" w:rsidRDefault="003718DA" w:rsidP="003718DA">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3718DA" w:rsidRPr="001F6931" w:rsidTr="00FF6DB5">
        <w:tc>
          <w:tcPr>
            <w:tcW w:w="9747" w:type="dxa"/>
            <w:tcBorders>
              <w:top w:val="single" w:sz="4" w:space="0" w:color="auto"/>
              <w:left w:val="single" w:sz="4" w:space="0" w:color="auto"/>
              <w:bottom w:val="single" w:sz="4" w:space="0" w:color="auto"/>
              <w:right w:val="single" w:sz="4" w:space="0" w:color="auto"/>
            </w:tcBorders>
          </w:tcPr>
          <w:p w:rsidR="003718DA" w:rsidRPr="003718DA" w:rsidRDefault="000554F9" w:rsidP="003718DA">
            <w:pPr>
              <w:jc w:val="both"/>
              <w:rPr>
                <w:color w:val="000000"/>
                <w:sz w:val="24"/>
                <w:szCs w:val="24"/>
              </w:rPr>
            </w:pPr>
            <w:r>
              <w:rPr>
                <w:color w:val="000000"/>
                <w:sz w:val="24"/>
                <w:szCs w:val="24"/>
              </w:rPr>
              <w:t>Не требуется</w:t>
            </w:r>
          </w:p>
        </w:tc>
      </w:tr>
    </w:tbl>
    <w:p w:rsidR="002B187B" w:rsidRDefault="002B187B" w:rsidP="002B187B">
      <w:pPr>
        <w:jc w:val="center"/>
        <w:rPr>
          <w:b/>
        </w:rPr>
      </w:pPr>
    </w:p>
    <w:p w:rsidR="002B187B" w:rsidRPr="00824506" w:rsidRDefault="002B187B" w:rsidP="002B187B">
      <w:pPr>
        <w:jc w:val="center"/>
      </w:pPr>
      <w:r w:rsidRPr="00824506">
        <w:t xml:space="preserve">РАЗДЕЛ </w:t>
      </w:r>
      <w:r w:rsidR="003718DA">
        <w:t>6</w:t>
      </w:r>
      <w:r w:rsidRPr="00824506">
        <w:t xml:space="preserve">. </w:t>
      </w:r>
      <w:r>
        <w:t>ПЕРЕЧЕНЬ ПРИНЯТЫХ СОКРАЩЕНИЙ</w:t>
      </w:r>
    </w:p>
    <w:p w:rsidR="002B187B" w:rsidRDefault="002B187B" w:rsidP="002B187B">
      <w:pPr>
        <w:ind w:firstLine="567"/>
        <w:jc w:val="both"/>
        <w:rPr>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2B187B" w:rsidRPr="00337C00" w:rsidTr="004915B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B187B" w:rsidRPr="00337C00" w:rsidRDefault="002B187B" w:rsidP="004915B1">
            <w:pPr>
              <w:jc w:val="center"/>
              <w:rPr>
                <w:sz w:val="24"/>
                <w:szCs w:val="24"/>
              </w:rPr>
            </w:pPr>
            <w:r w:rsidRPr="000A61E4">
              <w:rPr>
                <w:sz w:val="24"/>
                <w:szCs w:val="24"/>
              </w:rPr>
              <w:t xml:space="preserve">№ </w:t>
            </w:r>
            <w:proofErr w:type="gramStart"/>
            <w:r w:rsidRPr="000A61E4">
              <w:rPr>
                <w:sz w:val="24"/>
                <w:szCs w:val="24"/>
              </w:rPr>
              <w:t>п</w:t>
            </w:r>
            <w:proofErr w:type="gramEnd"/>
            <w:r w:rsidRPr="000A61E4">
              <w:rPr>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2B187B" w:rsidRPr="00337C00" w:rsidRDefault="002B187B" w:rsidP="004915B1">
            <w:pPr>
              <w:autoSpaceDE w:val="0"/>
              <w:autoSpaceDN w:val="0"/>
              <w:adjustRightInd w:val="0"/>
              <w:jc w:val="center"/>
              <w:rPr>
                <w:sz w:val="24"/>
                <w:szCs w:val="24"/>
              </w:rPr>
            </w:pPr>
            <w:r w:rsidRPr="00337C00">
              <w:rPr>
                <w:sz w:val="24"/>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2B187B" w:rsidRPr="00337C00" w:rsidRDefault="002B187B" w:rsidP="004915B1">
            <w:pPr>
              <w:jc w:val="center"/>
              <w:rPr>
                <w:sz w:val="24"/>
                <w:szCs w:val="24"/>
              </w:rPr>
            </w:pPr>
            <w:r w:rsidRPr="00337C00">
              <w:rPr>
                <w:sz w:val="24"/>
                <w:szCs w:val="24"/>
              </w:rPr>
              <w:t>Расшифровка сокращения</w:t>
            </w:r>
          </w:p>
        </w:tc>
      </w:tr>
      <w:tr w:rsidR="002B187B" w:rsidRPr="00FC0A31" w:rsidTr="004915B1">
        <w:trPr>
          <w:trHeight w:val="399"/>
        </w:trPr>
        <w:tc>
          <w:tcPr>
            <w:tcW w:w="709" w:type="dxa"/>
            <w:tcBorders>
              <w:top w:val="single" w:sz="4" w:space="0" w:color="auto"/>
              <w:left w:val="single" w:sz="4" w:space="0" w:color="auto"/>
              <w:right w:val="single" w:sz="4" w:space="0" w:color="auto"/>
            </w:tcBorders>
          </w:tcPr>
          <w:p w:rsidR="002B187B" w:rsidRDefault="002B187B" w:rsidP="004915B1">
            <w:pPr>
              <w:jc w:val="both"/>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2B187B" w:rsidRDefault="002B187B" w:rsidP="004915B1">
            <w:pPr>
              <w:autoSpaceDE w:val="0"/>
              <w:autoSpaceDN w:val="0"/>
              <w:adjustRightInd w:val="0"/>
              <w:rPr>
                <w:sz w:val="24"/>
                <w:szCs w:val="24"/>
              </w:rPr>
            </w:pPr>
          </w:p>
        </w:tc>
        <w:tc>
          <w:tcPr>
            <w:tcW w:w="6237" w:type="dxa"/>
            <w:tcBorders>
              <w:top w:val="single" w:sz="4" w:space="0" w:color="auto"/>
              <w:left w:val="single" w:sz="4" w:space="0" w:color="auto"/>
              <w:bottom w:val="single" w:sz="4" w:space="0" w:color="auto"/>
              <w:right w:val="single" w:sz="4" w:space="0" w:color="auto"/>
            </w:tcBorders>
          </w:tcPr>
          <w:p w:rsidR="002B187B" w:rsidRDefault="002B187B" w:rsidP="004915B1">
            <w:pPr>
              <w:jc w:val="both"/>
              <w:rPr>
                <w:i/>
                <w:sz w:val="24"/>
                <w:szCs w:val="24"/>
              </w:rPr>
            </w:pPr>
          </w:p>
        </w:tc>
      </w:tr>
    </w:tbl>
    <w:p w:rsidR="002B187B" w:rsidRDefault="002B187B" w:rsidP="002B187B">
      <w:pPr>
        <w:ind w:firstLine="567"/>
        <w:jc w:val="both"/>
        <w:rPr>
          <w:sz w:val="24"/>
          <w:szCs w:val="24"/>
        </w:rPr>
      </w:pPr>
    </w:p>
    <w:p w:rsidR="002B187B" w:rsidRPr="00824506" w:rsidRDefault="002B187B" w:rsidP="002B187B">
      <w:pPr>
        <w:jc w:val="center"/>
      </w:pPr>
      <w:r w:rsidRPr="000A61E4">
        <w:t xml:space="preserve">РАЗДЕЛ </w:t>
      </w:r>
      <w:r w:rsidR="003718DA">
        <w:t>7</w:t>
      </w:r>
      <w:r>
        <w:t xml:space="preserve">. </w:t>
      </w:r>
      <w:r w:rsidRPr="00824506">
        <w:t>ПЕРЕЧЕНЬ ПРИЛОЖЕНИЙ</w:t>
      </w:r>
    </w:p>
    <w:p w:rsidR="002B187B" w:rsidRDefault="002B187B" w:rsidP="002B187B">
      <w:pPr>
        <w:ind w:firstLine="567"/>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1816"/>
      </w:tblGrid>
      <w:tr w:rsidR="002B187B" w:rsidRPr="00B13553" w:rsidTr="004915B1">
        <w:tc>
          <w:tcPr>
            <w:tcW w:w="1682" w:type="dxa"/>
          </w:tcPr>
          <w:p w:rsidR="002B187B" w:rsidRPr="00B13553" w:rsidRDefault="002B187B" w:rsidP="004915B1">
            <w:pPr>
              <w:jc w:val="center"/>
              <w:rPr>
                <w:sz w:val="24"/>
                <w:szCs w:val="24"/>
              </w:rPr>
            </w:pPr>
            <w:r w:rsidRPr="00B13553">
              <w:rPr>
                <w:sz w:val="24"/>
                <w:szCs w:val="24"/>
              </w:rPr>
              <w:t>Номер приложения</w:t>
            </w:r>
          </w:p>
        </w:tc>
        <w:tc>
          <w:tcPr>
            <w:tcW w:w="5858" w:type="dxa"/>
          </w:tcPr>
          <w:p w:rsidR="002B187B" w:rsidRPr="00B13553" w:rsidRDefault="002B187B" w:rsidP="004915B1">
            <w:pPr>
              <w:jc w:val="center"/>
              <w:rPr>
                <w:sz w:val="24"/>
                <w:szCs w:val="24"/>
              </w:rPr>
            </w:pPr>
            <w:r w:rsidRPr="00B13553">
              <w:rPr>
                <w:sz w:val="24"/>
                <w:szCs w:val="24"/>
              </w:rPr>
              <w:t>Наименование приложения</w:t>
            </w:r>
          </w:p>
        </w:tc>
        <w:tc>
          <w:tcPr>
            <w:tcW w:w="1816" w:type="dxa"/>
          </w:tcPr>
          <w:p w:rsidR="002B187B" w:rsidRPr="00B13553" w:rsidRDefault="002B187B" w:rsidP="004915B1">
            <w:pPr>
              <w:jc w:val="center"/>
              <w:rPr>
                <w:sz w:val="24"/>
                <w:szCs w:val="24"/>
              </w:rPr>
            </w:pPr>
            <w:r w:rsidRPr="00B13553">
              <w:rPr>
                <w:sz w:val="24"/>
                <w:szCs w:val="24"/>
              </w:rPr>
              <w:t>Номер страницы</w:t>
            </w:r>
          </w:p>
        </w:tc>
      </w:tr>
      <w:tr w:rsidR="002B187B" w:rsidRPr="001F5ABF" w:rsidTr="004915B1">
        <w:tc>
          <w:tcPr>
            <w:tcW w:w="1682" w:type="dxa"/>
            <w:vAlign w:val="center"/>
          </w:tcPr>
          <w:p w:rsidR="002B187B" w:rsidRPr="001F5ABF" w:rsidRDefault="002B187B" w:rsidP="004915B1">
            <w:pPr>
              <w:jc w:val="center"/>
            </w:pPr>
          </w:p>
        </w:tc>
        <w:tc>
          <w:tcPr>
            <w:tcW w:w="5858" w:type="dxa"/>
          </w:tcPr>
          <w:p w:rsidR="002B187B" w:rsidRPr="001F5ABF" w:rsidRDefault="002B187B" w:rsidP="004915B1">
            <w:pPr>
              <w:jc w:val="both"/>
            </w:pPr>
          </w:p>
        </w:tc>
        <w:tc>
          <w:tcPr>
            <w:tcW w:w="1816" w:type="dxa"/>
          </w:tcPr>
          <w:p w:rsidR="002B187B" w:rsidRPr="001F5ABF" w:rsidRDefault="002B187B" w:rsidP="004915B1">
            <w:pPr>
              <w:jc w:val="both"/>
            </w:pPr>
          </w:p>
        </w:tc>
      </w:tr>
      <w:tr w:rsidR="002B187B" w:rsidRPr="001F5ABF" w:rsidTr="004915B1">
        <w:tc>
          <w:tcPr>
            <w:tcW w:w="1682" w:type="dxa"/>
            <w:vAlign w:val="center"/>
          </w:tcPr>
          <w:p w:rsidR="002B187B" w:rsidRPr="001F5ABF" w:rsidRDefault="002B187B" w:rsidP="004915B1">
            <w:pPr>
              <w:jc w:val="center"/>
            </w:pPr>
          </w:p>
        </w:tc>
        <w:tc>
          <w:tcPr>
            <w:tcW w:w="5858" w:type="dxa"/>
          </w:tcPr>
          <w:p w:rsidR="002B187B" w:rsidRPr="001F5ABF" w:rsidRDefault="002B187B" w:rsidP="004915B1">
            <w:pPr>
              <w:jc w:val="both"/>
            </w:pPr>
          </w:p>
        </w:tc>
        <w:tc>
          <w:tcPr>
            <w:tcW w:w="1816" w:type="dxa"/>
          </w:tcPr>
          <w:p w:rsidR="002B187B" w:rsidRPr="001F5ABF" w:rsidRDefault="002B187B" w:rsidP="004915B1">
            <w:pPr>
              <w:jc w:val="both"/>
            </w:pPr>
          </w:p>
        </w:tc>
      </w:tr>
      <w:tr w:rsidR="002B187B" w:rsidRPr="001F5ABF" w:rsidTr="004915B1">
        <w:tc>
          <w:tcPr>
            <w:tcW w:w="1682" w:type="dxa"/>
            <w:vAlign w:val="center"/>
          </w:tcPr>
          <w:p w:rsidR="002B187B" w:rsidRPr="001F5ABF" w:rsidRDefault="002B187B" w:rsidP="004915B1">
            <w:pPr>
              <w:jc w:val="center"/>
            </w:pPr>
          </w:p>
        </w:tc>
        <w:tc>
          <w:tcPr>
            <w:tcW w:w="5858" w:type="dxa"/>
          </w:tcPr>
          <w:p w:rsidR="002B187B" w:rsidRPr="001F5ABF" w:rsidRDefault="002B187B" w:rsidP="004915B1">
            <w:pPr>
              <w:jc w:val="both"/>
            </w:pPr>
          </w:p>
        </w:tc>
        <w:tc>
          <w:tcPr>
            <w:tcW w:w="1816" w:type="dxa"/>
          </w:tcPr>
          <w:p w:rsidR="002B187B" w:rsidRPr="001F5ABF" w:rsidRDefault="002B187B" w:rsidP="004915B1">
            <w:pPr>
              <w:jc w:val="both"/>
            </w:pPr>
          </w:p>
        </w:tc>
      </w:tr>
    </w:tbl>
    <w:p w:rsidR="00B570C9" w:rsidRDefault="00B570C9"/>
    <w:p w:rsidR="00685CAF" w:rsidRDefault="00685CAF"/>
    <w:p w:rsidR="00685CAF" w:rsidRDefault="00685CAF"/>
    <w:tbl>
      <w:tblPr>
        <w:tblW w:w="5000" w:type="pct"/>
        <w:tblLook w:val="04A0"/>
      </w:tblPr>
      <w:tblGrid>
        <w:gridCol w:w="6911"/>
        <w:gridCol w:w="2659"/>
      </w:tblGrid>
      <w:tr w:rsidR="00685CAF" w:rsidRPr="007359BC" w:rsidTr="00685CAF">
        <w:tc>
          <w:tcPr>
            <w:tcW w:w="3611" w:type="pct"/>
          </w:tcPr>
          <w:tbl>
            <w:tblPr>
              <w:tblW w:w="0" w:type="auto"/>
              <w:tblLook w:val="01E0"/>
            </w:tblPr>
            <w:tblGrid>
              <w:gridCol w:w="3309"/>
              <w:gridCol w:w="3386"/>
            </w:tblGrid>
            <w:tr w:rsidR="00A76530" w:rsidRPr="004C5C77" w:rsidTr="00CC473F">
              <w:tc>
                <w:tcPr>
                  <w:tcW w:w="4785" w:type="dxa"/>
                </w:tcPr>
                <w:p w:rsidR="00A76530" w:rsidRPr="004C5C77" w:rsidRDefault="00A76530" w:rsidP="00CC473F">
                  <w:pPr>
                    <w:pStyle w:val="a5"/>
                    <w:rPr>
                      <w:b/>
                    </w:rPr>
                  </w:pPr>
                  <w:r w:rsidRPr="004C5C77">
                    <w:rPr>
                      <w:b/>
                    </w:rPr>
                    <w:t>От «Исполнителя»:</w:t>
                  </w:r>
                </w:p>
                <w:p w:rsidR="00A76530" w:rsidRPr="004C5C77" w:rsidRDefault="00A76530" w:rsidP="00CC473F">
                  <w:pPr>
                    <w:tabs>
                      <w:tab w:val="left" w:pos="0"/>
                    </w:tabs>
                    <w:rPr>
                      <w:bCs/>
                      <w:sz w:val="20"/>
                      <w:szCs w:val="20"/>
                    </w:rPr>
                  </w:pPr>
                </w:p>
                <w:p w:rsidR="00A76530" w:rsidRPr="004C5C77" w:rsidRDefault="00A76530" w:rsidP="00CC473F">
                  <w:pPr>
                    <w:pStyle w:val="a5"/>
                    <w:rPr>
                      <w:sz w:val="20"/>
                      <w:szCs w:val="20"/>
                    </w:rPr>
                  </w:pPr>
                </w:p>
                <w:p w:rsidR="00A76530" w:rsidRDefault="00A76530" w:rsidP="00CC473F">
                  <w:pPr>
                    <w:pStyle w:val="a5"/>
                    <w:rPr>
                      <w:b/>
                    </w:rPr>
                  </w:pPr>
                </w:p>
                <w:p w:rsidR="00A76530" w:rsidRPr="004C5C77" w:rsidRDefault="00A76530" w:rsidP="00CC473F">
                  <w:pPr>
                    <w:pStyle w:val="a5"/>
                    <w:rPr>
                      <w:b/>
                    </w:rPr>
                  </w:pPr>
                  <w:r w:rsidRPr="004C5C77">
                    <w:rPr>
                      <w:b/>
                    </w:rPr>
                    <w:t>___________________  /</w:t>
                  </w:r>
                  <w:r>
                    <w:rPr>
                      <w:b/>
                    </w:rPr>
                    <w:t>______________</w:t>
                  </w:r>
                  <w:r w:rsidRPr="004C5C77">
                    <w:rPr>
                      <w:b/>
                    </w:rPr>
                    <w:t>/</w:t>
                  </w:r>
                </w:p>
                <w:p w:rsidR="00A76530" w:rsidRPr="004C5C77" w:rsidRDefault="00A76530" w:rsidP="00CC473F">
                  <w:pPr>
                    <w:pStyle w:val="a5"/>
                    <w:rPr>
                      <w:b/>
                      <w:sz w:val="18"/>
                      <w:szCs w:val="18"/>
                    </w:rPr>
                  </w:pPr>
                  <w:r w:rsidRPr="004C5C77">
                    <w:rPr>
                      <w:b/>
                      <w:sz w:val="16"/>
                      <w:szCs w:val="16"/>
                    </w:rPr>
                    <w:t>М.п.</w:t>
                  </w:r>
                </w:p>
              </w:tc>
              <w:tc>
                <w:tcPr>
                  <w:tcW w:w="4786" w:type="dxa"/>
                </w:tcPr>
                <w:p w:rsidR="00A76530" w:rsidRPr="004C5C77" w:rsidRDefault="00A76530" w:rsidP="00CC473F">
                  <w:pPr>
                    <w:pStyle w:val="a5"/>
                    <w:rPr>
                      <w:b/>
                    </w:rPr>
                  </w:pPr>
                  <w:r w:rsidRPr="004C5C77">
                    <w:rPr>
                      <w:b/>
                    </w:rPr>
                    <w:t>От «Заказчика»:</w:t>
                  </w:r>
                </w:p>
                <w:p w:rsidR="00A76530" w:rsidRDefault="00A76530" w:rsidP="00CC473F">
                  <w:pPr>
                    <w:pStyle w:val="a5"/>
                    <w:rPr>
                      <w:sz w:val="20"/>
                      <w:szCs w:val="20"/>
                    </w:rPr>
                  </w:pPr>
                </w:p>
                <w:p w:rsidR="00A76530" w:rsidRPr="004C5C77" w:rsidRDefault="00A76530" w:rsidP="00CC473F">
                  <w:pPr>
                    <w:pStyle w:val="a5"/>
                    <w:rPr>
                      <w:sz w:val="20"/>
                      <w:szCs w:val="20"/>
                    </w:rPr>
                  </w:pPr>
                </w:p>
                <w:p w:rsidR="00A76530" w:rsidRPr="004C5C77" w:rsidRDefault="00A76530" w:rsidP="00CC473F">
                  <w:pPr>
                    <w:pStyle w:val="a5"/>
                    <w:rPr>
                      <w:b/>
                      <w:sz w:val="20"/>
                      <w:szCs w:val="20"/>
                    </w:rPr>
                  </w:pPr>
                </w:p>
                <w:p w:rsidR="00A76530" w:rsidRPr="004C5C77" w:rsidRDefault="00A76530" w:rsidP="00CC473F">
                  <w:pPr>
                    <w:pStyle w:val="a5"/>
                    <w:rPr>
                      <w:b/>
                    </w:rPr>
                  </w:pPr>
                  <w:r w:rsidRPr="004C5C77">
                    <w:rPr>
                      <w:b/>
                    </w:rPr>
                    <w:t>____________________ /</w:t>
                  </w:r>
                  <w:r>
                    <w:rPr>
                      <w:b/>
                    </w:rPr>
                    <w:t>_______________</w:t>
                  </w:r>
                  <w:r w:rsidRPr="004C5C77">
                    <w:rPr>
                      <w:b/>
                    </w:rPr>
                    <w:t>/</w:t>
                  </w:r>
                </w:p>
                <w:p w:rsidR="00A76530" w:rsidRPr="004C5C77" w:rsidRDefault="00A76530" w:rsidP="00CC473F">
                  <w:pPr>
                    <w:pStyle w:val="a5"/>
                    <w:rPr>
                      <w:b/>
                      <w:color w:val="000000"/>
                      <w:sz w:val="16"/>
                      <w:szCs w:val="16"/>
                    </w:rPr>
                  </w:pPr>
                  <w:r w:rsidRPr="004C5C77">
                    <w:rPr>
                      <w:b/>
                      <w:color w:val="000000"/>
                      <w:sz w:val="16"/>
                      <w:szCs w:val="16"/>
                    </w:rPr>
                    <w:t>М.п.</w:t>
                  </w:r>
                </w:p>
              </w:tc>
            </w:tr>
          </w:tbl>
          <w:p w:rsidR="00685CAF" w:rsidRPr="007359BC" w:rsidRDefault="00685CAF" w:rsidP="00480F8F">
            <w:pPr>
              <w:contextualSpacing/>
            </w:pPr>
          </w:p>
        </w:tc>
        <w:tc>
          <w:tcPr>
            <w:tcW w:w="1389" w:type="pct"/>
          </w:tcPr>
          <w:p w:rsidR="00685CAF" w:rsidRPr="007359BC" w:rsidRDefault="00685CAF" w:rsidP="00480F8F">
            <w:pPr>
              <w:contextualSpacing/>
              <w:jc w:val="both"/>
            </w:pPr>
          </w:p>
        </w:tc>
      </w:tr>
      <w:tr w:rsidR="00685CAF" w:rsidRPr="007359BC" w:rsidTr="00685CAF">
        <w:tc>
          <w:tcPr>
            <w:tcW w:w="3611" w:type="pct"/>
          </w:tcPr>
          <w:p w:rsidR="00685CAF" w:rsidRPr="007359BC" w:rsidRDefault="00685CAF" w:rsidP="00480F8F">
            <w:pPr>
              <w:contextualSpacing/>
            </w:pPr>
          </w:p>
        </w:tc>
        <w:tc>
          <w:tcPr>
            <w:tcW w:w="1389" w:type="pct"/>
          </w:tcPr>
          <w:p w:rsidR="00685CAF" w:rsidRPr="007359BC" w:rsidRDefault="00685CAF" w:rsidP="00480F8F">
            <w:pPr>
              <w:contextualSpacing/>
              <w:jc w:val="both"/>
            </w:pPr>
          </w:p>
        </w:tc>
      </w:tr>
    </w:tbl>
    <w:p w:rsidR="00B936EB" w:rsidRDefault="00B936EB"/>
    <w:sectPr w:rsidR="00B936EB" w:rsidSect="00C76193">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74167"/>
    <w:multiLevelType w:val="hybridMultilevel"/>
    <w:tmpl w:val="8FECE370"/>
    <w:lvl w:ilvl="0" w:tplc="D8FE0164">
      <w:start w:val="1"/>
      <w:numFmt w:val="decimal"/>
      <w:lvlText w:val="%1."/>
      <w:lvlJc w:val="left"/>
      <w:pPr>
        <w:ind w:left="1288" w:hanging="360"/>
      </w:pPr>
      <w:rPr>
        <w:rFonts w:ascii="Times New Roman" w:hAnsi="Times New Roman" w:cs="Times New Roman" w:hint="default"/>
        <w:i w:val="0"/>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nsid w:val="0B3234DE"/>
    <w:multiLevelType w:val="hybridMultilevel"/>
    <w:tmpl w:val="ED5C6046"/>
    <w:lvl w:ilvl="0" w:tplc="8E863962">
      <w:start w:val="1"/>
      <w:numFmt w:val="decimal"/>
      <w:lvlText w:val="%1."/>
      <w:lvlJc w:val="left"/>
      <w:pPr>
        <w:ind w:left="1321" w:hanging="360"/>
      </w:pPr>
      <w:rPr>
        <w:rFonts w:ascii="Times New Roman" w:hAnsi="Times New Roman" w:cs="Times New Roman" w:hint="default"/>
        <w:i w:val="0"/>
        <w:sz w:val="24"/>
        <w:szCs w:val="24"/>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2">
    <w:nsid w:val="0E0D4C11"/>
    <w:multiLevelType w:val="multilevel"/>
    <w:tmpl w:val="D34CC228"/>
    <w:lvl w:ilvl="0">
      <w:start w:val="3"/>
      <w:numFmt w:val="decimal"/>
      <w:lvlText w:val="%1."/>
      <w:lvlJc w:val="left"/>
      <w:pPr>
        <w:ind w:left="360" w:hanging="360"/>
      </w:pPr>
      <w:rPr>
        <w:rFonts w:hint="default"/>
      </w:rPr>
    </w:lvl>
    <w:lvl w:ilvl="1">
      <w:start w:val="1"/>
      <w:numFmt w:val="decimal"/>
      <w:lvlText w:val="%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0066BE0"/>
    <w:multiLevelType w:val="hybridMultilevel"/>
    <w:tmpl w:val="82346B44"/>
    <w:lvl w:ilvl="0" w:tplc="6A223000">
      <w:start w:val="1"/>
      <w:numFmt w:val="decimal"/>
      <w:lvlText w:val="%1."/>
      <w:lvlJc w:val="left"/>
      <w:pPr>
        <w:ind w:left="1004" w:hanging="360"/>
      </w:pPr>
      <w:rPr>
        <w:rFonts w:ascii="Times New Roman" w:hAnsi="Times New Roman" w:cs="Times New Roman" w:hint="default"/>
        <w:i w:val="0"/>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133B6B7C"/>
    <w:multiLevelType w:val="hybridMultilevel"/>
    <w:tmpl w:val="82346B44"/>
    <w:lvl w:ilvl="0" w:tplc="6A223000">
      <w:start w:val="1"/>
      <w:numFmt w:val="decimal"/>
      <w:lvlText w:val="%1."/>
      <w:lvlJc w:val="left"/>
      <w:pPr>
        <w:ind w:left="1004" w:hanging="360"/>
      </w:pPr>
      <w:rPr>
        <w:rFonts w:ascii="Times New Roman" w:hAnsi="Times New Roman" w:cs="Times New Roman" w:hint="default"/>
        <w:i w:val="0"/>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18FC28AE"/>
    <w:multiLevelType w:val="hybridMultilevel"/>
    <w:tmpl w:val="BE903AAA"/>
    <w:lvl w:ilvl="0" w:tplc="616281E6">
      <w:start w:val="1"/>
      <w:numFmt w:val="decimal"/>
      <w:lvlText w:val="%1."/>
      <w:lvlJc w:val="left"/>
      <w:pPr>
        <w:ind w:left="1922" w:hanging="360"/>
      </w:pPr>
      <w:rPr>
        <w:rFonts w:ascii="Times New Roman" w:hAnsi="Times New Roman" w:cs="Times New Roman" w:hint="default"/>
        <w:i w:val="0"/>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6">
    <w:nsid w:val="244D5A5E"/>
    <w:multiLevelType w:val="hybridMultilevel"/>
    <w:tmpl w:val="FCF025D6"/>
    <w:lvl w:ilvl="0" w:tplc="3B266C54">
      <w:start w:val="1"/>
      <w:numFmt w:val="decimal"/>
      <w:lvlText w:val="%1."/>
      <w:lvlJc w:val="left"/>
      <w:pPr>
        <w:ind w:left="1321"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283D39"/>
    <w:multiLevelType w:val="hybridMultilevel"/>
    <w:tmpl w:val="EA58DB58"/>
    <w:lvl w:ilvl="0" w:tplc="616281E6">
      <w:start w:val="1"/>
      <w:numFmt w:val="decimal"/>
      <w:lvlText w:val="%1."/>
      <w:lvlJc w:val="left"/>
      <w:pPr>
        <w:ind w:left="1321" w:hanging="360"/>
      </w:pPr>
      <w:rPr>
        <w:rFonts w:ascii="Times New Roman" w:hAnsi="Times New Roman" w:cs="Times New Roman" w:hint="default"/>
        <w:i w:val="0"/>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8">
    <w:nsid w:val="6C18302C"/>
    <w:multiLevelType w:val="hybridMultilevel"/>
    <w:tmpl w:val="831E991A"/>
    <w:lvl w:ilvl="0" w:tplc="616281E6">
      <w:start w:val="1"/>
      <w:numFmt w:val="decimal"/>
      <w:lvlText w:val="%1."/>
      <w:lvlJc w:val="left"/>
      <w:pPr>
        <w:ind w:left="1321" w:hanging="360"/>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DB51305"/>
    <w:multiLevelType w:val="hybridMultilevel"/>
    <w:tmpl w:val="CB562160"/>
    <w:lvl w:ilvl="0" w:tplc="AE7C40FE">
      <w:start w:val="1"/>
      <w:numFmt w:val="decimal"/>
      <w:lvlText w:val="%1."/>
      <w:lvlJc w:val="left"/>
      <w:pPr>
        <w:ind w:left="720" w:hanging="360"/>
      </w:pPr>
      <w:rPr>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3ED0DF0"/>
    <w:multiLevelType w:val="hybridMultilevel"/>
    <w:tmpl w:val="D6FABB5C"/>
    <w:lvl w:ilvl="0" w:tplc="616281E6">
      <w:start w:val="1"/>
      <w:numFmt w:val="decimal"/>
      <w:lvlText w:val="%1."/>
      <w:lvlJc w:val="left"/>
      <w:pPr>
        <w:ind w:left="1321" w:hanging="360"/>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9"/>
  </w:num>
  <w:num w:numId="3">
    <w:abstractNumId w:val="1"/>
  </w:num>
  <w:num w:numId="4">
    <w:abstractNumId w:val="0"/>
  </w:num>
  <w:num w:numId="5">
    <w:abstractNumId w:val="2"/>
  </w:num>
  <w:num w:numId="6">
    <w:abstractNumId w:val="6"/>
  </w:num>
  <w:num w:numId="7">
    <w:abstractNumId w:val="3"/>
  </w:num>
  <w:num w:numId="8">
    <w:abstractNumId w:val="4"/>
  </w:num>
  <w:num w:numId="9">
    <w:abstractNumId w:val="8"/>
  </w:num>
  <w:num w:numId="10">
    <w:abstractNumId w:val="5"/>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0F5C"/>
    <w:rsid w:val="00053239"/>
    <w:rsid w:val="000554F9"/>
    <w:rsid w:val="00057FC0"/>
    <w:rsid w:val="000C0CBD"/>
    <w:rsid w:val="001F0F5C"/>
    <w:rsid w:val="0029350B"/>
    <w:rsid w:val="002B187B"/>
    <w:rsid w:val="00313E36"/>
    <w:rsid w:val="003718DA"/>
    <w:rsid w:val="00590715"/>
    <w:rsid w:val="005B125F"/>
    <w:rsid w:val="005D2E34"/>
    <w:rsid w:val="00651FFD"/>
    <w:rsid w:val="00664B9F"/>
    <w:rsid w:val="00685CAF"/>
    <w:rsid w:val="006B64CD"/>
    <w:rsid w:val="00793498"/>
    <w:rsid w:val="007E7CBC"/>
    <w:rsid w:val="00832592"/>
    <w:rsid w:val="00862312"/>
    <w:rsid w:val="009D7556"/>
    <w:rsid w:val="00A14A07"/>
    <w:rsid w:val="00A76530"/>
    <w:rsid w:val="00AF70F7"/>
    <w:rsid w:val="00B552B8"/>
    <w:rsid w:val="00B570C9"/>
    <w:rsid w:val="00B936EB"/>
    <w:rsid w:val="00BA772B"/>
    <w:rsid w:val="00BC1C9C"/>
    <w:rsid w:val="00C15B06"/>
    <w:rsid w:val="00C31659"/>
    <w:rsid w:val="00C76193"/>
    <w:rsid w:val="00D449F0"/>
    <w:rsid w:val="00DF2CE0"/>
    <w:rsid w:val="00E236FF"/>
    <w:rsid w:val="00E86FD0"/>
    <w:rsid w:val="00EB5703"/>
    <w:rsid w:val="00ED5579"/>
    <w:rsid w:val="00EF005C"/>
    <w:rsid w:val="00F0380D"/>
    <w:rsid w:val="00F656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87B"/>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1659"/>
    <w:pPr>
      <w:spacing w:after="200" w:line="276" w:lineRule="auto"/>
      <w:ind w:left="720"/>
      <w:contextualSpacing/>
    </w:pPr>
    <w:rPr>
      <w:rFonts w:ascii="Calibri" w:eastAsia="Calibri" w:hAnsi="Calibri"/>
      <w:sz w:val="22"/>
      <w:szCs w:val="22"/>
      <w:lang w:eastAsia="en-US"/>
    </w:rPr>
  </w:style>
  <w:style w:type="character" w:customStyle="1" w:styleId="a4">
    <w:name w:val="Основной текст_"/>
    <w:basedOn w:val="a0"/>
    <w:link w:val="2"/>
    <w:rsid w:val="00685CAF"/>
    <w:rPr>
      <w:sz w:val="25"/>
      <w:szCs w:val="25"/>
      <w:shd w:val="clear" w:color="auto" w:fill="FFFFFF"/>
    </w:rPr>
  </w:style>
  <w:style w:type="paragraph" w:customStyle="1" w:styleId="2">
    <w:name w:val="Основной текст2"/>
    <w:basedOn w:val="a"/>
    <w:link w:val="a4"/>
    <w:rsid w:val="00685CAF"/>
    <w:pPr>
      <w:shd w:val="clear" w:color="auto" w:fill="FFFFFF"/>
      <w:spacing w:before="60" w:after="240" w:line="0" w:lineRule="atLeast"/>
    </w:pPr>
    <w:rPr>
      <w:rFonts w:asciiTheme="minorHAnsi" w:eastAsiaTheme="minorHAnsi" w:hAnsiTheme="minorHAnsi" w:cstheme="minorBidi"/>
      <w:sz w:val="25"/>
      <w:szCs w:val="25"/>
      <w:lang w:eastAsia="en-US"/>
    </w:rPr>
  </w:style>
  <w:style w:type="paragraph" w:styleId="a5">
    <w:name w:val="footer"/>
    <w:basedOn w:val="a"/>
    <w:link w:val="a6"/>
    <w:uiPriority w:val="99"/>
    <w:rsid w:val="00A76530"/>
    <w:pPr>
      <w:tabs>
        <w:tab w:val="center" w:pos="4677"/>
        <w:tab w:val="right" w:pos="9355"/>
      </w:tabs>
    </w:pPr>
    <w:rPr>
      <w:sz w:val="24"/>
      <w:szCs w:val="24"/>
    </w:rPr>
  </w:style>
  <w:style w:type="character" w:customStyle="1" w:styleId="a6">
    <w:name w:val="Нижний колонтитул Знак"/>
    <w:basedOn w:val="a0"/>
    <w:link w:val="a5"/>
    <w:uiPriority w:val="99"/>
    <w:rsid w:val="00A7653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87B"/>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1343</Words>
  <Characters>7656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8982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SubbotinIV</dc:creator>
  <cp:keywords/>
  <dc:description/>
  <cp:lastModifiedBy>SklyuevaKN</cp:lastModifiedBy>
  <cp:revision>21</cp:revision>
  <cp:lastPrinted>2014-05-21T03:30:00Z</cp:lastPrinted>
  <dcterms:created xsi:type="dcterms:W3CDTF">2014-03-05T23:31:00Z</dcterms:created>
  <dcterms:modified xsi:type="dcterms:W3CDTF">2014-08-29T05:19:00Z</dcterms:modified>
</cp:coreProperties>
</file>