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976" w:rsidRPr="00561EB9" w:rsidRDefault="00C40976" w:rsidP="00C40976">
      <w:pPr>
        <w:pStyle w:val="a3"/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59340939"/>
      <w:r>
        <w:rPr>
          <w:b/>
          <w:sz w:val="28"/>
          <w:szCs w:val="28"/>
        </w:rPr>
        <w:t xml:space="preserve">ЧАСТЬ 2. </w:t>
      </w:r>
      <w:r w:rsidRPr="001A5032">
        <w:rPr>
          <w:b/>
          <w:sz w:val="28"/>
          <w:szCs w:val="28"/>
        </w:rPr>
        <w:t xml:space="preserve"> </w:t>
      </w:r>
      <w:r w:rsidRPr="008C6DF7">
        <w:rPr>
          <w:b/>
          <w:sz w:val="28"/>
          <w:szCs w:val="28"/>
        </w:rPr>
        <w:t>«ПРОЕКТ ДОГОВОРА»</w:t>
      </w:r>
      <w:bookmarkEnd w:id="0"/>
      <w:bookmarkEnd w:id="1"/>
    </w:p>
    <w:p w:rsidR="00C40976" w:rsidRPr="00563136" w:rsidRDefault="00C40976" w:rsidP="00C40976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3"/>
          <w:szCs w:val="23"/>
        </w:rPr>
      </w:pPr>
      <w:r w:rsidRPr="00563136">
        <w:rPr>
          <w:b/>
          <w:bCs/>
          <w:kern w:val="36"/>
          <w:sz w:val="23"/>
          <w:szCs w:val="23"/>
        </w:rPr>
        <w:t xml:space="preserve">СУБЛИЦЕНЗИОННЫЙ ДОГОВОР № </w:t>
      </w:r>
      <w:r w:rsidRPr="00563136">
        <w:rPr>
          <w:bCs/>
          <w:kern w:val="36"/>
          <w:sz w:val="23"/>
          <w:szCs w:val="23"/>
          <w:u w:val="single"/>
        </w:rPr>
        <w:tab/>
      </w:r>
      <w:r w:rsidRPr="00563136">
        <w:rPr>
          <w:bCs/>
          <w:kern w:val="36"/>
          <w:sz w:val="23"/>
          <w:szCs w:val="23"/>
          <w:u w:val="single"/>
        </w:rPr>
        <w:tab/>
      </w:r>
      <w:r>
        <w:rPr>
          <w:bCs/>
          <w:kern w:val="36"/>
          <w:sz w:val="23"/>
          <w:szCs w:val="23"/>
          <w:u w:val="single"/>
        </w:rPr>
        <w:tab/>
      </w:r>
      <w:r w:rsidRPr="00563136">
        <w:rPr>
          <w:b/>
          <w:bCs/>
          <w:kern w:val="36"/>
          <w:sz w:val="23"/>
          <w:szCs w:val="23"/>
        </w:rPr>
        <w:t xml:space="preserve"> </w:t>
      </w:r>
    </w:p>
    <w:p w:rsidR="00C40976" w:rsidRPr="00563136" w:rsidRDefault="00C40976" w:rsidP="00C40976">
      <w:pPr>
        <w:tabs>
          <w:tab w:val="left" w:pos="6300"/>
        </w:tabs>
        <w:spacing w:after="6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г. Н. Новгород</w:t>
      </w:r>
      <w:r w:rsidRPr="00563136">
        <w:rPr>
          <w:sz w:val="23"/>
          <w:szCs w:val="23"/>
        </w:rPr>
        <w:tab/>
        <w:t xml:space="preserve"> «___»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20</w:t>
      </w:r>
      <w:r>
        <w:rPr>
          <w:sz w:val="23"/>
          <w:szCs w:val="23"/>
        </w:rPr>
        <w:t xml:space="preserve">13 </w:t>
      </w:r>
      <w:r w:rsidRPr="00563136">
        <w:rPr>
          <w:sz w:val="23"/>
          <w:szCs w:val="23"/>
        </w:rPr>
        <w:t>г.</w:t>
      </w:r>
    </w:p>
    <w:p w:rsidR="00C40976" w:rsidRPr="00563136" w:rsidRDefault="00C40976" w:rsidP="00C40976">
      <w:pPr>
        <w:tabs>
          <w:tab w:val="left" w:pos="6300"/>
        </w:tabs>
        <w:spacing w:after="60"/>
        <w:jc w:val="both"/>
        <w:rPr>
          <w:sz w:val="23"/>
          <w:szCs w:val="23"/>
        </w:rPr>
      </w:pPr>
    </w:p>
    <w:p w:rsidR="00C40976" w:rsidRPr="00563136" w:rsidRDefault="00C40976" w:rsidP="00C40976">
      <w:pPr>
        <w:spacing w:after="60"/>
        <w:jc w:val="both"/>
        <w:rPr>
          <w:sz w:val="23"/>
          <w:szCs w:val="23"/>
        </w:rPr>
      </w:pPr>
      <w:r>
        <w:rPr>
          <w:rFonts w:eastAsia="MS Mincho"/>
          <w:sz w:val="23"/>
          <w:szCs w:val="23"/>
          <w:u w:val="single"/>
        </w:rPr>
        <w:tab/>
      </w:r>
      <w:r>
        <w:rPr>
          <w:rFonts w:eastAsia="MS Mincho"/>
          <w:sz w:val="23"/>
          <w:szCs w:val="23"/>
          <w:u w:val="single"/>
        </w:rPr>
        <w:tab/>
      </w:r>
      <w:r>
        <w:rPr>
          <w:rFonts w:eastAsia="MS Mincho"/>
          <w:sz w:val="23"/>
          <w:szCs w:val="23"/>
          <w:u w:val="single"/>
        </w:rPr>
        <w:tab/>
      </w:r>
      <w:r>
        <w:rPr>
          <w:rFonts w:eastAsia="MS Mincho"/>
          <w:sz w:val="23"/>
          <w:szCs w:val="23"/>
          <w:u w:val="single"/>
        </w:rPr>
        <w:tab/>
      </w:r>
      <w:r>
        <w:rPr>
          <w:rFonts w:eastAsia="MS Mincho"/>
          <w:sz w:val="23"/>
          <w:szCs w:val="23"/>
          <w:u w:val="single"/>
        </w:rPr>
        <w:tab/>
      </w:r>
      <w:r>
        <w:rPr>
          <w:rFonts w:eastAsia="MS Mincho"/>
          <w:sz w:val="23"/>
          <w:szCs w:val="23"/>
          <w:u w:val="single"/>
        </w:rPr>
        <w:tab/>
      </w:r>
      <w:proofErr w:type="gramStart"/>
      <w:r w:rsidRPr="00B535C4">
        <w:rPr>
          <w:rFonts w:eastAsia="MS Mincho"/>
          <w:b/>
          <w:sz w:val="23"/>
          <w:szCs w:val="23"/>
        </w:rPr>
        <w:t>,</w:t>
      </w:r>
      <w:r w:rsidRPr="00563136">
        <w:rPr>
          <w:rFonts w:eastAsia="MS Mincho"/>
          <w:b/>
          <w:sz w:val="23"/>
          <w:szCs w:val="23"/>
        </w:rPr>
        <w:t xml:space="preserve"> </w:t>
      </w:r>
      <w:r w:rsidRPr="00563136">
        <w:rPr>
          <w:sz w:val="23"/>
          <w:szCs w:val="23"/>
        </w:rPr>
        <w:t>именуемое в дальнейшем «</w:t>
      </w:r>
      <w:r w:rsidRPr="00563136">
        <w:rPr>
          <w:b/>
          <w:sz w:val="23"/>
          <w:szCs w:val="23"/>
        </w:rPr>
        <w:t>Лицензиат</w:t>
      </w:r>
      <w:r w:rsidRPr="00563136">
        <w:rPr>
          <w:sz w:val="23"/>
          <w:szCs w:val="23"/>
        </w:rPr>
        <w:t xml:space="preserve">», </w:t>
      </w:r>
      <w:r w:rsidRPr="00563136">
        <w:rPr>
          <w:noProof/>
          <w:sz w:val="23"/>
          <w:szCs w:val="23"/>
        </w:rPr>
        <w:t>в лице</w:t>
      </w:r>
      <w:r w:rsidRPr="00563136">
        <w:rPr>
          <w:sz w:val="23"/>
          <w:szCs w:val="23"/>
        </w:rPr>
        <w:t xml:space="preserve">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noProof/>
          <w:sz w:val="23"/>
          <w:szCs w:val="23"/>
        </w:rPr>
        <w:t xml:space="preserve">, </w:t>
      </w:r>
      <w:r w:rsidRPr="00563136">
        <w:rPr>
          <w:sz w:val="23"/>
          <w:szCs w:val="23"/>
        </w:rPr>
        <w:t xml:space="preserve">действующего на основании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, с одной стороны, и </w:t>
      </w:r>
      <w:r w:rsidRPr="00563136">
        <w:rPr>
          <w:b/>
          <w:sz w:val="23"/>
          <w:szCs w:val="23"/>
        </w:rPr>
        <w:t>ОАО «НИАЭП»,</w:t>
      </w:r>
      <w:r w:rsidRPr="00563136">
        <w:rPr>
          <w:sz w:val="23"/>
          <w:szCs w:val="23"/>
        </w:rPr>
        <w:t xml:space="preserve"> именуемое в дальнейшем «</w:t>
      </w:r>
      <w:r w:rsidRPr="00563136">
        <w:rPr>
          <w:b/>
          <w:sz w:val="23"/>
          <w:szCs w:val="23"/>
        </w:rPr>
        <w:t>Сублицензиат</w:t>
      </w:r>
      <w:r w:rsidRPr="00563136">
        <w:rPr>
          <w:sz w:val="23"/>
          <w:szCs w:val="23"/>
        </w:rPr>
        <w:t xml:space="preserve">», в лице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, с другой стороны, вместе именуемые Стороны, заключили настоящий договор (далее Договор) о нижеследующем.</w:t>
      </w:r>
      <w:proofErr w:type="gramEnd"/>
    </w:p>
    <w:p w:rsidR="00C40976" w:rsidRPr="00563136" w:rsidRDefault="00C40976" w:rsidP="00C40976">
      <w:pPr>
        <w:spacing w:after="60"/>
        <w:jc w:val="both"/>
        <w:rPr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spacing w:after="120"/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Предмет Договора</w:t>
      </w:r>
    </w:p>
    <w:p w:rsidR="00C40976" w:rsidRPr="00563136" w:rsidRDefault="00C40976" w:rsidP="00C40976">
      <w:pPr>
        <w:numPr>
          <w:ilvl w:val="1"/>
          <w:numId w:val="2"/>
        </w:numPr>
        <w:tabs>
          <w:tab w:val="clear" w:pos="900"/>
          <w:tab w:val="num" w:pos="0"/>
          <w:tab w:val="num" w:pos="360"/>
          <w:tab w:val="num" w:pos="540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Лицензиат в соответствии с условиями настоящего Договора обязуется предоставить Сублицензиату право использования </w:t>
      </w:r>
      <w:r>
        <w:rPr>
          <w:sz w:val="23"/>
          <w:szCs w:val="23"/>
        </w:rPr>
        <w:t xml:space="preserve">программного обеспечения </w:t>
      </w:r>
      <w:r w:rsidRPr="00563136">
        <w:rPr>
          <w:sz w:val="23"/>
          <w:szCs w:val="23"/>
        </w:rPr>
        <w:t>(неисключительную лицензию), в соответствии с Приложением № 1 к настоящему договору (Спецификацией) (далее – «Право использования»), а Сублицензиат обязуется принять и оплатить Право использования на условиях настоящего договора.</w:t>
      </w:r>
    </w:p>
    <w:p w:rsidR="00C40976" w:rsidRPr="007C7A68" w:rsidRDefault="00C40976" w:rsidP="00C40976">
      <w:pPr>
        <w:numPr>
          <w:ilvl w:val="1"/>
          <w:numId w:val="2"/>
        </w:numPr>
        <w:tabs>
          <w:tab w:val="left" w:pos="567"/>
          <w:tab w:val="num" w:pos="1701"/>
        </w:tabs>
        <w:autoSpaceDE w:val="0"/>
        <w:autoSpaceDN w:val="0"/>
        <w:adjustRightInd w:val="0"/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В соответствии с условиями настоящего договора Лицензиат принимает на </w:t>
      </w:r>
      <w:r w:rsidRPr="007C7A68">
        <w:rPr>
          <w:sz w:val="23"/>
          <w:szCs w:val="23"/>
        </w:rPr>
        <w:t xml:space="preserve">себя обязательства по технической поддержке программных продуктов </w:t>
      </w:r>
      <w:r w:rsidRPr="007C7A68">
        <w:rPr>
          <w:sz w:val="23"/>
          <w:szCs w:val="23"/>
          <w:lang w:val="en-US"/>
        </w:rPr>
        <w:t>SAS</w:t>
      </w:r>
      <w:r w:rsidRPr="007C7A68">
        <w:rPr>
          <w:sz w:val="23"/>
          <w:szCs w:val="23"/>
        </w:rPr>
        <w:t xml:space="preserve"> для нужд </w:t>
      </w:r>
      <w:r w:rsidRPr="007C7A68">
        <w:rPr>
          <w:bCs/>
          <w:color w:val="000000"/>
          <w:sz w:val="23"/>
          <w:szCs w:val="23"/>
        </w:rPr>
        <w:t>ОАО «НИАЭП»</w:t>
      </w:r>
      <w:r w:rsidRPr="007C7A68">
        <w:rPr>
          <w:sz w:val="23"/>
          <w:szCs w:val="23"/>
        </w:rPr>
        <w:t xml:space="preserve"> посредством оказания Сублицензиату услуг по оформлению технической поддержки компании </w:t>
      </w:r>
      <w:r w:rsidRPr="007C7A68">
        <w:rPr>
          <w:sz w:val="23"/>
          <w:szCs w:val="23"/>
          <w:lang w:val="en-US"/>
        </w:rPr>
        <w:t>SAS</w:t>
      </w:r>
      <w:r w:rsidRPr="007C7A68">
        <w:rPr>
          <w:sz w:val="23"/>
          <w:szCs w:val="23"/>
        </w:rPr>
        <w:t xml:space="preserve"> </w:t>
      </w:r>
      <w:r w:rsidRPr="007C7A68">
        <w:rPr>
          <w:sz w:val="23"/>
          <w:szCs w:val="23"/>
          <w:lang w:val="en-US"/>
        </w:rPr>
        <w:t>Institute</w:t>
      </w:r>
      <w:r w:rsidRPr="007C7A68">
        <w:rPr>
          <w:sz w:val="23"/>
          <w:szCs w:val="23"/>
        </w:rPr>
        <w:t xml:space="preserve"> </w:t>
      </w:r>
      <w:r w:rsidRPr="007C7A68">
        <w:rPr>
          <w:sz w:val="23"/>
          <w:szCs w:val="23"/>
          <w:lang w:val="en-US"/>
        </w:rPr>
        <w:t>LLC</w:t>
      </w:r>
      <w:r w:rsidRPr="007C7A68">
        <w:rPr>
          <w:sz w:val="23"/>
          <w:szCs w:val="23"/>
        </w:rPr>
        <w:t xml:space="preserve"> (далее – Правообладатель), предусмотренной Приложением № 1 к настоящему Договору (далее – Услуги). Сублицензиат обязуется оплатить Услуги Лицензиата в размере и сроки, предусмотренные настоящим Договором. </w:t>
      </w:r>
    </w:p>
    <w:p w:rsidR="00C40976" w:rsidRPr="007E30D1" w:rsidRDefault="00C40976" w:rsidP="00C40976">
      <w:pPr>
        <w:numPr>
          <w:ilvl w:val="1"/>
          <w:numId w:val="2"/>
        </w:numPr>
        <w:tabs>
          <w:tab w:val="num" w:pos="567"/>
        </w:tabs>
        <w:ind w:left="0" w:firstLine="720"/>
        <w:jc w:val="both"/>
        <w:rPr>
          <w:sz w:val="23"/>
          <w:szCs w:val="23"/>
        </w:rPr>
      </w:pPr>
      <w:r w:rsidRPr="007C7A68">
        <w:rPr>
          <w:sz w:val="23"/>
          <w:szCs w:val="23"/>
        </w:rPr>
        <w:t xml:space="preserve">В целях реализации пункта 1.2. настоящего Договора, Лицензиат обязуется передать Сублицензиату электронный код разрешения на продукт, активировав который </w:t>
      </w:r>
      <w:r w:rsidRPr="007E30D1">
        <w:rPr>
          <w:sz w:val="23"/>
          <w:szCs w:val="23"/>
        </w:rPr>
        <w:t>Сублицензиату предоставляется право на получение технической поддержки программного обеспечения от Правообладателя.</w:t>
      </w:r>
    </w:p>
    <w:p w:rsidR="00C40976" w:rsidRPr="007E30D1" w:rsidRDefault="00C40976" w:rsidP="00C40976">
      <w:pPr>
        <w:numPr>
          <w:ilvl w:val="1"/>
          <w:numId w:val="2"/>
        </w:numPr>
        <w:tabs>
          <w:tab w:val="num" w:pos="567"/>
        </w:tabs>
        <w:ind w:left="0" w:firstLine="720"/>
        <w:jc w:val="both"/>
        <w:rPr>
          <w:sz w:val="23"/>
          <w:szCs w:val="23"/>
        </w:rPr>
      </w:pPr>
      <w:r w:rsidRPr="007E30D1">
        <w:rPr>
          <w:sz w:val="23"/>
          <w:szCs w:val="23"/>
        </w:rPr>
        <w:t>Для целей настоящего Договора</w:t>
      </w:r>
      <w:r w:rsidRPr="007E30D1">
        <w:rPr>
          <w:b/>
          <w:sz w:val="23"/>
          <w:szCs w:val="23"/>
        </w:rPr>
        <w:t xml:space="preserve"> </w:t>
      </w:r>
      <w:r w:rsidRPr="007E30D1">
        <w:rPr>
          <w:sz w:val="23"/>
          <w:szCs w:val="23"/>
        </w:rPr>
        <w:t xml:space="preserve">техническая поддержка – это стандартный сервис Правообладателя по поддержке и техническому сопровождению программного обеспечения на основании  предоставленных или имеющихся  прав использования программного обеспечения. Техническая поддержка будет оказываться Правообладателем через Центр технической поддержки </w:t>
      </w:r>
      <w:r w:rsidRPr="007E30D1">
        <w:rPr>
          <w:sz w:val="23"/>
          <w:szCs w:val="23"/>
          <w:lang w:val="en-US"/>
        </w:rPr>
        <w:t>SAS</w:t>
      </w:r>
      <w:r w:rsidRPr="007E30D1">
        <w:rPr>
          <w:sz w:val="23"/>
          <w:szCs w:val="23"/>
        </w:rPr>
        <w:t xml:space="preserve">. Принципы оказания технической поддержки </w:t>
      </w:r>
      <w:r w:rsidRPr="007E30D1">
        <w:rPr>
          <w:sz w:val="23"/>
          <w:szCs w:val="23"/>
          <w:lang w:val="en-US"/>
        </w:rPr>
        <w:t>SAS</w:t>
      </w:r>
      <w:r w:rsidRPr="007E30D1">
        <w:rPr>
          <w:sz w:val="23"/>
          <w:szCs w:val="23"/>
        </w:rPr>
        <w:t xml:space="preserve"> указаны в Приложении № 2 к настоящему Договору.</w:t>
      </w:r>
    </w:p>
    <w:p w:rsidR="00C40976" w:rsidRPr="007E30D1" w:rsidRDefault="00C40976" w:rsidP="00C40976">
      <w:pPr>
        <w:spacing w:after="60"/>
        <w:jc w:val="both"/>
        <w:rPr>
          <w:sz w:val="23"/>
          <w:szCs w:val="23"/>
        </w:rPr>
      </w:pPr>
    </w:p>
    <w:p w:rsidR="00C40976" w:rsidRPr="007E30D1" w:rsidRDefault="00C40976" w:rsidP="00C40976">
      <w:pPr>
        <w:numPr>
          <w:ilvl w:val="0"/>
          <w:numId w:val="2"/>
        </w:numPr>
        <w:tabs>
          <w:tab w:val="num" w:pos="561"/>
        </w:tabs>
        <w:spacing w:after="120"/>
        <w:ind w:left="0" w:firstLine="0"/>
        <w:jc w:val="center"/>
        <w:rPr>
          <w:b/>
          <w:sz w:val="23"/>
          <w:szCs w:val="23"/>
        </w:rPr>
      </w:pPr>
      <w:r w:rsidRPr="007E30D1">
        <w:rPr>
          <w:b/>
          <w:sz w:val="23"/>
          <w:szCs w:val="23"/>
        </w:rPr>
        <w:t>Порядок предоставления права использования программ для ЭВМ</w:t>
      </w:r>
    </w:p>
    <w:p w:rsidR="00C40976" w:rsidRPr="007E30D1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  <w:sz w:val="23"/>
          <w:szCs w:val="23"/>
        </w:rPr>
      </w:pPr>
      <w:r w:rsidRPr="007E30D1">
        <w:rPr>
          <w:sz w:val="23"/>
          <w:szCs w:val="23"/>
        </w:rPr>
        <w:t xml:space="preserve">Право использования программного обеспечения включает в себя право на воспроизведение </w:t>
      </w:r>
      <w:r w:rsidRPr="007E30D1">
        <w:rPr>
          <w:bCs/>
          <w:color w:val="000000"/>
          <w:sz w:val="23"/>
          <w:szCs w:val="23"/>
        </w:rPr>
        <w:t>соответствующих</w:t>
      </w:r>
      <w:r w:rsidRPr="00102D0F">
        <w:rPr>
          <w:bCs/>
          <w:color w:val="000000"/>
          <w:sz w:val="23"/>
          <w:szCs w:val="23"/>
        </w:rPr>
        <w:t xml:space="preserve"> </w:t>
      </w:r>
      <w:r w:rsidRPr="0014540D">
        <w:rPr>
          <w:bCs/>
          <w:color w:val="000000"/>
          <w:sz w:val="23"/>
          <w:szCs w:val="23"/>
        </w:rPr>
        <w:t>программных продуктов</w:t>
      </w:r>
      <w:r w:rsidRPr="007E30D1">
        <w:rPr>
          <w:bCs/>
          <w:color w:val="000000"/>
          <w:sz w:val="23"/>
          <w:szCs w:val="23"/>
        </w:rPr>
        <w:t xml:space="preserve"> на территории Российской Федерации, ограниченное инсталляцией, копированием и запуском. Сублицензиат обязуется эксплуатировать программное обеспечение в рамках прав, предоставляемых настоящим договором и лицензионным соглашением производителя. </w:t>
      </w:r>
      <w:r w:rsidRPr="005246CD">
        <w:rPr>
          <w:bCs/>
          <w:color w:val="000000"/>
          <w:sz w:val="23"/>
          <w:szCs w:val="23"/>
        </w:rPr>
        <w:t>Срок, на который предоставляется право использования программного обеспечения –</w:t>
      </w:r>
      <w:r w:rsidR="00B30224">
        <w:rPr>
          <w:bCs/>
          <w:color w:val="000000"/>
          <w:sz w:val="23"/>
          <w:szCs w:val="23"/>
        </w:rPr>
        <w:t xml:space="preserve"> 1 год</w:t>
      </w:r>
      <w:r w:rsidRPr="005246CD">
        <w:rPr>
          <w:bCs/>
          <w:color w:val="000000"/>
          <w:sz w:val="23"/>
          <w:szCs w:val="23"/>
        </w:rPr>
        <w:t xml:space="preserve"> с момента заключения договора</w:t>
      </w:r>
      <w:r w:rsidR="00B30224">
        <w:rPr>
          <w:bCs/>
          <w:color w:val="000000"/>
          <w:sz w:val="23"/>
          <w:szCs w:val="23"/>
        </w:rPr>
        <w:t>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t xml:space="preserve">Стоимость предоставления права использования </w:t>
      </w:r>
      <w:r>
        <w:rPr>
          <w:bCs/>
          <w:color w:val="000000"/>
          <w:sz w:val="23"/>
          <w:szCs w:val="23"/>
        </w:rPr>
        <w:t xml:space="preserve">программного обеспечения </w:t>
      </w:r>
      <w:r w:rsidRPr="00563136">
        <w:rPr>
          <w:bCs/>
          <w:color w:val="000000"/>
          <w:sz w:val="23"/>
          <w:szCs w:val="23"/>
        </w:rPr>
        <w:t>указывается в п.</w:t>
      </w:r>
      <w:r>
        <w:rPr>
          <w:bCs/>
          <w:color w:val="000000"/>
          <w:sz w:val="23"/>
          <w:szCs w:val="23"/>
        </w:rPr>
        <w:t>4</w:t>
      </w:r>
      <w:r w:rsidRPr="00563136">
        <w:rPr>
          <w:bCs/>
          <w:color w:val="000000"/>
          <w:sz w:val="23"/>
          <w:szCs w:val="23"/>
        </w:rPr>
        <w:t xml:space="preserve">.1. настоящего Договора, а также в Спецификации. Оплата осуществляется Сублицензиатом в соответствии с разделом </w:t>
      </w:r>
      <w:r>
        <w:rPr>
          <w:bCs/>
          <w:color w:val="000000"/>
          <w:sz w:val="23"/>
          <w:szCs w:val="23"/>
        </w:rPr>
        <w:t>4</w:t>
      </w:r>
      <w:r w:rsidRPr="00563136">
        <w:rPr>
          <w:bCs/>
          <w:color w:val="000000"/>
          <w:sz w:val="23"/>
          <w:szCs w:val="23"/>
        </w:rPr>
        <w:t xml:space="preserve"> настоящего Договора.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t xml:space="preserve">Предоставление права использования </w:t>
      </w:r>
      <w:r>
        <w:rPr>
          <w:bCs/>
          <w:color w:val="000000"/>
          <w:sz w:val="23"/>
          <w:szCs w:val="23"/>
        </w:rPr>
        <w:t xml:space="preserve">программного обеспечения </w:t>
      </w:r>
      <w:r w:rsidRPr="00563136">
        <w:rPr>
          <w:bCs/>
          <w:color w:val="000000"/>
          <w:sz w:val="23"/>
          <w:szCs w:val="23"/>
        </w:rPr>
        <w:t>Сублицензиату оформляется путём подписания Сторонами Акта приёма-передачи прав. С момента подписания Ак</w:t>
      </w:r>
      <w:r>
        <w:rPr>
          <w:bCs/>
          <w:color w:val="000000"/>
          <w:sz w:val="23"/>
          <w:szCs w:val="23"/>
        </w:rPr>
        <w:t>та право использования указанного</w:t>
      </w:r>
      <w:r w:rsidRPr="00563136">
        <w:rPr>
          <w:bCs/>
          <w:color w:val="000000"/>
          <w:sz w:val="23"/>
          <w:szCs w:val="23"/>
        </w:rPr>
        <w:t xml:space="preserve"> в соответствующем Акте </w:t>
      </w:r>
      <w:r>
        <w:rPr>
          <w:bCs/>
          <w:color w:val="000000"/>
          <w:sz w:val="23"/>
          <w:szCs w:val="23"/>
        </w:rPr>
        <w:t xml:space="preserve">программного обеспечения </w:t>
      </w:r>
      <w:r w:rsidRPr="00563136">
        <w:rPr>
          <w:bCs/>
          <w:color w:val="000000"/>
          <w:sz w:val="23"/>
          <w:szCs w:val="23"/>
        </w:rPr>
        <w:t>считается предоставленным Сублицензиату.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t xml:space="preserve">Предоставление Сублицензиату права использования </w:t>
      </w:r>
      <w:r>
        <w:rPr>
          <w:bCs/>
          <w:color w:val="000000"/>
          <w:sz w:val="23"/>
          <w:szCs w:val="23"/>
        </w:rPr>
        <w:t xml:space="preserve">программного обеспечения </w:t>
      </w:r>
      <w:r w:rsidRPr="00563136">
        <w:rPr>
          <w:bCs/>
          <w:color w:val="000000"/>
          <w:sz w:val="23"/>
          <w:szCs w:val="23"/>
        </w:rPr>
        <w:t>производится в течение 10 (десяти) рабочих дней с момента заключения настоящего Догов</w:t>
      </w:r>
      <w:r w:rsidRPr="00563136">
        <w:rPr>
          <w:sz w:val="23"/>
          <w:szCs w:val="23"/>
        </w:rPr>
        <w:t>ора.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lastRenderedPageBreak/>
        <w:t xml:space="preserve">Лицензиат обязан передать права на использование </w:t>
      </w:r>
      <w:r>
        <w:rPr>
          <w:bCs/>
          <w:color w:val="000000"/>
          <w:sz w:val="23"/>
          <w:szCs w:val="23"/>
        </w:rPr>
        <w:t xml:space="preserve">программного обеспечения </w:t>
      </w:r>
      <w:r w:rsidRPr="00563136">
        <w:rPr>
          <w:bCs/>
          <w:color w:val="000000"/>
          <w:sz w:val="23"/>
          <w:szCs w:val="23"/>
        </w:rPr>
        <w:t xml:space="preserve">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C40976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t>Лицензиат гарантирует</w:t>
      </w:r>
      <w:r>
        <w:rPr>
          <w:bCs/>
          <w:color w:val="000000"/>
          <w:sz w:val="23"/>
          <w:szCs w:val="23"/>
        </w:rPr>
        <w:t xml:space="preserve"> что:</w:t>
      </w:r>
    </w:p>
    <w:p w:rsidR="00C40976" w:rsidRPr="00D54A6E" w:rsidRDefault="00C40976" w:rsidP="00C40976">
      <w:pPr>
        <w:numPr>
          <w:ilvl w:val="0"/>
          <w:numId w:val="13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1149"/>
        <w:jc w:val="both"/>
        <w:rPr>
          <w:bCs/>
          <w:color w:val="000000"/>
          <w:sz w:val="23"/>
          <w:szCs w:val="23"/>
        </w:rPr>
      </w:pPr>
      <w:proofErr w:type="gramStart"/>
      <w:r w:rsidRPr="00563136">
        <w:rPr>
          <w:bCs/>
          <w:color w:val="000000"/>
          <w:sz w:val="23"/>
          <w:szCs w:val="23"/>
        </w:rPr>
        <w:t xml:space="preserve">он обладает </w:t>
      </w:r>
      <w:r w:rsidRPr="00D54A6E">
        <w:rPr>
          <w:bCs/>
          <w:color w:val="000000"/>
          <w:sz w:val="23"/>
          <w:szCs w:val="23"/>
        </w:rPr>
        <w:t>всеми законными основаниями, полномочиями и соответствующим объемом прав</w:t>
      </w:r>
      <w:r>
        <w:rPr>
          <w:bCs/>
          <w:color w:val="000000"/>
          <w:sz w:val="23"/>
          <w:szCs w:val="23"/>
        </w:rPr>
        <w:t xml:space="preserve"> в отношении программного обеспечения </w:t>
      </w:r>
      <w:r w:rsidRPr="00D54A6E">
        <w:rPr>
          <w:bCs/>
          <w:color w:val="000000"/>
          <w:sz w:val="23"/>
          <w:szCs w:val="23"/>
        </w:rPr>
        <w:t>SAS</w:t>
      </w:r>
      <w:r w:rsidRPr="00AA278F">
        <w:rPr>
          <w:bCs/>
          <w:color w:val="000000"/>
          <w:sz w:val="23"/>
          <w:szCs w:val="23"/>
        </w:rPr>
        <w:t xml:space="preserve"> </w:t>
      </w:r>
      <w:proofErr w:type="spellStart"/>
      <w:r w:rsidRPr="00D54A6E">
        <w:rPr>
          <w:bCs/>
          <w:color w:val="000000"/>
          <w:sz w:val="23"/>
          <w:szCs w:val="23"/>
        </w:rPr>
        <w:t>Institute</w:t>
      </w:r>
      <w:proofErr w:type="spellEnd"/>
      <w:r w:rsidRPr="00AA278F">
        <w:rPr>
          <w:bCs/>
          <w:color w:val="000000"/>
          <w:sz w:val="23"/>
          <w:szCs w:val="23"/>
        </w:rPr>
        <w:t xml:space="preserve"> </w:t>
      </w:r>
      <w:r w:rsidRPr="00D54A6E">
        <w:rPr>
          <w:bCs/>
          <w:color w:val="000000"/>
          <w:sz w:val="23"/>
          <w:szCs w:val="23"/>
        </w:rPr>
        <w:t>LLC</w:t>
      </w:r>
      <w:r w:rsidRPr="00AA278F">
        <w:rPr>
          <w:bCs/>
          <w:color w:val="000000"/>
          <w:sz w:val="23"/>
          <w:szCs w:val="23"/>
        </w:rPr>
        <w:t xml:space="preserve"> </w:t>
      </w:r>
      <w:r>
        <w:rPr>
          <w:bCs/>
          <w:color w:val="000000"/>
          <w:sz w:val="23"/>
          <w:szCs w:val="23"/>
        </w:rPr>
        <w:t xml:space="preserve"> на основании лицензионного договора № ___ от «___» ___________</w:t>
      </w:r>
      <w:r w:rsidRPr="00D54A6E">
        <w:rPr>
          <w:bCs/>
          <w:color w:val="000000"/>
          <w:sz w:val="23"/>
          <w:szCs w:val="23"/>
        </w:rPr>
        <w:t xml:space="preserve"> </w:t>
      </w:r>
      <w:r>
        <w:rPr>
          <w:bCs/>
          <w:color w:val="000000"/>
          <w:sz w:val="23"/>
          <w:szCs w:val="23"/>
        </w:rPr>
        <w:t xml:space="preserve">заключенного между </w:t>
      </w:r>
      <w:r w:rsidRPr="00D54A6E">
        <w:rPr>
          <w:bCs/>
          <w:color w:val="000000"/>
          <w:sz w:val="23"/>
          <w:szCs w:val="23"/>
        </w:rPr>
        <w:tab/>
      </w:r>
      <w:r w:rsidRPr="00D54A6E">
        <w:rPr>
          <w:bCs/>
          <w:color w:val="000000"/>
          <w:sz w:val="23"/>
          <w:szCs w:val="23"/>
        </w:rPr>
        <w:tab/>
      </w:r>
      <w:r w:rsidRPr="00D54A6E">
        <w:rPr>
          <w:bCs/>
          <w:color w:val="000000"/>
          <w:sz w:val="23"/>
          <w:szCs w:val="23"/>
        </w:rPr>
        <w:tab/>
      </w:r>
      <w:r w:rsidRPr="00D54A6E">
        <w:rPr>
          <w:bCs/>
          <w:color w:val="000000"/>
          <w:sz w:val="23"/>
          <w:szCs w:val="23"/>
        </w:rPr>
        <w:tab/>
      </w:r>
      <w:r w:rsidRPr="00D54A6E">
        <w:rPr>
          <w:bCs/>
          <w:color w:val="000000"/>
          <w:sz w:val="23"/>
          <w:szCs w:val="23"/>
        </w:rPr>
        <w:tab/>
      </w:r>
      <w:r>
        <w:rPr>
          <w:bCs/>
          <w:color w:val="000000"/>
          <w:sz w:val="23"/>
          <w:szCs w:val="23"/>
        </w:rPr>
        <w:t xml:space="preserve"> и Лицензиатом для </w:t>
      </w:r>
      <w:r w:rsidRPr="00D54A6E">
        <w:rPr>
          <w:bCs/>
          <w:color w:val="000000"/>
          <w:sz w:val="23"/>
          <w:szCs w:val="23"/>
        </w:rPr>
        <w:t>заключения Договора и предоставления Сублицензиату за Вознаграждение права использования Программного обеспечения и оказание услуг по технической поддержке указанного программного обеспечения в соответствии с условиями настоящего Договора</w:t>
      </w:r>
      <w:r>
        <w:rPr>
          <w:sz w:val="20"/>
          <w:szCs w:val="20"/>
        </w:rPr>
        <w:t>;</w:t>
      </w:r>
      <w:proofErr w:type="gramEnd"/>
    </w:p>
    <w:p w:rsidR="00C40976" w:rsidRPr="00563136" w:rsidRDefault="00C40976" w:rsidP="00C40976">
      <w:pPr>
        <w:numPr>
          <w:ilvl w:val="0"/>
          <w:numId w:val="13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1149"/>
        <w:jc w:val="both"/>
        <w:rPr>
          <w:bCs/>
          <w:color w:val="000000"/>
          <w:sz w:val="23"/>
          <w:szCs w:val="23"/>
        </w:rPr>
      </w:pPr>
      <w:r>
        <w:rPr>
          <w:bCs/>
          <w:color w:val="000000"/>
          <w:sz w:val="23"/>
          <w:szCs w:val="23"/>
        </w:rPr>
        <w:t>н</w:t>
      </w:r>
      <w:r w:rsidRPr="00D54A6E">
        <w:rPr>
          <w:bCs/>
          <w:color w:val="000000"/>
          <w:sz w:val="23"/>
          <w:szCs w:val="23"/>
        </w:rPr>
        <w:t>а момент перехода к Сублицензиату, 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</w:t>
      </w:r>
      <w:r>
        <w:rPr>
          <w:bCs/>
          <w:color w:val="000000"/>
          <w:sz w:val="23"/>
          <w:szCs w:val="23"/>
        </w:rPr>
        <w:t>.</w:t>
      </w:r>
    </w:p>
    <w:p w:rsidR="00C4097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Порядок</w:t>
      </w:r>
      <w:r>
        <w:rPr>
          <w:b/>
          <w:sz w:val="23"/>
          <w:szCs w:val="23"/>
        </w:rPr>
        <w:t xml:space="preserve"> оказания и</w:t>
      </w:r>
      <w:r w:rsidRPr="00563136">
        <w:rPr>
          <w:b/>
          <w:sz w:val="23"/>
          <w:szCs w:val="23"/>
        </w:rPr>
        <w:t xml:space="preserve"> сдачи-приёмки оказанных Услуг</w:t>
      </w:r>
    </w:p>
    <w:p w:rsidR="00C40976" w:rsidRPr="0056313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Лицензиат обязан оформить и предоставить Сублицензиату </w:t>
      </w:r>
      <w:r w:rsidRPr="00B916E8">
        <w:rPr>
          <w:sz w:val="23"/>
          <w:szCs w:val="23"/>
        </w:rPr>
        <w:t>доступ к технической поддержке в течение 10 (десяти) рабочих дней с момента заключения настоящего Договора</w:t>
      </w:r>
      <w:r w:rsidRPr="00563136">
        <w:rPr>
          <w:sz w:val="23"/>
          <w:szCs w:val="23"/>
        </w:rPr>
        <w:t>.</w:t>
      </w:r>
    </w:p>
    <w:p w:rsidR="00C40976" w:rsidRDefault="00C40976" w:rsidP="00C40976">
      <w:pPr>
        <w:numPr>
          <w:ilvl w:val="1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Доступ к технической поддержке считается надлежащим </w:t>
      </w:r>
      <w:proofErr w:type="gramStart"/>
      <w:r w:rsidRPr="00563136">
        <w:rPr>
          <w:sz w:val="23"/>
          <w:szCs w:val="23"/>
        </w:rPr>
        <w:t>образом</w:t>
      </w:r>
      <w:proofErr w:type="gramEnd"/>
      <w:r w:rsidRPr="00563136">
        <w:rPr>
          <w:sz w:val="23"/>
          <w:szCs w:val="23"/>
        </w:rPr>
        <w:t xml:space="preserve"> оформленным и предоставленным Сублицензиату с момента подписания обеими Сторонами Акта об оформлении д</w:t>
      </w:r>
      <w:r>
        <w:rPr>
          <w:sz w:val="23"/>
          <w:szCs w:val="23"/>
        </w:rPr>
        <w:t>оступа к технической поддержке.</w:t>
      </w:r>
    </w:p>
    <w:p w:rsidR="00C40976" w:rsidRPr="00802B87" w:rsidRDefault="00C40976" w:rsidP="00C40976">
      <w:pPr>
        <w:numPr>
          <w:ilvl w:val="1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802B87">
        <w:rPr>
          <w:sz w:val="23"/>
          <w:szCs w:val="23"/>
        </w:rPr>
        <w:t xml:space="preserve">Услуги оказываются Лицензиатом по месту нахождения Сублицензиата по адресу: </w:t>
      </w:r>
      <w:smartTag w:uri="urn:schemas-microsoft-com:office:smarttags" w:element="metricconverter">
        <w:smartTagPr>
          <w:attr w:name="ProductID" w:val="603006, г"/>
        </w:smartTagPr>
        <w:r w:rsidRPr="00802B87">
          <w:rPr>
            <w:sz w:val="23"/>
            <w:szCs w:val="23"/>
          </w:rPr>
          <w:t>603006, г</w:t>
        </w:r>
      </w:smartTag>
      <w:r w:rsidRPr="00802B87">
        <w:rPr>
          <w:sz w:val="23"/>
          <w:szCs w:val="23"/>
        </w:rPr>
        <w:t xml:space="preserve">. </w:t>
      </w:r>
      <w:proofErr w:type="spellStart"/>
      <w:r w:rsidRPr="00802B87">
        <w:rPr>
          <w:sz w:val="23"/>
          <w:szCs w:val="23"/>
        </w:rPr>
        <w:t>Н.Новгород</w:t>
      </w:r>
      <w:proofErr w:type="spellEnd"/>
      <w:r w:rsidRPr="00802B87">
        <w:rPr>
          <w:sz w:val="23"/>
          <w:szCs w:val="23"/>
        </w:rPr>
        <w:t>, пл. Свободы, 3.</w:t>
      </w:r>
    </w:p>
    <w:p w:rsidR="00C40976" w:rsidRPr="00E02218" w:rsidRDefault="00C40976" w:rsidP="00C40976">
      <w:pPr>
        <w:numPr>
          <w:ilvl w:val="1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E02218">
        <w:rPr>
          <w:sz w:val="23"/>
          <w:szCs w:val="23"/>
        </w:rPr>
        <w:t xml:space="preserve">Срок оказания услуг – </w:t>
      </w:r>
      <w:r w:rsidR="00F70E82">
        <w:rPr>
          <w:sz w:val="23"/>
          <w:szCs w:val="23"/>
        </w:rPr>
        <w:t xml:space="preserve">1 год </w:t>
      </w:r>
      <w:r w:rsidRPr="00E02218">
        <w:rPr>
          <w:sz w:val="23"/>
          <w:szCs w:val="23"/>
        </w:rPr>
        <w:t>с момента предоставления доступа в соответствии с п. 3.2</w:t>
      </w:r>
      <w:r w:rsidR="00F70E82">
        <w:rPr>
          <w:sz w:val="23"/>
          <w:szCs w:val="23"/>
        </w:rPr>
        <w:t>.</w:t>
      </w:r>
      <w:r w:rsidRPr="00E02218">
        <w:rPr>
          <w:sz w:val="23"/>
          <w:szCs w:val="23"/>
        </w:rPr>
        <w:t xml:space="preserve"> Отчетным периодом оказания услуг Стороны согласились считать один календарный квартал. Приемка услуг производится на нижеследующих условиях:</w:t>
      </w:r>
    </w:p>
    <w:p w:rsidR="00C40976" w:rsidRPr="00563136" w:rsidRDefault="00C40976" w:rsidP="00C40976">
      <w:pPr>
        <w:numPr>
          <w:ilvl w:val="2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Лицензиат не позднее 25 числа последнего месяца каждого отчетного периода в течение срока оказания услуг по технической поддержке передаёт Сублицензиату счет-фактуру и </w:t>
      </w:r>
      <w:r>
        <w:rPr>
          <w:sz w:val="23"/>
          <w:szCs w:val="23"/>
        </w:rPr>
        <w:t>А</w:t>
      </w:r>
      <w:r w:rsidRPr="00563136">
        <w:rPr>
          <w:sz w:val="23"/>
          <w:szCs w:val="23"/>
        </w:rPr>
        <w:t xml:space="preserve">кт </w:t>
      </w:r>
      <w:r>
        <w:rPr>
          <w:sz w:val="23"/>
          <w:szCs w:val="23"/>
        </w:rPr>
        <w:t xml:space="preserve">сдачи-приемки </w:t>
      </w:r>
      <w:r w:rsidRPr="00563136">
        <w:rPr>
          <w:sz w:val="23"/>
          <w:szCs w:val="23"/>
        </w:rPr>
        <w:t>оказан</w:t>
      </w:r>
      <w:r>
        <w:rPr>
          <w:sz w:val="23"/>
          <w:szCs w:val="23"/>
        </w:rPr>
        <w:t>ных</w:t>
      </w:r>
      <w:r w:rsidRPr="00563136">
        <w:rPr>
          <w:sz w:val="23"/>
          <w:szCs w:val="23"/>
        </w:rPr>
        <w:t xml:space="preserve"> услуг </w:t>
      </w:r>
      <w:r>
        <w:rPr>
          <w:sz w:val="23"/>
          <w:szCs w:val="23"/>
        </w:rPr>
        <w:t>за текущий период</w:t>
      </w:r>
      <w:r w:rsidRPr="00563136">
        <w:rPr>
          <w:sz w:val="23"/>
          <w:szCs w:val="23"/>
        </w:rPr>
        <w:t xml:space="preserve">. </w:t>
      </w:r>
    </w:p>
    <w:p w:rsidR="00C40976" w:rsidRPr="00563136" w:rsidRDefault="00C40976" w:rsidP="00C40976">
      <w:pPr>
        <w:numPr>
          <w:ilvl w:val="2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Сублицензиат не позднее 5 (пяти) рабочих дней с момента получения </w:t>
      </w:r>
      <w:r>
        <w:rPr>
          <w:sz w:val="23"/>
          <w:szCs w:val="23"/>
        </w:rPr>
        <w:t>Акта сдачи-приемки оказанных услуг</w:t>
      </w:r>
      <w:r w:rsidRPr="00563136">
        <w:rPr>
          <w:sz w:val="23"/>
          <w:szCs w:val="23"/>
        </w:rPr>
        <w:t>, направляет Лицензиату подписанный</w:t>
      </w:r>
      <w:r>
        <w:rPr>
          <w:sz w:val="23"/>
          <w:szCs w:val="23"/>
        </w:rPr>
        <w:t xml:space="preserve"> со своей стороны</w:t>
      </w:r>
      <w:r w:rsidRPr="00563136">
        <w:rPr>
          <w:sz w:val="23"/>
          <w:szCs w:val="23"/>
        </w:rPr>
        <w:t xml:space="preserve"> экземпляр Акта </w:t>
      </w:r>
      <w:r>
        <w:rPr>
          <w:sz w:val="23"/>
          <w:szCs w:val="23"/>
        </w:rPr>
        <w:t>сдачи-приемки оказанных услуг</w:t>
      </w:r>
      <w:proofErr w:type="gramStart"/>
      <w:r>
        <w:rPr>
          <w:sz w:val="23"/>
          <w:szCs w:val="23"/>
        </w:rPr>
        <w:t>.</w:t>
      </w:r>
      <w:proofErr w:type="gramEnd"/>
      <w:r w:rsidRPr="00563136">
        <w:rPr>
          <w:sz w:val="23"/>
          <w:szCs w:val="23"/>
        </w:rPr>
        <w:t xml:space="preserve"> </w:t>
      </w:r>
      <w:proofErr w:type="gramStart"/>
      <w:r w:rsidRPr="00563136">
        <w:rPr>
          <w:sz w:val="23"/>
          <w:szCs w:val="23"/>
        </w:rPr>
        <w:t>и</w:t>
      </w:r>
      <w:proofErr w:type="gramEnd"/>
      <w:r w:rsidRPr="00563136">
        <w:rPr>
          <w:sz w:val="23"/>
          <w:szCs w:val="23"/>
        </w:rPr>
        <w:t>ли мотивированный отказ от его подписания.</w:t>
      </w:r>
    </w:p>
    <w:p w:rsidR="00C40976" w:rsidRPr="00563136" w:rsidRDefault="00C40976" w:rsidP="00C40976">
      <w:pPr>
        <w:numPr>
          <w:ilvl w:val="2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В случае получения от Сублицензиата мотивированного отказа от подписания Акта об оказании услуг, Лицензиат обязуется предпринять меры по устранению недостатков оказанных услуг, и передать Сублицензиату соответственно скорректированный Акт </w:t>
      </w:r>
      <w:r>
        <w:rPr>
          <w:sz w:val="23"/>
          <w:szCs w:val="23"/>
        </w:rPr>
        <w:t>сдачи-приемки оказанных услуг.</w:t>
      </w:r>
    </w:p>
    <w:p w:rsidR="00C40976" w:rsidRPr="00563136" w:rsidRDefault="00C40976" w:rsidP="00C40976">
      <w:pPr>
        <w:numPr>
          <w:ilvl w:val="2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Услуги</w:t>
      </w:r>
      <w:r>
        <w:rPr>
          <w:sz w:val="23"/>
          <w:szCs w:val="23"/>
        </w:rPr>
        <w:t xml:space="preserve"> поддержки </w:t>
      </w:r>
      <w:r w:rsidRPr="00563136">
        <w:rPr>
          <w:sz w:val="23"/>
          <w:szCs w:val="23"/>
        </w:rPr>
        <w:t xml:space="preserve">считаются надлежаще оказанными Лицензиатом </w:t>
      </w:r>
      <w:r>
        <w:rPr>
          <w:sz w:val="23"/>
          <w:szCs w:val="23"/>
        </w:rPr>
        <w:t>за</w:t>
      </w:r>
      <w:r w:rsidRPr="00563136">
        <w:rPr>
          <w:sz w:val="23"/>
          <w:szCs w:val="23"/>
        </w:rPr>
        <w:t xml:space="preserve"> кажд</w:t>
      </w:r>
      <w:r>
        <w:rPr>
          <w:sz w:val="23"/>
          <w:szCs w:val="23"/>
        </w:rPr>
        <w:t>ый</w:t>
      </w:r>
      <w:r w:rsidRPr="00563136">
        <w:rPr>
          <w:sz w:val="23"/>
          <w:szCs w:val="23"/>
        </w:rPr>
        <w:t xml:space="preserve"> отчетн</w:t>
      </w:r>
      <w:r>
        <w:rPr>
          <w:sz w:val="23"/>
          <w:szCs w:val="23"/>
        </w:rPr>
        <w:t>ый</w:t>
      </w:r>
      <w:r w:rsidRPr="00563136">
        <w:rPr>
          <w:sz w:val="23"/>
          <w:szCs w:val="23"/>
        </w:rPr>
        <w:t xml:space="preserve"> период с момента подписания Лицензиатом и Сублицензиатом </w:t>
      </w:r>
      <w:r>
        <w:rPr>
          <w:sz w:val="23"/>
          <w:szCs w:val="23"/>
        </w:rPr>
        <w:t>соответствующего</w:t>
      </w:r>
      <w:r w:rsidRPr="00563136">
        <w:rPr>
          <w:sz w:val="23"/>
          <w:szCs w:val="23"/>
        </w:rPr>
        <w:t xml:space="preserve"> Акта </w:t>
      </w:r>
      <w:r>
        <w:rPr>
          <w:sz w:val="23"/>
          <w:szCs w:val="23"/>
        </w:rPr>
        <w:t>сдачи-приемки оказанных</w:t>
      </w:r>
      <w:r w:rsidRPr="00563136">
        <w:rPr>
          <w:sz w:val="23"/>
          <w:szCs w:val="23"/>
        </w:rPr>
        <w:t xml:space="preserve"> услуг.</w:t>
      </w:r>
    </w:p>
    <w:p w:rsidR="00C40976" w:rsidRPr="00563136" w:rsidRDefault="00C40976" w:rsidP="00C40976">
      <w:pPr>
        <w:spacing w:after="60"/>
        <w:ind w:firstLine="720"/>
        <w:jc w:val="both"/>
        <w:rPr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Порядок расчётов и сроки выполнения обязательств</w:t>
      </w:r>
    </w:p>
    <w:p w:rsidR="00C40976" w:rsidRPr="0056313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Общая цена настоящего Договора составляет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) рублей  ___ копеек, в </w:t>
      </w:r>
      <w:proofErr w:type="spellStart"/>
      <w:r w:rsidRPr="00563136">
        <w:rPr>
          <w:sz w:val="23"/>
          <w:szCs w:val="23"/>
        </w:rPr>
        <w:t>т.ч</w:t>
      </w:r>
      <w:proofErr w:type="spellEnd"/>
      <w:r w:rsidRPr="00563136">
        <w:rPr>
          <w:sz w:val="23"/>
          <w:szCs w:val="23"/>
        </w:rPr>
        <w:t xml:space="preserve">. НДС -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) рублей ___ копеек  и складывается </w:t>
      </w:r>
      <w:proofErr w:type="gramStart"/>
      <w:r w:rsidRPr="00563136">
        <w:rPr>
          <w:sz w:val="23"/>
          <w:szCs w:val="23"/>
        </w:rPr>
        <w:t>из</w:t>
      </w:r>
      <w:proofErr w:type="gramEnd"/>
      <w:r w:rsidRPr="00563136">
        <w:rPr>
          <w:sz w:val="23"/>
          <w:szCs w:val="23"/>
        </w:rPr>
        <w:t>:</w:t>
      </w:r>
    </w:p>
    <w:p w:rsidR="00C40976" w:rsidRPr="00563136" w:rsidRDefault="00C40976" w:rsidP="00C40976">
      <w:pPr>
        <w:numPr>
          <w:ilvl w:val="2"/>
          <w:numId w:val="2"/>
        </w:numPr>
        <w:tabs>
          <w:tab w:val="clear" w:pos="1080"/>
          <w:tab w:val="num" w:pos="0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Общей стоимости предоставления права использования программ для ЭВМ, подлежащей уплате Сублицензиатом, составляет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) рублей ___ копеек</w:t>
      </w:r>
      <w:proofErr w:type="gramStart"/>
      <w:r w:rsidRPr="00563136">
        <w:rPr>
          <w:sz w:val="23"/>
          <w:szCs w:val="23"/>
        </w:rPr>
        <w:t xml:space="preserve"> ,</w:t>
      </w:r>
      <w:proofErr w:type="gramEnd"/>
      <w:r w:rsidRPr="00563136">
        <w:rPr>
          <w:sz w:val="23"/>
          <w:szCs w:val="23"/>
        </w:rPr>
        <w:t xml:space="preserve"> НДС не облагается в силу пп.26 п.2 ст.149 НК РФ.</w:t>
      </w:r>
    </w:p>
    <w:p w:rsidR="00C40976" w:rsidRPr="00563136" w:rsidRDefault="00C40976" w:rsidP="00C40976">
      <w:pPr>
        <w:numPr>
          <w:ilvl w:val="2"/>
          <w:numId w:val="2"/>
        </w:numPr>
        <w:tabs>
          <w:tab w:val="clear" w:pos="1080"/>
          <w:tab w:val="num" w:pos="0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Общей стоимости Услуг Лицензиата, подлежащей уплате Сублицензиатом в размере</w:t>
      </w:r>
      <w:proofErr w:type="gramStart"/>
      <w:r w:rsidRPr="00563136">
        <w:rPr>
          <w:sz w:val="23"/>
          <w:szCs w:val="23"/>
        </w:rPr>
        <w:t xml:space="preserve">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) </w:t>
      </w:r>
      <w:proofErr w:type="gramEnd"/>
      <w:r w:rsidRPr="00563136">
        <w:rPr>
          <w:sz w:val="23"/>
          <w:szCs w:val="23"/>
        </w:rPr>
        <w:t xml:space="preserve">рублей ___ копеек, в том числе НДС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) рублей ___ копеек</w:t>
      </w:r>
    </w:p>
    <w:p w:rsidR="00C40976" w:rsidRPr="007E30D1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lastRenderedPageBreak/>
        <w:t xml:space="preserve">Оплата Сублицензиатом цены настоящего Договора по п. 4.1.1 производится в </w:t>
      </w:r>
      <w:r w:rsidRPr="007E30D1">
        <w:rPr>
          <w:sz w:val="23"/>
          <w:szCs w:val="23"/>
        </w:rPr>
        <w:t xml:space="preserve">течение 20 (двадцати) рабочих дней с </w:t>
      </w:r>
      <w:r w:rsidRPr="007E30D1">
        <w:rPr>
          <w:noProof/>
          <w:sz w:val="23"/>
          <w:szCs w:val="23"/>
        </w:rPr>
        <w:t xml:space="preserve">момента предоставления </w:t>
      </w:r>
      <w:r w:rsidRPr="007E30D1">
        <w:rPr>
          <w:sz w:val="23"/>
          <w:szCs w:val="23"/>
        </w:rPr>
        <w:t>Сублицензиат</w:t>
      </w:r>
      <w:r w:rsidRPr="007E30D1">
        <w:rPr>
          <w:noProof/>
          <w:sz w:val="23"/>
          <w:szCs w:val="23"/>
        </w:rPr>
        <w:t xml:space="preserve">у </w:t>
      </w:r>
      <w:r w:rsidRPr="007E30D1">
        <w:rPr>
          <w:sz w:val="23"/>
          <w:szCs w:val="23"/>
        </w:rPr>
        <w:t xml:space="preserve">права использования программного обеспечения </w:t>
      </w:r>
      <w:r w:rsidRPr="007E30D1">
        <w:rPr>
          <w:noProof/>
          <w:sz w:val="23"/>
          <w:szCs w:val="23"/>
        </w:rPr>
        <w:t>по акту приема-передачи права.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Оплата Сублицензиатом цены настоящего Договора по п. 4.1.2 производится</w:t>
      </w:r>
      <w:r w:rsidRPr="00F374F7">
        <w:rPr>
          <w:sz w:val="27"/>
          <w:szCs w:val="27"/>
        </w:rPr>
        <w:t xml:space="preserve"> </w:t>
      </w:r>
      <w:r w:rsidRPr="00F374F7">
        <w:rPr>
          <w:sz w:val="23"/>
          <w:szCs w:val="23"/>
        </w:rPr>
        <w:t>ежеквартально</w:t>
      </w:r>
      <w:r>
        <w:rPr>
          <w:sz w:val="23"/>
          <w:szCs w:val="23"/>
        </w:rPr>
        <w:t xml:space="preserve"> пропорционально времени, в течение которого оказывались услуги в каждом отчетном периоде,</w:t>
      </w:r>
      <w:r w:rsidRPr="00F374F7">
        <w:rPr>
          <w:sz w:val="23"/>
          <w:szCs w:val="23"/>
        </w:rPr>
        <w:t xml:space="preserve"> в течение 20 (двадцати) рабочих дней с момента подписания </w:t>
      </w:r>
      <w:r>
        <w:rPr>
          <w:sz w:val="23"/>
          <w:szCs w:val="23"/>
        </w:rPr>
        <w:t>А</w:t>
      </w:r>
      <w:r w:rsidRPr="00F374F7">
        <w:rPr>
          <w:sz w:val="23"/>
          <w:szCs w:val="23"/>
        </w:rPr>
        <w:t xml:space="preserve">кта </w:t>
      </w:r>
      <w:r>
        <w:rPr>
          <w:sz w:val="23"/>
          <w:szCs w:val="23"/>
        </w:rPr>
        <w:t>сдачи-приемки оказанных</w:t>
      </w:r>
      <w:r w:rsidRPr="00F374F7">
        <w:rPr>
          <w:sz w:val="23"/>
          <w:szCs w:val="23"/>
        </w:rPr>
        <w:t xml:space="preserve"> услуг</w:t>
      </w:r>
      <w:r>
        <w:rPr>
          <w:sz w:val="23"/>
          <w:szCs w:val="23"/>
        </w:rPr>
        <w:t xml:space="preserve"> в соответствии с </w:t>
      </w:r>
      <w:r w:rsidRPr="000000BA">
        <w:rPr>
          <w:sz w:val="23"/>
          <w:szCs w:val="23"/>
        </w:rPr>
        <w:t>п. 3.4.1</w:t>
      </w:r>
      <w:r>
        <w:rPr>
          <w:sz w:val="23"/>
          <w:szCs w:val="23"/>
        </w:rPr>
        <w:t xml:space="preserve"> настоящего договора и предоставления Лицензиатом счета на оплату.</w:t>
      </w:r>
    </w:p>
    <w:p w:rsidR="00C4097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Днём оплаты признаётся день списания денежных сре</w:t>
      </w:r>
      <w:proofErr w:type="gramStart"/>
      <w:r w:rsidRPr="00563136">
        <w:rPr>
          <w:sz w:val="23"/>
          <w:szCs w:val="23"/>
        </w:rPr>
        <w:t>дств с р</w:t>
      </w:r>
      <w:proofErr w:type="gramEnd"/>
      <w:r w:rsidRPr="00563136">
        <w:rPr>
          <w:sz w:val="23"/>
          <w:szCs w:val="23"/>
        </w:rPr>
        <w:t>асчётного счёта Сублицензиата.</w:t>
      </w:r>
    </w:p>
    <w:p w:rsidR="00C40976" w:rsidRPr="00F70E82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F70E82">
        <w:rPr>
          <w:sz w:val="23"/>
          <w:szCs w:val="23"/>
        </w:rPr>
        <w:t xml:space="preserve">Стороны обязаны ежеквартально производить сверку расчетов по обязательствам, возникшим из исполняемого договора. Сублицензиат обязан представлять подписанные акты сверки расчетов (далее - акт сверки), составленные на последнее число месяца прошедшего квартала в 2-х экземплярах.  Лицензиат в течение 5 (Пяти) рабочих дней </w:t>
      </w:r>
      <w:proofErr w:type="gramStart"/>
      <w:r w:rsidRPr="00F70E82">
        <w:rPr>
          <w:sz w:val="23"/>
          <w:szCs w:val="23"/>
        </w:rPr>
        <w:t>с даты получения</w:t>
      </w:r>
      <w:proofErr w:type="gramEnd"/>
      <w:r w:rsidRPr="00F70E82">
        <w:rPr>
          <w:sz w:val="23"/>
          <w:szCs w:val="23"/>
        </w:rPr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C40976" w:rsidRPr="00CD523C" w:rsidRDefault="00C40976" w:rsidP="00C40976">
      <w:pPr>
        <w:tabs>
          <w:tab w:val="num" w:pos="900"/>
        </w:tabs>
        <w:ind w:left="720"/>
        <w:jc w:val="both"/>
      </w:pPr>
    </w:p>
    <w:p w:rsidR="00C40976" w:rsidRPr="00CD523C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</w:rPr>
      </w:pPr>
      <w:r w:rsidRPr="00CD523C">
        <w:rPr>
          <w:b/>
        </w:rPr>
        <w:t>Ответственность Сторон</w:t>
      </w:r>
    </w:p>
    <w:p w:rsidR="00C40976" w:rsidRPr="0056313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Стороны договорились, в случае нарушения сроков оплаты за право использования </w:t>
      </w:r>
      <w:r>
        <w:rPr>
          <w:sz w:val="23"/>
          <w:szCs w:val="23"/>
        </w:rPr>
        <w:t xml:space="preserve">программного обеспечения </w:t>
      </w:r>
      <w:r w:rsidRPr="00563136">
        <w:rPr>
          <w:sz w:val="23"/>
          <w:szCs w:val="23"/>
        </w:rPr>
        <w:t>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0,03 (ноль целых три сотых) процента от цены договора за каждый день просрочки. </w:t>
      </w:r>
    </w:p>
    <w:p w:rsidR="00C4097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 случае,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 года.</w:t>
      </w:r>
    </w:p>
    <w:p w:rsidR="00F70E82" w:rsidRPr="00563136" w:rsidRDefault="00F70E82" w:rsidP="00F70E82">
      <w:pPr>
        <w:tabs>
          <w:tab w:val="num" w:pos="561"/>
        </w:tabs>
        <w:ind w:left="720"/>
        <w:jc w:val="both"/>
        <w:rPr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Форс-мажорные обстоятельства</w:t>
      </w:r>
    </w:p>
    <w:p w:rsidR="00C40976" w:rsidRPr="0056313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proofErr w:type="gramStart"/>
      <w:r w:rsidRPr="00563136">
        <w:rPr>
          <w:sz w:val="23"/>
          <w:szCs w:val="23"/>
        </w:rP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действия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 w:rsidRPr="00563136">
        <w:rPr>
          <w:sz w:val="23"/>
          <w:szCs w:val="23"/>
        </w:rPr>
        <w:t xml:space="preserve"> Договора.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подразделения) или иным компетентным органом.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C40976" w:rsidRPr="00563136" w:rsidRDefault="00C40976" w:rsidP="00C40976">
      <w:pPr>
        <w:spacing w:after="60"/>
        <w:ind w:firstLine="720"/>
        <w:jc w:val="both"/>
        <w:rPr>
          <w:snapToGrid w:val="0"/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Конфиденциальность</w:t>
      </w:r>
    </w:p>
    <w:p w:rsidR="00C40976" w:rsidRPr="0056313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Условия Договора являются конфиденциальными и Стороны обязуются не разглашать его </w:t>
      </w:r>
      <w:proofErr w:type="gramStart"/>
      <w:r w:rsidRPr="00563136">
        <w:rPr>
          <w:sz w:val="23"/>
          <w:szCs w:val="23"/>
        </w:rPr>
        <w:t>условия</w:t>
      </w:r>
      <w:proofErr w:type="gramEnd"/>
      <w:r w:rsidRPr="00563136">
        <w:rPr>
          <w:sz w:val="23"/>
          <w:szCs w:val="23"/>
        </w:rPr>
        <w:t xml:space="preserve"> как в течение срока его действия, так и в последующие 3 (Три) года с </w:t>
      </w:r>
      <w:r w:rsidRPr="00563136">
        <w:rPr>
          <w:sz w:val="23"/>
          <w:szCs w:val="23"/>
        </w:rPr>
        <w:lastRenderedPageBreak/>
        <w:t xml:space="preserve">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rPr>
          <w:sz w:val="23"/>
          <w:szCs w:val="23"/>
        </w:rPr>
        <w:t>7</w:t>
      </w:r>
      <w:r w:rsidRPr="00563136">
        <w:rPr>
          <w:sz w:val="23"/>
          <w:szCs w:val="23"/>
        </w:rPr>
        <w:t>.4. настоящего Договора.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proofErr w:type="gramStart"/>
      <w:r w:rsidRPr="00563136">
        <w:rPr>
          <w:sz w:val="23"/>
          <w:szCs w:val="23"/>
        </w:rPr>
        <w:t xml:space="preserve">Если иное не 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proofErr w:type="gramStart"/>
      <w:r w:rsidRPr="00563136">
        <w:rPr>
          <w:sz w:val="23"/>
          <w:szCs w:val="23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>
        <w:rPr>
          <w:sz w:val="23"/>
          <w:szCs w:val="23"/>
        </w:rPr>
        <w:t>ОАО «НИАЭП»</w:t>
      </w:r>
      <w:r w:rsidRPr="00563136">
        <w:rPr>
          <w:sz w:val="23"/>
          <w:szCs w:val="23"/>
        </w:rPr>
        <w:t xml:space="preserve"> имеет право сообщать условия настоящего Договора ОАО «Концерн Росэнергоатом», ОАО «</w:t>
      </w:r>
      <w:proofErr w:type="spellStart"/>
      <w:r w:rsidRPr="00563136">
        <w:rPr>
          <w:sz w:val="23"/>
          <w:szCs w:val="23"/>
        </w:rPr>
        <w:t>Атомэнергопром</w:t>
      </w:r>
      <w:proofErr w:type="spellEnd"/>
      <w:r w:rsidRPr="00563136">
        <w:rPr>
          <w:sz w:val="23"/>
          <w:szCs w:val="23"/>
        </w:rPr>
        <w:t xml:space="preserve">» и </w:t>
      </w:r>
      <w:proofErr w:type="spellStart"/>
      <w:r w:rsidRPr="00563136">
        <w:rPr>
          <w:sz w:val="23"/>
          <w:szCs w:val="23"/>
        </w:rPr>
        <w:t>Госкорпорации</w:t>
      </w:r>
      <w:proofErr w:type="spellEnd"/>
      <w:r w:rsidRPr="00563136">
        <w:rPr>
          <w:sz w:val="23"/>
          <w:szCs w:val="23"/>
        </w:rPr>
        <w:t xml:space="preserve"> «</w:t>
      </w:r>
      <w:proofErr w:type="spellStart"/>
      <w:r w:rsidRPr="00563136">
        <w:rPr>
          <w:sz w:val="23"/>
          <w:szCs w:val="23"/>
        </w:rPr>
        <w:t>Росатом</w:t>
      </w:r>
      <w:proofErr w:type="spellEnd"/>
      <w:r w:rsidRPr="00563136">
        <w:rPr>
          <w:sz w:val="23"/>
          <w:szCs w:val="23"/>
        </w:rPr>
        <w:t>». Такое разглашение не является  нарушением условий конфиденциальности.</w:t>
      </w:r>
    </w:p>
    <w:p w:rsidR="00C4097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032F70" w:rsidRPr="00563136" w:rsidRDefault="00032F70" w:rsidP="00032F70">
      <w:pPr>
        <w:tabs>
          <w:tab w:val="num" w:pos="561"/>
        </w:tabs>
        <w:ind w:left="720"/>
        <w:jc w:val="both"/>
        <w:rPr>
          <w:sz w:val="23"/>
          <w:szCs w:val="23"/>
        </w:rPr>
      </w:pPr>
    </w:p>
    <w:p w:rsidR="00C4097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Порядок разрешения споров</w:t>
      </w:r>
    </w:p>
    <w:p w:rsidR="00032F70" w:rsidRPr="00563136" w:rsidRDefault="00032F70" w:rsidP="00032F70">
      <w:pPr>
        <w:tabs>
          <w:tab w:val="num" w:pos="561"/>
        </w:tabs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При разрешении споров или разногласий между Сторонами при исполнении настоящего Договора или в связи с ним обязателен претензионный порядок. Срок ответа на претензию — 20 (Двадцать) дней </w:t>
      </w:r>
      <w:proofErr w:type="gramStart"/>
      <w:r w:rsidRPr="00563136">
        <w:rPr>
          <w:sz w:val="23"/>
          <w:szCs w:val="23"/>
        </w:rPr>
        <w:t>с даты</w:t>
      </w:r>
      <w:proofErr w:type="gramEnd"/>
      <w:r w:rsidRPr="00563136">
        <w:rPr>
          <w:sz w:val="23"/>
          <w:szCs w:val="23"/>
        </w:rPr>
        <w:t xml:space="preserve"> её получения Стороной.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 случае</w:t>
      </w:r>
      <w:proofErr w:type="gramStart"/>
      <w:r w:rsidRPr="00563136">
        <w:rPr>
          <w:sz w:val="23"/>
          <w:szCs w:val="23"/>
        </w:rPr>
        <w:t>,</w:t>
      </w:r>
      <w:proofErr w:type="gramEnd"/>
      <w:r w:rsidRPr="00563136">
        <w:rPr>
          <w:sz w:val="23"/>
          <w:szCs w:val="23"/>
        </w:rPr>
        <w:t xml:space="preserve">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C40976" w:rsidRPr="00563136" w:rsidRDefault="00C40976" w:rsidP="00C40976">
      <w:pPr>
        <w:spacing w:after="60"/>
        <w:ind w:firstLine="720"/>
        <w:jc w:val="both"/>
        <w:rPr>
          <w:snapToGrid w:val="0"/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Действие Договора. Иные условия</w:t>
      </w:r>
    </w:p>
    <w:p w:rsidR="00C40976" w:rsidRPr="00563136" w:rsidRDefault="00C40976" w:rsidP="00C40976">
      <w:pPr>
        <w:tabs>
          <w:tab w:val="num" w:pos="720"/>
          <w:tab w:val="num" w:pos="900"/>
        </w:tabs>
        <w:ind w:left="720"/>
        <w:jc w:val="both"/>
        <w:rPr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Стороны соглашаются, что Акты приема-передачи прав, содержащие перечни программ для ЭВМ, для которых передается право использования, в том случае, если указанные перечни соответствуют Спецификации к настоящему Договору, подписываются во исполнение настоящего Договора и являются его неотъемлемой частью, даже при отсутствии в указанных документах ссылки на настоящий Договор.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Все изменения и дополнения к настоящему Договору имеют </w:t>
      </w:r>
      <w:proofErr w:type="gramStart"/>
      <w:r w:rsidRPr="00563136">
        <w:rPr>
          <w:sz w:val="23"/>
          <w:szCs w:val="23"/>
        </w:rPr>
        <w:t>силу</w:t>
      </w:r>
      <w:proofErr w:type="gramEnd"/>
      <w:r w:rsidRPr="00563136">
        <w:rPr>
          <w:sz w:val="23"/>
          <w:szCs w:val="23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Стороны имеют право на расторжение Договора по следующим обстоятельствам:</w:t>
      </w:r>
    </w:p>
    <w:p w:rsidR="00C40976" w:rsidRPr="00563136" w:rsidRDefault="00C40976" w:rsidP="00C40976">
      <w:pPr>
        <w:numPr>
          <w:ilvl w:val="1"/>
          <w:numId w:val="3"/>
        </w:numPr>
        <w:tabs>
          <w:tab w:val="clear" w:pos="1260"/>
          <w:tab w:val="num" w:pos="900"/>
        </w:tabs>
        <w:ind w:left="900" w:hanging="309"/>
        <w:jc w:val="both"/>
        <w:rPr>
          <w:sz w:val="23"/>
          <w:szCs w:val="23"/>
        </w:rPr>
      </w:pPr>
      <w:r w:rsidRPr="00563136">
        <w:rPr>
          <w:sz w:val="23"/>
          <w:szCs w:val="23"/>
        </w:rPr>
        <w:lastRenderedPageBreak/>
        <w:t>в случае просрочки другой Стороной срока исполнения своего обязательства более чем на 20 (Двадцать) календарных дней;</w:t>
      </w:r>
    </w:p>
    <w:p w:rsidR="00C40976" w:rsidRPr="00563136" w:rsidRDefault="00C40976" w:rsidP="00C40976">
      <w:pPr>
        <w:numPr>
          <w:ilvl w:val="1"/>
          <w:numId w:val="3"/>
        </w:numPr>
        <w:tabs>
          <w:tab w:val="clear" w:pos="1260"/>
          <w:tab w:val="num" w:pos="900"/>
        </w:tabs>
        <w:ind w:left="900" w:hanging="309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 случае прекращения хозяйственной деятельности другой Стороной, ее ликвидации или банкротства.</w:t>
      </w:r>
    </w:p>
    <w:p w:rsidR="00C40976" w:rsidRPr="00CD523C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032F70">
        <w:rPr>
          <w:sz w:val="23"/>
          <w:szCs w:val="23"/>
        </w:rPr>
        <w:t>Лицензиат гарантирует ОАО «НИАЭП», что сведения в отношении всей цепочки собственников и руководителей, включая бенефициаров (в том числе конечных), Лицензиата, предоставленные Лицензиатом в рамках запроса цен, (далее – Сведения), являются полными, точными и достоверными</w:t>
      </w:r>
      <w:r w:rsidRPr="00CD523C">
        <w:rPr>
          <w:sz w:val="23"/>
          <w:szCs w:val="23"/>
        </w:rPr>
        <w:t>.</w:t>
      </w:r>
    </w:p>
    <w:p w:rsidR="00C40976" w:rsidRPr="00032F70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032F70">
        <w:rPr>
          <w:sz w:val="23"/>
          <w:szCs w:val="23"/>
        </w:rPr>
        <w:t xml:space="preserve">При изменении Сведений Лицензиат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C40976" w:rsidRPr="00032F70" w:rsidRDefault="00C40976" w:rsidP="00032F70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proofErr w:type="gramStart"/>
      <w:r w:rsidRPr="00032F70">
        <w:rPr>
          <w:sz w:val="23"/>
          <w:szCs w:val="23"/>
        </w:rPr>
        <w:t xml:space="preserve"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032F70">
        <w:rPr>
          <w:sz w:val="23"/>
          <w:szCs w:val="23"/>
        </w:rPr>
        <w:t>Госкорпарации</w:t>
      </w:r>
      <w:proofErr w:type="spellEnd"/>
      <w:r w:rsidRPr="00032F70">
        <w:rPr>
          <w:sz w:val="23"/>
          <w:szCs w:val="23"/>
        </w:rPr>
        <w:t xml:space="preserve"> «</w:t>
      </w:r>
      <w:proofErr w:type="spellStart"/>
      <w:r w:rsidRPr="00032F70">
        <w:rPr>
          <w:sz w:val="23"/>
          <w:szCs w:val="23"/>
        </w:rPr>
        <w:t>Росатом</w:t>
      </w:r>
      <w:proofErr w:type="spellEnd"/>
      <w:r w:rsidRPr="00032F70">
        <w:rPr>
          <w:sz w:val="23"/>
          <w:szCs w:val="23"/>
        </w:rPr>
        <w:t>» и компетентным органам</w:t>
      </w:r>
      <w:proofErr w:type="gramEnd"/>
      <w:r w:rsidRPr="00032F70">
        <w:rPr>
          <w:sz w:val="23"/>
          <w:szCs w:val="23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032F70">
        <w:rPr>
          <w:sz w:val="23"/>
          <w:szCs w:val="23"/>
        </w:rPr>
        <w:t>Росфинмониторингу</w:t>
      </w:r>
      <w:proofErr w:type="spellEnd"/>
      <w:r w:rsidRPr="00032F70">
        <w:rPr>
          <w:sz w:val="23"/>
          <w:szCs w:val="23"/>
        </w:rPr>
        <w:t xml:space="preserve">, Правительству Российской Федерации) и последующую обработку Сведений </w:t>
      </w:r>
      <w:proofErr w:type="spellStart"/>
      <w:r w:rsidRPr="00032F70">
        <w:rPr>
          <w:sz w:val="23"/>
          <w:szCs w:val="23"/>
        </w:rPr>
        <w:t>Госкорпорацией</w:t>
      </w:r>
      <w:proofErr w:type="spellEnd"/>
      <w:r w:rsidRPr="00032F70">
        <w:rPr>
          <w:sz w:val="23"/>
          <w:szCs w:val="23"/>
        </w:rPr>
        <w:t xml:space="preserve"> «</w:t>
      </w:r>
      <w:proofErr w:type="spellStart"/>
      <w:r w:rsidRPr="00032F70">
        <w:rPr>
          <w:sz w:val="23"/>
          <w:szCs w:val="23"/>
        </w:rPr>
        <w:t>Росатом</w:t>
      </w:r>
      <w:proofErr w:type="spellEnd"/>
      <w:r w:rsidRPr="00032F70">
        <w:rPr>
          <w:sz w:val="23"/>
          <w:szCs w:val="23"/>
        </w:rPr>
        <w:t>» и такими органами (далее – Раскрытие). Лицензиат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C40976" w:rsidRPr="00032F70" w:rsidRDefault="00C40976" w:rsidP="00032F70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032F70">
        <w:rPr>
          <w:sz w:val="23"/>
          <w:szCs w:val="23"/>
        </w:rPr>
        <w:t>Лицензиат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40976" w:rsidRPr="00C2015E" w:rsidRDefault="00C40976" w:rsidP="00032F70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proofErr w:type="gramStart"/>
      <w:r w:rsidRPr="00032F70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Лицензиату требования о возмещении убытков, причиненных прекращением Договора.</w:t>
      </w:r>
      <w:proofErr w:type="gramEnd"/>
      <w:r w:rsidRPr="00032F70">
        <w:rPr>
          <w:sz w:val="23"/>
          <w:szCs w:val="23"/>
        </w:rPr>
        <w:t xml:space="preserve"> Договор считается расторгнутым </w:t>
      </w:r>
      <w:proofErr w:type="gramStart"/>
      <w:r w:rsidRPr="00032F70">
        <w:rPr>
          <w:sz w:val="23"/>
          <w:szCs w:val="23"/>
        </w:rPr>
        <w:t>с даты получения</w:t>
      </w:r>
      <w:proofErr w:type="gramEnd"/>
      <w:r w:rsidRPr="00032F70">
        <w:rPr>
          <w:sz w:val="23"/>
          <w:szCs w:val="23"/>
        </w:rPr>
        <w:t xml:space="preserve"> Лицензиатом соответствующего письменного уведомления ОАО «НИАЭП», если более поздняя дата не будет установлена в уведомлении</w:t>
      </w:r>
      <w:r w:rsidR="00032F70">
        <w:rPr>
          <w:sz w:val="23"/>
          <w:szCs w:val="23"/>
        </w:rPr>
        <w:t>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Лицензиат и Сублицензиат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proofErr w:type="gramStart"/>
      <w:r w:rsidRPr="00563136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убытков, причиненных прекращением Договора.</w:t>
      </w:r>
      <w:proofErr w:type="gramEnd"/>
      <w:r w:rsidRPr="00563136">
        <w:rPr>
          <w:sz w:val="23"/>
          <w:szCs w:val="23"/>
        </w:rPr>
        <w:t xml:space="preserve"> Договор считается расторгнутым </w:t>
      </w:r>
      <w:proofErr w:type="gramStart"/>
      <w:r w:rsidRPr="00563136">
        <w:rPr>
          <w:sz w:val="23"/>
          <w:szCs w:val="23"/>
        </w:rPr>
        <w:t>с даты получения</w:t>
      </w:r>
      <w:proofErr w:type="gramEnd"/>
      <w:r w:rsidRPr="00563136">
        <w:rPr>
          <w:sz w:val="23"/>
          <w:szCs w:val="23"/>
        </w:rPr>
        <w:t xml:space="preserve"> Сублицензиатом соответствующего письменного уведомления Лицензиату, если более поздняя дата не будет установлена в уведомлении.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lastRenderedPageBreak/>
        <w:t>Контактными лицами Сторон по настоящему Договору являются:</w:t>
      </w:r>
    </w:p>
    <w:p w:rsidR="00C40976" w:rsidRPr="00563136" w:rsidRDefault="00C40976" w:rsidP="00C40976">
      <w:pPr>
        <w:tabs>
          <w:tab w:val="num" w:pos="561"/>
        </w:tabs>
        <w:ind w:left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от Лицензиата 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, т.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, e-</w:t>
      </w:r>
      <w:proofErr w:type="spellStart"/>
      <w:r w:rsidRPr="00563136">
        <w:rPr>
          <w:sz w:val="23"/>
          <w:szCs w:val="23"/>
        </w:rPr>
        <w:t>mail</w:t>
      </w:r>
      <w:proofErr w:type="spellEnd"/>
      <w:r w:rsidRPr="00563136">
        <w:rPr>
          <w:sz w:val="23"/>
          <w:szCs w:val="23"/>
        </w:rPr>
        <w:t xml:space="preserve">: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  <w:t>.</w:t>
      </w:r>
    </w:p>
    <w:p w:rsidR="00C40976" w:rsidRPr="00563136" w:rsidRDefault="00C40976" w:rsidP="00C40976">
      <w:pPr>
        <w:tabs>
          <w:tab w:val="num" w:pos="561"/>
        </w:tabs>
        <w:ind w:left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от  Сублицензиата  </w:t>
      </w:r>
      <w:r w:rsidRPr="00563136">
        <w:rPr>
          <w:sz w:val="23"/>
          <w:szCs w:val="23"/>
        </w:rPr>
        <w:tab/>
        <w:t xml:space="preserve">Гармаш Елена Николаевна, т. (831) 421-80-21, </w:t>
      </w:r>
      <w:r w:rsidRPr="00563136">
        <w:rPr>
          <w:sz w:val="23"/>
          <w:szCs w:val="23"/>
          <w:lang w:val="en-US"/>
        </w:rPr>
        <w:t>e</w:t>
      </w:r>
      <w:r w:rsidRPr="00563136">
        <w:rPr>
          <w:sz w:val="23"/>
          <w:szCs w:val="23"/>
        </w:rPr>
        <w:t>-</w:t>
      </w:r>
      <w:r w:rsidRPr="00563136">
        <w:rPr>
          <w:sz w:val="23"/>
          <w:szCs w:val="23"/>
          <w:lang w:val="en-US"/>
        </w:rPr>
        <w:t>mail</w:t>
      </w:r>
      <w:r w:rsidRPr="00563136">
        <w:rPr>
          <w:sz w:val="23"/>
          <w:szCs w:val="23"/>
        </w:rPr>
        <w:t xml:space="preserve">: </w:t>
      </w:r>
      <w:hyperlink r:id="rId6" w:history="1">
        <w:r w:rsidRPr="00563136">
          <w:rPr>
            <w:rStyle w:val="a5"/>
            <w:sz w:val="23"/>
            <w:szCs w:val="23"/>
            <w:lang w:val="en-US"/>
          </w:rPr>
          <w:t>e</w:t>
        </w:r>
        <w:r w:rsidRPr="00563136">
          <w:rPr>
            <w:rStyle w:val="a5"/>
            <w:sz w:val="23"/>
            <w:szCs w:val="23"/>
          </w:rPr>
          <w:t>.</w:t>
        </w:r>
        <w:r w:rsidRPr="00563136">
          <w:rPr>
            <w:rStyle w:val="a5"/>
            <w:sz w:val="23"/>
            <w:szCs w:val="23"/>
            <w:lang w:val="en-US"/>
          </w:rPr>
          <w:t>garmash</w:t>
        </w:r>
        <w:r w:rsidRPr="00563136">
          <w:rPr>
            <w:rStyle w:val="a5"/>
            <w:sz w:val="23"/>
            <w:szCs w:val="23"/>
          </w:rPr>
          <w:t>@</w:t>
        </w:r>
        <w:r w:rsidRPr="00563136">
          <w:rPr>
            <w:rStyle w:val="a5"/>
            <w:sz w:val="23"/>
            <w:szCs w:val="23"/>
            <w:lang w:val="en-US"/>
          </w:rPr>
          <w:t>niaep</w:t>
        </w:r>
        <w:r w:rsidRPr="00563136">
          <w:rPr>
            <w:rStyle w:val="a5"/>
            <w:sz w:val="23"/>
            <w:szCs w:val="23"/>
          </w:rPr>
          <w:t>.</w:t>
        </w:r>
        <w:proofErr w:type="spellStart"/>
        <w:r w:rsidRPr="00563136">
          <w:rPr>
            <w:rStyle w:val="a5"/>
            <w:sz w:val="23"/>
            <w:szCs w:val="23"/>
            <w:lang w:val="en-US"/>
          </w:rPr>
          <w:t>ru</w:t>
        </w:r>
        <w:proofErr w:type="spellEnd"/>
      </w:hyperlink>
      <w:r w:rsidRPr="00563136">
        <w:rPr>
          <w:sz w:val="23"/>
          <w:szCs w:val="23"/>
        </w:rPr>
        <w:t xml:space="preserve">; </w:t>
      </w:r>
    </w:p>
    <w:p w:rsidR="00C40976" w:rsidRDefault="00C40976" w:rsidP="00C40976">
      <w:pPr>
        <w:tabs>
          <w:tab w:val="num" w:pos="561"/>
        </w:tabs>
        <w:ind w:left="720"/>
        <w:jc w:val="both"/>
        <w:rPr>
          <w:sz w:val="23"/>
          <w:szCs w:val="23"/>
        </w:rPr>
      </w:pPr>
      <w:r>
        <w:rPr>
          <w:sz w:val="23"/>
          <w:szCs w:val="23"/>
        </w:rPr>
        <w:t>Данные для заказа лицензий:</w:t>
      </w:r>
    </w:p>
    <w:p w:rsidR="00C40976" w:rsidRPr="00B62B63" w:rsidRDefault="00C40976" w:rsidP="00C40976">
      <w:pPr>
        <w:widowControl w:val="0"/>
        <w:spacing w:line="312" w:lineRule="auto"/>
        <w:ind w:left="349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552"/>
        <w:gridCol w:w="3402"/>
        <w:gridCol w:w="3118"/>
      </w:tblGrid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 xml:space="preserve">№ </w:t>
            </w:r>
            <w:proofErr w:type="spellStart"/>
            <w:r w:rsidRPr="00CD523C">
              <w:rPr>
                <w:szCs w:val="26"/>
              </w:rPr>
              <w:t>пп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Данные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Русский язык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Английский язык</w:t>
            </w:r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Конечный Пользователь (Юридическое название)/</w:t>
            </w:r>
          </w:p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  <w:lang w:val="en-US"/>
              </w:rPr>
              <w:t>End</w:t>
            </w:r>
            <w:r w:rsidRPr="00CD523C">
              <w:rPr>
                <w:szCs w:val="26"/>
              </w:rPr>
              <w:t xml:space="preserve"> </w:t>
            </w:r>
            <w:r w:rsidRPr="00CD523C">
              <w:rPr>
                <w:szCs w:val="26"/>
                <w:lang w:val="en-US"/>
              </w:rPr>
              <w:t>User</w:t>
            </w:r>
            <w:r w:rsidRPr="00CD523C">
              <w:rPr>
                <w:szCs w:val="26"/>
              </w:rPr>
              <w:t xml:space="preserve"> </w:t>
            </w:r>
            <w:r w:rsidRPr="00CD523C">
              <w:rPr>
                <w:szCs w:val="26"/>
                <w:lang w:val="en-US"/>
              </w:rPr>
              <w:t>Name</w:t>
            </w:r>
            <w:r w:rsidRPr="00CD523C">
              <w:rPr>
                <w:szCs w:val="26"/>
              </w:rPr>
              <w:t xml:space="preserve"> (</w:t>
            </w:r>
            <w:r w:rsidRPr="00CD523C">
              <w:rPr>
                <w:szCs w:val="26"/>
                <w:lang w:val="en-US"/>
              </w:rPr>
              <w:t>Legal</w:t>
            </w:r>
            <w:r w:rsidRPr="00CD523C">
              <w:rPr>
                <w:szCs w:val="26"/>
              </w:rPr>
              <w:t xml:space="preserve"> </w:t>
            </w:r>
            <w:r w:rsidRPr="00CD523C">
              <w:rPr>
                <w:szCs w:val="26"/>
                <w:lang w:val="en-US"/>
              </w:rPr>
              <w:t>name</w:t>
            </w:r>
            <w:r w:rsidRPr="00CD523C">
              <w:rPr>
                <w:szCs w:val="26"/>
              </w:rPr>
              <w:t>):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Открытое Акционерное Общество</w:t>
            </w:r>
          </w:p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НИЖЕГОРОДСКАЯ ИНЖИНИРИНГОВАЯ КОМПАНИЯ "АТОМЭНЕРГОПРОЕКТ"</w:t>
            </w:r>
          </w:p>
          <w:p w:rsidR="00C40976" w:rsidRPr="00CD523C" w:rsidRDefault="00C40976" w:rsidP="00CD0B11">
            <w:pPr>
              <w:rPr>
                <w:b/>
                <w:szCs w:val="26"/>
              </w:rPr>
            </w:pPr>
            <w:r w:rsidRPr="00CD523C">
              <w:rPr>
                <w:b/>
                <w:szCs w:val="26"/>
              </w:rPr>
              <w:t>( ОАО НИАЭП</w:t>
            </w:r>
            <w:proofErr w:type="gramStart"/>
            <w:r w:rsidRPr="00CD523C">
              <w:rPr>
                <w:b/>
                <w:szCs w:val="26"/>
              </w:rPr>
              <w:t xml:space="preserve"> )</w:t>
            </w:r>
            <w:proofErr w:type="gramEnd"/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szCs w:val="26"/>
                <w:lang w:val="en-US"/>
              </w:rPr>
              <w:t>Open Joint Stock Company</w:t>
            </w:r>
          </w:p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szCs w:val="26"/>
                <w:lang w:val="en-US"/>
              </w:rPr>
              <w:t>Nizhny Novgorod Engineering Company "</w:t>
            </w:r>
            <w:proofErr w:type="spellStart"/>
            <w:r w:rsidRPr="00CD523C">
              <w:rPr>
                <w:szCs w:val="26"/>
                <w:lang w:val="en-US"/>
              </w:rPr>
              <w:t>Atomenergoproekt</w:t>
            </w:r>
            <w:proofErr w:type="spellEnd"/>
            <w:r w:rsidRPr="00CD523C">
              <w:rPr>
                <w:szCs w:val="26"/>
                <w:lang w:val="en-US"/>
              </w:rPr>
              <w:t>"</w:t>
            </w:r>
          </w:p>
          <w:p w:rsidR="00C40976" w:rsidRPr="00CD523C" w:rsidRDefault="00C40976" w:rsidP="00CD0B11">
            <w:pPr>
              <w:rPr>
                <w:b/>
                <w:szCs w:val="26"/>
                <w:lang w:val="en-US"/>
              </w:rPr>
            </w:pPr>
          </w:p>
          <w:p w:rsidR="00C40976" w:rsidRPr="00CD523C" w:rsidRDefault="00C40976" w:rsidP="00CD0B11">
            <w:pPr>
              <w:rPr>
                <w:b/>
                <w:szCs w:val="26"/>
              </w:rPr>
            </w:pPr>
            <w:r w:rsidRPr="00CD523C">
              <w:rPr>
                <w:b/>
                <w:szCs w:val="26"/>
              </w:rPr>
              <w:t>( OJSC NIAEP</w:t>
            </w:r>
            <w:proofErr w:type="gramStart"/>
            <w:r w:rsidRPr="00CD523C">
              <w:rPr>
                <w:b/>
                <w:szCs w:val="26"/>
              </w:rPr>
              <w:t xml:space="preserve"> )</w:t>
            </w:r>
            <w:proofErr w:type="gramEnd"/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Контактное лицо Конечного Пользователя/</w:t>
            </w:r>
          </w:p>
          <w:p w:rsidR="00C40976" w:rsidRPr="00CD523C" w:rsidRDefault="00C40976" w:rsidP="00CD0B11">
            <w:pPr>
              <w:rPr>
                <w:szCs w:val="26"/>
              </w:rPr>
            </w:pPr>
            <w:proofErr w:type="spellStart"/>
            <w:r w:rsidRPr="00CD523C">
              <w:rPr>
                <w:szCs w:val="26"/>
              </w:rPr>
              <w:t>End</w:t>
            </w:r>
            <w:proofErr w:type="spellEnd"/>
            <w:r w:rsidRPr="00CD523C">
              <w:rPr>
                <w:szCs w:val="26"/>
              </w:rPr>
              <w:t xml:space="preserve"> </w:t>
            </w:r>
            <w:proofErr w:type="spellStart"/>
            <w:r w:rsidRPr="00CD523C">
              <w:rPr>
                <w:szCs w:val="26"/>
              </w:rPr>
              <w:t>User</w:t>
            </w:r>
            <w:proofErr w:type="spellEnd"/>
            <w:r w:rsidRPr="00CD523C">
              <w:rPr>
                <w:szCs w:val="26"/>
              </w:rPr>
              <w:t xml:space="preserve"> </w:t>
            </w:r>
            <w:proofErr w:type="spellStart"/>
            <w:r w:rsidRPr="00CD523C">
              <w:rPr>
                <w:szCs w:val="26"/>
              </w:rPr>
              <w:t>Contact</w:t>
            </w:r>
            <w:proofErr w:type="spellEnd"/>
            <w:r w:rsidRPr="00CD523C">
              <w:rPr>
                <w:szCs w:val="26"/>
              </w:rPr>
              <w:t>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 xml:space="preserve">Устинов </w:t>
            </w:r>
          </w:p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Игорь Александрович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szCs w:val="26"/>
                <w:lang w:val="en-US"/>
              </w:rPr>
              <w:t>Ustinov Igor</w:t>
            </w:r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Адрес/</w:t>
            </w:r>
            <w:proofErr w:type="spellStart"/>
            <w:r w:rsidRPr="00CD523C">
              <w:rPr>
                <w:szCs w:val="26"/>
              </w:rPr>
              <w:t>Address</w:t>
            </w:r>
            <w:proofErr w:type="spellEnd"/>
            <w:r w:rsidRPr="00CD523C">
              <w:rPr>
                <w:szCs w:val="26"/>
              </w:rPr>
              <w:t>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proofErr w:type="spellStart"/>
            <w:r w:rsidRPr="00CD523C">
              <w:rPr>
                <w:szCs w:val="26"/>
              </w:rPr>
              <w:t>пл</w:t>
            </w:r>
            <w:proofErr w:type="gramStart"/>
            <w:r w:rsidRPr="00CD523C">
              <w:rPr>
                <w:szCs w:val="26"/>
              </w:rPr>
              <w:t>.С</w:t>
            </w:r>
            <w:proofErr w:type="gramEnd"/>
            <w:r w:rsidRPr="00CD523C">
              <w:rPr>
                <w:szCs w:val="26"/>
              </w:rPr>
              <w:t>вободы</w:t>
            </w:r>
            <w:proofErr w:type="spellEnd"/>
            <w:r w:rsidRPr="00CD523C">
              <w:rPr>
                <w:szCs w:val="26"/>
              </w:rPr>
              <w:t>, д.3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szCs w:val="26"/>
                <w:lang w:val="en-US"/>
              </w:rPr>
              <w:t>Svoboda sq.3</w:t>
            </w:r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Город/</w:t>
            </w:r>
            <w:proofErr w:type="spellStart"/>
            <w:r w:rsidRPr="00CD523C">
              <w:rPr>
                <w:szCs w:val="26"/>
              </w:rPr>
              <w:t>City</w:t>
            </w:r>
            <w:proofErr w:type="spellEnd"/>
            <w:r w:rsidRPr="00CD523C">
              <w:rPr>
                <w:szCs w:val="26"/>
              </w:rPr>
              <w:t>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Нижний Новгород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 xml:space="preserve">N </w:t>
            </w:r>
            <w:proofErr w:type="spellStart"/>
            <w:r w:rsidRPr="00CD523C">
              <w:rPr>
                <w:szCs w:val="26"/>
              </w:rPr>
              <w:t>Novgorod</w:t>
            </w:r>
            <w:proofErr w:type="spellEnd"/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5.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Телефон/</w:t>
            </w:r>
            <w:proofErr w:type="spellStart"/>
            <w:r w:rsidRPr="00CD523C">
              <w:rPr>
                <w:szCs w:val="26"/>
              </w:rPr>
              <w:t>Phone</w:t>
            </w:r>
            <w:proofErr w:type="spellEnd"/>
            <w:r w:rsidRPr="00CD523C">
              <w:rPr>
                <w:szCs w:val="26"/>
              </w:rPr>
              <w:t>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+7 (831)421</w:t>
            </w:r>
            <w:r w:rsidRPr="00CD523C">
              <w:rPr>
                <w:szCs w:val="26"/>
                <w:lang w:val="en-US"/>
              </w:rPr>
              <w:t>-</w:t>
            </w:r>
            <w:r w:rsidRPr="00CD523C">
              <w:rPr>
                <w:szCs w:val="26"/>
              </w:rPr>
              <w:t>79</w:t>
            </w:r>
            <w:r w:rsidRPr="00CD523C">
              <w:rPr>
                <w:szCs w:val="26"/>
                <w:lang w:val="en-US"/>
              </w:rPr>
              <w:t>-</w:t>
            </w:r>
            <w:r w:rsidRPr="00CD523C">
              <w:rPr>
                <w:szCs w:val="26"/>
              </w:rPr>
              <w:t>00 + 2987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+7 (831)421</w:t>
            </w:r>
            <w:r w:rsidRPr="00CD523C">
              <w:rPr>
                <w:szCs w:val="26"/>
                <w:lang w:val="en-US"/>
              </w:rPr>
              <w:t>-</w:t>
            </w:r>
            <w:r w:rsidRPr="00CD523C">
              <w:rPr>
                <w:szCs w:val="26"/>
              </w:rPr>
              <w:t>79</w:t>
            </w:r>
            <w:r w:rsidRPr="00CD523C">
              <w:rPr>
                <w:szCs w:val="26"/>
                <w:lang w:val="en-US"/>
              </w:rPr>
              <w:t>-</w:t>
            </w:r>
            <w:r w:rsidRPr="00CD523C">
              <w:rPr>
                <w:szCs w:val="26"/>
              </w:rPr>
              <w:t>00 + 2987</w:t>
            </w:r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Эл</w:t>
            </w:r>
            <w:proofErr w:type="gramStart"/>
            <w:r w:rsidRPr="00CD523C">
              <w:rPr>
                <w:szCs w:val="26"/>
              </w:rPr>
              <w:t>.</w:t>
            </w:r>
            <w:proofErr w:type="gramEnd"/>
            <w:r w:rsidRPr="00CD523C">
              <w:rPr>
                <w:szCs w:val="26"/>
              </w:rPr>
              <w:t xml:space="preserve"> </w:t>
            </w:r>
            <w:proofErr w:type="gramStart"/>
            <w:r w:rsidRPr="00CD523C">
              <w:rPr>
                <w:szCs w:val="26"/>
              </w:rPr>
              <w:t>а</w:t>
            </w:r>
            <w:proofErr w:type="gramEnd"/>
            <w:r w:rsidRPr="00CD523C">
              <w:rPr>
                <w:szCs w:val="26"/>
              </w:rPr>
              <w:t>дрес/</w:t>
            </w:r>
            <w:proofErr w:type="spellStart"/>
            <w:r w:rsidRPr="00CD523C">
              <w:rPr>
                <w:szCs w:val="26"/>
              </w:rPr>
              <w:t>Email</w:t>
            </w:r>
            <w:proofErr w:type="spellEnd"/>
            <w:r w:rsidRPr="00CD523C">
              <w:rPr>
                <w:szCs w:val="26"/>
              </w:rPr>
              <w:t xml:space="preserve"> </w:t>
            </w:r>
            <w:proofErr w:type="spellStart"/>
            <w:r w:rsidRPr="00CD523C">
              <w:rPr>
                <w:szCs w:val="26"/>
              </w:rPr>
              <w:t>Address</w:t>
            </w:r>
            <w:proofErr w:type="spellEnd"/>
            <w:r w:rsidRPr="00CD523C">
              <w:rPr>
                <w:szCs w:val="26"/>
              </w:rPr>
              <w:t>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0D5AC1" w:rsidP="00CD0B11">
            <w:pPr>
              <w:rPr>
                <w:szCs w:val="26"/>
                <w:lang w:val="en-US"/>
              </w:rPr>
            </w:pPr>
            <w:hyperlink r:id="rId7" w:history="1">
              <w:r w:rsidR="00C40976" w:rsidRPr="00CD523C">
                <w:rPr>
                  <w:rStyle w:val="a5"/>
                  <w:szCs w:val="26"/>
                  <w:lang w:val="en-US"/>
                </w:rPr>
                <w:t>sam@niaep.ru</w:t>
              </w:r>
            </w:hyperlink>
          </w:p>
        </w:tc>
        <w:tc>
          <w:tcPr>
            <w:tcW w:w="3118" w:type="dxa"/>
            <w:shd w:val="clear" w:color="auto" w:fill="auto"/>
          </w:tcPr>
          <w:p w:rsidR="00C40976" w:rsidRPr="00CD523C" w:rsidRDefault="000D5AC1" w:rsidP="00CD0B11">
            <w:pPr>
              <w:rPr>
                <w:szCs w:val="26"/>
                <w:lang w:val="en-US"/>
              </w:rPr>
            </w:pPr>
            <w:hyperlink r:id="rId8" w:history="1">
              <w:r w:rsidR="00C40976" w:rsidRPr="00CD523C">
                <w:rPr>
                  <w:rStyle w:val="a5"/>
                  <w:szCs w:val="26"/>
                  <w:lang w:val="en-US"/>
                </w:rPr>
                <w:t>sam@niaep.ru</w:t>
              </w:r>
            </w:hyperlink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  <w:lang w:val="en-US"/>
              </w:rPr>
            </w:pPr>
            <w:r w:rsidRPr="00CD523C">
              <w:rPr>
                <w:szCs w:val="26"/>
                <w:lang w:val="en-US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szCs w:val="26"/>
              </w:rPr>
              <w:t>Факс/</w:t>
            </w:r>
            <w:r w:rsidRPr="00CD523C">
              <w:rPr>
                <w:szCs w:val="26"/>
                <w:lang w:val="en-US"/>
              </w:rPr>
              <w:t>fax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color w:val="000000"/>
                <w:szCs w:val="26"/>
                <w:lang w:val="en-US"/>
              </w:rPr>
            </w:pPr>
            <w:r w:rsidRPr="00CD523C">
              <w:rPr>
                <w:color w:val="000000"/>
                <w:szCs w:val="26"/>
                <w:lang w:val="en-US"/>
              </w:rPr>
              <w:t xml:space="preserve">+7 </w:t>
            </w:r>
            <w:r w:rsidRPr="00CD523C">
              <w:rPr>
                <w:color w:val="000000"/>
                <w:szCs w:val="26"/>
              </w:rPr>
              <w:t xml:space="preserve">(831) 421-06-04, </w:t>
            </w:r>
          </w:p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color w:val="000000"/>
                <w:szCs w:val="26"/>
                <w:lang w:val="en-US"/>
              </w:rPr>
              <w:t xml:space="preserve">+7 </w:t>
            </w:r>
            <w:r w:rsidRPr="00CD523C">
              <w:rPr>
                <w:color w:val="000000"/>
                <w:szCs w:val="26"/>
              </w:rPr>
              <w:t>(831) 419-84-90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color w:val="000000"/>
                <w:szCs w:val="26"/>
                <w:lang w:val="en-US"/>
              </w:rPr>
            </w:pPr>
            <w:r w:rsidRPr="00CD523C">
              <w:rPr>
                <w:color w:val="000000"/>
                <w:szCs w:val="26"/>
                <w:lang w:val="en-US"/>
              </w:rPr>
              <w:t xml:space="preserve">+7 </w:t>
            </w:r>
            <w:r w:rsidRPr="00CD523C">
              <w:rPr>
                <w:color w:val="000000"/>
                <w:szCs w:val="26"/>
              </w:rPr>
              <w:t xml:space="preserve">(831) 421-06-04, </w:t>
            </w:r>
          </w:p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color w:val="000000"/>
                <w:szCs w:val="26"/>
                <w:lang w:val="en-US"/>
              </w:rPr>
              <w:t xml:space="preserve">+7 </w:t>
            </w:r>
            <w:r w:rsidRPr="00CD523C">
              <w:rPr>
                <w:color w:val="000000"/>
                <w:szCs w:val="26"/>
              </w:rPr>
              <w:t>(831) 419-84-90</w:t>
            </w:r>
          </w:p>
        </w:tc>
      </w:tr>
    </w:tbl>
    <w:p w:rsidR="00C40976" w:rsidRPr="00B62B63" w:rsidRDefault="00C40976" w:rsidP="00C40976">
      <w:pPr>
        <w:spacing w:line="312" w:lineRule="auto"/>
        <w:ind w:left="709"/>
        <w:jc w:val="both"/>
        <w:rPr>
          <w:sz w:val="16"/>
          <w:szCs w:val="16"/>
        </w:rPr>
      </w:pPr>
    </w:p>
    <w:p w:rsidR="00C40976" w:rsidRPr="00563136" w:rsidRDefault="00C40976" w:rsidP="00C40976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b/>
          <w:color w:val="000000"/>
          <w:sz w:val="23"/>
          <w:szCs w:val="23"/>
        </w:rPr>
      </w:pPr>
    </w:p>
    <w:p w:rsidR="00C40976" w:rsidRPr="00563136" w:rsidRDefault="00C40976" w:rsidP="00C40976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b/>
          <w:color w:val="000000"/>
          <w:sz w:val="23"/>
          <w:szCs w:val="23"/>
        </w:rPr>
      </w:pPr>
      <w:r w:rsidRPr="00563136">
        <w:rPr>
          <w:b/>
          <w:color w:val="000000"/>
          <w:sz w:val="23"/>
          <w:szCs w:val="23"/>
        </w:rPr>
        <w:t xml:space="preserve">11. </w:t>
      </w:r>
      <w:r w:rsidRPr="00563136">
        <w:rPr>
          <w:b/>
          <w:bCs/>
          <w:iCs/>
          <w:sz w:val="23"/>
          <w:szCs w:val="23"/>
        </w:rPr>
        <w:t>ЮРИДИЧЕСКИЕ 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4785"/>
      </w:tblGrid>
      <w:tr w:rsidR="00C40976" w:rsidRPr="00563136" w:rsidTr="00CD0B11">
        <w:tc>
          <w:tcPr>
            <w:tcW w:w="4786" w:type="dxa"/>
          </w:tcPr>
          <w:p w:rsidR="00C40976" w:rsidRPr="00563136" w:rsidRDefault="00C40976" w:rsidP="00CD0B11">
            <w:pPr>
              <w:tabs>
                <w:tab w:val="left" w:pos="4882"/>
              </w:tabs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bCs/>
                <w:color w:val="000000"/>
                <w:sz w:val="23"/>
                <w:szCs w:val="23"/>
              </w:rPr>
              <w:t>Лицензиат:</w:t>
            </w:r>
          </w:p>
        </w:tc>
        <w:tc>
          <w:tcPr>
            <w:tcW w:w="4785" w:type="dxa"/>
          </w:tcPr>
          <w:p w:rsidR="00C40976" w:rsidRPr="00563136" w:rsidRDefault="00C40976" w:rsidP="00CD0B11">
            <w:pPr>
              <w:tabs>
                <w:tab w:val="left" w:pos="4882"/>
              </w:tabs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bCs/>
                <w:color w:val="000000"/>
                <w:sz w:val="23"/>
                <w:szCs w:val="23"/>
              </w:rPr>
              <w:t>Сублицензиат:</w:t>
            </w:r>
          </w:p>
        </w:tc>
      </w:tr>
      <w:tr w:rsidR="00C40976" w:rsidRPr="00563136" w:rsidTr="00CD0B11">
        <w:tc>
          <w:tcPr>
            <w:tcW w:w="4786" w:type="dxa"/>
          </w:tcPr>
          <w:p w:rsidR="00C40976" w:rsidRPr="00563136" w:rsidRDefault="00C40976" w:rsidP="00CD0B11">
            <w:pPr>
              <w:tabs>
                <w:tab w:val="left" w:pos="4882"/>
              </w:tabs>
              <w:spacing w:after="60"/>
              <w:jc w:val="both"/>
              <w:rPr>
                <w:b/>
                <w:color w:val="000000"/>
                <w:sz w:val="23"/>
                <w:szCs w:val="23"/>
              </w:rPr>
            </w:pPr>
          </w:p>
        </w:tc>
        <w:tc>
          <w:tcPr>
            <w:tcW w:w="4785" w:type="dxa"/>
          </w:tcPr>
          <w:p w:rsidR="00C40976" w:rsidRPr="00563136" w:rsidRDefault="00C40976" w:rsidP="00CD0B11">
            <w:pPr>
              <w:tabs>
                <w:tab w:val="center" w:pos="2305"/>
              </w:tabs>
              <w:spacing w:after="60"/>
              <w:jc w:val="both"/>
              <w:rPr>
                <w:b/>
                <w:color w:val="000000"/>
                <w:sz w:val="23"/>
                <w:szCs w:val="23"/>
              </w:rPr>
            </w:pPr>
            <w:r w:rsidRPr="00563136">
              <w:rPr>
                <w:b/>
                <w:color w:val="000000"/>
                <w:sz w:val="23"/>
                <w:szCs w:val="23"/>
              </w:rPr>
              <w:t>ОАО «НИАЭП»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563136">
                <w:rPr>
                  <w:sz w:val="23"/>
                  <w:szCs w:val="23"/>
                </w:rPr>
                <w:t>603006, г</w:t>
              </w:r>
            </w:smartTag>
            <w:r w:rsidRPr="00563136">
              <w:rPr>
                <w:sz w:val="23"/>
                <w:szCs w:val="23"/>
              </w:rPr>
              <w:t>. Нижний Новгород, пл. Свободы, д. 3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ИНН/КПП: 5260214123/525350001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ОГРН: 1075260029240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proofErr w:type="gramStart"/>
            <w:r w:rsidRPr="00563136">
              <w:rPr>
                <w:sz w:val="23"/>
                <w:szCs w:val="23"/>
              </w:rPr>
              <w:t>р</w:t>
            </w:r>
            <w:proofErr w:type="gramEnd"/>
            <w:r w:rsidRPr="00563136">
              <w:rPr>
                <w:sz w:val="23"/>
                <w:szCs w:val="23"/>
              </w:rPr>
              <w:t>/</w:t>
            </w:r>
            <w:proofErr w:type="spellStart"/>
            <w:r w:rsidRPr="00563136">
              <w:rPr>
                <w:sz w:val="23"/>
                <w:szCs w:val="23"/>
              </w:rPr>
              <w:t>сч</w:t>
            </w:r>
            <w:proofErr w:type="spellEnd"/>
            <w:r w:rsidRPr="00563136">
              <w:rPr>
                <w:sz w:val="23"/>
                <w:szCs w:val="23"/>
              </w:rPr>
              <w:t>. 40702810542020102883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в Волго-Вятском банке Сбербанка РФ г. Нижний Новгород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К/</w:t>
            </w:r>
            <w:proofErr w:type="spellStart"/>
            <w:r w:rsidRPr="00563136">
              <w:rPr>
                <w:sz w:val="23"/>
                <w:szCs w:val="23"/>
              </w:rPr>
              <w:t>сч</w:t>
            </w:r>
            <w:proofErr w:type="spellEnd"/>
            <w:r w:rsidRPr="00563136">
              <w:rPr>
                <w:sz w:val="23"/>
                <w:szCs w:val="23"/>
              </w:rPr>
              <w:t>. 30101810900000000603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БИК 042202603</w:t>
            </w:r>
          </w:p>
        </w:tc>
      </w:tr>
    </w:tbl>
    <w:p w:rsidR="00C40976" w:rsidRPr="00563136" w:rsidRDefault="00C40976" w:rsidP="00C40976">
      <w:pPr>
        <w:spacing w:after="60"/>
        <w:jc w:val="center"/>
        <w:outlineLvl w:val="0"/>
        <w:rPr>
          <w:bCs/>
          <w:color w:val="000000"/>
          <w:sz w:val="23"/>
          <w:szCs w:val="23"/>
        </w:rPr>
      </w:pPr>
      <w:bookmarkStart w:id="2" w:name="_Toc255233551"/>
      <w:r w:rsidRPr="00563136">
        <w:rPr>
          <w:bCs/>
          <w:color w:val="000000"/>
          <w:sz w:val="23"/>
          <w:szCs w:val="23"/>
        </w:rPr>
        <w:t>ПОДПИСИ СТОРОН:</w:t>
      </w:r>
      <w:bookmarkEnd w:id="2"/>
    </w:p>
    <w:p w:rsidR="00C40976" w:rsidRPr="00563136" w:rsidRDefault="00C40976" w:rsidP="00C40976">
      <w:pPr>
        <w:spacing w:after="60"/>
        <w:ind w:firstLine="540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C40976" w:rsidRPr="00563136" w:rsidTr="00CD0B11">
        <w:tc>
          <w:tcPr>
            <w:tcW w:w="4968" w:type="dxa"/>
          </w:tcPr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От </w:t>
            </w:r>
            <w:r w:rsidRPr="00563136">
              <w:rPr>
                <w:bCs/>
                <w:color w:val="000000"/>
                <w:sz w:val="23"/>
                <w:szCs w:val="23"/>
              </w:rPr>
              <w:t>Лицензиата</w:t>
            </w:r>
            <w:r w:rsidRPr="00563136">
              <w:rPr>
                <w:color w:val="000000"/>
                <w:sz w:val="23"/>
                <w:szCs w:val="23"/>
              </w:rPr>
              <w:t>: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>_________________  /</w:t>
            </w:r>
            <w:bookmarkStart w:id="3" w:name="OLE_LINK1"/>
            <w:r>
              <w:rPr>
                <w:color w:val="000000"/>
                <w:sz w:val="23"/>
                <w:szCs w:val="23"/>
                <w:u w:val="single"/>
              </w:rPr>
              <w:tab/>
            </w:r>
            <w:r>
              <w:rPr>
                <w:color w:val="000000"/>
                <w:sz w:val="23"/>
                <w:szCs w:val="23"/>
                <w:u w:val="single"/>
              </w:rPr>
              <w:tab/>
            </w:r>
            <w:r>
              <w:rPr>
                <w:color w:val="000000"/>
                <w:sz w:val="23"/>
                <w:szCs w:val="23"/>
                <w:u w:val="single"/>
              </w:rPr>
              <w:tab/>
            </w:r>
            <w:bookmarkEnd w:id="3"/>
            <w:r w:rsidRPr="00563136">
              <w:rPr>
                <w:color w:val="000000"/>
                <w:sz w:val="23"/>
                <w:szCs w:val="23"/>
              </w:rPr>
              <w:t xml:space="preserve">/ 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563136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          «____» _________________ 201</w:t>
            </w:r>
            <w:r>
              <w:rPr>
                <w:color w:val="000000"/>
                <w:sz w:val="23"/>
                <w:szCs w:val="23"/>
              </w:rPr>
              <w:t>3</w:t>
            </w:r>
            <w:r w:rsidRPr="00563136">
              <w:rPr>
                <w:color w:val="000000"/>
                <w:sz w:val="23"/>
                <w:szCs w:val="23"/>
              </w:rPr>
              <w:t xml:space="preserve"> г.</w:t>
            </w:r>
          </w:p>
        </w:tc>
        <w:tc>
          <w:tcPr>
            <w:tcW w:w="4968" w:type="dxa"/>
          </w:tcPr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                            От </w:t>
            </w:r>
            <w:r w:rsidRPr="00563136">
              <w:rPr>
                <w:bCs/>
                <w:color w:val="000000"/>
                <w:sz w:val="23"/>
                <w:szCs w:val="23"/>
              </w:rPr>
              <w:t>Сублицензиата</w:t>
            </w:r>
            <w:r w:rsidRPr="00563136">
              <w:rPr>
                <w:color w:val="000000"/>
                <w:sz w:val="23"/>
                <w:szCs w:val="23"/>
              </w:rPr>
              <w:t>: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       _________________   /</w:t>
            </w:r>
            <w:r w:rsidRPr="00563136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u w:val="single"/>
              </w:rPr>
              <w:tab/>
            </w:r>
            <w:r>
              <w:rPr>
                <w:sz w:val="23"/>
                <w:szCs w:val="23"/>
                <w:u w:val="single"/>
              </w:rPr>
              <w:tab/>
            </w:r>
            <w:r>
              <w:rPr>
                <w:sz w:val="23"/>
                <w:szCs w:val="23"/>
                <w:u w:val="single"/>
              </w:rPr>
              <w:tab/>
              <w:t xml:space="preserve">     </w:t>
            </w:r>
            <w:r w:rsidRPr="00563136">
              <w:rPr>
                <w:color w:val="000000"/>
                <w:sz w:val="23"/>
                <w:szCs w:val="23"/>
              </w:rPr>
              <w:t>/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563136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                «____» _________________ 201</w:t>
            </w:r>
            <w:r>
              <w:rPr>
                <w:color w:val="000000"/>
                <w:sz w:val="23"/>
                <w:szCs w:val="23"/>
              </w:rPr>
              <w:t>3</w:t>
            </w:r>
            <w:r w:rsidRPr="00563136">
              <w:rPr>
                <w:color w:val="000000"/>
                <w:sz w:val="23"/>
                <w:szCs w:val="23"/>
              </w:rPr>
              <w:t xml:space="preserve"> г.</w:t>
            </w:r>
          </w:p>
        </w:tc>
      </w:tr>
    </w:tbl>
    <w:p w:rsidR="00C40976" w:rsidRPr="00563136" w:rsidRDefault="00C40976" w:rsidP="00C40976">
      <w:pPr>
        <w:spacing w:after="120"/>
        <w:jc w:val="right"/>
        <w:rPr>
          <w:sz w:val="23"/>
          <w:szCs w:val="23"/>
        </w:rPr>
      </w:pPr>
      <w:r w:rsidRPr="00563136">
        <w:rPr>
          <w:sz w:val="23"/>
          <w:szCs w:val="23"/>
        </w:rPr>
        <w:br w:type="page"/>
      </w:r>
      <w:r w:rsidRPr="00563136">
        <w:rPr>
          <w:b/>
          <w:sz w:val="23"/>
          <w:szCs w:val="23"/>
        </w:rPr>
        <w:lastRenderedPageBreak/>
        <w:t>Приложение № 1</w:t>
      </w:r>
      <w:r w:rsidRPr="00563136">
        <w:rPr>
          <w:b/>
          <w:sz w:val="23"/>
          <w:szCs w:val="23"/>
        </w:rPr>
        <w:br/>
        <w:t xml:space="preserve"> </w:t>
      </w:r>
      <w:r w:rsidRPr="00563136">
        <w:rPr>
          <w:sz w:val="23"/>
          <w:szCs w:val="23"/>
        </w:rPr>
        <w:t xml:space="preserve">к Договору №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</w:t>
      </w:r>
      <w:r w:rsidRPr="00563136">
        <w:rPr>
          <w:sz w:val="23"/>
          <w:szCs w:val="23"/>
        </w:rPr>
        <w:br/>
        <w:t xml:space="preserve">от «____»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20____ г.</w:t>
      </w:r>
    </w:p>
    <w:p w:rsidR="00C40976" w:rsidRPr="00563136" w:rsidRDefault="00C40976" w:rsidP="00C40976">
      <w:pPr>
        <w:spacing w:after="120" w:line="192" w:lineRule="auto"/>
        <w:jc w:val="center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СПЕЦИФИКАЦИЯ</w:t>
      </w:r>
    </w:p>
    <w:p w:rsidR="00C40976" w:rsidRPr="00563136" w:rsidRDefault="00C40976" w:rsidP="00C40976">
      <w:pPr>
        <w:spacing w:after="60"/>
        <w:jc w:val="both"/>
        <w:rPr>
          <w:sz w:val="23"/>
          <w:szCs w:val="23"/>
        </w:rPr>
      </w:pPr>
    </w:p>
    <w:p w:rsidR="00C40976" w:rsidRDefault="00C40976" w:rsidP="00C40976">
      <w:pPr>
        <w:numPr>
          <w:ilvl w:val="1"/>
          <w:numId w:val="5"/>
        </w:numPr>
        <w:tabs>
          <w:tab w:val="left" w:pos="567"/>
        </w:tabs>
        <w:jc w:val="both"/>
        <w:rPr>
          <w:sz w:val="23"/>
          <w:szCs w:val="23"/>
        </w:rPr>
      </w:pPr>
      <w:r w:rsidRPr="00563136">
        <w:rPr>
          <w:sz w:val="23"/>
          <w:szCs w:val="23"/>
        </w:rPr>
        <w:t>Лицензиат обязуется предоставить, а Сублицензиат оплатить право использования следующих программ для ЭВМ:</w:t>
      </w:r>
    </w:p>
    <w:p w:rsidR="00032F70" w:rsidRPr="00563136" w:rsidRDefault="00032F70" w:rsidP="00032F70">
      <w:pPr>
        <w:tabs>
          <w:tab w:val="left" w:pos="567"/>
        </w:tabs>
        <w:jc w:val="both"/>
        <w:rPr>
          <w:sz w:val="23"/>
          <w:szCs w:val="23"/>
        </w:rPr>
      </w:pPr>
    </w:p>
    <w:tbl>
      <w:tblPr>
        <w:tblW w:w="9625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1255"/>
        <w:gridCol w:w="2694"/>
        <w:gridCol w:w="708"/>
        <w:gridCol w:w="1276"/>
        <w:gridCol w:w="1134"/>
        <w:gridCol w:w="992"/>
        <w:gridCol w:w="1134"/>
      </w:tblGrid>
      <w:tr w:rsidR="00032F70" w:rsidRPr="00563136" w:rsidTr="00CD0B11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№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ind w:hanging="14"/>
              <w:jc w:val="center"/>
              <w:rPr>
                <w:bCs/>
                <w:sz w:val="23"/>
                <w:szCs w:val="23"/>
              </w:rPr>
            </w:pPr>
            <w:proofErr w:type="spellStart"/>
            <w:proofErr w:type="gramStart"/>
            <w:r w:rsidRPr="00563136">
              <w:rPr>
                <w:bCs/>
                <w:sz w:val="23"/>
                <w:szCs w:val="23"/>
              </w:rPr>
              <w:t>Правооб</w:t>
            </w:r>
            <w:proofErr w:type="spellEnd"/>
            <w:r>
              <w:rPr>
                <w:bCs/>
                <w:sz w:val="23"/>
                <w:szCs w:val="23"/>
                <w:lang w:val="en-US"/>
              </w:rPr>
              <w:t>-</w:t>
            </w:r>
            <w:proofErr w:type="spellStart"/>
            <w:r w:rsidRPr="00563136">
              <w:rPr>
                <w:bCs/>
                <w:sz w:val="23"/>
                <w:szCs w:val="23"/>
              </w:rPr>
              <w:t>ладатель</w:t>
            </w:r>
            <w:proofErr w:type="spellEnd"/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Наименование программы для ЭВМ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9B7A4E" w:rsidRDefault="00032F70" w:rsidP="00CD0B11">
            <w:pPr>
              <w:spacing w:after="60"/>
              <w:jc w:val="center"/>
              <w:rPr>
                <w:bCs/>
                <w:sz w:val="23"/>
                <w:szCs w:val="23"/>
                <w:lang w:val="en-US"/>
              </w:rPr>
            </w:pPr>
            <w:r w:rsidRPr="00563136">
              <w:rPr>
                <w:bCs/>
                <w:sz w:val="23"/>
                <w:szCs w:val="23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032F70" w:rsidRPr="009B7A4E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032F70" w:rsidRPr="009B7A4E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Срок действия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Цена,</w:t>
            </w:r>
          </w:p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рублей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ind w:firstLine="11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Сумма,</w:t>
            </w:r>
          </w:p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рублей</w:t>
            </w:r>
          </w:p>
        </w:tc>
      </w:tr>
      <w:tr w:rsidR="00032F70" w:rsidRPr="00563136" w:rsidTr="00CD0B11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563136" w:rsidRDefault="00032F70" w:rsidP="00032F70">
            <w:pPr>
              <w:numPr>
                <w:ilvl w:val="0"/>
                <w:numId w:val="4"/>
              </w:numPr>
              <w:jc w:val="both"/>
              <w:rPr>
                <w:sz w:val="23"/>
                <w:szCs w:val="23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CB3BBA" w:rsidRDefault="00032F70" w:rsidP="00CD0B11">
            <w:pPr>
              <w:spacing w:after="60"/>
              <w:jc w:val="center"/>
              <w:rPr>
                <w:sz w:val="23"/>
                <w:szCs w:val="23"/>
                <w:lang w:val="en-US"/>
              </w:rPr>
            </w:pPr>
            <w:r w:rsidRPr="00CB3BBA">
              <w:rPr>
                <w:sz w:val="23"/>
                <w:szCs w:val="23"/>
                <w:lang w:val="en-US"/>
              </w:rPr>
              <w:t>SAS Institute LLC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C81364" w:rsidRDefault="00032F70" w:rsidP="00CD0B11">
            <w:pPr>
              <w:spacing w:after="60"/>
              <w:jc w:val="both"/>
              <w:rPr>
                <w:sz w:val="23"/>
                <w:szCs w:val="23"/>
                <w:lang w:val="en-US"/>
              </w:rPr>
            </w:pPr>
            <w:r w:rsidRPr="003A20CB">
              <w:rPr>
                <w:szCs w:val="20"/>
              </w:rPr>
              <w:t>Лицензия</w:t>
            </w:r>
            <w:r w:rsidRPr="00C81364">
              <w:rPr>
                <w:szCs w:val="20"/>
                <w:lang w:val="en-US"/>
              </w:rPr>
              <w:t xml:space="preserve"> </w:t>
            </w:r>
            <w:r w:rsidRPr="003A20CB">
              <w:rPr>
                <w:szCs w:val="20"/>
              </w:rPr>
              <w:t>на</w:t>
            </w:r>
            <w:r w:rsidRPr="00C81364">
              <w:rPr>
                <w:szCs w:val="20"/>
                <w:lang w:val="en-US"/>
              </w:rPr>
              <w:t xml:space="preserve"> SAS </w:t>
            </w:r>
            <w:r>
              <w:rPr>
                <w:szCs w:val="20"/>
                <w:lang w:val="en-US"/>
              </w:rPr>
              <w:t xml:space="preserve">Visual Analytic (SAS VA -4) for </w:t>
            </w:r>
            <w:r w:rsidR="000D5AC1">
              <w:rPr>
                <w:szCs w:val="20"/>
                <w:lang w:val="en-US"/>
              </w:rPr>
              <w:t xml:space="preserve">4 </w:t>
            </w:r>
            <w:bookmarkStart w:id="4" w:name="_GoBack"/>
            <w:bookmarkEnd w:id="4"/>
            <w:r>
              <w:rPr>
                <w:szCs w:val="20"/>
                <w:lang w:val="en-US"/>
              </w:rPr>
              <w:t>nodes (64 core)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563136" w:rsidRDefault="00032F70" w:rsidP="00CD0B11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9B7A4E" w:rsidRDefault="00032F70" w:rsidP="00CD0B11">
            <w:pPr>
              <w:spacing w:after="60"/>
              <w:ind w:hanging="15"/>
              <w:jc w:val="center"/>
            </w:pPr>
            <w:r w:rsidRPr="009B7A4E">
              <w:t>Ком</w:t>
            </w:r>
            <w:r>
              <w:t>пле</w:t>
            </w:r>
            <w:r w:rsidRPr="009B7A4E">
              <w:t>кт</w:t>
            </w:r>
            <w:r>
              <w:t>*</w:t>
            </w:r>
            <w:r w:rsidRPr="009B7A4E"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9B7A4E" w:rsidRDefault="00032F70" w:rsidP="00CD0B11">
            <w:pPr>
              <w:spacing w:after="60"/>
              <w:ind w:hanging="15"/>
              <w:jc w:val="center"/>
            </w:pPr>
            <w:r>
              <w:t>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sz w:val="23"/>
                <w:szCs w:val="23"/>
              </w:rPr>
            </w:pPr>
          </w:p>
        </w:tc>
      </w:tr>
      <w:tr w:rsidR="00032F70" w:rsidRPr="00563136" w:rsidTr="00CD0B11">
        <w:trPr>
          <w:trHeight w:val="204"/>
        </w:trPr>
        <w:tc>
          <w:tcPr>
            <w:tcW w:w="84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both"/>
              <w:rPr>
                <w:b/>
                <w:sz w:val="23"/>
                <w:szCs w:val="23"/>
              </w:rPr>
            </w:pPr>
            <w:r w:rsidRPr="00563136">
              <w:rPr>
                <w:b/>
                <w:sz w:val="23"/>
                <w:szCs w:val="23"/>
              </w:rPr>
              <w:t>Итого общая стоимость передачи права использования программ для ЭВМ (</w:t>
            </w:r>
            <w:r w:rsidRPr="00563136">
              <w:rPr>
                <w:i/>
                <w:sz w:val="23"/>
                <w:szCs w:val="23"/>
              </w:rPr>
              <w:t>НДС не облагается на основании пп.26 п.2 ст.149 НК РФ)</w:t>
            </w:r>
            <w:r w:rsidRPr="00563136">
              <w:rPr>
                <w:b/>
                <w:sz w:val="23"/>
                <w:szCs w:val="23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both"/>
              <w:rPr>
                <w:b/>
                <w:sz w:val="23"/>
                <w:szCs w:val="23"/>
              </w:rPr>
            </w:pPr>
          </w:p>
        </w:tc>
      </w:tr>
    </w:tbl>
    <w:p w:rsidR="00C40976" w:rsidRDefault="00C40976" w:rsidP="00C40976">
      <w:pPr>
        <w:tabs>
          <w:tab w:val="left" w:pos="567"/>
        </w:tabs>
        <w:spacing w:before="120" w:after="120"/>
        <w:jc w:val="both"/>
        <w:rPr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5"/>
        </w:numPr>
        <w:tabs>
          <w:tab w:val="left" w:pos="567"/>
        </w:tabs>
        <w:spacing w:before="120" w:after="1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Лицензиат обязуется предоставить услуги на следующих условиях:</w:t>
      </w:r>
    </w:p>
    <w:tbl>
      <w:tblPr>
        <w:tblW w:w="9625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994"/>
        <w:gridCol w:w="2671"/>
        <w:gridCol w:w="783"/>
        <w:gridCol w:w="993"/>
        <w:gridCol w:w="1134"/>
        <w:gridCol w:w="849"/>
        <w:gridCol w:w="710"/>
        <w:gridCol w:w="1059"/>
      </w:tblGrid>
      <w:tr w:rsidR="00032F70" w:rsidRPr="00563136" w:rsidTr="00CD0B11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№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ind w:hanging="14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Право</w:t>
            </w:r>
            <w:r>
              <w:rPr>
                <w:bCs/>
                <w:sz w:val="23"/>
                <w:szCs w:val="23"/>
              </w:rPr>
              <w:t>-</w:t>
            </w:r>
            <w:proofErr w:type="spellStart"/>
            <w:r w:rsidRPr="00563136">
              <w:rPr>
                <w:bCs/>
                <w:sz w:val="23"/>
                <w:szCs w:val="23"/>
              </w:rPr>
              <w:t>обла</w:t>
            </w:r>
            <w:proofErr w:type="spellEnd"/>
            <w:r w:rsidRPr="00563136">
              <w:rPr>
                <w:bCs/>
                <w:sz w:val="23"/>
                <w:szCs w:val="23"/>
              </w:rPr>
              <w:t>-</w:t>
            </w:r>
            <w:proofErr w:type="spellStart"/>
            <w:r w:rsidRPr="00563136">
              <w:rPr>
                <w:bCs/>
                <w:sz w:val="23"/>
                <w:szCs w:val="23"/>
              </w:rPr>
              <w:t>датель</w:t>
            </w:r>
            <w:proofErr w:type="spellEnd"/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Наименование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Срок действия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Цена,</w:t>
            </w:r>
          </w:p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Руб</w:t>
            </w:r>
            <w:r>
              <w:rPr>
                <w:bCs/>
                <w:sz w:val="23"/>
                <w:szCs w:val="23"/>
              </w:rPr>
              <w:t>.</w:t>
            </w:r>
            <w:r w:rsidRPr="00563136">
              <w:rPr>
                <w:bCs/>
                <w:sz w:val="23"/>
                <w:szCs w:val="23"/>
              </w:rPr>
              <w:t xml:space="preserve">,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ind w:firstLine="11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НДС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ind w:firstLine="11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Сумма</w:t>
            </w:r>
            <w:r>
              <w:rPr>
                <w:bCs/>
                <w:sz w:val="23"/>
                <w:szCs w:val="23"/>
              </w:rPr>
              <w:t xml:space="preserve"> с НДС</w:t>
            </w:r>
            <w:r w:rsidRPr="00563136">
              <w:rPr>
                <w:bCs/>
                <w:sz w:val="23"/>
                <w:szCs w:val="23"/>
              </w:rPr>
              <w:t>,</w:t>
            </w:r>
          </w:p>
          <w:p w:rsidR="00032F70" w:rsidRPr="00563136" w:rsidRDefault="00032F70" w:rsidP="00CD0B11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Руб</w:t>
            </w:r>
            <w:r>
              <w:rPr>
                <w:bCs/>
                <w:sz w:val="23"/>
                <w:szCs w:val="23"/>
              </w:rPr>
              <w:t>.</w:t>
            </w:r>
            <w:r w:rsidRPr="00563136">
              <w:rPr>
                <w:bCs/>
                <w:sz w:val="23"/>
                <w:szCs w:val="23"/>
              </w:rPr>
              <w:t xml:space="preserve"> </w:t>
            </w:r>
          </w:p>
        </w:tc>
      </w:tr>
      <w:tr w:rsidR="00032F70" w:rsidRPr="00563136" w:rsidTr="00CD0B11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563136" w:rsidRDefault="00032F70" w:rsidP="00032F70">
            <w:pPr>
              <w:numPr>
                <w:ilvl w:val="0"/>
                <w:numId w:val="14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CB3BBA" w:rsidRDefault="00032F70" w:rsidP="00CD0B11">
            <w:pPr>
              <w:spacing w:after="60"/>
              <w:jc w:val="center"/>
              <w:rPr>
                <w:sz w:val="23"/>
                <w:szCs w:val="23"/>
                <w:lang w:val="en-US"/>
              </w:rPr>
            </w:pPr>
            <w:r w:rsidRPr="00CB3BBA">
              <w:rPr>
                <w:sz w:val="23"/>
                <w:szCs w:val="23"/>
                <w:lang w:val="en-US"/>
              </w:rPr>
              <w:t>SAS Institute LLC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003115" w:rsidRDefault="00032F70" w:rsidP="00CD0B11">
            <w:pPr>
              <w:spacing w:after="60"/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Техническая</w:t>
            </w:r>
            <w:r w:rsidRPr="00375087">
              <w:rPr>
                <w:sz w:val="23"/>
                <w:szCs w:val="23"/>
              </w:rPr>
              <w:t xml:space="preserve"> </w:t>
            </w:r>
            <w:r w:rsidRPr="00563136">
              <w:rPr>
                <w:sz w:val="23"/>
                <w:szCs w:val="23"/>
              </w:rPr>
              <w:t>поддержка</w:t>
            </w:r>
            <w:r w:rsidRPr="00375087">
              <w:rPr>
                <w:sz w:val="23"/>
                <w:szCs w:val="23"/>
              </w:rPr>
              <w:t xml:space="preserve"> </w:t>
            </w:r>
            <w:r>
              <w:rPr>
                <w:szCs w:val="20"/>
              </w:rPr>
              <w:t>л</w:t>
            </w:r>
            <w:r w:rsidRPr="003A20CB">
              <w:rPr>
                <w:szCs w:val="20"/>
              </w:rPr>
              <w:t>ицензи</w:t>
            </w:r>
            <w:r>
              <w:rPr>
                <w:szCs w:val="20"/>
              </w:rPr>
              <w:t>и</w:t>
            </w:r>
            <w:r w:rsidRPr="003A20CB"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SAS</w:t>
            </w:r>
            <w:r w:rsidRPr="00003115"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Visual</w:t>
            </w:r>
            <w:r w:rsidRPr="00003115">
              <w:rPr>
                <w:szCs w:val="20"/>
              </w:rPr>
              <w:t xml:space="preserve"> </w:t>
            </w:r>
            <w:r>
              <w:rPr>
                <w:szCs w:val="20"/>
                <w:lang w:val="en-US"/>
              </w:rPr>
              <w:t>Analytic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563136" w:rsidRDefault="00032F70" w:rsidP="00CD0B11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375087" w:rsidRDefault="00032F70" w:rsidP="00CD0B11">
            <w:pPr>
              <w:spacing w:after="60"/>
              <w:ind w:hanging="15"/>
              <w:jc w:val="center"/>
              <w:rPr>
                <w:sz w:val="20"/>
                <w:szCs w:val="20"/>
              </w:rPr>
            </w:pPr>
            <w:r w:rsidRPr="001C6E7B">
              <w:t>услуга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375087" w:rsidRDefault="00032F70" w:rsidP="00CD0B11">
            <w:pPr>
              <w:spacing w:after="60"/>
              <w:ind w:hanging="15"/>
              <w:jc w:val="center"/>
              <w:rPr>
                <w:sz w:val="20"/>
                <w:szCs w:val="20"/>
              </w:rPr>
            </w:pPr>
            <w:r>
              <w:t>1 год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sz w:val="23"/>
                <w:szCs w:val="23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563136" w:rsidRDefault="00032F70" w:rsidP="00CD0B11">
            <w:pPr>
              <w:spacing w:after="60"/>
              <w:ind w:right="-77"/>
              <w:jc w:val="right"/>
              <w:rPr>
                <w:sz w:val="23"/>
                <w:szCs w:val="23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0" w:rsidRPr="00563136" w:rsidRDefault="00032F70" w:rsidP="00CD0B11">
            <w:pPr>
              <w:spacing w:after="60"/>
              <w:jc w:val="center"/>
              <w:rPr>
                <w:sz w:val="23"/>
                <w:szCs w:val="23"/>
              </w:rPr>
            </w:pPr>
          </w:p>
        </w:tc>
      </w:tr>
      <w:tr w:rsidR="00032F70" w:rsidRPr="00563136" w:rsidTr="00CD0B11">
        <w:trPr>
          <w:trHeight w:val="204"/>
        </w:trPr>
        <w:tc>
          <w:tcPr>
            <w:tcW w:w="8566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right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Итого общая стоимость Услуг</w:t>
            </w:r>
            <w:r w:rsidRPr="00563136">
              <w:rPr>
                <w:b/>
                <w:sz w:val="23"/>
                <w:szCs w:val="23"/>
              </w:rPr>
              <w:t>: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032F70" w:rsidRPr="00563136" w:rsidRDefault="00032F70" w:rsidP="00CD0B11">
            <w:pPr>
              <w:spacing w:after="60"/>
              <w:jc w:val="both"/>
              <w:rPr>
                <w:sz w:val="23"/>
                <w:szCs w:val="23"/>
              </w:rPr>
            </w:pPr>
          </w:p>
        </w:tc>
      </w:tr>
      <w:tr w:rsidR="00032F70" w:rsidRPr="00563136" w:rsidTr="00CD0B11">
        <w:trPr>
          <w:trHeight w:val="204"/>
        </w:trPr>
        <w:tc>
          <w:tcPr>
            <w:tcW w:w="856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2F70" w:rsidRPr="00563136" w:rsidRDefault="00032F70" w:rsidP="00CD0B11">
            <w:pPr>
              <w:spacing w:after="60"/>
              <w:jc w:val="righ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В </w:t>
            </w:r>
            <w:proofErr w:type="spellStart"/>
            <w:r>
              <w:rPr>
                <w:b/>
                <w:sz w:val="23"/>
                <w:szCs w:val="23"/>
              </w:rPr>
              <w:t>т.ч</w:t>
            </w:r>
            <w:proofErr w:type="spellEnd"/>
            <w:r>
              <w:rPr>
                <w:b/>
                <w:sz w:val="23"/>
                <w:szCs w:val="23"/>
              </w:rPr>
              <w:t>.</w:t>
            </w:r>
            <w:r w:rsidRPr="00563136">
              <w:rPr>
                <w:b/>
                <w:sz w:val="23"/>
                <w:szCs w:val="23"/>
              </w:rPr>
              <w:t xml:space="preserve"> НДС</w:t>
            </w:r>
            <w:r>
              <w:rPr>
                <w:b/>
                <w:sz w:val="23"/>
                <w:szCs w:val="23"/>
              </w:rPr>
              <w:t>: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032F70" w:rsidRPr="00563136" w:rsidRDefault="00032F70" w:rsidP="00CD0B11">
            <w:pPr>
              <w:spacing w:after="60"/>
              <w:jc w:val="both"/>
              <w:rPr>
                <w:sz w:val="23"/>
                <w:szCs w:val="23"/>
              </w:rPr>
            </w:pPr>
          </w:p>
        </w:tc>
      </w:tr>
    </w:tbl>
    <w:p w:rsidR="00C40976" w:rsidRDefault="00C40976" w:rsidP="00C40976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p w:rsidR="00443383" w:rsidRDefault="00443383" w:rsidP="00443383">
      <w:pPr>
        <w:pStyle w:val="Body"/>
        <w:rPr>
          <w:rFonts w:ascii="Times New Roman" w:hAnsi="Times New Roman" w:cs="Times New Roman"/>
          <w:sz w:val="23"/>
          <w:szCs w:val="23"/>
          <w:lang w:val="ru-RU"/>
        </w:rPr>
      </w:pPr>
      <w:proofErr w:type="gramStart"/>
      <w:r w:rsidRPr="009B7A4E">
        <w:rPr>
          <w:rFonts w:ascii="Times New Roman" w:hAnsi="Times New Roman" w:cs="Times New Roman"/>
          <w:b/>
          <w:sz w:val="23"/>
          <w:szCs w:val="23"/>
          <w:lang w:val="ru-RU" w:eastAsia="ru-RU"/>
        </w:rPr>
        <w:t>*</w:t>
      </w:r>
      <w:r w:rsidRPr="009B7A4E">
        <w:rPr>
          <w:rFonts w:ascii="Times New Roman" w:hAnsi="Times New Roman" w:cs="Times New Roman"/>
          <w:b/>
          <w:sz w:val="23"/>
          <w:szCs w:val="23"/>
          <w:lang w:val="ru-RU"/>
        </w:rPr>
        <w:t>)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ru-RU"/>
        </w:rPr>
        <w:t xml:space="preserve">Лицензия на </w:t>
      </w:r>
      <w:r>
        <w:rPr>
          <w:rFonts w:ascii="Times New Roman" w:hAnsi="Times New Roman" w:cs="Times New Roman"/>
          <w:sz w:val="23"/>
          <w:szCs w:val="23"/>
        </w:rPr>
        <w:t>SAS</w:t>
      </w:r>
      <w:r w:rsidRPr="00003115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VA</w:t>
      </w:r>
      <w:r w:rsidRPr="00003115">
        <w:rPr>
          <w:rFonts w:ascii="Times New Roman" w:hAnsi="Times New Roman" w:cs="Times New Roman"/>
          <w:sz w:val="23"/>
          <w:szCs w:val="23"/>
          <w:lang w:val="ru-RU"/>
        </w:rPr>
        <w:t xml:space="preserve">-4 </w:t>
      </w:r>
      <w:r>
        <w:rPr>
          <w:rFonts w:ascii="Times New Roman" w:hAnsi="Times New Roman" w:cs="Times New Roman"/>
          <w:sz w:val="23"/>
          <w:szCs w:val="23"/>
          <w:lang w:val="ru-RU"/>
        </w:rPr>
        <w:t>имеет следующие технические требования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:</w:t>
      </w:r>
      <w:proofErr w:type="gramEnd"/>
    </w:p>
    <w:tbl>
      <w:tblPr>
        <w:tblW w:w="8776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6"/>
        <w:gridCol w:w="994"/>
        <w:gridCol w:w="2671"/>
        <w:gridCol w:w="2005"/>
        <w:gridCol w:w="1560"/>
      </w:tblGrid>
      <w:tr w:rsidR="00443383" w:rsidRPr="00563136" w:rsidTr="00CD0B11">
        <w:trPr>
          <w:trHeight w:val="501"/>
        </w:trPr>
        <w:tc>
          <w:tcPr>
            <w:tcW w:w="1546" w:type="dxa"/>
            <w:shd w:val="clear" w:color="auto" w:fill="auto"/>
            <w:vAlign w:val="center"/>
          </w:tcPr>
          <w:p w:rsidR="00443383" w:rsidRPr="008E237F" w:rsidRDefault="00443383" w:rsidP="00CD0B11">
            <w:pPr>
              <w:ind w:left="142"/>
              <w:jc w:val="center"/>
              <w:rPr>
                <w:sz w:val="23"/>
                <w:szCs w:val="23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443383" w:rsidRPr="00003115" w:rsidRDefault="00443383" w:rsidP="00CD0B11">
            <w:pPr>
              <w:ind w:left="142" w:hanging="14"/>
              <w:jc w:val="center"/>
              <w:rPr>
                <w:sz w:val="23"/>
                <w:szCs w:val="23"/>
                <w:lang w:val="en-US"/>
              </w:rPr>
            </w:pPr>
            <w:r w:rsidRPr="00003115">
              <w:rPr>
                <w:sz w:val="23"/>
                <w:szCs w:val="23"/>
                <w:lang w:val="en-US"/>
              </w:rPr>
              <w:t>Core</w:t>
            </w:r>
          </w:p>
        </w:tc>
        <w:tc>
          <w:tcPr>
            <w:tcW w:w="2671" w:type="dxa"/>
            <w:shd w:val="clear" w:color="auto" w:fill="auto"/>
            <w:vAlign w:val="center"/>
          </w:tcPr>
          <w:p w:rsidR="00443383" w:rsidRPr="00003115" w:rsidRDefault="00443383" w:rsidP="00CD0B11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003115">
              <w:rPr>
                <w:sz w:val="23"/>
                <w:szCs w:val="23"/>
                <w:lang w:val="en-US"/>
              </w:rPr>
              <w:t>Users</w:t>
            </w:r>
          </w:p>
        </w:tc>
        <w:tc>
          <w:tcPr>
            <w:tcW w:w="2005" w:type="dxa"/>
            <w:shd w:val="clear" w:color="auto" w:fill="auto"/>
            <w:vAlign w:val="center"/>
          </w:tcPr>
          <w:p w:rsidR="00443383" w:rsidRPr="00003115" w:rsidRDefault="00443383" w:rsidP="00CD0B11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003115">
              <w:rPr>
                <w:sz w:val="23"/>
                <w:szCs w:val="23"/>
                <w:lang w:val="en-US"/>
              </w:rPr>
              <w:t>Memory (Tb)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3383" w:rsidRPr="00003115" w:rsidRDefault="00443383" w:rsidP="00CD0B11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003115">
              <w:rPr>
                <w:sz w:val="23"/>
                <w:szCs w:val="23"/>
                <w:lang w:val="en-US"/>
              </w:rPr>
              <w:t>Disk (Tb)</w:t>
            </w:r>
          </w:p>
        </w:tc>
      </w:tr>
      <w:tr w:rsidR="00443383" w:rsidRPr="00563136" w:rsidTr="00CD0B11">
        <w:trPr>
          <w:trHeight w:val="365"/>
        </w:trPr>
        <w:tc>
          <w:tcPr>
            <w:tcW w:w="1546" w:type="dxa"/>
            <w:shd w:val="clear" w:color="auto" w:fill="auto"/>
            <w:vAlign w:val="center"/>
          </w:tcPr>
          <w:p w:rsidR="00443383" w:rsidRPr="00563136" w:rsidRDefault="00443383" w:rsidP="00CD0B11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SAS VA-4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443383" w:rsidRPr="00CB3BBA" w:rsidRDefault="00443383" w:rsidP="00CD0B11">
            <w:pPr>
              <w:spacing w:after="60"/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64</w:t>
            </w:r>
          </w:p>
        </w:tc>
        <w:tc>
          <w:tcPr>
            <w:tcW w:w="2671" w:type="dxa"/>
            <w:shd w:val="clear" w:color="auto" w:fill="auto"/>
            <w:vAlign w:val="center"/>
          </w:tcPr>
          <w:p w:rsidR="00443383" w:rsidRPr="00003115" w:rsidRDefault="00443383" w:rsidP="00CD0B11">
            <w:pPr>
              <w:spacing w:after="60"/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50</w:t>
            </w:r>
          </w:p>
        </w:tc>
        <w:tc>
          <w:tcPr>
            <w:tcW w:w="2005" w:type="dxa"/>
            <w:shd w:val="clear" w:color="auto" w:fill="auto"/>
            <w:vAlign w:val="center"/>
          </w:tcPr>
          <w:p w:rsidR="00443383" w:rsidRPr="00563136" w:rsidRDefault="00443383" w:rsidP="00CD0B11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3383" w:rsidRPr="00003115" w:rsidRDefault="00443383" w:rsidP="00CD0B11">
            <w:pPr>
              <w:spacing w:after="60"/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</w:tbl>
    <w:p w:rsidR="00443383" w:rsidRDefault="00443383" w:rsidP="00443383">
      <w:pPr>
        <w:pStyle w:val="Body"/>
        <w:rPr>
          <w:rFonts w:ascii="Times New Roman" w:hAnsi="Times New Roman" w:cs="Times New Roman"/>
          <w:sz w:val="23"/>
          <w:szCs w:val="23"/>
        </w:rPr>
      </w:pPr>
    </w:p>
    <w:p w:rsidR="00443383" w:rsidRPr="00A94AA9" w:rsidRDefault="00443383" w:rsidP="00443383">
      <w:pPr>
        <w:pStyle w:val="Body"/>
        <w:rPr>
          <w:rFonts w:ascii="Times New Roman" w:hAnsi="Times New Roman" w:cs="Times New Roman"/>
          <w:sz w:val="23"/>
          <w:szCs w:val="23"/>
          <w:lang w:val="ru-RU"/>
        </w:rPr>
      </w:pPr>
      <w:proofErr w:type="gramStart"/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**)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Решение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рассчитано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на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количество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пользователей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до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50.</w:t>
      </w:r>
      <w:proofErr w:type="gramEnd"/>
    </w:p>
    <w:p w:rsidR="00C40976" w:rsidRPr="00563136" w:rsidRDefault="00C40976" w:rsidP="00C40976">
      <w:pPr>
        <w:numPr>
          <w:ilvl w:val="0"/>
          <w:numId w:val="5"/>
        </w:numPr>
        <w:tabs>
          <w:tab w:val="left" w:pos="374"/>
        </w:tabs>
        <w:contextualSpacing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Общая стоимость настоящей Спецификации, подлежащая уплате Сублицензиатом, составляет</w:t>
      </w:r>
      <w:r>
        <w:rPr>
          <w:sz w:val="23"/>
          <w:szCs w:val="23"/>
        </w:rPr>
        <w:t>:</w:t>
      </w:r>
    </w:p>
    <w:p w:rsidR="00C40976" w:rsidRPr="00563136" w:rsidRDefault="00C40976" w:rsidP="00C40976">
      <w:pPr>
        <w:tabs>
          <w:tab w:val="left" w:pos="374"/>
        </w:tabs>
        <w:ind w:left="360"/>
        <w:contextualSpacing/>
        <w:jc w:val="both"/>
        <w:rPr>
          <w:sz w:val="23"/>
          <w:szCs w:val="23"/>
        </w:rPr>
      </w:pP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) рублей  </w:t>
      </w:r>
      <w:r>
        <w:rPr>
          <w:sz w:val="23"/>
          <w:szCs w:val="23"/>
        </w:rPr>
        <w:t>___</w:t>
      </w:r>
      <w:r w:rsidRPr="00563136">
        <w:rPr>
          <w:sz w:val="23"/>
          <w:szCs w:val="23"/>
        </w:rPr>
        <w:t xml:space="preserve"> копеек, в </w:t>
      </w:r>
      <w:proofErr w:type="spellStart"/>
      <w:r w:rsidRPr="00563136">
        <w:rPr>
          <w:sz w:val="23"/>
          <w:szCs w:val="23"/>
        </w:rPr>
        <w:t>т.ч</w:t>
      </w:r>
      <w:proofErr w:type="spellEnd"/>
      <w:r w:rsidRPr="00563136">
        <w:rPr>
          <w:sz w:val="23"/>
          <w:szCs w:val="23"/>
        </w:rPr>
        <w:t>. НДС</w:t>
      </w:r>
      <w:proofErr w:type="gramStart"/>
      <w:r w:rsidRPr="00563136">
        <w:rPr>
          <w:sz w:val="23"/>
          <w:szCs w:val="23"/>
        </w:rPr>
        <w:t xml:space="preserve">  -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) </w:t>
      </w:r>
      <w:proofErr w:type="gramEnd"/>
      <w:r w:rsidRPr="00563136">
        <w:rPr>
          <w:sz w:val="23"/>
          <w:szCs w:val="23"/>
        </w:rPr>
        <w:t xml:space="preserve">рублей </w:t>
      </w:r>
      <w:r>
        <w:rPr>
          <w:sz w:val="23"/>
          <w:szCs w:val="23"/>
        </w:rPr>
        <w:t>___</w:t>
      </w:r>
      <w:r w:rsidRPr="00563136">
        <w:rPr>
          <w:sz w:val="23"/>
          <w:szCs w:val="23"/>
        </w:rPr>
        <w:t xml:space="preserve"> копе</w:t>
      </w:r>
      <w:r>
        <w:rPr>
          <w:sz w:val="23"/>
          <w:szCs w:val="23"/>
        </w:rPr>
        <w:t>е</w:t>
      </w:r>
      <w:r w:rsidRPr="00563136">
        <w:rPr>
          <w:sz w:val="23"/>
          <w:szCs w:val="23"/>
        </w:rPr>
        <w:t>к.</w:t>
      </w:r>
    </w:p>
    <w:p w:rsidR="00C40976" w:rsidRPr="00563136" w:rsidRDefault="00C40976" w:rsidP="00C40976">
      <w:pPr>
        <w:numPr>
          <w:ilvl w:val="0"/>
          <w:numId w:val="5"/>
        </w:numPr>
        <w:spacing w:after="60"/>
        <w:jc w:val="both"/>
        <w:rPr>
          <w:bCs/>
          <w:sz w:val="23"/>
          <w:szCs w:val="23"/>
        </w:rPr>
      </w:pPr>
      <w:r w:rsidRPr="00563136">
        <w:rPr>
          <w:bCs/>
          <w:sz w:val="23"/>
          <w:szCs w:val="23"/>
        </w:rPr>
        <w:t>Передача права</w:t>
      </w:r>
      <w:r>
        <w:rPr>
          <w:bCs/>
          <w:sz w:val="23"/>
          <w:szCs w:val="23"/>
        </w:rPr>
        <w:t xml:space="preserve"> и оказание услуг</w:t>
      </w:r>
      <w:r w:rsidRPr="00563136">
        <w:rPr>
          <w:bCs/>
          <w:sz w:val="23"/>
          <w:szCs w:val="23"/>
        </w:rPr>
        <w:t xml:space="preserve"> осуществляется по адресу: ОАО «НИАЭП» </w:t>
      </w:r>
      <w:smartTag w:uri="urn:schemas-microsoft-com:office:smarttags" w:element="metricconverter">
        <w:smartTagPr>
          <w:attr w:name="ProductID" w:val="603006, г"/>
        </w:smartTagPr>
        <w:r w:rsidRPr="00563136">
          <w:rPr>
            <w:bCs/>
            <w:sz w:val="23"/>
            <w:szCs w:val="23"/>
          </w:rPr>
          <w:t>603006, г</w:t>
        </w:r>
      </w:smartTag>
      <w:r w:rsidRPr="00563136">
        <w:rPr>
          <w:bCs/>
          <w:sz w:val="23"/>
          <w:szCs w:val="23"/>
        </w:rPr>
        <w:t>. Н, Новгород, пл. Свободы, д. 3</w:t>
      </w:r>
    </w:p>
    <w:p w:rsidR="00C40976" w:rsidRPr="00563136" w:rsidRDefault="00C40976" w:rsidP="00C40976">
      <w:pPr>
        <w:tabs>
          <w:tab w:val="left" w:pos="374"/>
        </w:tabs>
        <w:contextualSpacing/>
        <w:rPr>
          <w:b/>
          <w:sz w:val="23"/>
          <w:szCs w:val="23"/>
        </w:rPr>
      </w:pPr>
    </w:p>
    <w:p w:rsidR="00C40976" w:rsidRPr="00563136" w:rsidRDefault="00C40976" w:rsidP="00C40976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p w:rsidR="00C40976" w:rsidRPr="00563136" w:rsidRDefault="00C40976" w:rsidP="00C40976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C40976" w:rsidRPr="00563136" w:rsidTr="00CD0B11">
        <w:tc>
          <w:tcPr>
            <w:tcW w:w="4968" w:type="dxa"/>
          </w:tcPr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От </w:t>
            </w:r>
            <w:r w:rsidRPr="00563136">
              <w:rPr>
                <w:bCs/>
                <w:color w:val="000000"/>
                <w:sz w:val="23"/>
                <w:szCs w:val="23"/>
              </w:rPr>
              <w:t>Лицензиата</w:t>
            </w:r>
            <w:r w:rsidRPr="00563136">
              <w:rPr>
                <w:color w:val="000000"/>
                <w:sz w:val="23"/>
                <w:szCs w:val="23"/>
              </w:rPr>
              <w:t>: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>_________________  /</w:t>
            </w:r>
            <w:r>
              <w:rPr>
                <w:color w:val="000000"/>
                <w:sz w:val="23"/>
                <w:szCs w:val="23"/>
                <w:u w:val="single"/>
              </w:rPr>
              <w:tab/>
            </w:r>
            <w:r>
              <w:rPr>
                <w:color w:val="000000"/>
                <w:sz w:val="23"/>
                <w:szCs w:val="23"/>
                <w:u w:val="single"/>
              </w:rPr>
              <w:tab/>
            </w:r>
            <w:r>
              <w:rPr>
                <w:color w:val="000000"/>
                <w:sz w:val="23"/>
                <w:szCs w:val="23"/>
                <w:u w:val="single"/>
              </w:rPr>
              <w:tab/>
            </w:r>
            <w:r w:rsidRPr="00563136">
              <w:rPr>
                <w:color w:val="000000"/>
                <w:sz w:val="23"/>
                <w:szCs w:val="23"/>
              </w:rPr>
              <w:t xml:space="preserve">./ 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563136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>«____» _________________ 20___ г.</w:t>
            </w:r>
          </w:p>
        </w:tc>
        <w:tc>
          <w:tcPr>
            <w:tcW w:w="4968" w:type="dxa"/>
          </w:tcPr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От </w:t>
            </w:r>
            <w:r w:rsidRPr="00563136">
              <w:rPr>
                <w:bCs/>
                <w:color w:val="000000"/>
                <w:sz w:val="23"/>
                <w:szCs w:val="23"/>
              </w:rPr>
              <w:t>Сублицензиата</w:t>
            </w:r>
            <w:r w:rsidRPr="00563136">
              <w:rPr>
                <w:color w:val="000000"/>
                <w:sz w:val="23"/>
                <w:szCs w:val="23"/>
              </w:rPr>
              <w:t>: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>_________________   /</w:t>
            </w:r>
            <w:r w:rsidRPr="00563136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u w:val="single"/>
              </w:rPr>
              <w:tab/>
            </w:r>
            <w:r>
              <w:rPr>
                <w:sz w:val="23"/>
                <w:szCs w:val="23"/>
                <w:u w:val="single"/>
              </w:rPr>
              <w:tab/>
            </w:r>
            <w:r>
              <w:rPr>
                <w:sz w:val="23"/>
                <w:szCs w:val="23"/>
                <w:u w:val="single"/>
              </w:rPr>
              <w:tab/>
              <w:t xml:space="preserve">  </w:t>
            </w:r>
            <w:r w:rsidRPr="00563136">
              <w:rPr>
                <w:color w:val="000000"/>
                <w:sz w:val="23"/>
                <w:szCs w:val="23"/>
              </w:rPr>
              <w:t>/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563136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>«____» _________________ 20____ г.</w:t>
            </w:r>
          </w:p>
        </w:tc>
      </w:tr>
    </w:tbl>
    <w:p w:rsidR="00C40976" w:rsidRDefault="00C40976" w:rsidP="00C40976">
      <w:pPr>
        <w:rPr>
          <w:sz w:val="23"/>
          <w:szCs w:val="23"/>
        </w:rPr>
      </w:pPr>
    </w:p>
    <w:p w:rsidR="00C40976" w:rsidRPr="00563136" w:rsidRDefault="00C40976" w:rsidP="00C40976">
      <w:pPr>
        <w:spacing w:after="120"/>
        <w:jc w:val="right"/>
        <w:rPr>
          <w:sz w:val="23"/>
          <w:szCs w:val="23"/>
        </w:rPr>
      </w:pPr>
      <w:r>
        <w:rPr>
          <w:sz w:val="23"/>
          <w:szCs w:val="23"/>
        </w:rPr>
        <w:br w:type="page"/>
      </w:r>
      <w:r w:rsidRPr="00563136">
        <w:rPr>
          <w:b/>
          <w:sz w:val="23"/>
          <w:szCs w:val="23"/>
        </w:rPr>
        <w:lastRenderedPageBreak/>
        <w:t xml:space="preserve">Приложение № </w:t>
      </w:r>
      <w:r>
        <w:rPr>
          <w:b/>
          <w:sz w:val="23"/>
          <w:szCs w:val="23"/>
        </w:rPr>
        <w:t>2</w:t>
      </w:r>
      <w:r w:rsidRPr="00563136">
        <w:rPr>
          <w:b/>
          <w:sz w:val="23"/>
          <w:szCs w:val="23"/>
        </w:rPr>
        <w:br/>
        <w:t xml:space="preserve"> </w:t>
      </w:r>
      <w:r w:rsidRPr="00563136">
        <w:rPr>
          <w:sz w:val="23"/>
          <w:szCs w:val="23"/>
        </w:rPr>
        <w:t xml:space="preserve">к Договору №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</w:t>
      </w:r>
      <w:r w:rsidRPr="00563136">
        <w:rPr>
          <w:sz w:val="23"/>
          <w:szCs w:val="23"/>
        </w:rPr>
        <w:br/>
        <w:t xml:space="preserve">от «____»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20____ г.</w:t>
      </w:r>
    </w:p>
    <w:p w:rsidR="00C40976" w:rsidRPr="00443383" w:rsidRDefault="00C40976" w:rsidP="00C40976">
      <w:pPr>
        <w:keepNext/>
        <w:widowControl w:val="0"/>
        <w:jc w:val="center"/>
        <w:outlineLvl w:val="1"/>
        <w:rPr>
          <w:b/>
        </w:rPr>
      </w:pPr>
      <w:r w:rsidRPr="00443383">
        <w:rPr>
          <w:b/>
        </w:rPr>
        <w:t>Принципы оказания технической поддержки SAS</w:t>
      </w:r>
    </w:p>
    <w:p w:rsidR="00C40976" w:rsidRPr="00443383" w:rsidRDefault="00C40976" w:rsidP="00C40976">
      <w:pPr>
        <w:keepNext/>
        <w:widowControl w:val="0"/>
        <w:jc w:val="center"/>
        <w:outlineLvl w:val="1"/>
        <w:rPr>
          <w:b/>
        </w:rPr>
      </w:pPr>
    </w:p>
    <w:p w:rsidR="00C40976" w:rsidRPr="00443383" w:rsidRDefault="00C40976" w:rsidP="00C40976">
      <w:pPr>
        <w:spacing w:line="264" w:lineRule="auto"/>
        <w:jc w:val="both"/>
        <w:rPr>
          <w:sz w:val="19"/>
          <w:szCs w:val="19"/>
        </w:rPr>
      </w:pPr>
      <w:r w:rsidRPr="00443383">
        <w:rPr>
          <w:sz w:val="19"/>
          <w:szCs w:val="19"/>
        </w:rPr>
        <w:t xml:space="preserve">В соответствии с условиями настоящего Приложения SAS обязуется предоставить Заказчику услуги по технической поддержке использования Программного обеспечения, указанного в  п. 1.2 Приложения № 1 к настоящему Договору (далее – Услуги), </w:t>
      </w:r>
      <w:proofErr w:type="gramStart"/>
      <w:r w:rsidRPr="00443383">
        <w:rPr>
          <w:sz w:val="19"/>
          <w:szCs w:val="19"/>
        </w:rPr>
        <w:t>право</w:t>
      </w:r>
      <w:proofErr w:type="gramEnd"/>
      <w:r w:rsidRPr="00443383">
        <w:rPr>
          <w:sz w:val="19"/>
          <w:szCs w:val="19"/>
        </w:rPr>
        <w:t xml:space="preserve"> на использование которого передаются Заказчику в соответствии с п. 1.1 Приложения № 1 к настоящему Договору (далее – Договором).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SAS предоставляет Заказчику техническую поддержку по работе с лицензионным Программным обеспечением SAS® </w:t>
      </w:r>
      <w:proofErr w:type="spellStart"/>
      <w:r w:rsidRPr="00443383">
        <w:rPr>
          <w:sz w:val="20"/>
          <w:szCs w:val="20"/>
        </w:rPr>
        <w:t>Software</w:t>
      </w:r>
      <w:proofErr w:type="spellEnd"/>
      <w:r w:rsidRPr="00443383">
        <w:rPr>
          <w:sz w:val="20"/>
          <w:szCs w:val="20"/>
        </w:rPr>
        <w:t>. Техническая поддержка включает:</w:t>
      </w:r>
    </w:p>
    <w:p w:rsidR="00C40976" w:rsidRPr="00443383" w:rsidRDefault="00C40976" w:rsidP="00C40976">
      <w:pPr>
        <w:widowControl w:val="0"/>
        <w:numPr>
          <w:ilvl w:val="0"/>
          <w:numId w:val="7"/>
        </w:numPr>
        <w:spacing w:before="6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поддержку по телефону без ограничения времени;</w:t>
      </w:r>
    </w:p>
    <w:p w:rsidR="00C40976" w:rsidRPr="00443383" w:rsidRDefault="00C40976" w:rsidP="00C40976">
      <w:pPr>
        <w:widowControl w:val="0"/>
        <w:numPr>
          <w:ilvl w:val="0"/>
          <w:numId w:val="7"/>
        </w:numPr>
        <w:spacing w:before="6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доступ к ресурсам технической поддержки через </w:t>
      </w:r>
      <w:proofErr w:type="spellStart"/>
      <w:r w:rsidRPr="00443383">
        <w:rPr>
          <w:sz w:val="20"/>
          <w:szCs w:val="20"/>
        </w:rPr>
        <w:t>Web</w:t>
      </w:r>
      <w:proofErr w:type="spellEnd"/>
      <w:r w:rsidRPr="00443383">
        <w:rPr>
          <w:sz w:val="20"/>
          <w:szCs w:val="20"/>
        </w:rPr>
        <w:t>-сайт:</w:t>
      </w:r>
    </w:p>
    <w:p w:rsidR="00C40976" w:rsidRPr="00443383" w:rsidRDefault="00C40976" w:rsidP="00C40976">
      <w:pPr>
        <w:widowControl w:val="0"/>
        <w:spacing w:before="60"/>
        <w:ind w:left="7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 </w:t>
      </w:r>
      <w:hyperlink r:id="rId9" w:history="1">
        <w:r w:rsidRPr="00443383">
          <w:rPr>
            <w:sz w:val="20"/>
            <w:szCs w:val="20"/>
            <w:u w:val="single"/>
          </w:rPr>
          <w:t>http://support.sas.com/techsup</w:t>
        </w:r>
      </w:hyperlink>
    </w:p>
    <w:p w:rsidR="00C40976" w:rsidRPr="00443383" w:rsidRDefault="00C40976" w:rsidP="00C40976">
      <w:pPr>
        <w:widowControl w:val="0"/>
        <w:numPr>
          <w:ilvl w:val="0"/>
          <w:numId w:val="7"/>
        </w:numPr>
        <w:spacing w:before="6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поддержку по электронной почте, факсу и обычной почте.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Основной функцией специалистов технической поддержки является помощь Заказчику в диагностировании и устранении различных проблем, возникающих в процессе эксплуатации программного обеспечения SAS. Также специалисты службы технической поддержки отвечают на вопросы о синтаксисе команд SAS, о работе процедур,  помогают разрешить логические проблемы общего характера, а также объясняют, что означают полученные после их использования результаты. Однако</w:t>
      </w:r>
      <w:proofErr w:type="gramStart"/>
      <w:r w:rsidRPr="00443383">
        <w:rPr>
          <w:sz w:val="20"/>
          <w:szCs w:val="20"/>
        </w:rPr>
        <w:t>,</w:t>
      </w:r>
      <w:proofErr w:type="gramEnd"/>
      <w:r w:rsidRPr="00443383">
        <w:rPr>
          <w:sz w:val="20"/>
          <w:szCs w:val="20"/>
        </w:rPr>
        <w:t xml:space="preserve"> специалисты технической поддержки не оказывают помощь в работе со специализированными приложениями, написании пользовательских программ и обучении новых работников Заказчика. Они также не оказывают поддержку по вопросам общепринятых статистических методов обработки данных и разработки экспериментов.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  <w:u w:val="single"/>
        </w:rPr>
      </w:pPr>
      <w:r w:rsidRPr="00443383">
        <w:rPr>
          <w:sz w:val="20"/>
          <w:szCs w:val="20"/>
          <w:u w:val="single"/>
        </w:rPr>
        <w:t>Поддержка в рабочее время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Любой уполномоченный представитель Заказчика имеет право связаться со службой технической поддержки напрямую. Но перед обращением в службу технической поддержки SAS уполномоченным представителям Заказчика рекомендуется обратиться к координатору по установке программного обеспечения SAS (SAS </w:t>
      </w:r>
      <w:proofErr w:type="spellStart"/>
      <w:r w:rsidRPr="00443383">
        <w:rPr>
          <w:sz w:val="20"/>
          <w:szCs w:val="20"/>
        </w:rPr>
        <w:t>Installation</w:t>
      </w:r>
      <w:proofErr w:type="spellEnd"/>
      <w:r w:rsidRPr="00443383">
        <w:rPr>
          <w:sz w:val="20"/>
          <w:szCs w:val="20"/>
        </w:rPr>
        <w:t xml:space="preserve"> </w:t>
      </w:r>
      <w:proofErr w:type="spellStart"/>
      <w:r w:rsidRPr="00443383">
        <w:rPr>
          <w:sz w:val="20"/>
          <w:szCs w:val="20"/>
        </w:rPr>
        <w:t>Coordinator</w:t>
      </w:r>
      <w:proofErr w:type="spellEnd"/>
      <w:r w:rsidRPr="00443383">
        <w:rPr>
          <w:sz w:val="20"/>
          <w:szCs w:val="20"/>
        </w:rPr>
        <w:t xml:space="preserve">) или представителю по вопросам технической поддержки SAS (SAS </w:t>
      </w:r>
      <w:proofErr w:type="spellStart"/>
      <w:r w:rsidRPr="00443383">
        <w:rPr>
          <w:sz w:val="20"/>
          <w:szCs w:val="20"/>
        </w:rPr>
        <w:t>Support</w:t>
      </w:r>
      <w:proofErr w:type="spellEnd"/>
      <w:r w:rsidRPr="00443383">
        <w:rPr>
          <w:sz w:val="20"/>
          <w:szCs w:val="20"/>
        </w:rPr>
        <w:t xml:space="preserve"> </w:t>
      </w:r>
      <w:proofErr w:type="spellStart"/>
      <w:r w:rsidRPr="00443383">
        <w:rPr>
          <w:sz w:val="20"/>
          <w:szCs w:val="20"/>
        </w:rPr>
        <w:t>Representative</w:t>
      </w:r>
      <w:proofErr w:type="spellEnd"/>
      <w:r w:rsidRPr="00443383">
        <w:rPr>
          <w:sz w:val="20"/>
          <w:szCs w:val="20"/>
        </w:rPr>
        <w:t>) в своей организации. Данные специалисты должны обладать необходимым опытом и инструментарием для разрешения проблем, поэтому обращение в службу технической поддержки SAS может не понадобиться. Сотрудники службы технической поддержки, таким образом, смогут уделить больше времени работе с незнакомыми проблемами. 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Для получения технической </w:t>
      </w:r>
      <w:proofErr w:type="gramStart"/>
      <w:r w:rsidRPr="00443383">
        <w:rPr>
          <w:sz w:val="20"/>
          <w:szCs w:val="20"/>
        </w:rPr>
        <w:t>поддержки</w:t>
      </w:r>
      <w:proofErr w:type="gramEnd"/>
      <w:r w:rsidRPr="00443383">
        <w:rPr>
          <w:sz w:val="20"/>
          <w:szCs w:val="20"/>
        </w:rPr>
        <w:t xml:space="preserve"> на русском языке уполномоченные представители Заказчика должны обращаться в SAS. Режим работы службы технической поддержки SAS: по рабочим дням с 9:00 до 18:00.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Координаты службы технической поддержки SAS:</w:t>
      </w:r>
    </w:p>
    <w:p w:rsidR="00C40976" w:rsidRPr="00443383" w:rsidRDefault="00C40976" w:rsidP="00C40976">
      <w:pPr>
        <w:spacing w:after="120"/>
        <w:ind w:left="7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телефон «горячей линии» +7 (495) 937 4152</w:t>
      </w:r>
    </w:p>
    <w:p w:rsidR="00C40976" w:rsidRPr="00443383" w:rsidRDefault="00C40976" w:rsidP="00C40976">
      <w:pPr>
        <w:spacing w:after="120"/>
        <w:ind w:left="7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факс +7 (495) 937 4155</w:t>
      </w:r>
    </w:p>
    <w:p w:rsidR="00C40976" w:rsidRPr="00443383" w:rsidRDefault="00C40976" w:rsidP="00C40976">
      <w:pPr>
        <w:spacing w:after="120"/>
        <w:ind w:left="7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адрес электронной почты </w:t>
      </w:r>
      <w:hyperlink r:id="rId10" w:history="1">
        <w:r w:rsidRPr="00443383">
          <w:rPr>
            <w:sz w:val="20"/>
            <w:szCs w:val="20"/>
            <w:u w:val="single"/>
          </w:rPr>
          <w:t>support@rus.sas.com</w:t>
        </w:r>
      </w:hyperlink>
    </w:p>
    <w:p w:rsidR="00C40976" w:rsidRPr="00443383" w:rsidRDefault="00C40976" w:rsidP="00C40976">
      <w:pPr>
        <w:spacing w:after="120"/>
        <w:jc w:val="both"/>
        <w:rPr>
          <w:sz w:val="20"/>
          <w:szCs w:val="20"/>
          <w:u w:val="single"/>
        </w:rPr>
      </w:pPr>
      <w:r w:rsidRPr="00443383">
        <w:rPr>
          <w:sz w:val="20"/>
          <w:szCs w:val="20"/>
          <w:u w:val="single"/>
        </w:rPr>
        <w:t>Поддержка во внерабочее время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SAS уведомляет Заказчика, что во внерабочее время звонки по поводу проблем, требующих немедленного разрешения, могут быть направлены в один из всемирных центров технической поддержки группы компаний SAS, расположенных в Северной Америке, США или Азиатско-Тихоокеанском регионе, контакты которых расположены на сайте группы компаний SAS: www.sas.com. Таким образом, поддержку можно получить круглосуточно.  Техническая поддержка во внерабочее время предоставляется только на английском языке и только по тем вопросам, которые требуют немедленного разрешения.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Также в круглосуточном доступе находятся службы оказания технической поддержки через </w:t>
      </w:r>
      <w:proofErr w:type="spellStart"/>
      <w:r w:rsidRPr="00443383">
        <w:rPr>
          <w:sz w:val="20"/>
          <w:szCs w:val="20"/>
        </w:rPr>
        <w:t>Web</w:t>
      </w:r>
      <w:proofErr w:type="spellEnd"/>
      <w:r w:rsidRPr="00443383">
        <w:rPr>
          <w:sz w:val="20"/>
          <w:szCs w:val="20"/>
        </w:rPr>
        <w:t xml:space="preserve">-сайт SAS и по электронной почте. 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Для получения поддержки во внерабочее время на английском языке следует обратиться с проблемой:</w:t>
      </w:r>
    </w:p>
    <w:p w:rsidR="00C40976" w:rsidRPr="00443383" w:rsidRDefault="00C40976" w:rsidP="00C40976">
      <w:pPr>
        <w:spacing w:after="120"/>
        <w:ind w:left="7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через Интернет </w:t>
      </w:r>
      <w:hyperlink r:id="rId11" w:history="1">
        <w:r w:rsidRPr="00443383">
          <w:rPr>
            <w:sz w:val="20"/>
            <w:szCs w:val="20"/>
            <w:u w:val="single"/>
          </w:rPr>
          <w:t>http://support.sas.com/techsup/contact/submit_emits2.html</w:t>
        </w:r>
      </w:hyperlink>
      <w:r w:rsidRPr="00443383">
        <w:rPr>
          <w:sz w:val="20"/>
          <w:szCs w:val="20"/>
        </w:rPr>
        <w:t xml:space="preserve"> </w:t>
      </w:r>
    </w:p>
    <w:p w:rsidR="00C40976" w:rsidRPr="00443383" w:rsidRDefault="00C40976" w:rsidP="00C40976">
      <w:pPr>
        <w:spacing w:after="120"/>
        <w:ind w:left="7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или по электронной почте  </w:t>
      </w:r>
      <w:hyperlink r:id="rId12" w:history="1">
        <w:r w:rsidRPr="00443383">
          <w:rPr>
            <w:sz w:val="20"/>
            <w:szCs w:val="20"/>
            <w:u w:val="single"/>
          </w:rPr>
          <w:t>support@sas.com</w:t>
        </w:r>
      </w:hyperlink>
    </w:p>
    <w:p w:rsidR="00C40976" w:rsidRPr="00443383" w:rsidRDefault="00C40976" w:rsidP="00C40976">
      <w:pPr>
        <w:spacing w:before="100" w:beforeAutospacing="1" w:after="100" w:afterAutospacing="1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Все запросы, адресованные службе технической поддержки SAS, прежде всего, рассматриваются консультантами, специализирующимися в тех или иных областях технической поддержки. Эти консультанты работают с уполномоченным представителем Заказчика, фиксируют и разрешают его проблемы. Если консультант не сможет разрешить их в ходе первого контакта, то по согласованию с Заказчиком он назначает </w:t>
      </w:r>
      <w:r w:rsidRPr="00443383">
        <w:rPr>
          <w:sz w:val="20"/>
          <w:szCs w:val="20"/>
        </w:rPr>
        <w:lastRenderedPageBreak/>
        <w:t>его запросу соответствующий приоритет, и предпринимает дальнейшее исследование проблемы лично или привлекает к ее рассмотрению других специалистов, имеющих значительный опыт работы в данной области.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Время разрешения возникшей в программном обеспечении проблемы на первоначальном этапе после заявления о ней будет определяться в зависимости от природы и уровня сложности проблемы. Консультант сделает все возможное, чтобы связаться с уполномоченным представителем Заказчика в течение установленного срока.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Специалисты по технической поддержке тесно работают с подразделениями SAS, выполняющими разработку системы. Если специалист SAS по технической поддержке не сможет разрешить проблему, то она будет передана на изучение соответствующему подразделению разработчиков. Изучение поступающих проблем  производится в зависимости от их приоритетности. В приведенной ниже таблице представлены принципы назначения приоритета проблемам и установленное </w:t>
      </w:r>
      <w:r w:rsidRPr="00443383">
        <w:rPr>
          <w:i/>
          <w:iCs/>
          <w:sz w:val="20"/>
          <w:szCs w:val="20"/>
        </w:rPr>
        <w:t>время реагирования</w:t>
      </w:r>
      <w:r w:rsidRPr="00443383">
        <w:rPr>
          <w:sz w:val="20"/>
          <w:szCs w:val="20"/>
        </w:rPr>
        <w:t xml:space="preserve"> на них. В течение времени реагирования консультант должен ознакомиться с проблемой, изложить решение проблемы, сформировать запрос на получение дополнительной информации, передать описание проблемы другим специалистам, либо сформировать план изучения проблемы и определить предварительный срок ее устранения. Если проблема не будет решена в течение одного дня, то установленные приоритеты определяют также </w:t>
      </w:r>
      <w:r w:rsidRPr="00443383">
        <w:rPr>
          <w:i/>
          <w:iCs/>
          <w:sz w:val="20"/>
          <w:szCs w:val="20"/>
        </w:rPr>
        <w:t>периодичность отслеживания</w:t>
      </w:r>
      <w:r w:rsidRPr="00443383">
        <w:rPr>
          <w:sz w:val="20"/>
          <w:szCs w:val="20"/>
        </w:rPr>
        <w:t xml:space="preserve"> состояния проблемы службой технической поддержки SAS и назначения клиенту соответствующего статуса. Под периодичностью отслеживания понимается частота уведомления заказчика об изменениях статуса проблемы.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191"/>
        <w:gridCol w:w="4941"/>
        <w:gridCol w:w="1796"/>
        <w:gridCol w:w="1942"/>
      </w:tblGrid>
      <w:tr w:rsidR="00C40976" w:rsidRPr="00443383" w:rsidTr="00CD0B11">
        <w:trPr>
          <w:trHeight w:val="421"/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C40976" w:rsidRPr="00443383" w:rsidRDefault="00C40976" w:rsidP="00CD0B11">
            <w:pPr>
              <w:ind w:left="-57" w:right="-57"/>
              <w:jc w:val="center"/>
              <w:rPr>
                <w:sz w:val="20"/>
                <w:szCs w:val="20"/>
              </w:rPr>
            </w:pPr>
            <w:r w:rsidRPr="00443383">
              <w:rPr>
                <w:b/>
                <w:bCs/>
                <w:sz w:val="20"/>
                <w:szCs w:val="20"/>
              </w:rPr>
              <w:t>Приоритет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C40976" w:rsidRPr="00443383" w:rsidRDefault="00C40976" w:rsidP="00CD0B11">
            <w:pPr>
              <w:jc w:val="center"/>
              <w:rPr>
                <w:sz w:val="20"/>
                <w:szCs w:val="20"/>
              </w:rPr>
            </w:pPr>
            <w:r w:rsidRPr="00443383">
              <w:rPr>
                <w:b/>
                <w:bCs/>
                <w:sz w:val="20"/>
                <w:szCs w:val="20"/>
              </w:rPr>
              <w:t>Ситуация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C40976" w:rsidRPr="00443383" w:rsidRDefault="00C40976" w:rsidP="00CD0B11">
            <w:pPr>
              <w:jc w:val="center"/>
              <w:rPr>
                <w:sz w:val="20"/>
                <w:szCs w:val="20"/>
              </w:rPr>
            </w:pPr>
            <w:r w:rsidRPr="00443383">
              <w:rPr>
                <w:b/>
                <w:bCs/>
                <w:sz w:val="20"/>
                <w:szCs w:val="20"/>
              </w:rPr>
              <w:t>Время реагирования</w:t>
            </w:r>
            <w:r w:rsidRPr="00443383">
              <w:rPr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C40976" w:rsidRPr="00443383" w:rsidRDefault="00C40976" w:rsidP="00CD0B11">
            <w:pPr>
              <w:jc w:val="center"/>
              <w:rPr>
                <w:sz w:val="20"/>
                <w:szCs w:val="20"/>
              </w:rPr>
            </w:pPr>
            <w:r w:rsidRPr="00443383">
              <w:rPr>
                <w:b/>
                <w:bCs/>
                <w:sz w:val="20"/>
                <w:szCs w:val="20"/>
              </w:rPr>
              <w:t>Периодичность отслеживания</w:t>
            </w:r>
            <w:r w:rsidRPr="00443383">
              <w:rPr>
                <w:sz w:val="20"/>
                <w:szCs w:val="20"/>
                <w:vertAlign w:val="superscript"/>
              </w:rPr>
              <w:t>**</w:t>
            </w:r>
          </w:p>
        </w:tc>
      </w:tr>
      <w:tr w:rsidR="00C40976" w:rsidRPr="00443383" w:rsidTr="00CD0B11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jc w:val="center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1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976" w:rsidRPr="00443383" w:rsidRDefault="00C40976" w:rsidP="00CD0B11">
            <w:pPr>
              <w:ind w:left="57" w:right="57"/>
              <w:jc w:val="both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 xml:space="preserve">Основная производственная система SAS вышла из строя или совсем не </w:t>
            </w:r>
            <w:proofErr w:type="spellStart"/>
            <w:r w:rsidRPr="00443383">
              <w:rPr>
                <w:sz w:val="20"/>
                <w:szCs w:val="20"/>
              </w:rPr>
              <w:t>функциони</w:t>
            </w:r>
            <w:proofErr w:type="spellEnd"/>
            <w:r w:rsidRPr="00443383">
              <w:rPr>
                <w:sz w:val="20"/>
                <w:szCs w:val="20"/>
              </w:rPr>
              <w:cr/>
            </w:r>
            <w:proofErr w:type="spellStart"/>
            <w:r w:rsidRPr="00443383">
              <w:rPr>
                <w:sz w:val="20"/>
                <w:szCs w:val="20"/>
              </w:rPr>
              <w:t>ует</w:t>
            </w:r>
            <w:proofErr w:type="spellEnd"/>
            <w:r w:rsidRPr="00443383">
              <w:rPr>
                <w:sz w:val="20"/>
                <w:szCs w:val="20"/>
              </w:rPr>
              <w:t xml:space="preserve"> и проблему не удается разрешить; в результате приостановлена работа многих уполномоченных представителей </w:t>
            </w:r>
            <w:proofErr w:type="spellStart"/>
            <w:r w:rsidRPr="00443383">
              <w:rPr>
                <w:sz w:val="20"/>
                <w:szCs w:val="20"/>
              </w:rPr>
              <w:t>Заказч</w:t>
            </w:r>
            <w:proofErr w:type="spellEnd"/>
            <w:r w:rsidRPr="00443383">
              <w:rPr>
                <w:sz w:val="20"/>
                <w:szCs w:val="20"/>
              </w:rPr>
              <w:cr/>
              <w:t xml:space="preserve">ка, </w:t>
            </w:r>
            <w:proofErr w:type="gramStart"/>
            <w:r w:rsidRPr="00443383">
              <w:rPr>
                <w:sz w:val="20"/>
                <w:szCs w:val="20"/>
              </w:rPr>
              <w:t>производственная</w:t>
            </w:r>
            <w:proofErr w:type="gramEnd"/>
            <w:r w:rsidRPr="00443383">
              <w:rPr>
                <w:sz w:val="20"/>
                <w:szCs w:val="20"/>
              </w:rPr>
              <w:t xml:space="preserve"> бизнес-система находится в нерабочем состоянии.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2 часа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К</w:t>
            </w:r>
            <w:r w:rsidRPr="00443383">
              <w:rPr>
                <w:sz w:val="20"/>
                <w:szCs w:val="20"/>
              </w:rPr>
              <w:cr/>
            </w:r>
            <w:proofErr w:type="spellStart"/>
            <w:r w:rsidRPr="00443383">
              <w:rPr>
                <w:sz w:val="20"/>
                <w:szCs w:val="20"/>
              </w:rPr>
              <w:t>ждый</w:t>
            </w:r>
            <w:proofErr w:type="spellEnd"/>
            <w:r w:rsidRPr="00443383">
              <w:rPr>
                <w:sz w:val="20"/>
                <w:szCs w:val="20"/>
              </w:rPr>
              <w:t xml:space="preserve"> рабочий </w:t>
            </w:r>
            <w:r w:rsidRPr="00443383">
              <w:rPr>
                <w:sz w:val="20"/>
                <w:szCs w:val="20"/>
              </w:rPr>
              <w:cr/>
            </w:r>
            <w:proofErr w:type="spellStart"/>
            <w:r w:rsidRPr="00443383">
              <w:rPr>
                <w:sz w:val="20"/>
                <w:szCs w:val="20"/>
              </w:rPr>
              <w:t>ень</w:t>
            </w:r>
            <w:proofErr w:type="spellEnd"/>
          </w:p>
        </w:tc>
      </w:tr>
      <w:tr w:rsidR="00C40976" w:rsidRPr="00443383" w:rsidTr="00CD0B11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jc w:val="center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2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976" w:rsidRPr="00443383" w:rsidRDefault="00C40976" w:rsidP="00CD0B11">
            <w:pPr>
              <w:ind w:left="57" w:right="57"/>
              <w:jc w:val="both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 xml:space="preserve">Не работает компонент SAS, что создает значительные проблемы в работе всей системы. Наблюдается ненормальное прекращение исполнения приложений, нет </w:t>
            </w:r>
            <w:proofErr w:type="spellStart"/>
            <w:r w:rsidRPr="00443383">
              <w:rPr>
                <w:sz w:val="20"/>
                <w:szCs w:val="20"/>
              </w:rPr>
              <w:t>возм</w:t>
            </w:r>
            <w:proofErr w:type="spellEnd"/>
            <w:r w:rsidRPr="00443383">
              <w:rPr>
                <w:sz w:val="20"/>
                <w:szCs w:val="20"/>
              </w:rPr>
              <w:cr/>
            </w:r>
            <w:proofErr w:type="spellStart"/>
            <w:r w:rsidRPr="00443383">
              <w:rPr>
                <w:sz w:val="20"/>
                <w:szCs w:val="20"/>
              </w:rPr>
              <w:t>жности</w:t>
            </w:r>
            <w:proofErr w:type="spellEnd"/>
            <w:r w:rsidRPr="00443383">
              <w:rPr>
                <w:sz w:val="20"/>
                <w:szCs w:val="20"/>
              </w:rPr>
              <w:t xml:space="preserve"> решить задачу без использования данного компонента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4 часа рабочего времени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Каждый 2-ой</w:t>
            </w:r>
            <w:r w:rsidRPr="00443383">
              <w:rPr>
                <w:sz w:val="20"/>
                <w:szCs w:val="20"/>
              </w:rPr>
              <w:cr/>
              <w:t>рабочий день</w:t>
            </w:r>
          </w:p>
        </w:tc>
      </w:tr>
      <w:tr w:rsidR="00C40976" w:rsidRPr="00443383" w:rsidTr="00CD0B11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jc w:val="center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3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976" w:rsidRPr="00443383" w:rsidRDefault="00C40976" w:rsidP="00CD0B11">
            <w:pPr>
              <w:ind w:left="57" w:right="57"/>
              <w:jc w:val="both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 xml:space="preserve">Компонент SAS работает не так, как предписано документацией; неожиданные результаты; устранимые неполадки; среднее или незначительное воздействие </w:t>
            </w:r>
            <w:proofErr w:type="gramStart"/>
            <w:r w:rsidRPr="00443383">
              <w:rPr>
                <w:sz w:val="20"/>
                <w:szCs w:val="20"/>
              </w:rPr>
              <w:t>на</w:t>
            </w:r>
            <w:proofErr w:type="gramEnd"/>
            <w:r w:rsidRPr="00443383">
              <w:rPr>
                <w:sz w:val="20"/>
                <w:szCs w:val="20"/>
              </w:rPr>
              <w:t xml:space="preserve"> </w:t>
            </w:r>
            <w:r w:rsidRPr="00443383">
              <w:rPr>
                <w:sz w:val="20"/>
                <w:szCs w:val="20"/>
              </w:rPr>
              <w:cr/>
            </w:r>
            <w:proofErr w:type="spellStart"/>
            <w:r w:rsidRPr="00443383">
              <w:rPr>
                <w:sz w:val="20"/>
                <w:szCs w:val="20"/>
              </w:rPr>
              <w:t>есь</w:t>
            </w:r>
            <w:proofErr w:type="spellEnd"/>
            <w:r w:rsidRPr="00443383">
              <w:rPr>
                <w:sz w:val="20"/>
                <w:szCs w:val="20"/>
              </w:rPr>
              <w:t xml:space="preserve"> процесс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24 часа**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Каждый 3-й рабочий день</w:t>
            </w:r>
          </w:p>
        </w:tc>
      </w:tr>
      <w:tr w:rsidR="00C40976" w:rsidRPr="00443383" w:rsidTr="00CD0B11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jc w:val="center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4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976" w:rsidRPr="00443383" w:rsidRDefault="00C40976" w:rsidP="00CD0B11">
            <w:pPr>
              <w:ind w:left="57" w:right="57"/>
              <w:jc w:val="both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 xml:space="preserve">Вопросы по эксплуатации; </w:t>
            </w:r>
            <w:proofErr w:type="gramStart"/>
            <w:r w:rsidRPr="00443383">
              <w:rPr>
                <w:sz w:val="20"/>
                <w:szCs w:val="20"/>
              </w:rPr>
              <w:t>разъяснен</w:t>
            </w:r>
            <w:proofErr w:type="gramEnd"/>
            <w:r w:rsidRPr="00443383">
              <w:rPr>
                <w:sz w:val="20"/>
                <w:szCs w:val="20"/>
              </w:rPr>
              <w:cr/>
              <w:t>е положений из документации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24 часа**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Каждый 10-й рабочий день</w:t>
            </w:r>
          </w:p>
        </w:tc>
      </w:tr>
      <w:tr w:rsidR="00C40976" w:rsidRPr="00443383" w:rsidTr="00CD0B11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jc w:val="center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5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976" w:rsidRPr="00443383" w:rsidRDefault="00C40976" w:rsidP="00CD0B11">
            <w:pPr>
              <w:ind w:left="57" w:right="57"/>
              <w:jc w:val="both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Предложения; запросы о добавлении функций и совершенствовании продуктов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24 часа**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0976" w:rsidRPr="00443383" w:rsidRDefault="00C40976" w:rsidP="00CD0B11">
            <w:pPr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</w:rPr>
              <w:t>Каждый 30-й рабочий день</w:t>
            </w:r>
          </w:p>
        </w:tc>
      </w:tr>
      <w:tr w:rsidR="00C40976" w:rsidRPr="00443383" w:rsidTr="00CD0B11">
        <w:trPr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976" w:rsidRPr="00443383" w:rsidRDefault="00C40976" w:rsidP="00CD0B11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  <w:vertAlign w:val="superscript"/>
              </w:rPr>
              <w:t>*</w:t>
            </w:r>
            <w:r w:rsidRPr="00443383">
              <w:rPr>
                <w:sz w:val="20"/>
                <w:szCs w:val="20"/>
              </w:rPr>
              <w:t>Если проблема передана на рассмотрение специалиста, срок первоначального рассмотрения представляет собой период времени от момента заявления о проблеме до момента связи специалиста с уполномоченными представителями Заказчика. Если проблему, после дополнительного изучения, может разрешить консультант, которому о ней было заявлено, срок первоначального рассмотрения представляет собой период времени от момента первоначального обращения к консультанту до момента его повторной связи с уполномоченным представителем Заказчика.</w:t>
            </w:r>
          </w:p>
          <w:p w:rsidR="00C40976" w:rsidRPr="00443383" w:rsidRDefault="00C40976" w:rsidP="00CD0B11">
            <w:pPr>
              <w:spacing w:after="120"/>
              <w:rPr>
                <w:sz w:val="20"/>
                <w:szCs w:val="20"/>
              </w:rPr>
            </w:pPr>
            <w:r w:rsidRPr="00443383">
              <w:rPr>
                <w:sz w:val="20"/>
                <w:szCs w:val="20"/>
                <w:vertAlign w:val="superscript"/>
              </w:rPr>
              <w:t>**</w:t>
            </w:r>
            <w:r w:rsidRPr="00443383">
              <w:rPr>
                <w:sz w:val="20"/>
                <w:szCs w:val="20"/>
              </w:rPr>
              <w:t>Выходные и праздничные дни РФ не учитываются.</w:t>
            </w:r>
          </w:p>
        </w:tc>
      </w:tr>
    </w:tbl>
    <w:p w:rsidR="00C40976" w:rsidRPr="00443383" w:rsidRDefault="00C40976" w:rsidP="00C40976">
      <w:pPr>
        <w:spacing w:before="120"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Время необходимое для определения проблемы и периодичность отслеживания для ее устранения могут подвергаться корректировке по взаимному соглашению между консультантом технической поддержки и уполномоченным представителем Заказчика. Кроме того, по их же взаимному соглашению, возвращение к рассмотрению проблемы может осуществляться через электронные средства связи, а не по телефону.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Всем проблемам, о которых было заявлено по телефону, Интернет или по электронной почте, на основании вышеприведенной таблицы назначается приоритет, немедленно присваивается номер отслеживания, о чем заявитель сразу же уведомляется сообщением по электронной почте. Для обеспечения быстрейшего реагирования при возникновении проблем имеющих 1-й или 2-ой приоритет следует обращаться в службу технической поддержки по телефону. Для проблем, имеющих приоритет ниже 2-го, возможно обращение по электронной почте или факсу. При этом</w:t>
      </w:r>
      <w:proofErr w:type="gramStart"/>
      <w:r w:rsidRPr="00443383">
        <w:rPr>
          <w:sz w:val="20"/>
          <w:szCs w:val="20"/>
        </w:rPr>
        <w:t>,</w:t>
      </w:r>
      <w:proofErr w:type="gramEnd"/>
      <w:r w:rsidRPr="00443383">
        <w:rPr>
          <w:sz w:val="20"/>
          <w:szCs w:val="20"/>
        </w:rPr>
        <w:t xml:space="preserve"> если сообщение было отправлено не в выходной или праздничный день </w:t>
      </w:r>
      <w:r w:rsidRPr="00443383">
        <w:rPr>
          <w:sz w:val="20"/>
          <w:szCs w:val="20"/>
        </w:rPr>
        <w:lastRenderedPageBreak/>
        <w:t xml:space="preserve">или накануне, представитель службы технической поддержки свяжется с заявителем по телефону или по электронной почте в течение 24 часов. </w:t>
      </w:r>
    </w:p>
    <w:p w:rsidR="00C40976" w:rsidRPr="00443383" w:rsidRDefault="00C40976" w:rsidP="00C40976">
      <w:pPr>
        <w:spacing w:after="120"/>
        <w:rPr>
          <w:sz w:val="20"/>
          <w:szCs w:val="20"/>
        </w:rPr>
      </w:pPr>
      <w:r w:rsidRPr="00443383">
        <w:rPr>
          <w:sz w:val="20"/>
          <w:szCs w:val="20"/>
        </w:rPr>
        <w:t>Если в ходе обычной процедуры технической поддержки проблему устранить не удается, или если изменился ее приоритет, могут быть предприняты следующие действия:</w:t>
      </w:r>
    </w:p>
    <w:p w:rsidR="00C40976" w:rsidRPr="00443383" w:rsidRDefault="00C40976" w:rsidP="00C40976">
      <w:pPr>
        <w:widowControl w:val="0"/>
        <w:numPr>
          <w:ilvl w:val="0"/>
          <w:numId w:val="8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заявитель должен сначала обратиться к работающему с проблемой консультанту и потребовать увеличения ее приоритета;</w:t>
      </w:r>
    </w:p>
    <w:p w:rsidR="00C40976" w:rsidRPr="00443383" w:rsidRDefault="00C40976" w:rsidP="00C40976">
      <w:pPr>
        <w:widowControl w:val="0"/>
        <w:numPr>
          <w:ilvl w:val="0"/>
          <w:numId w:val="8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если приоритет проблемы необходимо увеличить еще более, заявитель может потребовать разговора с менеджером службы технической поддержки;</w:t>
      </w:r>
    </w:p>
    <w:p w:rsidR="00C40976" w:rsidRPr="00443383" w:rsidRDefault="00C40976" w:rsidP="00C40976">
      <w:pPr>
        <w:widowControl w:val="0"/>
        <w:numPr>
          <w:ilvl w:val="0"/>
          <w:numId w:val="8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если приоритет снова должен быть повышен, проблема может быть направлена на рассмотрение главы службы технической поддержки.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В силу сложной природы программного обеспечения и операционных сред SAS не может гарантировать конкретных сроков разрешения проблемы. При этом SAS предпримет все возможное для устранения проблемы в кратчайшие сроки.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Проблема считается устраненной по взаимному согласию заявителя и ответственного за нее консультанта. Если консультант ожидает от заявителя дополнительной информации и заявитель не связывается с консультантом в течение 14 дней, консультант предпримет две попытки связаться с заявителем. В случае неудачи этих попыток проблема будет считаться разрешенной.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Техническое обслуживание систем SAS осуществляется обычно посредством замены исполняемых модулей или с помощью пакетов исправлений (</w:t>
      </w:r>
      <w:proofErr w:type="spellStart"/>
      <w:r w:rsidRPr="00443383">
        <w:rPr>
          <w:sz w:val="20"/>
          <w:szCs w:val="20"/>
        </w:rPr>
        <w:t>hot</w:t>
      </w:r>
      <w:proofErr w:type="spellEnd"/>
      <w:r w:rsidRPr="00443383">
        <w:rPr>
          <w:sz w:val="20"/>
          <w:szCs w:val="20"/>
        </w:rPr>
        <w:t xml:space="preserve"> </w:t>
      </w:r>
      <w:proofErr w:type="spellStart"/>
      <w:r w:rsidRPr="00443383">
        <w:rPr>
          <w:sz w:val="20"/>
          <w:szCs w:val="20"/>
        </w:rPr>
        <w:t>fixes</w:t>
      </w:r>
      <w:proofErr w:type="spellEnd"/>
      <w:r w:rsidRPr="00443383">
        <w:rPr>
          <w:sz w:val="20"/>
          <w:szCs w:val="20"/>
        </w:rPr>
        <w:t xml:space="preserve">). Список доступных пакетов исправлений находится на </w:t>
      </w:r>
      <w:proofErr w:type="gramStart"/>
      <w:r w:rsidRPr="00443383">
        <w:rPr>
          <w:sz w:val="20"/>
          <w:szCs w:val="20"/>
        </w:rPr>
        <w:t>нашем</w:t>
      </w:r>
      <w:proofErr w:type="gramEnd"/>
      <w:r w:rsidRPr="00443383">
        <w:rPr>
          <w:sz w:val="20"/>
          <w:szCs w:val="20"/>
        </w:rPr>
        <w:t xml:space="preserve"> </w:t>
      </w:r>
      <w:proofErr w:type="spellStart"/>
      <w:r w:rsidRPr="00443383">
        <w:rPr>
          <w:sz w:val="20"/>
          <w:szCs w:val="20"/>
        </w:rPr>
        <w:t>Web</w:t>
      </w:r>
      <w:proofErr w:type="spellEnd"/>
      <w:r w:rsidRPr="00443383">
        <w:rPr>
          <w:sz w:val="20"/>
          <w:szCs w:val="20"/>
        </w:rPr>
        <w:t>-сайте технической поддержки (</w:t>
      </w:r>
      <w:hyperlink r:id="rId13" w:history="1">
        <w:r w:rsidRPr="00443383">
          <w:rPr>
            <w:sz w:val="20"/>
            <w:szCs w:val="20"/>
            <w:u w:val="single"/>
          </w:rPr>
          <w:t>http://support.sas.com/techsup/intro.html</w:t>
        </w:r>
      </w:hyperlink>
      <w:r w:rsidRPr="00443383">
        <w:rPr>
          <w:sz w:val="20"/>
          <w:szCs w:val="20"/>
        </w:rPr>
        <w:t>).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Представители заказчика, ответственные за техническую поддержку имеют возможность получать электронные сообщения о выходе новых пакетов исправлений, подписавшись на почтовую рассылку </w:t>
      </w:r>
      <w:hyperlink r:id="rId14" w:history="1">
        <w:r w:rsidRPr="00443383">
          <w:rPr>
            <w:sz w:val="20"/>
            <w:szCs w:val="20"/>
            <w:u w:val="single"/>
          </w:rPr>
          <w:t>TSNEWS-L</w:t>
        </w:r>
      </w:hyperlink>
      <w:r w:rsidRPr="00443383">
        <w:rPr>
          <w:sz w:val="20"/>
          <w:szCs w:val="20"/>
        </w:rPr>
        <w:t>.</w:t>
      </w:r>
    </w:p>
    <w:p w:rsidR="00C40976" w:rsidRPr="00443383" w:rsidRDefault="00C40976" w:rsidP="00C40976">
      <w:pPr>
        <w:spacing w:before="100" w:beforeAutospacing="1" w:after="100" w:afterAutospacing="1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Для того</w:t>
      </w:r>
      <w:proofErr w:type="gramStart"/>
      <w:r w:rsidRPr="00443383">
        <w:rPr>
          <w:sz w:val="20"/>
          <w:szCs w:val="20"/>
        </w:rPr>
        <w:t>,</w:t>
      </w:r>
      <w:proofErr w:type="gramEnd"/>
      <w:r w:rsidRPr="00443383">
        <w:rPr>
          <w:sz w:val="20"/>
          <w:szCs w:val="20"/>
        </w:rPr>
        <w:t xml:space="preserve"> чтобы подписаться на получение сообщений через список рассылки необходимо направить электронное письмо, содержащее запрос SUBSCRIBE TSNEWS-L на подписку по адресу </w:t>
      </w:r>
      <w:hyperlink r:id="rId15" w:history="1">
        <w:r w:rsidRPr="00443383">
          <w:rPr>
            <w:sz w:val="20"/>
            <w:szCs w:val="20"/>
            <w:u w:val="single"/>
          </w:rPr>
          <w:t>Listserv@vm.sas.com</w:t>
        </w:r>
      </w:hyperlink>
      <w:r w:rsidRPr="00443383">
        <w:rPr>
          <w:sz w:val="20"/>
          <w:szCs w:val="20"/>
        </w:rPr>
        <w:t>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В исключительных случаях для устранения проблем, требующих немедленного разрешения, может быть подготовлена специальная корректирующая вставка в программу (</w:t>
      </w:r>
      <w:proofErr w:type="spellStart"/>
      <w:r w:rsidRPr="00443383">
        <w:rPr>
          <w:sz w:val="20"/>
          <w:szCs w:val="20"/>
        </w:rPr>
        <w:t>patch</w:t>
      </w:r>
      <w:proofErr w:type="spellEnd"/>
      <w:r w:rsidRPr="00443383">
        <w:rPr>
          <w:sz w:val="20"/>
          <w:szCs w:val="20"/>
        </w:rPr>
        <w:t xml:space="preserve">). При необходимости заплатка будет предоставлена через заметки SAS </w:t>
      </w:r>
      <w:proofErr w:type="spellStart"/>
      <w:r w:rsidRPr="00443383">
        <w:rPr>
          <w:sz w:val="20"/>
          <w:szCs w:val="20"/>
        </w:rPr>
        <w:t>Notes</w:t>
      </w:r>
      <w:proofErr w:type="spellEnd"/>
      <w:r w:rsidRPr="00443383">
        <w:rPr>
          <w:sz w:val="20"/>
          <w:szCs w:val="20"/>
        </w:rPr>
        <w:t xml:space="preserve"> или посредством электронных сре</w:t>
      </w:r>
      <w:proofErr w:type="gramStart"/>
      <w:r w:rsidRPr="00443383">
        <w:rPr>
          <w:sz w:val="20"/>
          <w:szCs w:val="20"/>
        </w:rPr>
        <w:t>дств св</w:t>
      </w:r>
      <w:proofErr w:type="gramEnd"/>
      <w:r w:rsidRPr="00443383">
        <w:rPr>
          <w:sz w:val="20"/>
          <w:szCs w:val="20"/>
        </w:rPr>
        <w:t>язи.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Хотя SAS и будет стараться предоставлять исправления для устранения серьезных проблем, в некоторых случаях создание исправления может оказаться нецелесообразным или невозможным по причине несовместимости или возможности возникновения нежелательных побочных эффектов. 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Периодически служба технической поддержки SAS выпускает уведомления об обнаруженных проблемах и уведомления об устранении неполадок.  Данная информация находится на </w:t>
      </w:r>
      <w:proofErr w:type="spellStart"/>
      <w:r w:rsidRPr="00443383">
        <w:rPr>
          <w:sz w:val="20"/>
          <w:szCs w:val="20"/>
        </w:rPr>
        <w:t>Web</w:t>
      </w:r>
      <w:proofErr w:type="spellEnd"/>
      <w:r w:rsidRPr="00443383">
        <w:rPr>
          <w:sz w:val="20"/>
          <w:szCs w:val="20"/>
        </w:rPr>
        <w:t xml:space="preserve">-сайте технической поддержки SAS, а также, распространяется в составе рассылки TSNEWS-L. Проблемы, о которых там идет речь, приводят к возникновению неправильных результатов или статистических сведений без предупреждения об этом. Также эти проблемы могут быть связаны с целостностью данных. Как о важных проблемах, так и о тех, которым такой статус не присвоен, сообщается в форме заметок </w:t>
      </w:r>
      <w:hyperlink r:id="rId16" w:history="1">
        <w:r w:rsidRPr="00443383">
          <w:rPr>
            <w:sz w:val="20"/>
            <w:szCs w:val="20"/>
            <w:u w:val="single"/>
          </w:rPr>
          <w:t>SAS Notes</w:t>
        </w:r>
      </w:hyperlink>
      <w:r w:rsidRPr="00443383">
        <w:rPr>
          <w:sz w:val="20"/>
          <w:szCs w:val="20"/>
        </w:rPr>
        <w:t xml:space="preserve">, которые также доступны на </w:t>
      </w:r>
      <w:proofErr w:type="spellStart"/>
      <w:r w:rsidRPr="00443383">
        <w:rPr>
          <w:sz w:val="20"/>
          <w:szCs w:val="20"/>
        </w:rPr>
        <w:t>Web</w:t>
      </w:r>
      <w:proofErr w:type="spellEnd"/>
      <w:r w:rsidRPr="00443383">
        <w:rPr>
          <w:sz w:val="20"/>
          <w:szCs w:val="20"/>
        </w:rPr>
        <w:t xml:space="preserve">-сайте SAS </w:t>
      </w:r>
      <w:hyperlink r:id="rId17" w:history="1">
        <w:r w:rsidRPr="00443383">
          <w:rPr>
            <w:sz w:val="20"/>
            <w:szCs w:val="20"/>
            <w:u w:val="single"/>
          </w:rPr>
          <w:t>http://support.sas.com/techsup/search/sasnotes.html</w:t>
        </w:r>
      </w:hyperlink>
      <w:r w:rsidRPr="00443383">
        <w:rPr>
          <w:sz w:val="20"/>
          <w:szCs w:val="20"/>
        </w:rPr>
        <w:t>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Поддержка продуктов SAS на платформах, для которых в настоящий момент разрабатывается программное обеспечение, разбивается на три уровня: A, B и C.  </w:t>
      </w:r>
      <w:r w:rsidRPr="00443383">
        <w:rPr>
          <w:b/>
          <w:bCs/>
          <w:i/>
          <w:iCs/>
          <w:sz w:val="20"/>
          <w:szCs w:val="20"/>
        </w:rPr>
        <w:t>Поддержка уровня A</w:t>
      </w:r>
      <w:r w:rsidRPr="00443383">
        <w:rPr>
          <w:sz w:val="20"/>
          <w:szCs w:val="20"/>
        </w:rPr>
        <w:t xml:space="preserve"> предоставляется на общедоступный в настоящий момент выпуск продукта SAS и последний, вышедший </w:t>
      </w:r>
      <w:proofErr w:type="gramStart"/>
      <w:r w:rsidRPr="00443383">
        <w:rPr>
          <w:sz w:val="20"/>
          <w:szCs w:val="20"/>
        </w:rPr>
        <w:t>перед</w:t>
      </w:r>
      <w:proofErr w:type="gramEnd"/>
      <w:r w:rsidRPr="00443383">
        <w:rPr>
          <w:sz w:val="20"/>
          <w:szCs w:val="20"/>
        </w:rPr>
        <w:t xml:space="preserve"> текущим, выпуск. На два выпуска, вышедшие до текущего и предыдущего, предоставляется </w:t>
      </w:r>
      <w:r w:rsidRPr="00443383">
        <w:rPr>
          <w:b/>
          <w:bCs/>
          <w:i/>
          <w:iCs/>
          <w:sz w:val="20"/>
          <w:szCs w:val="20"/>
        </w:rPr>
        <w:t>поддержка уровня B</w:t>
      </w:r>
      <w:r w:rsidRPr="00443383">
        <w:rPr>
          <w:sz w:val="20"/>
          <w:szCs w:val="20"/>
        </w:rPr>
        <w:t xml:space="preserve">. На все другие выпуски предоставляется </w:t>
      </w:r>
      <w:r w:rsidRPr="00443383">
        <w:rPr>
          <w:b/>
          <w:bCs/>
          <w:i/>
          <w:iCs/>
          <w:sz w:val="20"/>
          <w:szCs w:val="20"/>
        </w:rPr>
        <w:t>поддержка уровня C</w:t>
      </w:r>
      <w:r w:rsidRPr="00443383">
        <w:rPr>
          <w:sz w:val="20"/>
          <w:szCs w:val="20"/>
        </w:rPr>
        <w:t>. 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В составе </w:t>
      </w:r>
      <w:r w:rsidRPr="00443383">
        <w:rPr>
          <w:b/>
          <w:bCs/>
          <w:i/>
          <w:iCs/>
          <w:sz w:val="20"/>
          <w:szCs w:val="20"/>
        </w:rPr>
        <w:t>поддержки уровня A</w:t>
      </w:r>
      <w:r w:rsidRPr="00443383">
        <w:rPr>
          <w:sz w:val="20"/>
          <w:szCs w:val="20"/>
        </w:rPr>
        <w:t xml:space="preserve"> предоставляется следующее обслуживание</w:t>
      </w:r>
      <w:r w:rsidRPr="00443383">
        <w:rPr>
          <w:i/>
          <w:iCs/>
          <w:sz w:val="20"/>
          <w:szCs w:val="20"/>
        </w:rPr>
        <w:t>:</w:t>
      </w:r>
    </w:p>
    <w:p w:rsidR="00C40976" w:rsidRPr="00443383" w:rsidRDefault="00C40976" w:rsidP="00C40976">
      <w:pPr>
        <w:widowControl w:val="0"/>
        <w:numPr>
          <w:ilvl w:val="0"/>
          <w:numId w:val="9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поддержка по телефону, электронной почте или через Интернет;</w:t>
      </w:r>
    </w:p>
    <w:p w:rsidR="00C40976" w:rsidRPr="00443383" w:rsidRDefault="00C40976" w:rsidP="00C40976">
      <w:pPr>
        <w:widowControl w:val="0"/>
        <w:numPr>
          <w:ilvl w:val="0"/>
          <w:numId w:val="9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сотрудники службы технической поддержки изучат все заявленные проблемы и, по возможности, предоставят варианты их решения;</w:t>
      </w:r>
    </w:p>
    <w:p w:rsidR="00C40976" w:rsidRPr="00443383" w:rsidRDefault="00C40976" w:rsidP="00C40976">
      <w:pPr>
        <w:widowControl w:val="0"/>
        <w:numPr>
          <w:ilvl w:val="0"/>
          <w:numId w:val="9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для устранения отдельных серьезных проблем будут предоставлены корректирующие программные вставки и компоненты на уровне исходного кода (исполняемые модули, или исправления «</w:t>
      </w:r>
      <w:proofErr w:type="spellStart"/>
      <w:r w:rsidRPr="00443383">
        <w:rPr>
          <w:sz w:val="20"/>
          <w:szCs w:val="20"/>
        </w:rPr>
        <w:t>hot</w:t>
      </w:r>
      <w:proofErr w:type="spellEnd"/>
      <w:r w:rsidRPr="00443383">
        <w:rPr>
          <w:sz w:val="20"/>
          <w:szCs w:val="20"/>
        </w:rPr>
        <w:t xml:space="preserve"> </w:t>
      </w:r>
      <w:proofErr w:type="spellStart"/>
      <w:r w:rsidRPr="00443383">
        <w:rPr>
          <w:sz w:val="20"/>
          <w:szCs w:val="20"/>
        </w:rPr>
        <w:t>fixes</w:t>
      </w:r>
      <w:proofErr w:type="spellEnd"/>
      <w:r w:rsidRPr="00443383">
        <w:rPr>
          <w:sz w:val="20"/>
          <w:szCs w:val="20"/>
        </w:rPr>
        <w:t>»);</w:t>
      </w:r>
    </w:p>
    <w:p w:rsidR="00C40976" w:rsidRPr="00443383" w:rsidRDefault="00C40976" w:rsidP="00C40976">
      <w:pPr>
        <w:widowControl w:val="0"/>
        <w:numPr>
          <w:ilvl w:val="0"/>
          <w:numId w:val="9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посредством уведомлений о важных проблемах, распространяемых по электронной почте, уполномоченному представителю Заказчика будет предоставлена информация о проблемах, связанных с целостностью данных или неправильными статистическими сведениями.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В составе </w:t>
      </w:r>
      <w:r w:rsidRPr="00443383">
        <w:rPr>
          <w:b/>
          <w:bCs/>
          <w:i/>
          <w:iCs/>
          <w:sz w:val="20"/>
          <w:szCs w:val="20"/>
        </w:rPr>
        <w:t>поддержки уровня B</w:t>
      </w:r>
      <w:r w:rsidRPr="00443383">
        <w:rPr>
          <w:sz w:val="20"/>
          <w:szCs w:val="20"/>
        </w:rPr>
        <w:t xml:space="preserve"> предоставляется следующее обслуживание</w:t>
      </w:r>
      <w:r w:rsidRPr="00443383">
        <w:rPr>
          <w:i/>
          <w:iCs/>
          <w:sz w:val="20"/>
          <w:szCs w:val="20"/>
        </w:rPr>
        <w:t>:</w:t>
      </w:r>
    </w:p>
    <w:p w:rsidR="00C40976" w:rsidRPr="00443383" w:rsidRDefault="00C40976" w:rsidP="00C40976">
      <w:pPr>
        <w:widowControl w:val="0"/>
        <w:numPr>
          <w:ilvl w:val="0"/>
          <w:numId w:val="10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lastRenderedPageBreak/>
        <w:t>поддержка по телефону, электронной почте или через Интернет;</w:t>
      </w:r>
    </w:p>
    <w:p w:rsidR="00C40976" w:rsidRPr="00443383" w:rsidRDefault="00C40976" w:rsidP="00C40976">
      <w:pPr>
        <w:widowControl w:val="0"/>
        <w:numPr>
          <w:ilvl w:val="0"/>
          <w:numId w:val="10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сотрудники службы технической поддержки изучат все заявленные проблемы и, по возможности, предоставят варианты их решения;</w:t>
      </w:r>
    </w:p>
    <w:p w:rsidR="00C40976" w:rsidRPr="00443383" w:rsidRDefault="00C40976" w:rsidP="00C40976">
      <w:pPr>
        <w:widowControl w:val="0"/>
        <w:numPr>
          <w:ilvl w:val="0"/>
          <w:numId w:val="10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для устранения отдельных серьезных проблем на наше усмотрение могут быть предоставлены корректирующие программные вставки и компоненты на уровне исходного кода (исполняемые модули, или исправления «</w:t>
      </w:r>
      <w:proofErr w:type="spellStart"/>
      <w:r w:rsidRPr="00443383">
        <w:rPr>
          <w:sz w:val="20"/>
          <w:szCs w:val="20"/>
        </w:rPr>
        <w:t>hot</w:t>
      </w:r>
      <w:proofErr w:type="spellEnd"/>
      <w:r w:rsidRPr="00443383">
        <w:rPr>
          <w:sz w:val="20"/>
          <w:szCs w:val="20"/>
        </w:rPr>
        <w:t xml:space="preserve"> </w:t>
      </w:r>
      <w:proofErr w:type="spellStart"/>
      <w:r w:rsidRPr="00443383">
        <w:rPr>
          <w:sz w:val="20"/>
          <w:szCs w:val="20"/>
        </w:rPr>
        <w:t>fixes</w:t>
      </w:r>
      <w:proofErr w:type="spellEnd"/>
      <w:r w:rsidRPr="00443383">
        <w:rPr>
          <w:sz w:val="20"/>
          <w:szCs w:val="20"/>
        </w:rPr>
        <w:t>»);</w:t>
      </w:r>
    </w:p>
    <w:p w:rsidR="00C40976" w:rsidRPr="00443383" w:rsidRDefault="00C40976" w:rsidP="00C40976">
      <w:pPr>
        <w:widowControl w:val="0"/>
        <w:numPr>
          <w:ilvl w:val="0"/>
          <w:numId w:val="10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посредством уведомлений о важных проблемах, распространяемых по электронной почте, уполномоченному представителю Заказчика будет предоставлена информация о проблемах, связанных с целостностью данных или неправильными статистическими сведениями.</w:t>
      </w:r>
    </w:p>
    <w:p w:rsidR="00C40976" w:rsidRPr="00443383" w:rsidRDefault="00C40976" w:rsidP="00C40976">
      <w:p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 xml:space="preserve">В составе </w:t>
      </w:r>
      <w:r w:rsidRPr="00443383">
        <w:rPr>
          <w:b/>
          <w:bCs/>
          <w:i/>
          <w:iCs/>
          <w:sz w:val="20"/>
          <w:szCs w:val="20"/>
        </w:rPr>
        <w:t>поддержки уровня C</w:t>
      </w:r>
      <w:r w:rsidRPr="00443383">
        <w:rPr>
          <w:sz w:val="20"/>
          <w:szCs w:val="20"/>
        </w:rPr>
        <w:t xml:space="preserve"> предоставляется следующее обслуживание:</w:t>
      </w:r>
    </w:p>
    <w:p w:rsidR="00C40976" w:rsidRPr="00443383" w:rsidRDefault="00C40976" w:rsidP="00C40976">
      <w:pPr>
        <w:widowControl w:val="0"/>
        <w:numPr>
          <w:ilvl w:val="0"/>
          <w:numId w:val="11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поддержка по телефону, электронной почте или через Интернет;</w:t>
      </w:r>
    </w:p>
    <w:p w:rsidR="00C40976" w:rsidRPr="00443383" w:rsidRDefault="00C40976" w:rsidP="00C40976">
      <w:pPr>
        <w:widowControl w:val="0"/>
        <w:numPr>
          <w:ilvl w:val="0"/>
          <w:numId w:val="11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сотрудники службы технической поддержки проведут ограниченное изучение заявленных проблем, по возможности предоставят варианты их устранения и исправления, если такие исправления уже созданы;</w:t>
      </w:r>
    </w:p>
    <w:p w:rsidR="00C40976" w:rsidRPr="00443383" w:rsidRDefault="00C40976" w:rsidP="00C40976">
      <w:pPr>
        <w:widowControl w:val="0"/>
        <w:numPr>
          <w:ilvl w:val="0"/>
          <w:numId w:val="11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корректирующие программные вставки и компоненты на уровне исходного кода (исполняемые модули, или исправления «</w:t>
      </w:r>
      <w:proofErr w:type="spellStart"/>
      <w:r w:rsidRPr="00443383">
        <w:rPr>
          <w:sz w:val="20"/>
          <w:szCs w:val="20"/>
        </w:rPr>
        <w:t>hot</w:t>
      </w:r>
      <w:proofErr w:type="spellEnd"/>
      <w:r w:rsidRPr="00443383">
        <w:rPr>
          <w:sz w:val="20"/>
          <w:szCs w:val="20"/>
        </w:rPr>
        <w:t xml:space="preserve"> </w:t>
      </w:r>
      <w:proofErr w:type="spellStart"/>
      <w:r w:rsidRPr="00443383">
        <w:rPr>
          <w:sz w:val="20"/>
          <w:szCs w:val="20"/>
        </w:rPr>
        <w:t>fixes</w:t>
      </w:r>
      <w:proofErr w:type="spellEnd"/>
      <w:r w:rsidRPr="00443383">
        <w:rPr>
          <w:sz w:val="20"/>
          <w:szCs w:val="20"/>
        </w:rPr>
        <w:t>») не предоставляются;</w:t>
      </w:r>
    </w:p>
    <w:p w:rsidR="00C40976" w:rsidRPr="00443383" w:rsidRDefault="00C40976" w:rsidP="00C40976">
      <w:pPr>
        <w:widowControl w:val="0"/>
        <w:numPr>
          <w:ilvl w:val="0"/>
          <w:numId w:val="11"/>
        </w:numPr>
        <w:spacing w:after="120"/>
        <w:jc w:val="both"/>
        <w:rPr>
          <w:sz w:val="20"/>
          <w:szCs w:val="20"/>
        </w:rPr>
      </w:pPr>
      <w:r w:rsidRPr="00443383">
        <w:rPr>
          <w:sz w:val="20"/>
          <w:szCs w:val="20"/>
        </w:rPr>
        <w:t>уведомления о важных проблемах не выпускаются.</w:t>
      </w:r>
    </w:p>
    <w:p w:rsidR="00C40976" w:rsidRPr="00443383" w:rsidRDefault="00C40976" w:rsidP="00C40976">
      <w:pPr>
        <w:rPr>
          <w:sz w:val="20"/>
          <w:szCs w:val="20"/>
        </w:rPr>
      </w:pPr>
      <w:r w:rsidRPr="00443383">
        <w:rPr>
          <w:b/>
          <w:bCs/>
          <w:i/>
          <w:iCs/>
          <w:sz w:val="20"/>
          <w:szCs w:val="20"/>
        </w:rPr>
        <w:t>Поддержка уровня C</w:t>
      </w:r>
      <w:r w:rsidRPr="00443383">
        <w:rPr>
          <w:sz w:val="20"/>
          <w:szCs w:val="20"/>
        </w:rPr>
        <w:t xml:space="preserve"> на платформах, для которых SAS больше не выпускает программное обеспечение, предоставляется на все выпуски. </w:t>
      </w:r>
    </w:p>
    <w:p w:rsidR="00C40976" w:rsidRPr="00443383" w:rsidRDefault="00C40976" w:rsidP="00C40976">
      <w:pPr>
        <w:rPr>
          <w:sz w:val="20"/>
          <w:szCs w:val="20"/>
        </w:rPr>
      </w:pPr>
    </w:p>
    <w:p w:rsidR="00C40976" w:rsidRPr="00443383" w:rsidRDefault="00C40976" w:rsidP="00C40976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C40976" w:rsidRPr="00443383" w:rsidTr="00CD0B11">
        <w:tc>
          <w:tcPr>
            <w:tcW w:w="4968" w:type="dxa"/>
          </w:tcPr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 xml:space="preserve">От </w:t>
            </w:r>
            <w:r w:rsidRPr="00443383">
              <w:rPr>
                <w:bCs/>
                <w:color w:val="000000"/>
                <w:sz w:val="23"/>
                <w:szCs w:val="23"/>
              </w:rPr>
              <w:t>Лицензиата</w:t>
            </w:r>
            <w:r w:rsidRPr="00443383">
              <w:rPr>
                <w:color w:val="000000"/>
                <w:sz w:val="23"/>
                <w:szCs w:val="23"/>
              </w:rPr>
              <w:t>:</w:t>
            </w:r>
          </w:p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>_________________  /</w:t>
            </w:r>
            <w:r w:rsidRPr="00443383">
              <w:rPr>
                <w:color w:val="000000"/>
                <w:sz w:val="23"/>
                <w:szCs w:val="23"/>
                <w:u w:val="single"/>
              </w:rPr>
              <w:tab/>
            </w:r>
            <w:r w:rsidRPr="00443383">
              <w:rPr>
                <w:color w:val="000000"/>
                <w:sz w:val="23"/>
                <w:szCs w:val="23"/>
                <w:u w:val="single"/>
              </w:rPr>
              <w:tab/>
            </w:r>
            <w:r w:rsidRPr="00443383">
              <w:rPr>
                <w:color w:val="000000"/>
                <w:sz w:val="23"/>
                <w:szCs w:val="23"/>
                <w:u w:val="single"/>
              </w:rPr>
              <w:tab/>
            </w:r>
            <w:r w:rsidRPr="00443383">
              <w:rPr>
                <w:color w:val="000000"/>
                <w:sz w:val="23"/>
                <w:szCs w:val="23"/>
              </w:rPr>
              <w:t xml:space="preserve">./ </w:t>
            </w:r>
          </w:p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443383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443383" w:rsidRDefault="00C40976" w:rsidP="00CD0B11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>«____» _________________ 20___ г.</w:t>
            </w:r>
          </w:p>
        </w:tc>
        <w:tc>
          <w:tcPr>
            <w:tcW w:w="4968" w:type="dxa"/>
          </w:tcPr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 xml:space="preserve">От </w:t>
            </w:r>
            <w:r w:rsidRPr="00443383">
              <w:rPr>
                <w:bCs/>
                <w:color w:val="000000"/>
                <w:sz w:val="23"/>
                <w:szCs w:val="23"/>
              </w:rPr>
              <w:t>Сублицензиата</w:t>
            </w:r>
            <w:r w:rsidRPr="00443383">
              <w:rPr>
                <w:color w:val="000000"/>
                <w:sz w:val="23"/>
                <w:szCs w:val="23"/>
              </w:rPr>
              <w:t>:</w:t>
            </w:r>
          </w:p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>_________________   /</w:t>
            </w:r>
            <w:r w:rsidRPr="00443383">
              <w:rPr>
                <w:sz w:val="23"/>
                <w:szCs w:val="23"/>
              </w:rPr>
              <w:t xml:space="preserve"> </w:t>
            </w:r>
            <w:r w:rsidRPr="00443383">
              <w:rPr>
                <w:sz w:val="23"/>
                <w:szCs w:val="23"/>
                <w:u w:val="single"/>
              </w:rPr>
              <w:tab/>
            </w:r>
            <w:r w:rsidRPr="00443383">
              <w:rPr>
                <w:sz w:val="23"/>
                <w:szCs w:val="23"/>
                <w:u w:val="single"/>
              </w:rPr>
              <w:tab/>
            </w:r>
            <w:r w:rsidRPr="00443383">
              <w:rPr>
                <w:sz w:val="23"/>
                <w:szCs w:val="23"/>
                <w:u w:val="single"/>
              </w:rPr>
              <w:tab/>
              <w:t xml:space="preserve">     </w:t>
            </w:r>
            <w:r w:rsidRPr="00443383">
              <w:rPr>
                <w:color w:val="000000"/>
                <w:sz w:val="23"/>
                <w:szCs w:val="23"/>
              </w:rPr>
              <w:t>/</w:t>
            </w:r>
          </w:p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443383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443383" w:rsidRDefault="00C40976" w:rsidP="00CD0B11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>«____» _________________ 20____ г.</w:t>
            </w:r>
          </w:p>
        </w:tc>
      </w:tr>
    </w:tbl>
    <w:p w:rsidR="00C40976" w:rsidRDefault="00C40976" w:rsidP="00C40976">
      <w:pPr>
        <w:rPr>
          <w:sz w:val="23"/>
          <w:szCs w:val="23"/>
        </w:rPr>
      </w:pPr>
    </w:p>
    <w:p w:rsidR="00C40976" w:rsidRDefault="00C40976" w:rsidP="00C40976">
      <w:pPr>
        <w:rPr>
          <w:sz w:val="23"/>
          <w:szCs w:val="23"/>
        </w:rPr>
        <w:sectPr w:rsidR="00C40976" w:rsidSect="00561EB9">
          <w:pgSz w:w="11906" w:h="16838"/>
          <w:pgMar w:top="1134" w:right="926" w:bottom="709" w:left="1260" w:header="708" w:footer="708" w:gutter="0"/>
          <w:cols w:space="708"/>
          <w:docGrid w:linePitch="360"/>
        </w:sectPr>
      </w:pPr>
    </w:p>
    <w:p w:rsidR="00C40976" w:rsidRPr="007700AD" w:rsidRDefault="00C40976" w:rsidP="00C40976">
      <w:pPr>
        <w:jc w:val="right"/>
        <w:rPr>
          <w:bCs/>
        </w:rPr>
      </w:pPr>
      <w:r w:rsidRPr="007700AD">
        <w:rPr>
          <w:bCs/>
        </w:rPr>
        <w:lastRenderedPageBreak/>
        <w:t>Приложение №3</w:t>
      </w:r>
    </w:p>
    <w:p w:rsidR="00C40976" w:rsidRPr="007700AD" w:rsidRDefault="00C40976" w:rsidP="00C40976">
      <w:pPr>
        <w:jc w:val="right"/>
      </w:pPr>
      <w:r w:rsidRPr="007700AD">
        <w:rPr>
          <w:bCs/>
        </w:rPr>
        <w:t xml:space="preserve">к договору </w:t>
      </w:r>
      <w:r w:rsidRPr="007700AD">
        <w:t>№_____</w:t>
      </w:r>
    </w:p>
    <w:p w:rsidR="00C40976" w:rsidRPr="007700AD" w:rsidRDefault="00C40976" w:rsidP="00C40976">
      <w:pPr>
        <w:jc w:val="right"/>
      </w:pPr>
      <w:r w:rsidRPr="007700AD">
        <w:t>от «___» _________  20____г.</w:t>
      </w:r>
    </w:p>
    <w:p w:rsidR="00C40976" w:rsidRDefault="00C40976" w:rsidP="00C40976">
      <w:pPr>
        <w:ind w:left="4320"/>
        <w:jc w:val="center"/>
        <w:outlineLvl w:val="0"/>
      </w:pPr>
    </w:p>
    <w:p w:rsidR="00C40976" w:rsidRPr="0085523F" w:rsidRDefault="00C40976" w:rsidP="00C40976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C40976" w:rsidRPr="0085523F" w:rsidRDefault="00C40976" w:rsidP="00C40976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C40976" w:rsidRDefault="00C40976" w:rsidP="00C40976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предложений</w:t>
      </w:r>
    </w:p>
    <w:p w:rsidR="00C40976" w:rsidRDefault="00C40976" w:rsidP="00C40976">
      <w:pPr>
        <w:pStyle w:val="Times12"/>
        <w:jc w:val="right"/>
        <w:rPr>
          <w:sz w:val="22"/>
        </w:rPr>
      </w:pP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40976" w:rsidRPr="009B5344" w:rsidTr="00CD0B1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C40976" w:rsidRPr="009B5344" w:rsidRDefault="00C40976" w:rsidP="00CD0B11">
            <w:pPr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 xml:space="preserve">№ </w:t>
            </w:r>
            <w:proofErr w:type="gramStart"/>
            <w:r w:rsidRPr="009B5344">
              <w:rPr>
                <w:sz w:val="20"/>
                <w:szCs w:val="20"/>
              </w:rPr>
              <w:t>п</w:t>
            </w:r>
            <w:proofErr w:type="gramEnd"/>
            <w:r w:rsidRPr="009B5344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C40976" w:rsidRPr="009B5344" w:rsidRDefault="00C40976" w:rsidP="00CD0B11">
            <w:pPr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C40976" w:rsidRPr="009B5344" w:rsidRDefault="00C40976" w:rsidP="00CD0B11">
            <w:pPr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40976" w:rsidRPr="009B5344" w:rsidTr="00CD0B11">
        <w:trPr>
          <w:trHeight w:val="1590"/>
        </w:trPr>
        <w:tc>
          <w:tcPr>
            <w:tcW w:w="567" w:type="dxa"/>
            <w:vMerge/>
            <w:vAlign w:val="center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0976" w:rsidRPr="009B5344" w:rsidRDefault="00C40976" w:rsidP="00CD0B1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0976" w:rsidRPr="009B5344" w:rsidRDefault="00C40976" w:rsidP="00CD0B11">
            <w:pPr>
              <w:jc w:val="center"/>
              <w:rPr>
                <w:sz w:val="20"/>
                <w:szCs w:val="20"/>
              </w:rPr>
            </w:pPr>
            <w:r w:rsidRPr="009B534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</w:tr>
      <w:tr w:rsidR="00C40976" w:rsidRPr="009B5344" w:rsidTr="00CD0B11">
        <w:trPr>
          <w:trHeight w:val="315"/>
        </w:trPr>
        <w:tc>
          <w:tcPr>
            <w:tcW w:w="567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40976" w:rsidRPr="009B5344" w:rsidRDefault="00C40976" w:rsidP="00CD0B11">
            <w:pPr>
              <w:jc w:val="center"/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15</w:t>
            </w:r>
          </w:p>
        </w:tc>
      </w:tr>
      <w:tr w:rsidR="00C40976" w:rsidRPr="009B5344" w:rsidTr="00CD0B11">
        <w:trPr>
          <w:trHeight w:val="630"/>
        </w:trPr>
        <w:tc>
          <w:tcPr>
            <w:tcW w:w="567" w:type="dxa"/>
            <w:noWrap/>
            <w:vAlign w:val="bottom"/>
          </w:tcPr>
          <w:p w:rsidR="00C40976" w:rsidRPr="009B5344" w:rsidRDefault="00C40976" w:rsidP="00CD0B1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40976" w:rsidRPr="009B5344" w:rsidRDefault="00C40976" w:rsidP="00CD0B1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</w:tr>
      <w:tr w:rsidR="00C40976" w:rsidRPr="009B5344" w:rsidTr="00CD0B11">
        <w:trPr>
          <w:trHeight w:val="315"/>
        </w:trPr>
        <w:tc>
          <w:tcPr>
            <w:tcW w:w="567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</w:p>
        </w:tc>
      </w:tr>
      <w:tr w:rsidR="00C40976" w:rsidRPr="009B5344" w:rsidTr="00CD0B11">
        <w:trPr>
          <w:trHeight w:val="315"/>
        </w:trPr>
        <w:tc>
          <w:tcPr>
            <w:tcW w:w="567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iCs/>
                <w:sz w:val="20"/>
                <w:szCs w:val="20"/>
              </w:rPr>
            </w:pPr>
            <w:r w:rsidRPr="009B5344">
              <w:rPr>
                <w:iCs/>
                <w:sz w:val="20"/>
                <w:szCs w:val="20"/>
              </w:rPr>
              <w:t> </w:t>
            </w:r>
          </w:p>
        </w:tc>
      </w:tr>
      <w:tr w:rsidR="00C40976" w:rsidRPr="009B5344" w:rsidTr="00CD0B11">
        <w:trPr>
          <w:trHeight w:val="315"/>
        </w:trPr>
        <w:tc>
          <w:tcPr>
            <w:tcW w:w="567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</w:tr>
      <w:tr w:rsidR="00C40976" w:rsidRPr="009B5344" w:rsidTr="00CD0B11">
        <w:trPr>
          <w:trHeight w:val="315"/>
        </w:trPr>
        <w:tc>
          <w:tcPr>
            <w:tcW w:w="567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40976" w:rsidRPr="009B5344" w:rsidRDefault="00C40976" w:rsidP="00CD0B11">
            <w:pPr>
              <w:rPr>
                <w:sz w:val="20"/>
                <w:szCs w:val="20"/>
              </w:rPr>
            </w:pPr>
          </w:p>
        </w:tc>
      </w:tr>
    </w:tbl>
    <w:p w:rsidR="00C40976" w:rsidRPr="009B5344" w:rsidRDefault="00C40976" w:rsidP="00C40976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</w:p>
    <w:p w:rsidR="00C40976" w:rsidRDefault="00C40976" w:rsidP="00C40976">
      <w:pPr>
        <w:rPr>
          <w:sz w:val="20"/>
          <w:szCs w:val="20"/>
        </w:rPr>
      </w:pPr>
    </w:p>
    <w:p w:rsidR="00C40976" w:rsidRDefault="00C40976" w:rsidP="00C40976">
      <w:pPr>
        <w:rPr>
          <w:sz w:val="20"/>
          <w:szCs w:val="20"/>
        </w:rPr>
      </w:pPr>
    </w:p>
    <w:tbl>
      <w:tblPr>
        <w:tblW w:w="0" w:type="auto"/>
        <w:jc w:val="center"/>
        <w:tblInd w:w="-1094" w:type="dxa"/>
        <w:tblLook w:val="01E0" w:firstRow="1" w:lastRow="1" w:firstColumn="1" w:lastColumn="1" w:noHBand="0" w:noVBand="0"/>
      </w:tblPr>
      <w:tblGrid>
        <w:gridCol w:w="5515"/>
        <w:gridCol w:w="5515"/>
      </w:tblGrid>
      <w:tr w:rsidR="00C40976" w:rsidRPr="009B5344" w:rsidTr="00CD0B11">
        <w:trPr>
          <w:jc w:val="center"/>
        </w:trPr>
        <w:tc>
          <w:tcPr>
            <w:tcW w:w="5515" w:type="dxa"/>
          </w:tcPr>
          <w:p w:rsidR="00C40976" w:rsidRPr="009B5344" w:rsidRDefault="00C40976" w:rsidP="00CD0B11">
            <w:pPr>
              <w:rPr>
                <w:color w:val="000000"/>
              </w:rPr>
            </w:pPr>
            <w:r w:rsidRPr="009B5344">
              <w:rPr>
                <w:color w:val="000000"/>
              </w:rPr>
              <w:t xml:space="preserve">От </w:t>
            </w:r>
            <w:r w:rsidRPr="009B5344">
              <w:rPr>
                <w:bCs/>
                <w:color w:val="000000"/>
              </w:rPr>
              <w:t>Лицензиата</w:t>
            </w:r>
            <w:r w:rsidRPr="009B5344">
              <w:rPr>
                <w:color w:val="000000"/>
              </w:rPr>
              <w:t>:</w:t>
            </w:r>
          </w:p>
          <w:p w:rsidR="00C40976" w:rsidRPr="009B5344" w:rsidRDefault="00C40976" w:rsidP="00CD0B11">
            <w:pPr>
              <w:rPr>
                <w:color w:val="000000"/>
              </w:rPr>
            </w:pPr>
          </w:p>
          <w:p w:rsidR="00C40976" w:rsidRPr="009B5344" w:rsidRDefault="00C40976" w:rsidP="00CD0B11">
            <w:pPr>
              <w:rPr>
                <w:color w:val="000000"/>
              </w:rPr>
            </w:pPr>
            <w:r w:rsidRPr="009B5344">
              <w:rPr>
                <w:color w:val="000000"/>
              </w:rPr>
              <w:t>_________________  /</w:t>
            </w:r>
            <w:r w:rsidRPr="009B5344">
              <w:rPr>
                <w:color w:val="000000"/>
                <w:u w:val="single"/>
              </w:rPr>
              <w:tab/>
            </w:r>
            <w:r w:rsidRPr="009B5344">
              <w:rPr>
                <w:color w:val="000000"/>
                <w:u w:val="single"/>
              </w:rPr>
              <w:tab/>
            </w:r>
            <w:r w:rsidRPr="009B5344">
              <w:rPr>
                <w:color w:val="000000"/>
                <w:u w:val="single"/>
              </w:rPr>
              <w:tab/>
            </w:r>
            <w:r w:rsidRPr="009B5344">
              <w:rPr>
                <w:color w:val="000000"/>
              </w:rPr>
              <w:t xml:space="preserve">./ </w:t>
            </w:r>
          </w:p>
          <w:p w:rsidR="00C40976" w:rsidRPr="009B5344" w:rsidRDefault="00C40976" w:rsidP="00CD0B11">
            <w:pPr>
              <w:rPr>
                <w:color w:val="000000"/>
                <w:vertAlign w:val="superscript"/>
              </w:rPr>
            </w:pPr>
            <w:r w:rsidRPr="009B5344">
              <w:rPr>
                <w:color w:val="000000"/>
                <w:vertAlign w:val="superscript"/>
              </w:rPr>
              <w:tab/>
              <w:t>подпись</w:t>
            </w:r>
          </w:p>
          <w:p w:rsidR="00C40976" w:rsidRPr="009B5344" w:rsidRDefault="00C40976" w:rsidP="00CD0B11">
            <w:pPr>
              <w:rPr>
                <w:bCs/>
                <w:color w:val="000000"/>
              </w:rPr>
            </w:pPr>
            <w:r w:rsidRPr="009B5344">
              <w:rPr>
                <w:color w:val="000000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9B5344">
                <w:rPr>
                  <w:color w:val="000000"/>
                </w:rPr>
                <w:t>2012 г</w:t>
              </w:r>
            </w:smartTag>
            <w:r w:rsidRPr="009B5344">
              <w:rPr>
                <w:color w:val="000000"/>
              </w:rPr>
              <w:t>.</w:t>
            </w:r>
          </w:p>
        </w:tc>
        <w:tc>
          <w:tcPr>
            <w:tcW w:w="5515" w:type="dxa"/>
          </w:tcPr>
          <w:p w:rsidR="00C40976" w:rsidRPr="009B5344" w:rsidRDefault="00C40976" w:rsidP="00CD0B11">
            <w:pPr>
              <w:rPr>
                <w:color w:val="000000"/>
              </w:rPr>
            </w:pPr>
            <w:r w:rsidRPr="009B5344">
              <w:rPr>
                <w:color w:val="000000"/>
              </w:rPr>
              <w:t xml:space="preserve">От </w:t>
            </w:r>
            <w:r w:rsidRPr="009B5344">
              <w:rPr>
                <w:bCs/>
                <w:color w:val="000000"/>
              </w:rPr>
              <w:t>Сублицензиата</w:t>
            </w:r>
            <w:r w:rsidRPr="009B5344">
              <w:rPr>
                <w:color w:val="000000"/>
              </w:rPr>
              <w:t>:</w:t>
            </w:r>
          </w:p>
          <w:p w:rsidR="00C40976" w:rsidRPr="009B5344" w:rsidRDefault="00C40976" w:rsidP="00CD0B11">
            <w:pPr>
              <w:jc w:val="center"/>
              <w:rPr>
                <w:color w:val="000000"/>
              </w:rPr>
            </w:pPr>
          </w:p>
          <w:p w:rsidR="00C40976" w:rsidRPr="009B5344" w:rsidRDefault="00C40976" w:rsidP="00CD0B11">
            <w:pPr>
              <w:rPr>
                <w:color w:val="000000"/>
              </w:rPr>
            </w:pPr>
            <w:r w:rsidRPr="009B5344">
              <w:rPr>
                <w:color w:val="000000"/>
              </w:rPr>
              <w:t>_________________   /</w:t>
            </w:r>
            <w:r w:rsidRPr="009B5344">
              <w:t xml:space="preserve"> </w:t>
            </w:r>
            <w:r>
              <w:rPr>
                <w:u w:val="single"/>
              </w:rPr>
              <w:t>Лимаренко В.И.</w:t>
            </w:r>
            <w:r w:rsidRPr="009B5344">
              <w:rPr>
                <w:u w:val="single"/>
              </w:rPr>
              <w:t xml:space="preserve"> </w:t>
            </w:r>
            <w:r w:rsidRPr="009B5344">
              <w:rPr>
                <w:color w:val="000000"/>
              </w:rPr>
              <w:t>/</w:t>
            </w:r>
          </w:p>
          <w:p w:rsidR="00C40976" w:rsidRPr="009B5344" w:rsidRDefault="00C40976" w:rsidP="00CD0B11">
            <w:pPr>
              <w:rPr>
                <w:color w:val="000000"/>
                <w:vertAlign w:val="superscript"/>
              </w:rPr>
            </w:pPr>
            <w:r w:rsidRPr="009B5344">
              <w:rPr>
                <w:color w:val="000000"/>
                <w:vertAlign w:val="superscript"/>
              </w:rPr>
              <w:tab/>
              <w:t>подпись</w:t>
            </w:r>
          </w:p>
          <w:p w:rsidR="00C40976" w:rsidRPr="009B5344" w:rsidRDefault="00C40976" w:rsidP="00CD0B11">
            <w:pPr>
              <w:rPr>
                <w:bCs/>
                <w:color w:val="000000"/>
              </w:rPr>
            </w:pPr>
            <w:r w:rsidRPr="009B5344">
              <w:rPr>
                <w:color w:val="000000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9B5344">
                <w:rPr>
                  <w:color w:val="000000"/>
                </w:rPr>
                <w:t>2012 г</w:t>
              </w:r>
            </w:smartTag>
            <w:r w:rsidRPr="009B5344">
              <w:rPr>
                <w:color w:val="000000"/>
              </w:rPr>
              <w:t>.</w:t>
            </w:r>
          </w:p>
        </w:tc>
      </w:tr>
    </w:tbl>
    <w:p w:rsidR="00C40976" w:rsidRDefault="00C40976" w:rsidP="00C40976">
      <w:pPr>
        <w:widowControl w:val="0"/>
        <w:ind w:left="283"/>
        <w:jc w:val="both"/>
      </w:pPr>
    </w:p>
    <w:p w:rsidR="00C40976" w:rsidRDefault="00C40976" w:rsidP="00C40976"/>
    <w:p w:rsidR="00C40976" w:rsidRDefault="00C40976" w:rsidP="00C40976"/>
    <w:p w:rsidR="00C40976" w:rsidRPr="00FE6219" w:rsidRDefault="00C40976" w:rsidP="00C40976">
      <w:pPr>
        <w:jc w:val="center"/>
        <w:rPr>
          <w:b/>
        </w:rPr>
      </w:pPr>
    </w:p>
    <w:p w:rsidR="00C40976" w:rsidRPr="005974BC" w:rsidRDefault="00C40976" w:rsidP="00C4097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lastRenderedPageBreak/>
        <w:t xml:space="preserve">ИНСТРУКЦИИ </w:t>
      </w:r>
      <w:r w:rsidRPr="005974BC">
        <w:rPr>
          <w:bCs w:val="0"/>
          <w:szCs w:val="24"/>
        </w:rPr>
        <w:t>ПО</w:t>
      </w:r>
      <w:r w:rsidRPr="005974BC">
        <w:rPr>
          <w:b/>
          <w:bCs w:val="0"/>
          <w:szCs w:val="24"/>
        </w:rPr>
        <w:t xml:space="preserve"> </w:t>
      </w:r>
      <w:r w:rsidRPr="005974BC">
        <w:rPr>
          <w:bCs w:val="0"/>
          <w:szCs w:val="24"/>
        </w:rPr>
        <w:t>ЗАПОЛНЕНИЮ</w:t>
      </w:r>
    </w:p>
    <w:p w:rsidR="00C40976" w:rsidRPr="005974BC" w:rsidRDefault="00C40976" w:rsidP="00C40976">
      <w:pPr>
        <w:pStyle w:val="Times12"/>
        <w:numPr>
          <w:ilvl w:val="0"/>
          <w:numId w:val="1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974BC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C40976" w:rsidRPr="005974BC" w:rsidRDefault="00C40976" w:rsidP="00C40976">
      <w:pPr>
        <w:pStyle w:val="Times12"/>
        <w:numPr>
          <w:ilvl w:val="0"/>
          <w:numId w:val="1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974BC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C40976" w:rsidRPr="005974BC" w:rsidRDefault="00C40976" w:rsidP="00C40976">
      <w:pPr>
        <w:pStyle w:val="Times12"/>
        <w:numPr>
          <w:ilvl w:val="0"/>
          <w:numId w:val="1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974BC">
        <w:rPr>
          <w:szCs w:val="24"/>
        </w:rPr>
        <w:t>В столбце 15 участнику запроса предложений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C40976" w:rsidRPr="005974BC" w:rsidRDefault="00C40976" w:rsidP="00C40976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5974BC">
        <w:rPr>
          <w:szCs w:val="24"/>
        </w:rPr>
        <w:t xml:space="preserve">Документами, подтверждающими сведения о цепочке собственников, в частности, являются: </w:t>
      </w:r>
    </w:p>
    <w:p w:rsidR="00C40976" w:rsidRPr="005974BC" w:rsidRDefault="00C40976" w:rsidP="00C40976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5974BC">
        <w:rPr>
          <w:szCs w:val="24"/>
        </w:rPr>
        <w:t>1) в отношении акционерных обществ:</w:t>
      </w:r>
    </w:p>
    <w:p w:rsidR="00C40976" w:rsidRPr="005974BC" w:rsidRDefault="00C40976" w:rsidP="00C40976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5974BC"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C40976" w:rsidRPr="005974BC" w:rsidRDefault="00C40976" w:rsidP="00C40976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5974BC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C40976" w:rsidRPr="005974BC" w:rsidRDefault="00C40976" w:rsidP="00C40976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5974BC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C40976" w:rsidRPr="00405BF3" w:rsidRDefault="00C40976" w:rsidP="00C40976">
      <w:pPr>
        <w:pStyle w:val="Times12"/>
        <w:tabs>
          <w:tab w:val="left" w:pos="1134"/>
        </w:tabs>
        <w:ind w:left="109" w:firstLine="0"/>
        <w:rPr>
          <w:szCs w:val="24"/>
        </w:rPr>
      </w:pPr>
      <w:proofErr w:type="gramStart"/>
      <w:r w:rsidRPr="005974BC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C40976" w:rsidRPr="00563136" w:rsidRDefault="00C40976" w:rsidP="00C40976">
      <w:pPr>
        <w:rPr>
          <w:sz w:val="23"/>
          <w:szCs w:val="23"/>
        </w:rPr>
      </w:pPr>
    </w:p>
    <w:p w:rsidR="00C40976" w:rsidRPr="00561EB9" w:rsidRDefault="00C40976" w:rsidP="00C40976">
      <w:pPr>
        <w:pStyle w:val="a3"/>
        <w:jc w:val="both"/>
        <w:rPr>
          <w:b/>
          <w:sz w:val="28"/>
          <w:szCs w:val="28"/>
          <w:lang w:val="ru-RU"/>
        </w:rPr>
      </w:pPr>
    </w:p>
    <w:p w:rsidR="00157281" w:rsidRDefault="00157281"/>
    <w:sectPr w:rsidR="00157281" w:rsidSect="00561EB9">
      <w:pgSz w:w="16838" w:h="11906" w:orient="landscape"/>
      <w:pgMar w:top="108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A5EEF"/>
    <w:multiLevelType w:val="hybridMultilevel"/>
    <w:tmpl w:val="A86CE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19E80545"/>
    <w:multiLevelType w:val="hybridMultilevel"/>
    <w:tmpl w:val="A8542590"/>
    <w:lvl w:ilvl="0" w:tplc="78A84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D6A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FEE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E2B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167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209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B3A8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7A2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3A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D47DD"/>
    <w:multiLevelType w:val="hybridMultilevel"/>
    <w:tmpl w:val="2982E906"/>
    <w:lvl w:ilvl="0" w:tplc="3C9C96CA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AF64833"/>
    <w:multiLevelType w:val="hybridMultilevel"/>
    <w:tmpl w:val="36164EF6"/>
    <w:lvl w:ilvl="0" w:tplc="8208F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C1694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1C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5287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44A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A98F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9414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1AE6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10B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>
    <w:nsid w:val="2E7B5DE6"/>
    <w:multiLevelType w:val="hybridMultilevel"/>
    <w:tmpl w:val="04BA91FA"/>
    <w:lvl w:ilvl="0" w:tplc="87FC4E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818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D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6F3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9832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7E2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1B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EAB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A8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6930524"/>
    <w:multiLevelType w:val="multilevel"/>
    <w:tmpl w:val="AB3A6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1">
    <w:nsid w:val="665A6696"/>
    <w:multiLevelType w:val="hybridMultilevel"/>
    <w:tmpl w:val="A3F22260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2">
    <w:nsid w:val="6F211F85"/>
    <w:multiLevelType w:val="hybridMultilevel"/>
    <w:tmpl w:val="D9F8B18C"/>
    <w:lvl w:ilvl="0" w:tplc="DE34E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3AA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669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08BC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DEB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83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9A8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12816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EA1D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E11CD1"/>
    <w:multiLevelType w:val="hybridMultilevel"/>
    <w:tmpl w:val="819A8DC2"/>
    <w:lvl w:ilvl="0" w:tplc="E3C49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5C3B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DCA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CCA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52C4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164C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1EB5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54AA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722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8"/>
  </w:num>
  <w:num w:numId="5">
    <w:abstractNumId w:val="1"/>
  </w:num>
  <w:num w:numId="6">
    <w:abstractNumId w:val="0"/>
  </w:num>
  <w:num w:numId="7">
    <w:abstractNumId w:val="2"/>
  </w:num>
  <w:num w:numId="8">
    <w:abstractNumId w:val="12"/>
  </w:num>
  <w:num w:numId="9">
    <w:abstractNumId w:val="7"/>
  </w:num>
  <w:num w:numId="10">
    <w:abstractNumId w:val="5"/>
  </w:num>
  <w:num w:numId="11">
    <w:abstractNumId w:val="13"/>
  </w:num>
  <w:num w:numId="12">
    <w:abstractNumId w:val="3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976"/>
    <w:rsid w:val="00032F70"/>
    <w:rsid w:val="000D5AC1"/>
    <w:rsid w:val="00157281"/>
    <w:rsid w:val="00443383"/>
    <w:rsid w:val="00B30224"/>
    <w:rsid w:val="00C40976"/>
    <w:rsid w:val="00F7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40976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C40976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C4097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12">
    <w:name w:val="Times 12"/>
    <w:basedOn w:val="a"/>
    <w:uiPriority w:val="99"/>
    <w:rsid w:val="00C4097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"/>
    <w:rsid w:val="00C4097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Body">
    <w:name w:val="Body"/>
    <w:basedOn w:val="a"/>
    <w:rsid w:val="00C40976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40976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C40976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C4097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12">
    <w:name w:val="Times 12"/>
    <w:basedOn w:val="a"/>
    <w:uiPriority w:val="99"/>
    <w:rsid w:val="00C4097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"/>
    <w:rsid w:val="00C4097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Body">
    <w:name w:val="Body"/>
    <w:basedOn w:val="a"/>
    <w:rsid w:val="00C40976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@niaep.ru" TargetMode="External"/><Relationship Id="rId13" Type="http://schemas.openxmlformats.org/officeDocument/2006/relationships/hyperlink" Target="http://support.sas.com/techsup/intro.htm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am@niaep.ru" TargetMode="External"/><Relationship Id="rId12" Type="http://schemas.openxmlformats.org/officeDocument/2006/relationships/hyperlink" Target="mailto:support@sas.com" TargetMode="External"/><Relationship Id="rId17" Type="http://schemas.openxmlformats.org/officeDocument/2006/relationships/hyperlink" Target="http://support.sas.com/techsup/search/sasnotes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support.sas.com/techsup/search/sasnotes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support.sas.com/techsup/contact/submit_emits2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ISTSERV@VM.SAS.COM" TargetMode="External"/><Relationship Id="rId10" Type="http://schemas.openxmlformats.org/officeDocument/2006/relationships/hyperlink" Target="mailto:support@rus.sas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upport.sas.com/techsup" TargetMode="External"/><Relationship Id="rId14" Type="http://schemas.openxmlformats.org/officeDocument/2006/relationships/hyperlink" Target="http://support.sas.com/techsup/news/tsnew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13</Pages>
  <Words>5627</Words>
  <Characters>32079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2013-08-07T10:43:00Z</dcterms:created>
  <dcterms:modified xsi:type="dcterms:W3CDTF">2013-08-09T09:41:00Z</dcterms:modified>
</cp:coreProperties>
</file>