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AC459E">
        <w:rPr>
          <w:b/>
          <w:szCs w:val="28"/>
        </w:rPr>
        <w:t>Печи СКБ-5025. Автоматизированная система управления (10 шт.)» ОАО ЧМЗ. Электроснабжение. ПНР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2D269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2D2691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AC459E">
        <w:rPr>
          <w:color w:val="000000"/>
        </w:rPr>
        <w:t>Печи СКБ-5025. Автоматизированная система управления (10 шт.)» ОАО ЧМЗ. Электроснабжение. ПНР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AC459E">
        <w:rPr>
          <w:color w:val="000000"/>
        </w:rPr>
        <w:t>Печи СКБ-5025. Автоматизированная система управления (10 шт.)» ОАО ЧМЗ. Электроснабжение. ПНР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AF592A" w:rsidRPr="00AF592A">
        <w:rPr>
          <w:color w:val="000000"/>
          <w:sz w:val="24"/>
          <w:szCs w:val="24"/>
        </w:rPr>
        <w:t>29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C459E" w:rsidP="00B05E98">
      <w:pPr>
        <w:widowControl w:val="0"/>
        <w:ind w:firstLine="567"/>
        <w:jc w:val="both"/>
        <w:rPr>
          <w:sz w:val="24"/>
          <w:szCs w:val="24"/>
        </w:rPr>
      </w:pPr>
      <w:r w:rsidRPr="00AC459E">
        <w:rPr>
          <w:sz w:val="24"/>
          <w:szCs w:val="24"/>
        </w:rPr>
        <w:t>2 933 171,75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AC459E">
        <w:rPr>
          <w:sz w:val="24"/>
          <w:szCs w:val="24"/>
        </w:rPr>
        <w:t>Два миллиона девятьсот тридцать три тысячи сто семьдесят один рубль семьдесят пять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B406-63E3-47D4-99D6-D5EF34A2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917</Words>
  <Characters>9411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10308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119</cp:revision>
  <cp:lastPrinted>2013-10-23T13:30:00Z</cp:lastPrinted>
  <dcterms:created xsi:type="dcterms:W3CDTF">2012-05-23T10:28:00Z</dcterms:created>
  <dcterms:modified xsi:type="dcterms:W3CDTF">2014-01-27T10:47:00Z</dcterms:modified>
</cp:coreProperties>
</file>