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8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
        <w:gridCol w:w="8928"/>
        <w:gridCol w:w="1170"/>
        <w:gridCol w:w="3549"/>
        <w:gridCol w:w="81"/>
      </w:tblGrid>
      <w:tr w:rsidR="001F16D1" w:rsidRPr="00130036">
        <w:trPr>
          <w:gridAfter w:val="1"/>
          <w:wAfter w:w="81" w:type="dxa"/>
          <w:trHeight w:val="255"/>
        </w:trPr>
        <w:tc>
          <w:tcPr>
            <w:tcW w:w="1080" w:type="dxa"/>
            <w:vAlign w:val="center"/>
          </w:tcPr>
          <w:p w:rsidR="001F16D1" w:rsidRPr="00616B90" w:rsidRDefault="001F16D1" w:rsidP="00BF46CC">
            <w:pPr>
              <w:spacing w:after="0" w:line="240" w:lineRule="auto"/>
              <w:ind w:left="-135" w:firstLine="135"/>
              <w:jc w:val="center"/>
              <w:rPr>
                <w:rFonts w:ascii="Times New Roman" w:hAnsi="Times New Roman" w:cs="Times New Roman"/>
                <w:b/>
                <w:bCs/>
              </w:rPr>
            </w:pPr>
            <w:r w:rsidRPr="00616B90">
              <w:rPr>
                <w:rFonts w:ascii="Times New Roman" w:hAnsi="Times New Roman" w:cs="Times New Roman"/>
                <w:b/>
                <w:bCs/>
              </w:rPr>
              <w:t>№ п/п</w:t>
            </w:r>
          </w:p>
        </w:tc>
        <w:tc>
          <w:tcPr>
            <w:tcW w:w="8928" w:type="dxa"/>
            <w:vAlign w:val="center"/>
          </w:tcPr>
          <w:p w:rsidR="001F16D1" w:rsidRPr="00616B90" w:rsidRDefault="001F16D1" w:rsidP="0086092D">
            <w:pPr>
              <w:spacing w:after="0" w:line="240" w:lineRule="auto"/>
              <w:jc w:val="center"/>
              <w:rPr>
                <w:rFonts w:ascii="Times New Roman" w:hAnsi="Times New Roman" w:cs="Times New Roman"/>
                <w:b/>
                <w:bCs/>
              </w:rPr>
            </w:pPr>
            <w:r w:rsidRPr="00616B90">
              <w:rPr>
                <w:rFonts w:ascii="Times New Roman" w:hAnsi="Times New Roman" w:cs="Times New Roman"/>
                <w:b/>
                <w:bCs/>
              </w:rPr>
              <w:t>Наименование товара (выполнение работ, оказание услуг)</w:t>
            </w:r>
          </w:p>
        </w:tc>
        <w:tc>
          <w:tcPr>
            <w:tcW w:w="1170" w:type="dxa"/>
            <w:vAlign w:val="center"/>
          </w:tcPr>
          <w:p w:rsidR="001F16D1" w:rsidRPr="00616B90" w:rsidRDefault="001F16D1" w:rsidP="0086092D">
            <w:pPr>
              <w:spacing w:after="0" w:line="240" w:lineRule="auto"/>
              <w:jc w:val="center"/>
              <w:rPr>
                <w:rFonts w:ascii="Times New Roman" w:hAnsi="Times New Roman" w:cs="Times New Roman"/>
                <w:b/>
                <w:bCs/>
              </w:rPr>
            </w:pPr>
            <w:r w:rsidRPr="00616B90">
              <w:rPr>
                <w:rFonts w:ascii="Times New Roman" w:hAnsi="Times New Roman" w:cs="Times New Roman"/>
                <w:b/>
                <w:bCs/>
              </w:rPr>
              <w:t>Кол-во</w:t>
            </w:r>
          </w:p>
        </w:tc>
        <w:tc>
          <w:tcPr>
            <w:tcW w:w="3549" w:type="dxa"/>
            <w:vAlign w:val="center"/>
          </w:tcPr>
          <w:p w:rsidR="001F16D1" w:rsidRPr="00616B90" w:rsidRDefault="001F16D1" w:rsidP="0086092D">
            <w:pPr>
              <w:spacing w:after="0" w:line="240" w:lineRule="auto"/>
              <w:jc w:val="center"/>
              <w:rPr>
                <w:rFonts w:ascii="Times New Roman" w:hAnsi="Times New Roman" w:cs="Times New Roman"/>
                <w:b/>
                <w:bCs/>
              </w:rPr>
            </w:pPr>
            <w:r>
              <w:rPr>
                <w:noProof/>
              </w:rPr>
              <w:pict>
                <v:shapetype id="_x0000_t202" coordsize="21600,21600" o:spt="202" path="m,l,21600r21600,l21600,xe">
                  <v:stroke joinstyle="miter"/>
                  <v:path gradientshapeok="t" o:connecttype="rect"/>
                </v:shapetype>
                <v:shape id="_x0000_s1026" type="#_x0000_t202" style="position:absolute;left:0;text-align:left;margin-left:-3.4pt;margin-top:-63.5pt;width:211.3pt;height:45pt;z-index:251658240;mso-position-horizontal-relative:text;mso-position-vertical-relative:text" stroked="f">
                  <v:textbox style="mso-next-textbox:#_x0000_s1026">
                    <w:txbxContent>
                      <w:p w:rsidR="001F16D1" w:rsidRPr="00CD3291" w:rsidRDefault="001F16D1" w:rsidP="00CD3291">
                        <w:pPr>
                          <w:jc w:val="center"/>
                          <w:rPr>
                            <w:rFonts w:ascii="Times New Roman" w:hAnsi="Times New Roman" w:cs="Times New Roman"/>
                            <w:b/>
                            <w:bCs/>
                          </w:rPr>
                        </w:pPr>
                        <w:r w:rsidRPr="00CD3291">
                          <w:rPr>
                            <w:rFonts w:ascii="Times New Roman" w:hAnsi="Times New Roman" w:cs="Times New Roman"/>
                            <w:b/>
                            <w:bCs/>
                          </w:rPr>
                          <w:t>Приложение №1 к Тому 2 «Техническая часть» Документации</w:t>
                        </w:r>
                      </w:p>
                    </w:txbxContent>
                  </v:textbox>
                </v:shape>
              </w:pict>
            </w:r>
            <w:r w:rsidRPr="00616B90">
              <w:rPr>
                <w:rFonts w:ascii="Times New Roman" w:hAnsi="Times New Roman" w:cs="Times New Roman"/>
                <w:b/>
                <w:bCs/>
              </w:rPr>
              <w:t>Единица измерения</w:t>
            </w:r>
          </w:p>
        </w:tc>
      </w:tr>
      <w:tr w:rsidR="001F16D1" w:rsidRPr="00130036">
        <w:trPr>
          <w:gridAfter w:val="1"/>
          <w:wAfter w:w="81" w:type="dxa"/>
          <w:trHeight w:val="255"/>
        </w:trPr>
        <w:tc>
          <w:tcPr>
            <w:tcW w:w="1080" w:type="dxa"/>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1</w:t>
            </w:r>
          </w:p>
        </w:tc>
        <w:tc>
          <w:tcPr>
            <w:tcW w:w="8928" w:type="dxa"/>
            <w:noWrap/>
            <w:vAlign w:val="center"/>
          </w:tcPr>
          <w:p w:rsidR="001F16D1" w:rsidRPr="008A0595" w:rsidRDefault="001F16D1" w:rsidP="008B0ED2">
            <w:pPr>
              <w:pStyle w:val="Standard"/>
              <w:rPr>
                <w:sz w:val="22"/>
                <w:szCs w:val="22"/>
              </w:rPr>
            </w:pPr>
            <w:r w:rsidRPr="008A0595">
              <w:rPr>
                <w:sz w:val="22"/>
                <w:szCs w:val="22"/>
              </w:rPr>
              <w:t>Бумага туалетная  двухслойная  с перфорацией, для диспенсеров,  большие рулоны – один рулон должен заменять 10 стандартных - длина    намотки  не менее 180 м, ширина рулона не менее 9,5 см,  размер листа не менее 95х180 мм, с перфорацией, 900 листов, длина намотки 113 м, (12 рулонов/упак)</w:t>
            </w:r>
          </w:p>
        </w:tc>
        <w:tc>
          <w:tcPr>
            <w:tcW w:w="1170" w:type="dxa"/>
            <w:vAlign w:val="center"/>
          </w:tcPr>
          <w:p w:rsidR="001F16D1" w:rsidRPr="00A2195C" w:rsidRDefault="001F16D1" w:rsidP="0086092D">
            <w:pPr>
              <w:spacing w:after="0" w:line="240" w:lineRule="auto"/>
              <w:jc w:val="center"/>
              <w:rPr>
                <w:rFonts w:ascii="Times New Roman" w:hAnsi="Times New Roman" w:cs="Times New Roman"/>
                <w:lang w:val="en-US"/>
              </w:rPr>
            </w:pPr>
            <w:r w:rsidRPr="00A2195C">
              <w:rPr>
                <w:rFonts w:ascii="Times New Roman" w:hAnsi="Times New Roman" w:cs="Times New Roman"/>
                <w:lang w:val="en-US"/>
              </w:rPr>
              <w:t>11608</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A2195C" w:rsidRDefault="001F16D1" w:rsidP="0086092D">
            <w:pPr>
              <w:spacing w:after="0" w:line="240" w:lineRule="auto"/>
              <w:jc w:val="center"/>
              <w:rPr>
                <w:rFonts w:ascii="Times New Roman" w:hAnsi="Times New Roman" w:cs="Times New Roman"/>
                <w:lang w:val="en-US"/>
              </w:rPr>
            </w:pPr>
            <w:r w:rsidRPr="00A2195C">
              <w:rPr>
                <w:rFonts w:ascii="Times New Roman" w:hAnsi="Times New Roman" w:cs="Times New Roman"/>
                <w:lang w:val="en-US"/>
              </w:rPr>
              <w:t>2</w:t>
            </w:r>
          </w:p>
        </w:tc>
        <w:tc>
          <w:tcPr>
            <w:tcW w:w="8928" w:type="dxa"/>
            <w:noWrap/>
            <w:vAlign w:val="center"/>
          </w:tcPr>
          <w:p w:rsidR="001F16D1" w:rsidRPr="008A0595" w:rsidRDefault="001F16D1" w:rsidP="008B0ED2">
            <w:pPr>
              <w:pStyle w:val="Standard"/>
              <w:rPr>
                <w:sz w:val="22"/>
                <w:szCs w:val="22"/>
              </w:rPr>
            </w:pPr>
            <w:r w:rsidRPr="008A0595">
              <w:rPr>
                <w:sz w:val="22"/>
                <w:szCs w:val="22"/>
              </w:rPr>
              <w:t>Туалетная бумага 4-х слойная комфорт - высококачественная, из 100% первичной целлюлозы, 4 слоя, 140 листов, размер листа 124*98мм, (4 рул/ упак.)</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20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gridAfter w:val="1"/>
          <w:wAfter w:w="81" w:type="dxa"/>
          <w:trHeight w:val="255"/>
        </w:trPr>
        <w:tc>
          <w:tcPr>
            <w:tcW w:w="1080" w:type="dxa"/>
          </w:tcPr>
          <w:p w:rsidR="001F16D1" w:rsidRPr="00A2195C" w:rsidRDefault="001F16D1" w:rsidP="0086092D">
            <w:pPr>
              <w:spacing w:after="0" w:line="240" w:lineRule="auto"/>
              <w:jc w:val="center"/>
              <w:rPr>
                <w:rFonts w:ascii="Times New Roman" w:hAnsi="Times New Roman" w:cs="Times New Roman"/>
                <w:lang w:val="en-US"/>
              </w:rPr>
            </w:pPr>
            <w:r w:rsidRPr="00A2195C">
              <w:rPr>
                <w:rFonts w:ascii="Times New Roman" w:hAnsi="Times New Roman" w:cs="Times New Roman"/>
                <w:lang w:val="en-US"/>
              </w:rPr>
              <w:t>3</w:t>
            </w:r>
          </w:p>
        </w:tc>
        <w:tc>
          <w:tcPr>
            <w:tcW w:w="8928" w:type="dxa"/>
            <w:noWrap/>
            <w:vAlign w:val="center"/>
          </w:tcPr>
          <w:p w:rsidR="001F16D1" w:rsidRPr="008A0595" w:rsidRDefault="001F16D1" w:rsidP="008B0ED2">
            <w:pPr>
              <w:pStyle w:val="Standard"/>
              <w:rPr>
                <w:sz w:val="22"/>
                <w:szCs w:val="22"/>
              </w:rPr>
            </w:pPr>
            <w:r w:rsidRPr="008A0595">
              <w:rPr>
                <w:sz w:val="22"/>
                <w:szCs w:val="22"/>
              </w:rPr>
              <w:t>Полотенце бумажное однослойное с центральной вытяжкой   для бесконтактного гигиеничного отбора бумаги, для диспенсера  аdvanced , длина намотки не менее 165 м, ширина рулона - не менее 19,5 см, 470 листов в рулоне, (6 рулонов/упак)</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120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gridAfter w:val="1"/>
          <w:wAfter w:w="81" w:type="dxa"/>
          <w:trHeight w:val="442"/>
        </w:trPr>
        <w:tc>
          <w:tcPr>
            <w:tcW w:w="1080" w:type="dxa"/>
          </w:tcPr>
          <w:p w:rsidR="001F16D1" w:rsidRPr="00A2195C" w:rsidRDefault="001F16D1" w:rsidP="0086092D">
            <w:pPr>
              <w:spacing w:after="0" w:line="240" w:lineRule="auto"/>
              <w:jc w:val="center"/>
              <w:rPr>
                <w:rFonts w:ascii="Times New Roman" w:hAnsi="Times New Roman" w:cs="Times New Roman"/>
                <w:lang w:val="en-US"/>
              </w:rPr>
            </w:pPr>
            <w:r w:rsidRPr="00A2195C">
              <w:rPr>
                <w:rFonts w:ascii="Times New Roman" w:hAnsi="Times New Roman" w:cs="Times New Roman"/>
                <w:lang w:val="en-US"/>
              </w:rPr>
              <w:t>4</w:t>
            </w:r>
          </w:p>
        </w:tc>
        <w:tc>
          <w:tcPr>
            <w:tcW w:w="8928" w:type="dxa"/>
            <w:noWrap/>
            <w:vAlign w:val="center"/>
          </w:tcPr>
          <w:p w:rsidR="001F16D1" w:rsidRPr="008A0595" w:rsidRDefault="001F16D1" w:rsidP="008B0ED2">
            <w:pPr>
              <w:pStyle w:val="Standard"/>
              <w:rPr>
                <w:sz w:val="22"/>
                <w:szCs w:val="22"/>
              </w:rPr>
            </w:pPr>
            <w:r w:rsidRPr="008A0595">
              <w:rPr>
                <w:sz w:val="22"/>
                <w:szCs w:val="22"/>
              </w:rPr>
              <w:t>Полотенце бумажное 2-х слойное аdvanced ,  (200листов/пач),  размер листа: не менее 25х23 см, гофрированное, изготовленное из целлюлозной бумаги,  ZZ-сложения, для диспенсера Elevation,  размер  439x333x136 мм ( ± 1 мм) ,15 шт/упак</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140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пач</w:t>
            </w:r>
          </w:p>
        </w:tc>
      </w:tr>
      <w:tr w:rsidR="001F16D1" w:rsidRPr="00130036">
        <w:trPr>
          <w:gridAfter w:val="1"/>
          <w:wAfter w:w="81" w:type="dxa"/>
          <w:trHeight w:val="255"/>
        </w:trPr>
        <w:tc>
          <w:tcPr>
            <w:tcW w:w="1080" w:type="dxa"/>
          </w:tcPr>
          <w:p w:rsidR="001F16D1" w:rsidRPr="00A2195C" w:rsidRDefault="001F16D1" w:rsidP="0086092D">
            <w:pPr>
              <w:spacing w:after="0" w:line="240" w:lineRule="auto"/>
              <w:jc w:val="center"/>
              <w:rPr>
                <w:rFonts w:ascii="Times New Roman" w:hAnsi="Times New Roman" w:cs="Times New Roman"/>
                <w:lang w:val="en-US"/>
              </w:rPr>
            </w:pPr>
            <w:r w:rsidRPr="00A2195C">
              <w:rPr>
                <w:rFonts w:ascii="Times New Roman" w:hAnsi="Times New Roman" w:cs="Times New Roman"/>
                <w:lang w:val="en-US"/>
              </w:rPr>
              <w:t>5</w:t>
            </w:r>
          </w:p>
        </w:tc>
        <w:tc>
          <w:tcPr>
            <w:tcW w:w="8928" w:type="dxa"/>
            <w:noWrap/>
            <w:vAlign w:val="center"/>
          </w:tcPr>
          <w:p w:rsidR="001F16D1" w:rsidRPr="008A0595" w:rsidRDefault="001F16D1" w:rsidP="008B0ED2">
            <w:pPr>
              <w:pStyle w:val="Standard"/>
              <w:rPr>
                <w:sz w:val="22"/>
                <w:szCs w:val="22"/>
              </w:rPr>
            </w:pPr>
            <w:bookmarkStart w:id="0" w:name="_GoBack"/>
            <w:bookmarkEnd w:id="0"/>
            <w:r w:rsidRPr="008A0595">
              <w:rPr>
                <w:rStyle w:val="apple-style-span"/>
                <w:sz w:val="22"/>
                <w:szCs w:val="22"/>
              </w:rPr>
              <w:t>Салфетка нетканая микроволоконная для зеркал, стекла, фурнитуры,</w:t>
            </w:r>
            <w:r w:rsidRPr="008A0595">
              <w:rPr>
                <w:rStyle w:val="apple-converted-space"/>
                <w:sz w:val="22"/>
                <w:szCs w:val="22"/>
              </w:rPr>
              <w:t> </w:t>
            </w:r>
            <w:r w:rsidRPr="008A0595">
              <w:rPr>
                <w:rStyle w:val="apple-style-span"/>
                <w:sz w:val="22"/>
                <w:szCs w:val="22"/>
              </w:rPr>
              <w:t>всех блестящих и хромированных поверхностей, должна удалять грязь, пыль и отпечатки пальцев  без разводов и ворса, состав:  микроволокно:не менее 70% полиэстер, не более 30% полиамид, вессалфетки не менее 22,3 г, толщина  не менее 0,4 мм,</w:t>
            </w:r>
            <w:r w:rsidRPr="008A0595">
              <w:rPr>
                <w:rStyle w:val="apple-converted-space"/>
                <w:sz w:val="22"/>
                <w:szCs w:val="22"/>
              </w:rPr>
              <w:t xml:space="preserve"> должна </w:t>
            </w:r>
            <w:r w:rsidRPr="008A0595">
              <w:rPr>
                <w:rStyle w:val="apple-style-span"/>
                <w:sz w:val="22"/>
                <w:szCs w:val="22"/>
              </w:rPr>
              <w:t>выдерживать обработку в автоклаве (40 циклов), быть устойчивой к кислотным растворам и</w:t>
            </w:r>
            <w:r w:rsidRPr="008A0595">
              <w:rPr>
                <w:rStyle w:val="apple-converted-space"/>
                <w:sz w:val="22"/>
                <w:szCs w:val="22"/>
              </w:rPr>
              <w:t> </w:t>
            </w:r>
            <w:r w:rsidRPr="008A0595">
              <w:rPr>
                <w:rStyle w:val="apple-style-span"/>
                <w:sz w:val="22"/>
                <w:szCs w:val="22"/>
              </w:rPr>
              <w:t>большей части дезинфицирующих средств,в сухом состоянии впитывать до 100мл воды, выдерживать не менее  250 машинных стирок, срок использования в профессиональном</w:t>
            </w:r>
            <w:r w:rsidRPr="008A0595">
              <w:rPr>
                <w:rStyle w:val="apple-converted-space"/>
                <w:sz w:val="22"/>
                <w:szCs w:val="22"/>
              </w:rPr>
              <w:t> </w:t>
            </w:r>
            <w:r w:rsidRPr="008A0595">
              <w:rPr>
                <w:rStyle w:val="apple-style-span"/>
                <w:sz w:val="22"/>
                <w:szCs w:val="22"/>
              </w:rPr>
              <w:t>клининге - более 90 дней, размер: не менее 38 х 40 см (2 шт/упак)</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300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6</w:t>
            </w:r>
          </w:p>
        </w:tc>
        <w:tc>
          <w:tcPr>
            <w:tcW w:w="8928" w:type="dxa"/>
            <w:noWrap/>
            <w:vAlign w:val="center"/>
          </w:tcPr>
          <w:p w:rsidR="001F16D1" w:rsidRPr="008A0595" w:rsidRDefault="001F16D1" w:rsidP="008B0ED2">
            <w:pPr>
              <w:pStyle w:val="Standard"/>
              <w:rPr>
                <w:sz w:val="22"/>
                <w:szCs w:val="22"/>
              </w:rPr>
            </w:pPr>
            <w:r w:rsidRPr="008A0595">
              <w:rPr>
                <w:sz w:val="22"/>
                <w:szCs w:val="22"/>
              </w:rPr>
              <w:t>Салфетка из микрофибры  типа multiaction с длинным ворсом типа “мохра”  для удаления пыли, грязи и жира с любых поверхностей, в том числе с кухонных приборов, таких как плиты, микроволновые печи, вытяжные конструкции, размер: не менее 32см x 32 см</w:t>
            </w:r>
          </w:p>
        </w:tc>
        <w:tc>
          <w:tcPr>
            <w:tcW w:w="1170" w:type="dxa"/>
            <w:vAlign w:val="center"/>
          </w:tcPr>
          <w:p w:rsidR="001F16D1" w:rsidRPr="00FC591E" w:rsidRDefault="001F16D1" w:rsidP="0086092D">
            <w:pPr>
              <w:spacing w:after="0" w:line="240" w:lineRule="auto"/>
              <w:jc w:val="center"/>
              <w:rPr>
                <w:rFonts w:ascii="Times New Roman" w:hAnsi="Times New Roman" w:cs="Times New Roman"/>
              </w:rPr>
            </w:pPr>
            <w:r>
              <w:rPr>
                <w:rFonts w:ascii="Times New Roman" w:hAnsi="Times New Roman" w:cs="Times New Roman"/>
              </w:rPr>
              <w:t>100</w:t>
            </w:r>
          </w:p>
        </w:tc>
        <w:tc>
          <w:tcPr>
            <w:tcW w:w="3549" w:type="dxa"/>
            <w:vAlign w:val="center"/>
          </w:tcPr>
          <w:p w:rsidR="001F16D1" w:rsidRPr="00484B06" w:rsidRDefault="001F16D1" w:rsidP="0086092D">
            <w:pPr>
              <w:spacing w:after="0" w:line="240" w:lineRule="auto"/>
              <w:jc w:val="center"/>
              <w:rPr>
                <w:rFonts w:ascii="Times New Roman" w:hAnsi="Times New Roman" w:cs="Times New Roman"/>
              </w:rPr>
            </w:pPr>
            <w:r>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7</w:t>
            </w:r>
          </w:p>
        </w:tc>
        <w:tc>
          <w:tcPr>
            <w:tcW w:w="8928" w:type="dxa"/>
            <w:noWrap/>
            <w:vAlign w:val="center"/>
          </w:tcPr>
          <w:p w:rsidR="001F16D1" w:rsidRPr="008A0595" w:rsidRDefault="001F16D1" w:rsidP="008B0ED2">
            <w:pPr>
              <w:pStyle w:val="Standard"/>
              <w:rPr>
                <w:sz w:val="22"/>
                <w:szCs w:val="22"/>
              </w:rPr>
            </w:pPr>
            <w:r w:rsidRPr="008A0595">
              <w:rPr>
                <w:sz w:val="22"/>
                <w:szCs w:val="22"/>
              </w:rPr>
              <w:t>Губка профи с системой пурактив или аналогичной, должна оттирать сильные загрязнения с твердых деликатных поверхностей, абразивная поверхность должна быть приварена к пенке химическим способом, а не приклеена; цветовая кодировка должна позволять предотвратить перекрестное загрязнение, материал: полиуретан, размер не менее 140x63мм.</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100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8</w:t>
            </w:r>
          </w:p>
        </w:tc>
        <w:tc>
          <w:tcPr>
            <w:tcW w:w="8928" w:type="dxa"/>
            <w:noWrap/>
            <w:vAlign w:val="center"/>
          </w:tcPr>
          <w:p w:rsidR="001F16D1" w:rsidRPr="00A2195C" w:rsidRDefault="001F16D1" w:rsidP="008B0ED2">
            <w:pPr>
              <w:pStyle w:val="Standard"/>
              <w:rPr>
                <w:sz w:val="22"/>
                <w:szCs w:val="22"/>
              </w:rPr>
            </w:pPr>
            <w:r w:rsidRPr="00A2195C">
              <w:rPr>
                <w:sz w:val="22"/>
                <w:szCs w:val="22"/>
              </w:rPr>
              <w:t>Мешки для мусора 30 л, размер не менее 50х60,  толщина не менее 60 мкн, черные, должны быть максимально прочными, устойчивыми к механическим воздействиям и растяжениям, из ПНД,  в  рулоне 20шт.</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350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рул</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9</w:t>
            </w:r>
          </w:p>
        </w:tc>
        <w:tc>
          <w:tcPr>
            <w:tcW w:w="8928" w:type="dxa"/>
            <w:noWrap/>
            <w:vAlign w:val="center"/>
          </w:tcPr>
          <w:p w:rsidR="001F16D1" w:rsidRPr="00A2195C" w:rsidRDefault="001F16D1" w:rsidP="008B0ED2">
            <w:pPr>
              <w:pStyle w:val="Standard"/>
              <w:rPr>
                <w:sz w:val="22"/>
                <w:szCs w:val="22"/>
              </w:rPr>
            </w:pPr>
            <w:r w:rsidRPr="00A2195C">
              <w:rPr>
                <w:sz w:val="22"/>
                <w:szCs w:val="22"/>
              </w:rPr>
              <w:t>Мешки для мусора 60 л, толщина не менее 60 мкм, синие или черные, должны быть максимально прочными, устойчивыми к механическим воздействиям и растяжениям. Изготовлены из ПНД. В рулонах, одном рулоне 20</w:t>
            </w:r>
            <w:r w:rsidRPr="00A2195C">
              <w:rPr>
                <w:sz w:val="22"/>
                <w:szCs w:val="22"/>
                <w:lang w:val="en-US"/>
              </w:rPr>
              <w:t xml:space="preserve"> </w:t>
            </w:r>
            <w:r w:rsidRPr="00A2195C">
              <w:rPr>
                <w:sz w:val="22"/>
                <w:szCs w:val="22"/>
              </w:rPr>
              <w:t>шт</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350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рул</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10</w:t>
            </w:r>
          </w:p>
        </w:tc>
        <w:tc>
          <w:tcPr>
            <w:tcW w:w="8928" w:type="dxa"/>
            <w:noWrap/>
            <w:vAlign w:val="center"/>
          </w:tcPr>
          <w:p w:rsidR="001F16D1" w:rsidRPr="00A2195C" w:rsidRDefault="001F16D1" w:rsidP="008B0ED2">
            <w:pPr>
              <w:pStyle w:val="Standard"/>
              <w:rPr>
                <w:sz w:val="22"/>
                <w:szCs w:val="22"/>
              </w:rPr>
            </w:pPr>
            <w:r w:rsidRPr="00A2195C">
              <w:rPr>
                <w:sz w:val="22"/>
                <w:szCs w:val="22"/>
              </w:rPr>
              <w:t>Мешки для мусора 120 л, 10 шт. в рул.,  плотность не менее 100 мкм, максимально прочные, устойчивые к механическим воздействиям и растяжениям, из ПНД, объем 120л, в  рулоне 10шт, цвет синий.</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600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gridAfter w:val="1"/>
          <w:wAfter w:w="81" w:type="dxa"/>
          <w:trHeight w:val="255"/>
        </w:trPr>
        <w:tc>
          <w:tcPr>
            <w:tcW w:w="1080" w:type="dxa"/>
          </w:tcPr>
          <w:p w:rsidR="001F16D1" w:rsidRPr="00965201" w:rsidRDefault="001F16D1" w:rsidP="0086092D">
            <w:pPr>
              <w:spacing w:after="0" w:line="240" w:lineRule="auto"/>
              <w:jc w:val="center"/>
              <w:rPr>
                <w:rFonts w:ascii="Times New Roman" w:hAnsi="Times New Roman" w:cs="Times New Roman"/>
              </w:rPr>
            </w:pPr>
            <w:r w:rsidRPr="00965201">
              <w:rPr>
                <w:rFonts w:ascii="Times New Roman" w:hAnsi="Times New Roman" w:cs="Times New Roman"/>
              </w:rPr>
              <w:t>11</w:t>
            </w:r>
          </w:p>
        </w:tc>
        <w:tc>
          <w:tcPr>
            <w:tcW w:w="8928" w:type="dxa"/>
            <w:noWrap/>
            <w:vAlign w:val="center"/>
          </w:tcPr>
          <w:p w:rsidR="001F16D1" w:rsidRPr="00A2195C" w:rsidRDefault="001F16D1" w:rsidP="008B0ED2">
            <w:pPr>
              <w:pStyle w:val="Standard"/>
              <w:rPr>
                <w:sz w:val="22"/>
                <w:szCs w:val="22"/>
              </w:rPr>
            </w:pPr>
            <w:r w:rsidRPr="00A2195C">
              <w:rPr>
                <w:sz w:val="22"/>
                <w:szCs w:val="22"/>
              </w:rPr>
              <w:t>Пакет фасовочный 25*37 ПНД, толщина не менее 15мкн, 500шт/рул</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3</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рул</w:t>
            </w:r>
          </w:p>
        </w:tc>
      </w:tr>
      <w:tr w:rsidR="001F16D1" w:rsidRPr="00130036">
        <w:trPr>
          <w:gridAfter w:val="1"/>
          <w:wAfter w:w="81" w:type="dxa"/>
          <w:trHeight w:val="255"/>
        </w:trPr>
        <w:tc>
          <w:tcPr>
            <w:tcW w:w="1080" w:type="dxa"/>
          </w:tcPr>
          <w:p w:rsidR="001F16D1" w:rsidRPr="00936BB2" w:rsidRDefault="001F16D1" w:rsidP="0086092D">
            <w:pPr>
              <w:spacing w:after="0" w:line="240" w:lineRule="auto"/>
              <w:jc w:val="center"/>
              <w:rPr>
                <w:rFonts w:ascii="Times New Roman" w:hAnsi="Times New Roman" w:cs="Times New Roman"/>
              </w:rPr>
            </w:pPr>
            <w:r w:rsidRPr="00936BB2">
              <w:rPr>
                <w:rFonts w:ascii="Times New Roman" w:hAnsi="Times New Roman" w:cs="Times New Roman"/>
              </w:rPr>
              <w:t>12</w:t>
            </w:r>
          </w:p>
        </w:tc>
        <w:tc>
          <w:tcPr>
            <w:tcW w:w="8928" w:type="dxa"/>
            <w:noWrap/>
            <w:vAlign w:val="center"/>
          </w:tcPr>
          <w:p w:rsidR="001F16D1" w:rsidRPr="00A2195C" w:rsidRDefault="001F16D1" w:rsidP="008B0ED2">
            <w:pPr>
              <w:pStyle w:val="Standard"/>
              <w:rPr>
                <w:sz w:val="22"/>
                <w:szCs w:val="22"/>
              </w:rPr>
            </w:pPr>
            <w:r w:rsidRPr="00A2195C">
              <w:rPr>
                <w:sz w:val="22"/>
                <w:szCs w:val="22"/>
              </w:rPr>
              <w:t>Мешки типа крафт 4-х слойные, размер не менее 49,5х100см</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500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13</w:t>
            </w:r>
          </w:p>
        </w:tc>
        <w:tc>
          <w:tcPr>
            <w:tcW w:w="8928" w:type="dxa"/>
            <w:noWrap/>
            <w:vAlign w:val="center"/>
          </w:tcPr>
          <w:p w:rsidR="001F16D1" w:rsidRPr="00A2195C" w:rsidRDefault="001F16D1" w:rsidP="008B0ED2">
            <w:pPr>
              <w:pStyle w:val="Standard"/>
              <w:rPr>
                <w:sz w:val="22"/>
                <w:szCs w:val="22"/>
              </w:rPr>
            </w:pPr>
            <w:r w:rsidRPr="00A2195C">
              <w:rPr>
                <w:rStyle w:val="apple-style-span"/>
                <w:sz w:val="22"/>
                <w:szCs w:val="22"/>
              </w:rPr>
              <w:t>Антибактериальный гель на основе лимонной кислоты для чистки, обеззараживания и придания блеска унитазам, раковинам, фарфоровым и керамическим изделиям, ваннам (в том числе акриловым), душевым кабинам, кранам, не должен содержать хлор, должен удалять водный камень, ржавчину, плесень, застарелые пятна, грязь, оставлять после себя блестящую поверхность и приятный освежающий запах, бутыль объёмом 500 мл .</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20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14</w:t>
            </w:r>
          </w:p>
        </w:tc>
        <w:tc>
          <w:tcPr>
            <w:tcW w:w="8928" w:type="dxa"/>
            <w:noWrap/>
            <w:vAlign w:val="center"/>
          </w:tcPr>
          <w:p w:rsidR="001F16D1" w:rsidRPr="00A2195C" w:rsidRDefault="001F16D1" w:rsidP="008B0ED2">
            <w:pPr>
              <w:pStyle w:val="Standard"/>
              <w:rPr>
                <w:sz w:val="22"/>
                <w:szCs w:val="22"/>
              </w:rPr>
            </w:pPr>
            <w:r w:rsidRPr="00A2195C">
              <w:rPr>
                <w:sz w:val="22"/>
                <w:szCs w:val="22"/>
              </w:rPr>
              <w:t>Полироль антистатик лимон, очищающий пятна, выравнивающий поверхность, заполняют царапины и практически полностью их маскируют, производит антистатическое воздействие, после применения полироли на поверхности мебели образуется невидимая глазу защитная пленка, которая оберегает ее от появления новых царапин, от сколов лака или краски, от появления следов рук или впитывания грязи; вес – 300 г</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50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15</w:t>
            </w:r>
          </w:p>
        </w:tc>
        <w:tc>
          <w:tcPr>
            <w:tcW w:w="8928" w:type="dxa"/>
            <w:noWrap/>
            <w:vAlign w:val="center"/>
          </w:tcPr>
          <w:p w:rsidR="001F16D1" w:rsidRPr="00A2195C" w:rsidRDefault="001F16D1" w:rsidP="008B0ED2">
            <w:pPr>
              <w:pStyle w:val="Standard"/>
              <w:rPr>
                <w:sz w:val="22"/>
                <w:szCs w:val="22"/>
              </w:rPr>
            </w:pPr>
            <w:r w:rsidRPr="00A2195C">
              <w:rPr>
                <w:sz w:val="22"/>
                <w:szCs w:val="22"/>
              </w:rPr>
              <w:t>Блок для унитаза  с гелевой полоской с ароматом свежести с  антибактериальным эффектом: убивает бактерии, чистит, предотвращает образование известкового налета, освежает, 40 гр</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20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16</w:t>
            </w:r>
          </w:p>
        </w:tc>
        <w:tc>
          <w:tcPr>
            <w:tcW w:w="8928" w:type="dxa"/>
            <w:noWrap/>
            <w:vAlign w:val="center"/>
          </w:tcPr>
          <w:p w:rsidR="001F16D1" w:rsidRPr="00A2195C" w:rsidRDefault="001F16D1" w:rsidP="008B0ED2">
            <w:pPr>
              <w:pStyle w:val="Standard"/>
              <w:rPr>
                <w:sz w:val="22"/>
                <w:szCs w:val="22"/>
              </w:rPr>
            </w:pPr>
            <w:r w:rsidRPr="00A2195C">
              <w:rPr>
                <w:sz w:val="22"/>
                <w:szCs w:val="22"/>
              </w:rPr>
              <w:t>Ср-во универсальное моющее для любых поверхностей, лаванда, pH* не менее 10,0 , плотность: 1,1, состав: 15% неионогенные ПЛВ. 30% анионные ПАВ, жидкость в пластиковой емкости 500 мл</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252</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17</w:t>
            </w:r>
          </w:p>
        </w:tc>
        <w:tc>
          <w:tcPr>
            <w:tcW w:w="8928" w:type="dxa"/>
            <w:noWrap/>
            <w:vAlign w:val="center"/>
          </w:tcPr>
          <w:p w:rsidR="001F16D1" w:rsidRPr="00A2195C" w:rsidRDefault="001F16D1" w:rsidP="008B0ED2">
            <w:pPr>
              <w:pStyle w:val="Standard"/>
              <w:rPr>
                <w:sz w:val="22"/>
                <w:szCs w:val="22"/>
              </w:rPr>
            </w:pPr>
            <w:r w:rsidRPr="00A2195C">
              <w:rPr>
                <w:sz w:val="22"/>
                <w:szCs w:val="22"/>
              </w:rPr>
              <w:t>Концентрированное  средство для мойки, дезинфекции и придания блеска, предназначенное для всех видов полов, особенно для мраморных, из ламината и паркета, должно удалять стойкие пятна, грязь, жиры, придавать блеск и оставлять приятный запах в помещении, срок годности не менее 3 лет, в пластиковой канистре  объем 1 л</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500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18</w:t>
            </w:r>
          </w:p>
        </w:tc>
        <w:tc>
          <w:tcPr>
            <w:tcW w:w="8928" w:type="dxa"/>
            <w:noWrap/>
            <w:vAlign w:val="center"/>
          </w:tcPr>
          <w:p w:rsidR="001F16D1" w:rsidRPr="00A2195C" w:rsidRDefault="001F16D1" w:rsidP="008B0ED2">
            <w:pPr>
              <w:pStyle w:val="Standard"/>
              <w:jc w:val="both"/>
              <w:rPr>
                <w:sz w:val="22"/>
                <w:szCs w:val="22"/>
              </w:rPr>
            </w:pPr>
            <w:r w:rsidRPr="00A2195C">
              <w:rPr>
                <w:sz w:val="22"/>
                <w:szCs w:val="22"/>
              </w:rPr>
              <w:t xml:space="preserve">Средство для сантехники </w:t>
            </w:r>
            <w:r w:rsidRPr="00A2195C">
              <w:rPr>
                <w:sz w:val="22"/>
                <w:szCs w:val="22"/>
                <w:lang w:val="en-US"/>
              </w:rPr>
              <w:t>greencare</w:t>
            </w:r>
            <w:r w:rsidRPr="00A2195C">
              <w:rPr>
                <w:sz w:val="22"/>
                <w:szCs w:val="22"/>
              </w:rPr>
              <w:t xml:space="preserve"> №3 (экологичное), должно содержать менее 5% анионных активных частиц, другие компоненты: уксусная кислота, уплотнитель, ароматизированное масло и краситель, уровень pH не более  2,5, удалять известковый налет и автоматически убивать неприятные запахи в туалетах, биоразлагающаяся упаковка, объем 750 мл</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500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19</w:t>
            </w:r>
          </w:p>
        </w:tc>
        <w:tc>
          <w:tcPr>
            <w:tcW w:w="8928" w:type="dxa"/>
            <w:noWrap/>
            <w:vAlign w:val="center"/>
          </w:tcPr>
          <w:p w:rsidR="001F16D1" w:rsidRPr="00A2195C" w:rsidRDefault="001F16D1" w:rsidP="008B0ED2">
            <w:pPr>
              <w:pStyle w:val="Standard"/>
              <w:rPr>
                <w:sz w:val="22"/>
                <w:szCs w:val="22"/>
              </w:rPr>
            </w:pPr>
            <w:r w:rsidRPr="00A2195C">
              <w:rPr>
                <w:rStyle w:val="apple-style-span"/>
                <w:sz w:val="22"/>
                <w:szCs w:val="22"/>
              </w:rPr>
              <w:t>Средство универсальное для кухни с курком, объем 500 мл, содержит уникальный природный растворитель - терпеновое масло, который эффективно удаляет жир и грязь. Не царапает поверхность. Убивает микробы. Обладает антибактериальным действием.</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60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20</w:t>
            </w:r>
          </w:p>
        </w:tc>
        <w:tc>
          <w:tcPr>
            <w:tcW w:w="8928" w:type="dxa"/>
            <w:noWrap/>
            <w:vAlign w:val="center"/>
          </w:tcPr>
          <w:p w:rsidR="001F16D1" w:rsidRPr="00A2195C" w:rsidRDefault="001F16D1" w:rsidP="008B0ED2">
            <w:pPr>
              <w:pStyle w:val="Standard"/>
              <w:rPr>
                <w:sz w:val="22"/>
                <w:szCs w:val="22"/>
              </w:rPr>
            </w:pPr>
            <w:r w:rsidRPr="00A2195C">
              <w:rPr>
                <w:sz w:val="22"/>
                <w:szCs w:val="22"/>
              </w:rPr>
              <w:t>Средство моющее, чистящее белизна,объем 1 л, гель-концентрат с ароматизатором  для отбеливания, дезодорирования и удаления пятен с белых изделий хлопчатобумажных и льняных тканей, для мытья и дезинфекции фарфоровой, фаянсовой посуды, облицовочной плитки, полов, пластика, унитазов, сантехники, канализационных стоков и мусорных ведер и дезинфицирующее действие, должна быть добавка ароматизатора, которая значительно снижает запах хлора, характерный для гипохлорита Na.  ГОСТ Р51696. 2000</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612</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034D37" w:rsidRDefault="001F16D1" w:rsidP="0086092D">
            <w:pPr>
              <w:spacing w:after="0" w:line="240" w:lineRule="auto"/>
              <w:jc w:val="center"/>
              <w:rPr>
                <w:rFonts w:ascii="Times New Roman" w:hAnsi="Times New Roman" w:cs="Times New Roman"/>
              </w:rPr>
            </w:pPr>
            <w:r w:rsidRPr="00034D37">
              <w:rPr>
                <w:rFonts w:ascii="Times New Roman" w:hAnsi="Times New Roman" w:cs="Times New Roman"/>
              </w:rPr>
              <w:t>21</w:t>
            </w:r>
          </w:p>
        </w:tc>
        <w:tc>
          <w:tcPr>
            <w:tcW w:w="8928" w:type="dxa"/>
            <w:noWrap/>
            <w:vAlign w:val="center"/>
          </w:tcPr>
          <w:p w:rsidR="001F16D1" w:rsidRPr="00A2195C" w:rsidRDefault="001F16D1" w:rsidP="008B0ED2">
            <w:pPr>
              <w:pStyle w:val="Standard"/>
              <w:rPr>
                <w:sz w:val="22"/>
                <w:szCs w:val="22"/>
              </w:rPr>
            </w:pPr>
            <w:r w:rsidRPr="00A2195C">
              <w:rPr>
                <w:sz w:val="22"/>
                <w:szCs w:val="22"/>
              </w:rPr>
              <w:t>Чистящее средство  «сода3 эффект»,  для любой поверхности в кухне, ванне, туалете, для чистки различных фаянсовых,  керамических и нержавеющих поверхностей, должно эффективно удалять пригоревший жир и трудновыводимые пятна. Состав: карбонат кальция, сода, А-ПАВ, краситель, отдушка.  ТУ 2383-022-89589540-2009,должно быть расфасовано в пластиковую тубу, имеющую отверстия для дозирования, 400 гр</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300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22</w:t>
            </w:r>
          </w:p>
        </w:tc>
        <w:tc>
          <w:tcPr>
            <w:tcW w:w="8928" w:type="dxa"/>
            <w:noWrap/>
            <w:vAlign w:val="center"/>
          </w:tcPr>
          <w:p w:rsidR="001F16D1" w:rsidRPr="00A2195C" w:rsidRDefault="001F16D1" w:rsidP="008B0ED2">
            <w:pPr>
              <w:pStyle w:val="Standard"/>
              <w:rPr>
                <w:sz w:val="22"/>
                <w:szCs w:val="22"/>
              </w:rPr>
            </w:pPr>
            <w:r w:rsidRPr="00A2195C">
              <w:rPr>
                <w:sz w:val="22"/>
                <w:szCs w:val="22"/>
              </w:rPr>
              <w:t xml:space="preserve">Ср-во для посуды 500 мл с глицерином,  </w:t>
            </w:r>
            <w:r w:rsidRPr="00A2195C">
              <w:rPr>
                <w:rStyle w:val="apple-style-span"/>
                <w:sz w:val="22"/>
                <w:szCs w:val="22"/>
              </w:rPr>
              <w:t xml:space="preserve">полностью смывается водой и подходит для мытья детской посуды, должно содержать натуральные добавки, заботящиеся о коже рук, обеспечивающие свежий аромат. </w:t>
            </w:r>
            <w:r w:rsidRPr="00A2195C">
              <w:rPr>
                <w:sz w:val="22"/>
                <w:szCs w:val="22"/>
              </w:rPr>
              <w:t>Состав: анионные поверхностно-активные вещества (15% или более, но не менее 30%), неионогенные поверхностно-активные вещества (менее 5%), соль этилендиаминтетрауксусной кислоты (менее 5%), ароматизированные добавки (менее 5%), консерванты (менее 5%). Срок годности 18 мес. ТУ 2383-060-00336562-2002, в пластиковой бутыли</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30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23</w:t>
            </w:r>
          </w:p>
        </w:tc>
        <w:tc>
          <w:tcPr>
            <w:tcW w:w="8928" w:type="dxa"/>
            <w:noWrap/>
            <w:vAlign w:val="center"/>
          </w:tcPr>
          <w:p w:rsidR="001F16D1" w:rsidRPr="00A2195C" w:rsidRDefault="001F16D1" w:rsidP="008B0ED2">
            <w:pPr>
              <w:pStyle w:val="Standard"/>
              <w:rPr>
                <w:sz w:val="22"/>
                <w:szCs w:val="22"/>
              </w:rPr>
            </w:pPr>
            <w:r w:rsidRPr="00A2195C">
              <w:rPr>
                <w:sz w:val="22"/>
                <w:szCs w:val="22"/>
              </w:rPr>
              <w:t>Средство для мытья посуды и рук «чистая посуда» (professional), высококонцентрированное средство для мытья посуды и рук с  дозатором, мягкая Ph-нейтральная формула на основе растительных экстрактов, содержать не менее 12 видов ПАФ, мгновенно удаляющих любые загрязнения, без солей и загустителей, раздражающих и сушащих кожу рук, обогащено глицерином, увлажняющим кожу, экономичная упаковка и удобное дозирование,  дозатор-носик, 1100 мл.</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2</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кан</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24</w:t>
            </w:r>
          </w:p>
        </w:tc>
        <w:tc>
          <w:tcPr>
            <w:tcW w:w="8928" w:type="dxa"/>
            <w:noWrap/>
            <w:vAlign w:val="center"/>
          </w:tcPr>
          <w:p w:rsidR="001F16D1" w:rsidRPr="00A2195C" w:rsidRDefault="001F16D1" w:rsidP="008B0ED2">
            <w:pPr>
              <w:pStyle w:val="Standard"/>
              <w:rPr>
                <w:sz w:val="22"/>
                <w:szCs w:val="22"/>
              </w:rPr>
            </w:pPr>
            <w:r w:rsidRPr="00A2195C">
              <w:rPr>
                <w:sz w:val="22"/>
                <w:szCs w:val="22"/>
              </w:rPr>
              <w:t>Пятновыводитель с эффектом активного кислорода (о</w:t>
            </w:r>
            <w:r w:rsidRPr="00A2195C">
              <w:rPr>
                <w:sz w:val="22"/>
                <w:szCs w:val="22"/>
                <w:lang w:val="en-US"/>
              </w:rPr>
              <w:t>xy</w:t>
            </w:r>
            <w:r w:rsidRPr="00A2195C">
              <w:rPr>
                <w:sz w:val="22"/>
                <w:szCs w:val="22"/>
              </w:rPr>
              <w:t>), эффективный препарат для удаления пятен, должен удалятьтрудновыводимые пятна с белых и цветных тканей, распыляться перед стиркой, флакон  с курком, 500 мл.</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8</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25</w:t>
            </w:r>
          </w:p>
        </w:tc>
        <w:tc>
          <w:tcPr>
            <w:tcW w:w="8928" w:type="dxa"/>
            <w:noWrap/>
            <w:vAlign w:val="center"/>
          </w:tcPr>
          <w:p w:rsidR="001F16D1" w:rsidRPr="00A2195C" w:rsidRDefault="001F16D1" w:rsidP="008B0ED2">
            <w:pPr>
              <w:pStyle w:val="Standard"/>
              <w:jc w:val="both"/>
              <w:rPr>
                <w:sz w:val="22"/>
                <w:szCs w:val="22"/>
              </w:rPr>
            </w:pPr>
            <w:r w:rsidRPr="00A2195C">
              <w:rPr>
                <w:sz w:val="22"/>
                <w:szCs w:val="22"/>
              </w:rPr>
              <w:t>Ср-во д/стекол с нашатырным спиртом 500 мл,  для мытья оконного, витринного, автомобильного стекол, зеркал, кафеля, внешних панелей электробытовых приборов, хромированных поверхностей, поверхностей из нержавеющей стали, должен содержать спирт, эффективно удалять грязь и жир, придавать поверхности блеск и не оставлять разводов, жидкость в пластиковой емкости с курком</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100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26</w:t>
            </w:r>
          </w:p>
        </w:tc>
        <w:tc>
          <w:tcPr>
            <w:tcW w:w="8928" w:type="dxa"/>
            <w:noWrap/>
            <w:vAlign w:val="center"/>
          </w:tcPr>
          <w:p w:rsidR="001F16D1" w:rsidRPr="00A2195C" w:rsidRDefault="001F16D1" w:rsidP="008B0ED2">
            <w:pPr>
              <w:pStyle w:val="Standard"/>
              <w:rPr>
                <w:sz w:val="22"/>
                <w:szCs w:val="22"/>
                <w:lang w:val="en-US"/>
              </w:rPr>
            </w:pPr>
            <w:r w:rsidRPr="00A2195C">
              <w:rPr>
                <w:sz w:val="22"/>
                <w:szCs w:val="22"/>
              </w:rPr>
              <w:t xml:space="preserve">Веник "Сорго люкс" </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50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27</w:t>
            </w:r>
          </w:p>
        </w:tc>
        <w:tc>
          <w:tcPr>
            <w:tcW w:w="8928" w:type="dxa"/>
            <w:noWrap/>
            <w:vAlign w:val="center"/>
          </w:tcPr>
          <w:p w:rsidR="001F16D1" w:rsidRPr="00A2195C" w:rsidRDefault="001F16D1" w:rsidP="008B0ED2">
            <w:pPr>
              <w:pStyle w:val="Standard"/>
              <w:rPr>
                <w:sz w:val="22"/>
                <w:szCs w:val="22"/>
              </w:rPr>
            </w:pPr>
            <w:r w:rsidRPr="00A2195C">
              <w:rPr>
                <w:sz w:val="22"/>
                <w:szCs w:val="22"/>
              </w:rPr>
              <w:t>Совок металлический с Г-образной ручкой длиной не менее 58 см</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20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28</w:t>
            </w:r>
          </w:p>
        </w:tc>
        <w:tc>
          <w:tcPr>
            <w:tcW w:w="8928" w:type="dxa"/>
            <w:noWrap/>
            <w:vAlign w:val="center"/>
          </w:tcPr>
          <w:p w:rsidR="001F16D1" w:rsidRPr="00A2195C" w:rsidRDefault="001F16D1" w:rsidP="008B0ED2">
            <w:pPr>
              <w:pStyle w:val="Standard"/>
              <w:rPr>
                <w:sz w:val="22"/>
                <w:szCs w:val="22"/>
              </w:rPr>
            </w:pPr>
            <w:r w:rsidRPr="00A2195C">
              <w:rPr>
                <w:sz w:val="22"/>
                <w:szCs w:val="22"/>
              </w:rPr>
              <w:t xml:space="preserve">Освежитель воздуха </w:t>
            </w:r>
            <w:r w:rsidRPr="00A2195C">
              <w:rPr>
                <w:sz w:val="22"/>
                <w:szCs w:val="22"/>
                <w:lang w:val="en-US"/>
              </w:rPr>
              <w:t>n</w:t>
            </w:r>
            <w:r w:rsidRPr="00A2195C">
              <w:rPr>
                <w:sz w:val="22"/>
                <w:szCs w:val="22"/>
              </w:rPr>
              <w:t>atuair  южный апельсин для комнаты  (аэрозоль) 330 мл, содержит эссенцию  натуральных фруктов  и натуральные деодоранты, должен уничтожать все неприятные запахи.</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60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29</w:t>
            </w:r>
          </w:p>
        </w:tc>
        <w:tc>
          <w:tcPr>
            <w:tcW w:w="8928" w:type="dxa"/>
            <w:noWrap/>
            <w:vAlign w:val="center"/>
          </w:tcPr>
          <w:p w:rsidR="001F16D1" w:rsidRPr="00A2195C" w:rsidRDefault="001F16D1" w:rsidP="008B0ED2">
            <w:pPr>
              <w:pStyle w:val="Standard"/>
              <w:rPr>
                <w:sz w:val="22"/>
                <w:szCs w:val="22"/>
              </w:rPr>
            </w:pPr>
            <w:r w:rsidRPr="00A2195C">
              <w:rPr>
                <w:sz w:val="22"/>
                <w:szCs w:val="22"/>
              </w:rPr>
              <w:t>Мыло дегтярное, должно содержать натуральный березовый деготь,  не содержать искусственных красителей, каждый кусок должен быть в индивидуальной непромокаемой упаковке</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2520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30</w:t>
            </w:r>
          </w:p>
        </w:tc>
        <w:tc>
          <w:tcPr>
            <w:tcW w:w="8928" w:type="dxa"/>
            <w:noWrap/>
            <w:vAlign w:val="center"/>
          </w:tcPr>
          <w:p w:rsidR="001F16D1" w:rsidRPr="00A2195C" w:rsidRDefault="001F16D1" w:rsidP="008B0ED2">
            <w:pPr>
              <w:pStyle w:val="Standard"/>
              <w:rPr>
                <w:sz w:val="22"/>
                <w:szCs w:val="22"/>
              </w:rPr>
            </w:pPr>
            <w:r w:rsidRPr="00A2195C">
              <w:rPr>
                <w:rStyle w:val="apple-style-span"/>
                <w:sz w:val="22"/>
                <w:szCs w:val="22"/>
              </w:rPr>
              <w:t>Крем-мыло вес 135 г, каждый кусок в индивидуальной картонной упаковке с запахом свежих овощей. Должно содержать экстракт зеленого чая,  освежающий овощной экстракт и не менее  1/4 увлажняющего крема</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42</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31</w:t>
            </w:r>
          </w:p>
        </w:tc>
        <w:tc>
          <w:tcPr>
            <w:tcW w:w="8928" w:type="dxa"/>
            <w:noWrap/>
            <w:vAlign w:val="center"/>
          </w:tcPr>
          <w:p w:rsidR="001F16D1" w:rsidRPr="00A2195C" w:rsidRDefault="001F16D1" w:rsidP="008B0ED2">
            <w:pPr>
              <w:pStyle w:val="Standard"/>
              <w:rPr>
                <w:sz w:val="22"/>
                <w:szCs w:val="22"/>
              </w:rPr>
            </w:pPr>
            <w:r w:rsidRPr="00A2195C">
              <w:rPr>
                <w:sz w:val="22"/>
                <w:szCs w:val="22"/>
              </w:rPr>
              <w:t>Жидкое мыло-крем для рук «нейтрализующее  запах» с соками цитрусовых, 240 мл, нейтрализуют</w:t>
            </w:r>
            <w:r w:rsidRPr="00A2195C">
              <w:rPr>
                <w:rStyle w:val="apple-converted-space"/>
                <w:sz w:val="22"/>
                <w:szCs w:val="22"/>
              </w:rPr>
              <w:t> </w:t>
            </w:r>
            <w:r w:rsidRPr="00A2195C">
              <w:rPr>
                <w:sz w:val="22"/>
                <w:szCs w:val="22"/>
              </w:rPr>
              <w:t>неприятные</w:t>
            </w:r>
            <w:r w:rsidRPr="00A2195C">
              <w:rPr>
                <w:rStyle w:val="apple-converted-space"/>
                <w:sz w:val="22"/>
                <w:szCs w:val="22"/>
              </w:rPr>
              <w:t> </w:t>
            </w:r>
            <w:r w:rsidRPr="00A2195C">
              <w:rPr>
                <w:sz w:val="22"/>
                <w:szCs w:val="22"/>
              </w:rPr>
              <w:t>запахи, оставшиеся после  приготовления еды, масло авокадо</w:t>
            </w:r>
            <w:r w:rsidRPr="00A2195C">
              <w:rPr>
                <w:rStyle w:val="apple-converted-space"/>
                <w:sz w:val="22"/>
                <w:szCs w:val="22"/>
              </w:rPr>
              <w:t>  </w:t>
            </w:r>
            <w:r w:rsidRPr="00A2195C">
              <w:rPr>
                <w:sz w:val="22"/>
                <w:szCs w:val="22"/>
              </w:rPr>
              <w:t>смягчает кожу</w:t>
            </w:r>
            <w:r w:rsidRPr="00A2195C">
              <w:rPr>
                <w:rStyle w:val="apple-converted-space"/>
                <w:sz w:val="22"/>
                <w:szCs w:val="22"/>
              </w:rPr>
              <w:t> </w:t>
            </w:r>
            <w:r w:rsidRPr="00A2195C">
              <w:rPr>
                <w:sz w:val="22"/>
                <w:szCs w:val="22"/>
              </w:rPr>
              <w:t>рук, предотвращает появление сухости и стянутости после мытья, пластиковая бутыль с дозатором-рычагом</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20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965201" w:rsidRDefault="001F16D1" w:rsidP="0086092D">
            <w:pPr>
              <w:spacing w:after="0" w:line="240" w:lineRule="auto"/>
              <w:jc w:val="center"/>
              <w:rPr>
                <w:rFonts w:ascii="Times New Roman" w:hAnsi="Times New Roman" w:cs="Times New Roman"/>
              </w:rPr>
            </w:pPr>
            <w:r w:rsidRPr="00965201">
              <w:rPr>
                <w:rFonts w:ascii="Times New Roman" w:hAnsi="Times New Roman" w:cs="Times New Roman"/>
              </w:rPr>
              <w:t>32</w:t>
            </w:r>
          </w:p>
        </w:tc>
        <w:tc>
          <w:tcPr>
            <w:tcW w:w="8928" w:type="dxa"/>
            <w:noWrap/>
            <w:vAlign w:val="center"/>
          </w:tcPr>
          <w:p w:rsidR="001F16D1" w:rsidRPr="00A2195C" w:rsidRDefault="001F16D1" w:rsidP="008B0ED2">
            <w:pPr>
              <w:pStyle w:val="Standard"/>
              <w:rPr>
                <w:sz w:val="22"/>
                <w:szCs w:val="22"/>
              </w:rPr>
            </w:pPr>
            <w:r w:rsidRPr="00A2195C">
              <w:rPr>
                <w:sz w:val="22"/>
                <w:szCs w:val="22"/>
              </w:rPr>
              <w:t>Нейтральное жидкое мыло-концентрат, должно обладать дезинфицирующим эффектом, должно быть предназначено для профессиональной деятельности, предусматривающей частую обработку рук, в том числе перед дезинфекцией для медицинских целей, должна быть предусмотрена возможность использования для мытья всего тела, как для взрослых так и детей, не должно содержать красители и ароматизаторы, должно содержать компоненты, увлажняющие кожу и защищающие её от высыхания, должно быть гипоалергенно, подходить для чувствительной кожи, не должно иметь запаха.Состав: вода, содиумлаурет сульфат – пенообразователь + ПАВ, глицерин увлажнитель кожи, кокамид ПАВ, придающий вязкость, содиум хлорид - соль, регулирующая вязкость,  молочная кислота - регулирует pH,  кокоамидпропиловый бетаин ПВА, снимающий статическое электричество, пропилен глюкол - увлажнитель, комплекс консервантов - предотвращает рост микробов , TУ 9364-001-49967274-2009, в пластиковой канистре 5 литров</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120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кан</w:t>
            </w:r>
          </w:p>
        </w:tc>
      </w:tr>
      <w:tr w:rsidR="001F16D1" w:rsidRPr="00130036">
        <w:trPr>
          <w:gridAfter w:val="1"/>
          <w:wAfter w:w="81" w:type="dxa"/>
          <w:trHeight w:val="255"/>
        </w:trPr>
        <w:tc>
          <w:tcPr>
            <w:tcW w:w="1080" w:type="dxa"/>
          </w:tcPr>
          <w:p w:rsidR="001F16D1" w:rsidRPr="00965201" w:rsidRDefault="001F16D1" w:rsidP="0086092D">
            <w:pPr>
              <w:spacing w:after="0" w:line="240" w:lineRule="auto"/>
              <w:jc w:val="center"/>
              <w:rPr>
                <w:rFonts w:ascii="Times New Roman" w:hAnsi="Times New Roman" w:cs="Times New Roman"/>
              </w:rPr>
            </w:pPr>
            <w:r w:rsidRPr="00965201">
              <w:rPr>
                <w:rFonts w:ascii="Times New Roman" w:hAnsi="Times New Roman" w:cs="Times New Roman"/>
              </w:rPr>
              <w:t>33</w:t>
            </w:r>
          </w:p>
        </w:tc>
        <w:tc>
          <w:tcPr>
            <w:tcW w:w="8928" w:type="dxa"/>
            <w:noWrap/>
            <w:vAlign w:val="center"/>
          </w:tcPr>
          <w:p w:rsidR="001F16D1" w:rsidRPr="00A2195C" w:rsidRDefault="001F16D1" w:rsidP="008B0ED2">
            <w:pPr>
              <w:pStyle w:val="Standard"/>
              <w:rPr>
                <w:sz w:val="22"/>
                <w:szCs w:val="22"/>
              </w:rPr>
            </w:pPr>
            <w:r w:rsidRPr="00A2195C">
              <w:rPr>
                <w:rStyle w:val="apple-style-span"/>
                <w:sz w:val="22"/>
                <w:szCs w:val="22"/>
              </w:rPr>
              <w:t>Хозяйственное мыло  с ароматом фруктов, должно подходить для ручной стирки, мытья рук и посуды, для замачивания или стирки мелких вещей, каждый кусок  должен быть в индивидуальной полиэтиленовой  упаковке, должно создавать пышную пену, придавать белью приятный фруктовый запах, устранять жир с посуды, при мытье рук не вызывать раздражения кожи, вес 140 гр</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150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34</w:t>
            </w:r>
          </w:p>
        </w:tc>
        <w:tc>
          <w:tcPr>
            <w:tcW w:w="8928" w:type="dxa"/>
            <w:noWrap/>
            <w:vAlign w:val="center"/>
          </w:tcPr>
          <w:p w:rsidR="001F16D1" w:rsidRPr="00A2195C" w:rsidRDefault="001F16D1" w:rsidP="008B0ED2">
            <w:pPr>
              <w:pStyle w:val="Standard"/>
              <w:rPr>
                <w:sz w:val="22"/>
                <w:szCs w:val="22"/>
              </w:rPr>
            </w:pPr>
            <w:r w:rsidRPr="00A2195C">
              <w:rPr>
                <w:sz w:val="22"/>
                <w:szCs w:val="22"/>
              </w:rPr>
              <w:t>Крем для рук экспресс-увлажнение, должен содержать  морские минералы,должен быть предназначен для очень сухой кожи, моментально впитываться, быстро избавляя от сухости, ультра-легкая текстура, не оставлять жирной пленки, увлажнение не менее 24 часов, объем 100 мл</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150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35</w:t>
            </w:r>
          </w:p>
        </w:tc>
        <w:tc>
          <w:tcPr>
            <w:tcW w:w="8928" w:type="dxa"/>
            <w:noWrap/>
            <w:vAlign w:val="center"/>
          </w:tcPr>
          <w:p w:rsidR="001F16D1" w:rsidRPr="00A2195C" w:rsidRDefault="001F16D1" w:rsidP="008B0ED2">
            <w:pPr>
              <w:pStyle w:val="Standard"/>
              <w:rPr>
                <w:sz w:val="22"/>
                <w:szCs w:val="22"/>
              </w:rPr>
            </w:pPr>
            <w:r w:rsidRPr="00A2195C">
              <w:rPr>
                <w:sz w:val="22"/>
                <w:szCs w:val="22"/>
              </w:rPr>
              <w:t>Мешковина, льняная, плотность не менее 380 г/м2,размер ширина 1,6 м, длина 50 метров в рулоне</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20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рул</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36</w:t>
            </w:r>
          </w:p>
        </w:tc>
        <w:tc>
          <w:tcPr>
            <w:tcW w:w="8928" w:type="dxa"/>
            <w:noWrap/>
            <w:vAlign w:val="center"/>
          </w:tcPr>
          <w:p w:rsidR="001F16D1" w:rsidRPr="00A2195C" w:rsidRDefault="001F16D1" w:rsidP="008B0ED2">
            <w:pPr>
              <w:pStyle w:val="Standard"/>
              <w:rPr>
                <w:sz w:val="22"/>
                <w:szCs w:val="22"/>
              </w:rPr>
            </w:pPr>
            <w:r w:rsidRPr="00A2195C">
              <w:rPr>
                <w:sz w:val="22"/>
                <w:szCs w:val="22"/>
              </w:rPr>
              <w:t>Щетка для пола особо прочная микроволоконная,  щетина темная, длина щетины не менее 7 см, толщина не менее 0,6 мм с прочной алюминиевой ручкой длиной не менее 120 см в комплекте</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30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869"/>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37</w:t>
            </w:r>
          </w:p>
        </w:tc>
        <w:tc>
          <w:tcPr>
            <w:tcW w:w="8928" w:type="dxa"/>
            <w:noWrap/>
            <w:vAlign w:val="center"/>
          </w:tcPr>
          <w:p w:rsidR="001F16D1" w:rsidRPr="00A2195C" w:rsidRDefault="001F16D1" w:rsidP="008B0ED2">
            <w:pPr>
              <w:pStyle w:val="Standard"/>
              <w:rPr>
                <w:sz w:val="22"/>
                <w:szCs w:val="22"/>
              </w:rPr>
            </w:pPr>
            <w:r w:rsidRPr="00A2195C">
              <w:rPr>
                <w:sz w:val="22"/>
                <w:szCs w:val="22"/>
              </w:rPr>
              <w:t>Ср-во д/</w:t>
            </w:r>
            <w:r>
              <w:rPr>
                <w:sz w:val="22"/>
                <w:szCs w:val="22"/>
              </w:rPr>
              <w:t>пола «Чистый пол»</w:t>
            </w:r>
            <w:r w:rsidRPr="00A2195C">
              <w:rPr>
                <w:sz w:val="22"/>
                <w:szCs w:val="22"/>
              </w:rPr>
              <w:t>, 0,75 л, шампунь для паркета и ламината</w:t>
            </w: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20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38</w:t>
            </w:r>
          </w:p>
        </w:tc>
        <w:tc>
          <w:tcPr>
            <w:tcW w:w="8928" w:type="dxa"/>
            <w:noWrap/>
            <w:vAlign w:val="center"/>
          </w:tcPr>
          <w:p w:rsidR="001F16D1" w:rsidRPr="00A2195C" w:rsidRDefault="001F16D1" w:rsidP="008B0ED2">
            <w:pPr>
              <w:pStyle w:val="Standard"/>
              <w:ind w:right="-30"/>
              <w:jc w:val="both"/>
              <w:rPr>
                <w:sz w:val="22"/>
                <w:szCs w:val="22"/>
              </w:rPr>
            </w:pPr>
            <w:r w:rsidRPr="00A2195C">
              <w:rPr>
                <w:sz w:val="22"/>
                <w:szCs w:val="22"/>
              </w:rPr>
              <w:t xml:space="preserve">Корзина для бумаг металлическая темного цвета сплошная 16л  титан  N60 </w:t>
            </w:r>
          </w:p>
          <w:p w:rsidR="001F16D1" w:rsidRPr="00A2195C" w:rsidRDefault="001F16D1" w:rsidP="008B0ED2">
            <w:pPr>
              <w:pStyle w:val="Standard"/>
              <w:rPr>
                <w:rFonts w:eastAsia="Times New Roman"/>
                <w:sz w:val="22"/>
                <w:szCs w:val="22"/>
              </w:rPr>
            </w:pP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30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gridAfter w:val="1"/>
          <w:wAfter w:w="81" w:type="dxa"/>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39</w:t>
            </w:r>
          </w:p>
        </w:tc>
        <w:tc>
          <w:tcPr>
            <w:tcW w:w="8928" w:type="dxa"/>
            <w:noWrap/>
            <w:vAlign w:val="center"/>
          </w:tcPr>
          <w:p w:rsidR="001F16D1" w:rsidRPr="00A2195C" w:rsidRDefault="001F16D1" w:rsidP="008B0ED2">
            <w:pPr>
              <w:pStyle w:val="Standard"/>
              <w:ind w:right="-30"/>
              <w:jc w:val="both"/>
              <w:rPr>
                <w:sz w:val="22"/>
                <w:szCs w:val="22"/>
              </w:rPr>
            </w:pPr>
            <w:hyperlink r:id="rId4" w:history="1">
              <w:r w:rsidRPr="00A2195C">
                <w:rPr>
                  <w:color w:val="000000"/>
                  <w:sz w:val="22"/>
                  <w:szCs w:val="22"/>
                </w:rPr>
                <w:t>Корзина для бумаг металлическая  темного цвета 16л, решетчатая, размеры от 230мм х 310мм до 270мм х 350мм</w:t>
              </w:r>
            </w:hyperlink>
          </w:p>
          <w:p w:rsidR="001F16D1" w:rsidRPr="00A2195C" w:rsidRDefault="001F16D1" w:rsidP="008B0ED2">
            <w:pPr>
              <w:pStyle w:val="Standard"/>
              <w:rPr>
                <w:rFonts w:eastAsia="Times New Roman"/>
                <w:sz w:val="22"/>
                <w:szCs w:val="22"/>
              </w:rPr>
            </w:pPr>
          </w:p>
        </w:tc>
        <w:tc>
          <w:tcPr>
            <w:tcW w:w="1170"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30</w:t>
            </w:r>
          </w:p>
        </w:tc>
        <w:tc>
          <w:tcPr>
            <w:tcW w:w="3549" w:type="dxa"/>
            <w:vAlign w:val="center"/>
          </w:tcPr>
          <w:p w:rsidR="001F16D1" w:rsidRPr="00A2195C"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40</w:t>
            </w:r>
          </w:p>
        </w:tc>
        <w:tc>
          <w:tcPr>
            <w:tcW w:w="8928" w:type="dxa"/>
            <w:vAlign w:val="center"/>
          </w:tcPr>
          <w:p w:rsidR="001F16D1" w:rsidRPr="00A2195C" w:rsidRDefault="001F16D1" w:rsidP="008B0ED2">
            <w:pPr>
              <w:pStyle w:val="Standard"/>
              <w:spacing w:before="71" w:after="118" w:line="192" w:lineRule="auto"/>
              <w:rPr>
                <w:sz w:val="22"/>
                <w:szCs w:val="22"/>
              </w:rPr>
            </w:pPr>
            <w:r>
              <w:rPr>
                <w:sz w:val="22"/>
                <w:szCs w:val="22"/>
              </w:rPr>
              <w:t xml:space="preserve">Перчатки МУЛЬТЕКС </w:t>
            </w:r>
            <w:r w:rsidRPr="00A2195C">
              <w:rPr>
                <w:sz w:val="22"/>
                <w:szCs w:val="22"/>
              </w:rPr>
              <w:t xml:space="preserve"> с тонким полиуретановым покрытием (размер должен быть 8), толщина покрытия не менее 0,3мм</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100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пар</w:t>
            </w:r>
          </w:p>
        </w:tc>
      </w:tr>
      <w:tr w:rsidR="001F16D1" w:rsidRPr="00130036">
        <w:trPr>
          <w:trHeight w:val="255"/>
        </w:trPr>
        <w:tc>
          <w:tcPr>
            <w:tcW w:w="1080" w:type="dxa"/>
          </w:tcPr>
          <w:p w:rsidR="001F16D1" w:rsidRPr="00E512EE" w:rsidRDefault="001F16D1" w:rsidP="0086092D">
            <w:pPr>
              <w:spacing w:after="0" w:line="240" w:lineRule="auto"/>
              <w:jc w:val="center"/>
              <w:rPr>
                <w:rFonts w:ascii="Times New Roman" w:hAnsi="Times New Roman" w:cs="Times New Roman"/>
                <w:lang w:val="en-US"/>
              </w:rPr>
            </w:pPr>
            <w:r>
              <w:rPr>
                <w:rFonts w:ascii="Times New Roman" w:hAnsi="Times New Roman" w:cs="Times New Roman"/>
                <w:lang w:val="en-US"/>
              </w:rPr>
              <w:t>41</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 xml:space="preserve">Перчатки  резиновые многоцелевые универсальные, химически стойкие, материал – нитрил в два слоя, высокая химическая стойкость к углеводородным производным продуктам и спиртам, к ароматическим и хлорированным растворителям, продуктам нефтепереработки. Стойкость к кислотам и щелочам, комфортное хлопковое напыление внутри, противоскользящая поверхность на ладони и пальцах. Длина: не менее 32 см.  ГОСТ 20010–93  </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650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пар</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42</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Ср-во д/посудомоечных машин Калгонит Finish (6</w:t>
            </w:r>
            <w:r>
              <w:rPr>
                <w:sz w:val="22"/>
                <w:szCs w:val="22"/>
              </w:rPr>
              <w:t xml:space="preserve">0 таблеток /упак) </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6</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43</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Чашка кофейная  с ручкой, 200 мл , 10шт/упак</w:t>
            </w:r>
          </w:p>
          <w:p w:rsidR="001F16D1" w:rsidRPr="00A2195C" w:rsidRDefault="001F16D1" w:rsidP="008B0ED2">
            <w:pPr>
              <w:pStyle w:val="Standard"/>
              <w:rPr>
                <w:rFonts w:eastAsia="Times New Roman"/>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5</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44</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Ложка чайная одноразовая  из полистирола,  кристально-прозрачная , длина 130-140 мм,  10 шт/уп</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3</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45</w:t>
            </w:r>
          </w:p>
        </w:tc>
        <w:tc>
          <w:tcPr>
            <w:tcW w:w="8928" w:type="dxa"/>
            <w:vAlign w:val="center"/>
          </w:tcPr>
          <w:p w:rsidR="001F16D1" w:rsidRPr="00A2195C" w:rsidRDefault="001F16D1" w:rsidP="008B0ED2">
            <w:pPr>
              <w:pStyle w:val="Standard"/>
              <w:spacing w:before="71" w:after="118" w:line="192" w:lineRule="auto"/>
              <w:rPr>
                <w:sz w:val="22"/>
                <w:szCs w:val="22"/>
              </w:rPr>
            </w:pPr>
            <w:r w:rsidRPr="00A2195C">
              <w:rPr>
                <w:sz w:val="22"/>
                <w:szCs w:val="22"/>
              </w:rPr>
              <w:t>Вилка одноразовая широкая из полистирола, кристально-прозрачная , длина 170-180 мм, 10 шт/уп</w:t>
            </w:r>
          </w:p>
          <w:p w:rsidR="001F16D1" w:rsidRPr="00A2195C" w:rsidRDefault="001F16D1" w:rsidP="008B0ED2">
            <w:pPr>
              <w:pStyle w:val="Standard"/>
              <w:spacing w:before="71" w:after="118" w:line="192" w:lineRule="auto"/>
              <w:rPr>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3</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46</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Тарелка одноразовая жесткая из полистирола, кристально-прозрачная, d 200-210 мм, 10 шт/уп</w:t>
            </w:r>
          </w:p>
          <w:p w:rsidR="001F16D1" w:rsidRPr="00A2195C" w:rsidRDefault="001F16D1" w:rsidP="008B0ED2">
            <w:pPr>
              <w:pStyle w:val="Standard"/>
              <w:rPr>
                <w:rFonts w:eastAsia="Times New Roman"/>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47</w:t>
            </w:r>
          </w:p>
        </w:tc>
        <w:tc>
          <w:tcPr>
            <w:tcW w:w="8928" w:type="dxa"/>
            <w:vAlign w:val="center"/>
          </w:tcPr>
          <w:p w:rsidR="001F16D1" w:rsidRPr="00A2195C" w:rsidRDefault="001F16D1" w:rsidP="008B0ED2">
            <w:pPr>
              <w:pStyle w:val="Standard"/>
              <w:rPr>
                <w:sz w:val="22"/>
                <w:szCs w:val="22"/>
              </w:rPr>
            </w:pPr>
            <w:r w:rsidRPr="00A2195C">
              <w:rPr>
                <w:sz w:val="22"/>
                <w:szCs w:val="22"/>
              </w:rPr>
              <w:t>Стакан одноразовый  200мл, жесткий из полистирола, кристально-прозрачный, 20 шт/уп</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20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48</w:t>
            </w:r>
          </w:p>
        </w:tc>
        <w:tc>
          <w:tcPr>
            <w:tcW w:w="8928" w:type="dxa"/>
            <w:vAlign w:val="center"/>
          </w:tcPr>
          <w:p w:rsidR="001F16D1" w:rsidRPr="00A2195C" w:rsidRDefault="001F16D1" w:rsidP="008B0ED2">
            <w:pPr>
              <w:pStyle w:val="Standard"/>
              <w:spacing w:before="71" w:after="118" w:line="192" w:lineRule="auto"/>
              <w:rPr>
                <w:sz w:val="22"/>
                <w:szCs w:val="22"/>
              </w:rPr>
            </w:pPr>
            <w:r w:rsidRPr="00A2195C">
              <w:rPr>
                <w:sz w:val="22"/>
                <w:szCs w:val="22"/>
              </w:rPr>
              <w:t>Вешалка деревянная с перекладиной,металлический крючок,для размера одежды 50-52</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40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49</w:t>
            </w:r>
          </w:p>
        </w:tc>
        <w:tc>
          <w:tcPr>
            <w:tcW w:w="8928" w:type="dxa"/>
          </w:tcPr>
          <w:p w:rsidR="001F16D1" w:rsidRPr="00A2195C" w:rsidRDefault="001F16D1" w:rsidP="008B0ED2">
            <w:pPr>
              <w:pStyle w:val="Standard"/>
              <w:rPr>
                <w:sz w:val="22"/>
                <w:szCs w:val="22"/>
              </w:rPr>
            </w:pPr>
            <w:r w:rsidRPr="00A2195C">
              <w:rPr>
                <w:sz w:val="22"/>
                <w:szCs w:val="22"/>
              </w:rPr>
              <w:t xml:space="preserve">Слабощелочное чистящее средство для гладких резиновых  напольных покрытый, </w:t>
            </w:r>
            <w:r>
              <w:rPr>
                <w:sz w:val="22"/>
                <w:szCs w:val="22"/>
              </w:rPr>
              <w:t xml:space="preserve">должно удалять </w:t>
            </w:r>
            <w:r w:rsidRPr="00A2195C">
              <w:rPr>
                <w:sz w:val="22"/>
                <w:szCs w:val="22"/>
              </w:rPr>
              <w:t>жировую и пылевидную грязь, подходить как для ручной мойки, так и для работы с комбинированной моющей машиной, удельный вес не более 1,05 кг/дм3, не содержать растворителей и ароматизаторов,  рН неразбавленного вещества не менее 15, разбавл</w:t>
            </w:r>
            <w:r>
              <w:rPr>
                <w:sz w:val="22"/>
                <w:szCs w:val="22"/>
              </w:rPr>
              <w:t>енного 10, жидкость</w:t>
            </w:r>
            <w:r w:rsidRPr="00A2195C">
              <w:rPr>
                <w:sz w:val="22"/>
                <w:szCs w:val="22"/>
              </w:rPr>
              <w:t>, упаковка – канистра 5 литров, срок хранения - не менее 5 лет</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300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50</w:t>
            </w:r>
          </w:p>
        </w:tc>
        <w:tc>
          <w:tcPr>
            <w:tcW w:w="8928" w:type="dxa"/>
          </w:tcPr>
          <w:p w:rsidR="001F16D1" w:rsidRPr="00A2195C" w:rsidRDefault="001F16D1" w:rsidP="008B0ED2">
            <w:pPr>
              <w:pStyle w:val="Standard"/>
              <w:rPr>
                <w:sz w:val="22"/>
                <w:szCs w:val="22"/>
              </w:rPr>
            </w:pPr>
            <w:r w:rsidRPr="00A2195C">
              <w:rPr>
                <w:sz w:val="22"/>
                <w:szCs w:val="22"/>
              </w:rPr>
              <w:t>Сода кальцинированная  в жесткой пластиковой непромокаемой емкости, 600 гр</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240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51</w:t>
            </w:r>
          </w:p>
        </w:tc>
        <w:tc>
          <w:tcPr>
            <w:tcW w:w="8928" w:type="dxa"/>
          </w:tcPr>
          <w:p w:rsidR="001F16D1" w:rsidRPr="00A2195C" w:rsidRDefault="001F16D1" w:rsidP="008B0ED2">
            <w:pPr>
              <w:pStyle w:val="Standard"/>
              <w:rPr>
                <w:sz w:val="22"/>
                <w:szCs w:val="22"/>
              </w:rPr>
            </w:pPr>
            <w:r w:rsidRPr="00A2195C">
              <w:rPr>
                <w:rStyle w:val="apple-style-span"/>
                <w:sz w:val="22"/>
                <w:szCs w:val="22"/>
              </w:rPr>
              <w:t xml:space="preserve">Стиральный порошок  автомат - средство моющее синтетическое универсальное, </w:t>
            </w:r>
            <w:r w:rsidRPr="00A2195C">
              <w:rPr>
                <w:rStyle w:val="apple-style-span"/>
                <w:sz w:val="22"/>
                <w:szCs w:val="22"/>
                <w:lang w:val="en-US"/>
              </w:rPr>
              <w:t>sensitive</w:t>
            </w:r>
            <w:r w:rsidRPr="00A2195C">
              <w:rPr>
                <w:rStyle w:val="apple-style-span"/>
                <w:sz w:val="22"/>
                <w:szCs w:val="22"/>
              </w:rPr>
              <w:t>- должно подходить для детей и людей с чувствительной кожей, должно быть предназначено для стирки изделий из хлопчатобумажных, льняных, синтетических тканей и тканей из смешанных волокон вручную и в стиральных машинах любого типа в воде любой жесткости</w:t>
            </w:r>
            <w:r w:rsidRPr="00A2195C">
              <w:rPr>
                <w:sz w:val="22"/>
                <w:szCs w:val="22"/>
              </w:rPr>
              <w:t xml:space="preserve"> в стиральных машинках-автоматах и ручной стирки в воде любой жесткости. Состав: 5% неионогенный ПАВ, фосфонаты,  поликарбоксилаты 5% - 15%,аниновый ПАВ, анзимы, отдушка, срок годности 3 года, в непромокаемой упаковке,</w:t>
            </w:r>
            <w:r w:rsidRPr="00A2195C">
              <w:rPr>
                <w:rStyle w:val="apple-style-span"/>
                <w:sz w:val="22"/>
                <w:szCs w:val="22"/>
              </w:rPr>
              <w:t xml:space="preserve"> 4,5 кг/мешок</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52</w:t>
            </w:r>
          </w:p>
        </w:tc>
        <w:tc>
          <w:tcPr>
            <w:tcW w:w="8928" w:type="dxa"/>
          </w:tcPr>
          <w:p w:rsidR="001F16D1" w:rsidRPr="00A2195C" w:rsidRDefault="001F16D1" w:rsidP="008B0ED2">
            <w:pPr>
              <w:pStyle w:val="Standard"/>
              <w:spacing w:before="71" w:after="118" w:line="192" w:lineRule="auto"/>
              <w:rPr>
                <w:sz w:val="22"/>
                <w:szCs w:val="22"/>
              </w:rPr>
            </w:pPr>
            <w:r w:rsidRPr="00A2195C">
              <w:rPr>
                <w:rFonts w:eastAsia="Times New Roman"/>
                <w:sz w:val="22"/>
                <w:szCs w:val="22"/>
              </w:rPr>
              <w:t>Перчатки латексные хирургические, одноразовые.</w:t>
            </w:r>
            <w:r w:rsidRPr="00A2195C">
              <w:rPr>
                <w:sz w:val="22"/>
                <w:szCs w:val="22"/>
              </w:rPr>
              <w:t xml:space="preserve"> Размер 7-8, 50пар\уп</w:t>
            </w:r>
          </w:p>
          <w:p w:rsidR="001F16D1" w:rsidRPr="00A2195C" w:rsidRDefault="001F16D1" w:rsidP="008B0ED2">
            <w:pPr>
              <w:pStyle w:val="Standard"/>
              <w:rPr>
                <w:rFonts w:eastAsia="Times New Roman"/>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2</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53</w:t>
            </w:r>
          </w:p>
        </w:tc>
        <w:tc>
          <w:tcPr>
            <w:tcW w:w="8928" w:type="dxa"/>
          </w:tcPr>
          <w:p w:rsidR="001F16D1" w:rsidRPr="00A2195C" w:rsidRDefault="001F16D1" w:rsidP="008B0ED2">
            <w:pPr>
              <w:pStyle w:val="Standard"/>
              <w:rPr>
                <w:sz w:val="22"/>
                <w:szCs w:val="22"/>
              </w:rPr>
            </w:pPr>
            <w:r w:rsidRPr="00A2195C">
              <w:rPr>
                <w:sz w:val="22"/>
                <w:szCs w:val="22"/>
              </w:rPr>
              <w:t>Мыльница пластиковая дорожная прямоугольная с крышкой, с прорезями в дне для вентиляции</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60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Pr="004275A3" w:rsidRDefault="001F16D1" w:rsidP="0086092D">
            <w:pPr>
              <w:spacing w:after="0" w:line="240" w:lineRule="auto"/>
              <w:jc w:val="center"/>
              <w:rPr>
                <w:rFonts w:ascii="Times New Roman" w:hAnsi="Times New Roman" w:cs="Times New Roman"/>
              </w:rPr>
            </w:pPr>
            <w:r w:rsidRPr="004275A3">
              <w:rPr>
                <w:rFonts w:ascii="Times New Roman" w:hAnsi="Times New Roman" w:cs="Times New Roman"/>
              </w:rPr>
              <w:t>54</w:t>
            </w:r>
          </w:p>
        </w:tc>
        <w:tc>
          <w:tcPr>
            <w:tcW w:w="8928" w:type="dxa"/>
          </w:tcPr>
          <w:p w:rsidR="001F16D1" w:rsidRPr="00A2195C" w:rsidRDefault="001F16D1" w:rsidP="008B0ED2">
            <w:pPr>
              <w:pStyle w:val="Standard"/>
              <w:rPr>
                <w:sz w:val="22"/>
                <w:szCs w:val="22"/>
              </w:rPr>
            </w:pPr>
            <w:r w:rsidRPr="00A2195C">
              <w:rPr>
                <w:rFonts w:eastAsia="Times New Roman"/>
                <w:sz w:val="22"/>
                <w:szCs w:val="22"/>
              </w:rPr>
              <w:t>Ерш для унитаза в хромированной цилиндрической высокой подставке, металлическая хромированная ручка, щетина  темного цвета, закрытый</w:t>
            </w:r>
          </w:p>
        </w:tc>
        <w:tc>
          <w:tcPr>
            <w:tcW w:w="1170" w:type="dxa"/>
            <w:noWrap/>
            <w:vAlign w:val="center"/>
          </w:tcPr>
          <w:p w:rsidR="001F16D1" w:rsidRPr="00A2195C" w:rsidRDefault="001F16D1" w:rsidP="00B71C00">
            <w:pPr>
              <w:spacing w:after="0" w:line="240" w:lineRule="auto"/>
              <w:jc w:val="center"/>
              <w:rPr>
                <w:rFonts w:ascii="Times New Roman" w:hAnsi="Times New Roman" w:cs="Times New Roman"/>
              </w:rPr>
            </w:pPr>
            <w:r>
              <w:rPr>
                <w:rFonts w:ascii="Times New Roman" w:hAnsi="Times New Roman" w:cs="Times New Roman"/>
              </w:rPr>
              <w:t>50</w:t>
            </w:r>
          </w:p>
        </w:tc>
        <w:tc>
          <w:tcPr>
            <w:tcW w:w="3630" w:type="dxa"/>
            <w:gridSpan w:val="2"/>
            <w:vAlign w:val="center"/>
          </w:tcPr>
          <w:p w:rsidR="001F16D1" w:rsidRPr="00484B06" w:rsidRDefault="001F16D1" w:rsidP="00B71C00">
            <w:pPr>
              <w:spacing w:after="0" w:line="240" w:lineRule="auto"/>
              <w:jc w:val="center"/>
              <w:rPr>
                <w:rFonts w:ascii="Times New Roman" w:hAnsi="Times New Roman" w:cs="Times New Roman"/>
              </w:rPr>
            </w:pPr>
            <w:r>
              <w:rPr>
                <w:rFonts w:ascii="Times New Roman" w:hAnsi="Times New Roman" w:cs="Times New Roman"/>
              </w:rPr>
              <w:t>шт</w:t>
            </w:r>
          </w:p>
        </w:tc>
      </w:tr>
      <w:tr w:rsidR="001F16D1" w:rsidRPr="00130036">
        <w:trPr>
          <w:trHeight w:val="255"/>
        </w:trPr>
        <w:tc>
          <w:tcPr>
            <w:tcW w:w="14808" w:type="dxa"/>
            <w:gridSpan w:val="5"/>
          </w:tcPr>
          <w:p w:rsidR="001F16D1" w:rsidRPr="008011F5" w:rsidRDefault="001F16D1" w:rsidP="0086092D">
            <w:pPr>
              <w:spacing w:after="0" w:line="240" w:lineRule="auto"/>
              <w:jc w:val="center"/>
              <w:rPr>
                <w:rFonts w:ascii="Times New Roman" w:hAnsi="Times New Roman" w:cs="Times New Roman"/>
                <w:sz w:val="28"/>
                <w:szCs w:val="28"/>
              </w:rPr>
            </w:pPr>
            <w:r w:rsidRPr="008011F5">
              <w:rPr>
                <w:rFonts w:ascii="Times New Roman" w:hAnsi="Times New Roman" w:cs="Times New Roman"/>
                <w:b/>
                <w:bCs/>
                <w:sz w:val="28"/>
                <w:szCs w:val="28"/>
                <w:lang w:val="en-US"/>
              </w:rPr>
              <w:t>C</w:t>
            </w:r>
            <w:r w:rsidRPr="008011F5">
              <w:rPr>
                <w:rFonts w:ascii="Times New Roman" w:hAnsi="Times New Roman" w:cs="Times New Roman"/>
                <w:b/>
                <w:bCs/>
                <w:sz w:val="28"/>
                <w:szCs w:val="28"/>
              </w:rPr>
              <w:t>ТОЛОВАЯ</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55</w:t>
            </w:r>
          </w:p>
        </w:tc>
        <w:tc>
          <w:tcPr>
            <w:tcW w:w="8928" w:type="dxa"/>
            <w:vAlign w:val="center"/>
          </w:tcPr>
          <w:p w:rsidR="001F16D1" w:rsidRPr="00A2195C" w:rsidRDefault="001F16D1" w:rsidP="008B0ED2">
            <w:pPr>
              <w:pStyle w:val="Standard"/>
              <w:spacing w:before="71" w:after="118" w:line="192" w:lineRule="auto"/>
              <w:rPr>
                <w:sz w:val="22"/>
                <w:szCs w:val="22"/>
              </w:rPr>
            </w:pPr>
            <w:r w:rsidRPr="00A2195C">
              <w:rPr>
                <w:sz w:val="22"/>
                <w:szCs w:val="22"/>
              </w:rPr>
              <w:t>Контейнер пищевой из полипропилена не менее 18х13,5 см, не менее 750 мл, прямоугольный без крышки одноразовый  (200шт/кор)</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2000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56</w:t>
            </w:r>
          </w:p>
        </w:tc>
        <w:tc>
          <w:tcPr>
            <w:tcW w:w="8928" w:type="dxa"/>
            <w:vAlign w:val="center"/>
          </w:tcPr>
          <w:p w:rsidR="001F16D1" w:rsidRPr="00A2195C" w:rsidRDefault="001F16D1" w:rsidP="008B0ED2">
            <w:pPr>
              <w:pStyle w:val="Standard"/>
              <w:spacing w:before="71" w:after="118" w:line="192" w:lineRule="auto"/>
              <w:rPr>
                <w:sz w:val="22"/>
                <w:szCs w:val="22"/>
              </w:rPr>
            </w:pPr>
            <w:r w:rsidRPr="00A2195C">
              <w:rPr>
                <w:sz w:val="22"/>
                <w:szCs w:val="22"/>
              </w:rPr>
              <w:t>Крышка  «КМ-950К» к контейнеру пищевому  прозрачная  (см. п. 55 настоящей таблицы) (800 шт/уп)</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2000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57</w:t>
            </w:r>
          </w:p>
        </w:tc>
        <w:tc>
          <w:tcPr>
            <w:tcW w:w="8928" w:type="dxa"/>
            <w:vAlign w:val="center"/>
          </w:tcPr>
          <w:p w:rsidR="001F16D1" w:rsidRPr="00A2195C" w:rsidRDefault="001F16D1" w:rsidP="008B0ED2">
            <w:pPr>
              <w:pStyle w:val="Standard"/>
              <w:spacing w:before="71" w:after="118" w:line="192" w:lineRule="auto"/>
              <w:ind w:right="-468"/>
              <w:rPr>
                <w:sz w:val="22"/>
                <w:szCs w:val="22"/>
              </w:rPr>
            </w:pPr>
            <w:r w:rsidRPr="00A2195C">
              <w:rPr>
                <w:sz w:val="22"/>
                <w:szCs w:val="22"/>
              </w:rPr>
              <w:t xml:space="preserve">Контейнер одноразовый полипропилен прозрачный, размеры  не менее 13,6х3, круглый , (500 шт/уп), </w:t>
            </w:r>
            <w:r w:rsidRPr="00A2195C">
              <w:rPr>
                <w:sz w:val="22"/>
                <w:szCs w:val="22"/>
                <w:lang w:val="en-US"/>
              </w:rPr>
              <w:t>h</w:t>
            </w:r>
            <w:r w:rsidRPr="00A2195C">
              <w:rPr>
                <w:sz w:val="22"/>
                <w:szCs w:val="22"/>
              </w:rPr>
              <w:t>=3,2см,250мл.круглый без крышки,500шт в упак</w:t>
            </w:r>
          </w:p>
          <w:p w:rsidR="001F16D1" w:rsidRPr="00A2195C" w:rsidRDefault="001F16D1" w:rsidP="008B0ED2">
            <w:pPr>
              <w:pStyle w:val="Standard"/>
              <w:spacing w:before="71" w:after="118" w:line="192" w:lineRule="auto"/>
              <w:ind w:right="-468"/>
              <w:rPr>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1000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58</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 xml:space="preserve">Крышка к контейнеру пищевому прозрачная с логотипом, размеры не менее 13,2х3,2 (1000 шт/уп (см. п. 57 настоящей таблицы)  </w:t>
            </w:r>
          </w:p>
          <w:p w:rsidR="001F16D1" w:rsidRPr="00A2195C" w:rsidRDefault="001F16D1" w:rsidP="008B0ED2">
            <w:pPr>
              <w:pStyle w:val="Standard"/>
              <w:rPr>
                <w:rFonts w:eastAsia="Times New Roman"/>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1000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59</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 xml:space="preserve">Пленка пищевая для горячего, ширина  не менее 450 мм, длина – не менее 1500 см, толщина  не менее 20 мкн  </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15</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рул</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60</w:t>
            </w:r>
          </w:p>
        </w:tc>
        <w:tc>
          <w:tcPr>
            <w:tcW w:w="8928" w:type="dxa"/>
          </w:tcPr>
          <w:p w:rsidR="001F16D1" w:rsidRPr="00A2195C" w:rsidRDefault="001F16D1" w:rsidP="008B0ED2">
            <w:pPr>
              <w:pStyle w:val="Standard"/>
              <w:rPr>
                <w:sz w:val="22"/>
                <w:szCs w:val="22"/>
              </w:rPr>
            </w:pPr>
            <w:r w:rsidRPr="00A2195C">
              <w:rPr>
                <w:sz w:val="22"/>
                <w:szCs w:val="22"/>
              </w:rPr>
              <w:t>Салфетки бумажные, тисненные,двухслойные, размер не менее 33х33 см, сырье - 100% первичное волокно, 100 шт /пач</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800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пач</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61</w:t>
            </w:r>
          </w:p>
        </w:tc>
        <w:tc>
          <w:tcPr>
            <w:tcW w:w="8928" w:type="dxa"/>
          </w:tcPr>
          <w:p w:rsidR="001F16D1" w:rsidRPr="00A2195C" w:rsidRDefault="001F16D1" w:rsidP="008B0ED2">
            <w:pPr>
              <w:pStyle w:val="Standard"/>
              <w:rPr>
                <w:sz w:val="22"/>
                <w:szCs w:val="22"/>
              </w:rPr>
            </w:pPr>
            <w:r w:rsidRPr="00A2195C">
              <w:rPr>
                <w:sz w:val="22"/>
                <w:szCs w:val="22"/>
              </w:rPr>
              <w:t>Губка с системой пурактив, должна оттирать сильные загрязнения с твердых деликатных поверхностей, абразивная поверхность должна быть приварена к пенке химическим способом; должна быть цветовая кодировка, что позволяет предотвратить перекрестное загрязнение, материал: полиуретан,  размер не менее 140x63мм. 5шт\уп</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80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62</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 xml:space="preserve">Мыло-крем с фруктовым запахом в канистре  5л, густое  5 литров «Изабелла» </w:t>
            </w:r>
          </w:p>
          <w:p w:rsidR="001F16D1" w:rsidRPr="00A2195C" w:rsidRDefault="001F16D1" w:rsidP="008B0ED2">
            <w:pPr>
              <w:pStyle w:val="Standard"/>
              <w:rPr>
                <w:rFonts w:eastAsia="Times New Roman"/>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3</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кан</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63</w:t>
            </w:r>
          </w:p>
        </w:tc>
        <w:tc>
          <w:tcPr>
            <w:tcW w:w="8928" w:type="dxa"/>
          </w:tcPr>
          <w:p w:rsidR="001F16D1" w:rsidRPr="00A2195C" w:rsidRDefault="001F16D1" w:rsidP="008B0ED2">
            <w:pPr>
              <w:pStyle w:val="Standard"/>
              <w:rPr>
                <w:sz w:val="22"/>
                <w:szCs w:val="22"/>
              </w:rPr>
            </w:pPr>
            <w:r w:rsidRPr="00A2195C">
              <w:rPr>
                <w:sz w:val="22"/>
                <w:szCs w:val="22"/>
              </w:rPr>
              <w:t>Зубочистки деревянные в баночке, каждая зубочистка  в индивидуальной упаковке,  в стакане, 12стак.\уп</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300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64</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Средство для  ручной мойки посуды, сковород, ножей, окон, зеркал, рабочих поверхностей – должен обеспечивать отличное удаление жира  даже в холодной воде,. Состав:</w:t>
            </w:r>
            <w:r w:rsidRPr="00A2195C">
              <w:rPr>
                <w:rStyle w:val="apple-converted-space"/>
                <w:sz w:val="22"/>
                <w:szCs w:val="22"/>
              </w:rPr>
              <w:t> </w:t>
            </w:r>
            <w:r w:rsidRPr="00A2195C">
              <w:rPr>
                <w:sz w:val="22"/>
                <w:szCs w:val="22"/>
              </w:rPr>
              <w:t>5—15% АПАВ, менее 5% неионогенных ПАВ, консерванты. Высота столба пены — 225 мм, устойчивость — 0,98. Высокое пенообразование и определяет высокую моющую способность средства. Вязкость:</w:t>
            </w:r>
            <w:r w:rsidRPr="00A2195C">
              <w:rPr>
                <w:rStyle w:val="apple-converted-space"/>
                <w:sz w:val="22"/>
                <w:szCs w:val="22"/>
              </w:rPr>
              <w:t> </w:t>
            </w:r>
            <w:r w:rsidRPr="00A2195C">
              <w:rPr>
                <w:sz w:val="22"/>
                <w:szCs w:val="22"/>
              </w:rPr>
              <w:t>жидкость средней вязкости ( не менее 94) Уровень pH не менее 8,1 -, в пластиковой канистре с крышкой, объем 5 литров</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40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кан</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65</w:t>
            </w:r>
          </w:p>
        </w:tc>
        <w:tc>
          <w:tcPr>
            <w:tcW w:w="8928" w:type="dxa"/>
          </w:tcPr>
          <w:p w:rsidR="001F16D1" w:rsidRPr="00A2195C" w:rsidRDefault="001F16D1" w:rsidP="008B0ED2">
            <w:pPr>
              <w:pStyle w:val="Standard"/>
              <w:spacing w:before="71" w:after="118" w:line="192" w:lineRule="auto"/>
              <w:rPr>
                <w:sz w:val="22"/>
                <w:szCs w:val="22"/>
              </w:rPr>
            </w:pPr>
            <w:r w:rsidRPr="00A2195C">
              <w:rPr>
                <w:rStyle w:val="apple-style-span"/>
                <w:sz w:val="22"/>
                <w:szCs w:val="22"/>
              </w:rPr>
              <w:t>Стиральный порошок  должен подходить для стирки в стиральных машинах любого типа белых вещей. Иметь не менее 7 технологий отстирывания: ингредиенты должны быть активны при 30º  ( содержит энзимы для работы при низких температурах); полимер для разглаживания хлопковых волокон; энзимы; ПАВ для удаления пятен; полимер для сохранения белизны; отбеливатель; антинакипь (содержит компоненты, помогающие защитить стиральную машину от накипи и известкового налета),непромокаемая упаковка 9 кг</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2</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66</w:t>
            </w:r>
          </w:p>
        </w:tc>
        <w:tc>
          <w:tcPr>
            <w:tcW w:w="8928" w:type="dxa"/>
          </w:tcPr>
          <w:p w:rsidR="001F16D1" w:rsidRPr="00A2195C" w:rsidRDefault="001F16D1" w:rsidP="008B0ED2">
            <w:pPr>
              <w:pStyle w:val="Standard"/>
              <w:rPr>
                <w:sz w:val="22"/>
                <w:szCs w:val="22"/>
              </w:rPr>
            </w:pPr>
            <w:r w:rsidRPr="00A2195C">
              <w:rPr>
                <w:sz w:val="22"/>
                <w:szCs w:val="22"/>
              </w:rPr>
              <w:t xml:space="preserve">Мыло туалетное "Дивный сад" 90 гр с ароматом фруктов </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50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67</w:t>
            </w:r>
          </w:p>
        </w:tc>
        <w:tc>
          <w:tcPr>
            <w:tcW w:w="8928" w:type="dxa"/>
          </w:tcPr>
          <w:p w:rsidR="001F16D1" w:rsidRPr="00A2195C" w:rsidRDefault="001F16D1" w:rsidP="008B0ED2">
            <w:pPr>
              <w:pStyle w:val="Standard"/>
              <w:rPr>
                <w:sz w:val="22"/>
                <w:szCs w:val="22"/>
              </w:rPr>
            </w:pPr>
            <w:r w:rsidRPr="00A2195C">
              <w:rPr>
                <w:rStyle w:val="apple-style-span"/>
                <w:rFonts w:eastAsia="Times New Roman"/>
                <w:sz w:val="22"/>
                <w:szCs w:val="22"/>
              </w:rPr>
              <w:t>Хозяйственное мыло с фруктовым ароматом, для ручной стирки, мытья рук и посуды, для замачивания или стирки мелких вещей, каждый кусок  в индивидуальной полиэтиленовой  упаковке,должно создавать пышную пену, устранять жир с посуды, при мытье рук не вызывать раздражения кожи, вес  140г</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68</w:t>
            </w:r>
          </w:p>
        </w:tc>
        <w:tc>
          <w:tcPr>
            <w:tcW w:w="8928" w:type="dxa"/>
            <w:vAlign w:val="center"/>
          </w:tcPr>
          <w:p w:rsidR="001F16D1" w:rsidRPr="00A2195C" w:rsidRDefault="001F16D1" w:rsidP="008B0ED2">
            <w:pPr>
              <w:pStyle w:val="Standard"/>
              <w:spacing w:before="71" w:after="118" w:line="192" w:lineRule="auto"/>
              <w:rPr>
                <w:sz w:val="22"/>
                <w:szCs w:val="22"/>
              </w:rPr>
            </w:pPr>
            <w:r w:rsidRPr="00A2195C">
              <w:rPr>
                <w:sz w:val="22"/>
                <w:szCs w:val="22"/>
              </w:rPr>
              <w:t>Средство моющее, чистящее белизна 1л гель-концентрат с ароматизатором  для отбеливания, дезодорирования и удаления пятен с белых изделий хлопчатобумажных и льняных тканей, для мытья и дезинфекции фарфоровой, фаянсовой посуды, облицовочной плитки, полов, пластика, унитазов, сантехники, канализационных стоков и мусорных ведер и дезинфицирующее действие, добавка ароматизатора снижает запах хлора.  ГОСТ Р51696. 2000</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120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69</w:t>
            </w:r>
          </w:p>
        </w:tc>
        <w:tc>
          <w:tcPr>
            <w:tcW w:w="8928" w:type="dxa"/>
            <w:vAlign w:val="center"/>
          </w:tcPr>
          <w:p w:rsidR="001F16D1" w:rsidRPr="00A2195C" w:rsidRDefault="001F16D1" w:rsidP="008B0ED2">
            <w:pPr>
              <w:pStyle w:val="Standard"/>
              <w:spacing w:before="71" w:after="118" w:line="192" w:lineRule="auto"/>
              <w:rPr>
                <w:sz w:val="22"/>
                <w:szCs w:val="22"/>
              </w:rPr>
            </w:pPr>
            <w:r w:rsidRPr="00A2195C">
              <w:rPr>
                <w:sz w:val="22"/>
                <w:szCs w:val="22"/>
              </w:rPr>
              <w:t>Ср-во д/стекол  500 мл,  с курком, с нашатырным  спиртом ,должно удалять жир, грязь, сажу, минеральные масла, состав:изопропиловый спирт, эфиры этиленгликоля, ПАВ, аммиак водный, пропиленгликоль, отдушка, красители и др., бутылка из прозрачного пластика емкостью 0,5 л с распылителем рычажного типа; внутри — прозрачная жидкость</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40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70</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Ср-во для  прочистки труб (канализации)</w:t>
            </w:r>
          </w:p>
          <w:p w:rsidR="001F16D1" w:rsidRPr="00A2195C" w:rsidRDefault="001F16D1" w:rsidP="008B0ED2">
            <w:pPr>
              <w:pStyle w:val="Standard"/>
              <w:jc w:val="both"/>
              <w:rPr>
                <w:rFonts w:eastAsia="Times New Roman"/>
                <w:sz w:val="22"/>
                <w:szCs w:val="22"/>
              </w:rPr>
            </w:pPr>
            <w:r w:rsidRPr="00A2195C">
              <w:rPr>
                <w:rFonts w:eastAsia="Times New Roman"/>
                <w:sz w:val="22"/>
                <w:szCs w:val="22"/>
              </w:rPr>
              <w:t>Средство концентрированное, гранулированное для прочистки водосточных и канализационных труб, высокоэффективное средство для быстрого удаления засоров и неприятных запахов в стоках ванн, раковин, быстро и эффективно растворяет в стоках известковый налет, волосы, остатки пищи, жир, бумагу и другие загрязнения, не разрушает пластиковые и металлические трубы, в пластиковой 600г</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120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71</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Универсальное моющее средство для домашней уборки (для чувствительной кожи), органическое моющее средство с растительными маслами, эффективно для мытья различных гладких поверхностей в быту (пол, столы, стены, и даже посуда), должна быть возможность использования даже для мытья рук и тела, должно быть без запаха, подходить для людей с чувствительной кожей, состав: зеленое (калийное) мыло, подсолнечное масло, регулятор вязкости, в пластиковой  емкости, вес 1 кг</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15</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кан</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72</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Фартук 81х125 см  одноразовый, п/этилен толщиной не менее 25 мкн ПВД, 50 штв упак</w:t>
            </w:r>
          </w:p>
          <w:p w:rsidR="001F16D1" w:rsidRPr="00A2195C" w:rsidRDefault="001F16D1" w:rsidP="008B0ED2">
            <w:pPr>
              <w:pStyle w:val="Standard"/>
              <w:rPr>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30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73</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 xml:space="preserve">Средство универсальное д/люб поверхностей, стен, пола (АМС) «Прогресс» 5л </w:t>
            </w:r>
          </w:p>
          <w:p w:rsidR="001F16D1" w:rsidRPr="00A2195C" w:rsidRDefault="001F16D1" w:rsidP="008B0ED2">
            <w:pPr>
              <w:pStyle w:val="Standard"/>
              <w:rPr>
                <w:rFonts w:eastAsia="Times New Roman"/>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12</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кан</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74</w:t>
            </w:r>
          </w:p>
        </w:tc>
        <w:tc>
          <w:tcPr>
            <w:tcW w:w="8928" w:type="dxa"/>
            <w:vAlign w:val="center"/>
          </w:tcPr>
          <w:p w:rsidR="001F16D1" w:rsidRPr="00A2195C" w:rsidRDefault="001F16D1" w:rsidP="008B0ED2">
            <w:pPr>
              <w:pStyle w:val="Standard"/>
              <w:spacing w:before="71" w:after="118" w:line="192" w:lineRule="auto"/>
              <w:rPr>
                <w:sz w:val="22"/>
                <w:szCs w:val="22"/>
              </w:rPr>
            </w:pPr>
            <w:r w:rsidRPr="00A2195C">
              <w:rPr>
                <w:sz w:val="22"/>
                <w:szCs w:val="22"/>
              </w:rPr>
              <w:t>Активная пена «чистый унитаз» (professional), средство для мягкой, профилактической чистки, имеет консистенцию пены, удобный дозатор-распылитель, позволяющий наносить пену в труднодоступные места, при нанесении долго держится на стенках унитаза, не стекая и растворяя сложные загрязнения, экологически безопасное средство, образует защитную пленку, препятствующую образованию загрязнений, 500 мл</w:t>
            </w:r>
          </w:p>
          <w:p w:rsidR="001F16D1" w:rsidRPr="00A2195C" w:rsidRDefault="001F16D1" w:rsidP="008B0ED2">
            <w:pPr>
              <w:pStyle w:val="Standard"/>
              <w:spacing w:before="71" w:after="118" w:line="192" w:lineRule="auto"/>
              <w:rPr>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150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75</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Мешок полиэтиленовый, вместимость  30л, толщина не менее 200 мкн, непрозрачный, 20 шт/рул</w:t>
            </w:r>
          </w:p>
          <w:p w:rsidR="001F16D1" w:rsidRPr="00A2195C" w:rsidRDefault="001F16D1" w:rsidP="008B0ED2">
            <w:pPr>
              <w:pStyle w:val="Standard"/>
              <w:rPr>
                <w:rFonts w:eastAsia="Times New Roman"/>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30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рул</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76</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Мешки для мусора 120л,  25 шт/рул, толщина не менее 100 мкм, должны быть максимально прочными, устойчивыми к механическим воздействиям и растяжениям,  изготовлены из ПНД</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200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77</w:t>
            </w:r>
          </w:p>
        </w:tc>
        <w:tc>
          <w:tcPr>
            <w:tcW w:w="8928" w:type="dxa"/>
          </w:tcPr>
          <w:p w:rsidR="001F16D1" w:rsidRPr="00A2195C" w:rsidRDefault="001F16D1" w:rsidP="008B0ED2">
            <w:pPr>
              <w:pStyle w:val="Standard"/>
              <w:spacing w:before="71" w:after="118"/>
              <w:jc w:val="both"/>
              <w:rPr>
                <w:sz w:val="22"/>
                <w:szCs w:val="22"/>
              </w:rPr>
            </w:pPr>
            <w:r w:rsidRPr="00A2195C">
              <w:rPr>
                <w:sz w:val="22"/>
                <w:szCs w:val="22"/>
              </w:rPr>
              <w:t>Средство для чистки  пригоревшего масла и жира с газовых, электрических плит, грилей пароуловителей, барбекю, систем вентиляции , кастрюль, сковород, раковин, кафеля и других поверхностей, применим для чистки двигателя автомобилей, жидкость</w:t>
            </w:r>
            <w:r w:rsidRPr="00A2195C">
              <w:rPr>
                <w:vanish/>
                <w:color w:val="333333"/>
                <w:sz w:val="22"/>
                <w:szCs w:val="22"/>
              </w:rPr>
              <w:t xml:space="preserve"> электрических плит, грилей пароуловителей, барбекю, систем вентиляции, кастрюль, сковород, раковин, кафеля и других поверхностей. Применим для чистки двигателя авто</w:t>
            </w:r>
            <w:r w:rsidRPr="00A2195C">
              <w:rPr>
                <w:sz w:val="22"/>
                <w:szCs w:val="22"/>
              </w:rPr>
              <w:t xml:space="preserve"> 500мл.  в пластиковой канистре с курком.</w:t>
            </w:r>
          </w:p>
          <w:p w:rsidR="001F16D1" w:rsidRPr="00A2195C" w:rsidRDefault="001F16D1" w:rsidP="008B0ED2">
            <w:pPr>
              <w:pStyle w:val="Standard"/>
              <w:rPr>
                <w:rFonts w:eastAsia="Times New Roman"/>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3</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78</w:t>
            </w:r>
          </w:p>
        </w:tc>
        <w:tc>
          <w:tcPr>
            <w:tcW w:w="8928" w:type="dxa"/>
          </w:tcPr>
          <w:p w:rsidR="001F16D1" w:rsidRPr="00A2195C" w:rsidRDefault="001F16D1" w:rsidP="008B0ED2">
            <w:pPr>
              <w:pStyle w:val="Standard"/>
              <w:rPr>
                <w:sz w:val="22"/>
                <w:szCs w:val="22"/>
              </w:rPr>
            </w:pPr>
            <w:r w:rsidRPr="00A2195C">
              <w:rPr>
                <w:sz w:val="22"/>
                <w:szCs w:val="22"/>
              </w:rPr>
              <w:t>Средство для чистки  пригоревшего масла и жира с газовых, электрических плит, грилей пароуловителей, барбекю, систем вентиляции , кастрюль, сковород, раковин, кафеля и других поверхностей, применим для чистки двигателя автомобилей, жидкость</w:t>
            </w:r>
            <w:r w:rsidRPr="00A2195C">
              <w:rPr>
                <w:vanish/>
                <w:color w:val="333333"/>
                <w:sz w:val="22"/>
                <w:szCs w:val="22"/>
              </w:rPr>
              <w:t xml:space="preserve"> электрических плит, грилей пароуловителей, барбекю, систем вентиляции, кастрюль, сковород, раковин, кафеля и других поверхностей. Применим для чистки двигателя авто</w:t>
            </w:r>
            <w:r w:rsidRPr="00A2195C">
              <w:rPr>
                <w:sz w:val="22"/>
                <w:szCs w:val="22"/>
              </w:rPr>
              <w:t xml:space="preserve"> 3 литра в пластиковой канистре  с ручкой и закручивающейся крышкой</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3</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79</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 xml:space="preserve">Перчатки универсальные, химически стойкие, материал – нитрил в два слоя, высокая химическая стойкость к углеводородным производным продуктам и спиртам, к ароматическим и хлорированным растворителям, продуктам нефтепереработки. Стойкость к кислотам и щелочам, комфортное хлопковое напыление внутри, противоскользящая поверхность на ладони и пальцах. Длина: 32 см. ГОСТ 20010–93  </w:t>
            </w:r>
          </w:p>
          <w:p w:rsidR="001F16D1" w:rsidRPr="00A2195C" w:rsidRDefault="001F16D1" w:rsidP="008B0ED2">
            <w:pPr>
              <w:pStyle w:val="Standard"/>
              <w:spacing w:before="71" w:after="118" w:line="192" w:lineRule="auto"/>
              <w:rPr>
                <w:sz w:val="22"/>
                <w:szCs w:val="22"/>
                <w:lang w:val="en-US"/>
              </w:rPr>
            </w:pPr>
            <w:r w:rsidRPr="00A2195C">
              <w:rPr>
                <w:sz w:val="22"/>
                <w:szCs w:val="22"/>
              </w:rPr>
              <w:t xml:space="preserve">Размер </w:t>
            </w:r>
            <w:r w:rsidRPr="00A2195C">
              <w:rPr>
                <w:sz w:val="22"/>
                <w:szCs w:val="22"/>
                <w:lang w:val="en-US"/>
              </w:rPr>
              <w:t>L</w:t>
            </w:r>
          </w:p>
          <w:p w:rsidR="001F16D1" w:rsidRPr="00A2195C" w:rsidRDefault="001F16D1" w:rsidP="008B0ED2">
            <w:pPr>
              <w:pStyle w:val="Standard"/>
              <w:rPr>
                <w:rFonts w:eastAsia="Times New Roman"/>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50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пар</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80</w:t>
            </w:r>
          </w:p>
        </w:tc>
        <w:tc>
          <w:tcPr>
            <w:tcW w:w="8928" w:type="dxa"/>
          </w:tcPr>
          <w:p w:rsidR="001F16D1" w:rsidRPr="00A2195C" w:rsidRDefault="001F16D1" w:rsidP="008B0ED2">
            <w:pPr>
              <w:pStyle w:val="Standard"/>
              <w:spacing w:before="71" w:after="118" w:line="192" w:lineRule="auto"/>
              <w:rPr>
                <w:sz w:val="22"/>
                <w:szCs w:val="22"/>
                <w:lang w:val="en-US"/>
              </w:rPr>
            </w:pPr>
            <w:r w:rsidRPr="00A2195C">
              <w:rPr>
                <w:sz w:val="22"/>
                <w:szCs w:val="22"/>
              </w:rPr>
              <w:t>Перчатки универсальные, химически стойкие, материал – нитрил в два слоя, высокая химическая стойкость к углеводородным производным продуктам и спиртам, к ароматическим и хлорированным растворителям, продуктам нефтепереработки. Стойкость к кислотам и щелочам, комфортное хлопковое напыление внутри, противоскользящая поверхность на ладони и пальцах. Длина: 32 см.  ГОСТ 20010–93</w:t>
            </w:r>
          </w:p>
          <w:p w:rsidR="001F16D1" w:rsidRPr="00A2195C" w:rsidRDefault="001F16D1" w:rsidP="008B0ED2">
            <w:pPr>
              <w:pStyle w:val="Standard"/>
              <w:spacing w:before="71" w:after="118" w:line="192" w:lineRule="auto"/>
              <w:rPr>
                <w:sz w:val="22"/>
                <w:szCs w:val="22"/>
              </w:rPr>
            </w:pPr>
            <w:r w:rsidRPr="00A2195C">
              <w:rPr>
                <w:sz w:val="22"/>
                <w:szCs w:val="22"/>
              </w:rPr>
              <w:t xml:space="preserve">Размер М  </w:t>
            </w:r>
          </w:p>
          <w:p w:rsidR="001F16D1" w:rsidRPr="00A2195C" w:rsidRDefault="001F16D1" w:rsidP="008B0ED2">
            <w:pPr>
              <w:pStyle w:val="Standard"/>
              <w:rPr>
                <w:rFonts w:eastAsia="Times New Roman"/>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200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пар</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81</w:t>
            </w:r>
          </w:p>
        </w:tc>
        <w:tc>
          <w:tcPr>
            <w:tcW w:w="8928" w:type="dxa"/>
          </w:tcPr>
          <w:p w:rsidR="001F16D1" w:rsidRPr="00A2195C" w:rsidRDefault="001F16D1" w:rsidP="008B0ED2">
            <w:pPr>
              <w:pStyle w:val="Standard"/>
              <w:rPr>
                <w:sz w:val="22"/>
                <w:szCs w:val="22"/>
              </w:rPr>
            </w:pPr>
            <w:r w:rsidRPr="00A2195C">
              <w:rPr>
                <w:sz w:val="22"/>
                <w:szCs w:val="22"/>
              </w:rPr>
              <w:t xml:space="preserve">Перчатки полиэтиленовые одноразовые, размер L, (100 шт/уп)     </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30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82</w:t>
            </w:r>
          </w:p>
        </w:tc>
        <w:tc>
          <w:tcPr>
            <w:tcW w:w="8928" w:type="dxa"/>
          </w:tcPr>
          <w:p w:rsidR="001F16D1" w:rsidRPr="00A2195C" w:rsidRDefault="001F16D1" w:rsidP="008B0ED2">
            <w:pPr>
              <w:pStyle w:val="Standard"/>
              <w:rPr>
                <w:sz w:val="22"/>
                <w:szCs w:val="22"/>
              </w:rPr>
            </w:pPr>
            <w:r w:rsidRPr="00A2195C">
              <w:rPr>
                <w:rStyle w:val="apple-style-span"/>
                <w:sz w:val="22"/>
                <w:szCs w:val="22"/>
              </w:rPr>
              <w:t>Перчатки плотные диагоналевые (100% хлопок) с трикотажными облегающими манжетами. Полное покрытие ПВХ ладонной части, мизинца, указательного и большого пальцев – еще и с тыльной стороны, эти перчатки хотя и менее чувствительные, чем трикотажные, но имеют больший срок службы, альтернатива рукавицам х/б (двунитка) и рукавицам с ПВХ-напылением, ГОСТ Р 12.4.246-2008</w:t>
            </w: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50</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пар</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83</w:t>
            </w:r>
          </w:p>
        </w:tc>
        <w:tc>
          <w:tcPr>
            <w:tcW w:w="8928" w:type="dxa"/>
            <w:vAlign w:val="center"/>
          </w:tcPr>
          <w:p w:rsidR="001F16D1" w:rsidRPr="00A2195C" w:rsidRDefault="001F16D1" w:rsidP="008B0ED2">
            <w:pPr>
              <w:pStyle w:val="Standard"/>
              <w:spacing w:before="71" w:after="118" w:line="192" w:lineRule="auto"/>
              <w:rPr>
                <w:sz w:val="22"/>
                <w:szCs w:val="22"/>
              </w:rPr>
            </w:pPr>
            <w:r w:rsidRPr="00A2195C">
              <w:rPr>
                <w:rFonts w:eastAsia="Times New Roman"/>
                <w:sz w:val="22"/>
                <w:szCs w:val="22"/>
              </w:rPr>
              <w:t>Перчатки латексные хирургические, одноразовые,</w:t>
            </w:r>
            <w:r w:rsidRPr="00A2195C">
              <w:rPr>
                <w:sz w:val="22"/>
                <w:szCs w:val="22"/>
              </w:rPr>
              <w:t xml:space="preserve"> размер </w:t>
            </w:r>
            <w:r w:rsidRPr="00A2195C">
              <w:rPr>
                <w:sz w:val="22"/>
                <w:szCs w:val="22"/>
                <w:lang w:val="en-US"/>
              </w:rPr>
              <w:t>L</w:t>
            </w:r>
            <w:r w:rsidRPr="00A2195C">
              <w:rPr>
                <w:sz w:val="22"/>
                <w:szCs w:val="22"/>
              </w:rPr>
              <w:t>, 50пар\уп</w:t>
            </w:r>
          </w:p>
          <w:p w:rsidR="001F16D1" w:rsidRPr="00A2195C" w:rsidRDefault="001F16D1" w:rsidP="008B0ED2">
            <w:pPr>
              <w:pStyle w:val="Standard"/>
              <w:spacing w:before="71" w:after="118" w:line="192" w:lineRule="auto"/>
              <w:rPr>
                <w:sz w:val="22"/>
                <w:szCs w:val="22"/>
              </w:rPr>
            </w:pPr>
          </w:p>
        </w:tc>
        <w:tc>
          <w:tcPr>
            <w:tcW w:w="1170" w:type="dxa"/>
            <w:noWrap/>
            <w:vAlign w:val="center"/>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2</w:t>
            </w:r>
          </w:p>
        </w:tc>
        <w:tc>
          <w:tcPr>
            <w:tcW w:w="3630" w:type="dxa"/>
            <w:gridSpan w:val="2"/>
            <w:vAlign w:val="center"/>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84</w:t>
            </w:r>
          </w:p>
        </w:tc>
        <w:tc>
          <w:tcPr>
            <w:tcW w:w="8928" w:type="dxa"/>
            <w:vAlign w:val="center"/>
          </w:tcPr>
          <w:p w:rsidR="001F16D1" w:rsidRPr="00A2195C" w:rsidRDefault="001F16D1" w:rsidP="008B0ED2">
            <w:pPr>
              <w:pStyle w:val="Standard"/>
              <w:spacing w:before="71" w:after="118" w:line="192" w:lineRule="auto"/>
              <w:rPr>
                <w:sz w:val="22"/>
                <w:szCs w:val="22"/>
              </w:rPr>
            </w:pPr>
            <w:r w:rsidRPr="00A2195C">
              <w:rPr>
                <w:sz w:val="22"/>
                <w:szCs w:val="22"/>
              </w:rPr>
              <w:t>Бумага протирочная  для диспенсера  TORK Advanced, 370л в рулоне, размер: не менее 34х24 см,  2-х слойная</w:t>
            </w:r>
          </w:p>
        </w:tc>
        <w:tc>
          <w:tcPr>
            <w:tcW w:w="1170" w:type="dxa"/>
            <w:noWrap/>
            <w:vAlign w:val="bottom"/>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180</w:t>
            </w:r>
          </w:p>
        </w:tc>
        <w:tc>
          <w:tcPr>
            <w:tcW w:w="3630" w:type="dxa"/>
            <w:gridSpan w:val="2"/>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рул</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85</w:t>
            </w:r>
          </w:p>
        </w:tc>
        <w:tc>
          <w:tcPr>
            <w:tcW w:w="8928" w:type="dxa"/>
          </w:tcPr>
          <w:p w:rsidR="001F16D1" w:rsidRPr="00A2195C" w:rsidRDefault="001F16D1" w:rsidP="008B0ED2">
            <w:pPr>
              <w:pStyle w:val="Standard"/>
              <w:rPr>
                <w:sz w:val="22"/>
                <w:szCs w:val="22"/>
              </w:rPr>
            </w:pPr>
            <w:r w:rsidRPr="00A2195C">
              <w:rPr>
                <w:sz w:val="22"/>
                <w:szCs w:val="22"/>
              </w:rPr>
              <w:t>Ткань вафельная отбеленная, плотность  не менее 170 г/м2, размеры 450мм х 60м, в рулоне</w:t>
            </w:r>
          </w:p>
        </w:tc>
        <w:tc>
          <w:tcPr>
            <w:tcW w:w="1170" w:type="dxa"/>
            <w:noWrap/>
            <w:vAlign w:val="bottom"/>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300</w:t>
            </w:r>
          </w:p>
        </w:tc>
        <w:tc>
          <w:tcPr>
            <w:tcW w:w="3630" w:type="dxa"/>
            <w:gridSpan w:val="2"/>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пог. метр</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86</w:t>
            </w:r>
          </w:p>
        </w:tc>
        <w:tc>
          <w:tcPr>
            <w:tcW w:w="8928" w:type="dxa"/>
          </w:tcPr>
          <w:p w:rsidR="001F16D1" w:rsidRPr="00A2195C" w:rsidRDefault="001F16D1" w:rsidP="008B0ED2">
            <w:pPr>
              <w:pStyle w:val="Standard"/>
              <w:rPr>
                <w:sz w:val="22"/>
                <w:szCs w:val="22"/>
              </w:rPr>
            </w:pPr>
            <w:r w:rsidRPr="00A2195C">
              <w:rPr>
                <w:sz w:val="22"/>
                <w:szCs w:val="22"/>
              </w:rPr>
              <w:t>Мешковина, льняная, плотность не менее 380 г/м2,размер ширина 1,6 м, длина 50 метров в рулоне</w:t>
            </w:r>
          </w:p>
        </w:tc>
        <w:tc>
          <w:tcPr>
            <w:tcW w:w="1170" w:type="dxa"/>
            <w:noWrap/>
            <w:vAlign w:val="bottom"/>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6</w:t>
            </w:r>
          </w:p>
        </w:tc>
        <w:tc>
          <w:tcPr>
            <w:tcW w:w="3630" w:type="dxa"/>
            <w:gridSpan w:val="2"/>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рул</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87</w:t>
            </w:r>
          </w:p>
        </w:tc>
        <w:tc>
          <w:tcPr>
            <w:tcW w:w="8928" w:type="dxa"/>
            <w:vAlign w:val="center"/>
          </w:tcPr>
          <w:p w:rsidR="001F16D1" w:rsidRPr="00A2195C" w:rsidRDefault="001F16D1" w:rsidP="008B0ED2">
            <w:pPr>
              <w:pStyle w:val="Standard"/>
              <w:spacing w:line="192" w:lineRule="auto"/>
              <w:rPr>
                <w:sz w:val="22"/>
                <w:szCs w:val="22"/>
              </w:rPr>
            </w:pPr>
            <w:r w:rsidRPr="00A2195C">
              <w:rPr>
                <w:sz w:val="22"/>
                <w:szCs w:val="22"/>
              </w:rPr>
              <w:t>Бумага туалетная двухслойная  с перфорацией, для диспенсеров,  большие рулоны , длина    намотки  180 м, ширина рулона 9,5 см,  размер листа 95х180 мм, с перфорацией, 900 листов, длина намотки 113 м, (12 рулонов/упак)</w:t>
            </w:r>
          </w:p>
        </w:tc>
        <w:tc>
          <w:tcPr>
            <w:tcW w:w="1170" w:type="dxa"/>
            <w:noWrap/>
            <w:vAlign w:val="bottom"/>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200</w:t>
            </w:r>
          </w:p>
        </w:tc>
        <w:tc>
          <w:tcPr>
            <w:tcW w:w="3630" w:type="dxa"/>
            <w:gridSpan w:val="2"/>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рул</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88</w:t>
            </w:r>
          </w:p>
        </w:tc>
        <w:tc>
          <w:tcPr>
            <w:tcW w:w="8928" w:type="dxa"/>
          </w:tcPr>
          <w:p w:rsidR="001F16D1" w:rsidRPr="00A2195C" w:rsidRDefault="001F16D1" w:rsidP="008B0ED2">
            <w:pPr>
              <w:pStyle w:val="Standard"/>
              <w:rPr>
                <w:sz w:val="22"/>
                <w:szCs w:val="22"/>
              </w:rPr>
            </w:pPr>
            <w:r w:rsidRPr="00A2195C">
              <w:rPr>
                <w:rStyle w:val="apple-style-span"/>
                <w:sz w:val="22"/>
                <w:szCs w:val="22"/>
              </w:rPr>
              <w:t>Салфетка нетканая микроволоконная для зеркал, стекла, фурнитуры,</w:t>
            </w:r>
            <w:r w:rsidRPr="00A2195C">
              <w:rPr>
                <w:rStyle w:val="apple-converted-space"/>
                <w:sz w:val="22"/>
                <w:szCs w:val="22"/>
              </w:rPr>
              <w:t> </w:t>
            </w:r>
            <w:r w:rsidRPr="00A2195C">
              <w:rPr>
                <w:rStyle w:val="apple-style-span"/>
                <w:sz w:val="22"/>
                <w:szCs w:val="22"/>
              </w:rPr>
              <w:t>всех блестящих и хромированных поверхностей, удаляет грязь, пыль и отпечатки пальцев  без разводов и ворса, состав:  микроволокно : не менее 70% полиэстер,  не более 30% полиамид, вес салфетки не мнее22,3 г, толщина  не менее 0,4 мм,</w:t>
            </w:r>
            <w:r w:rsidRPr="00A2195C">
              <w:rPr>
                <w:rStyle w:val="apple-converted-space"/>
                <w:sz w:val="22"/>
                <w:szCs w:val="22"/>
              </w:rPr>
              <w:t> </w:t>
            </w:r>
            <w:r w:rsidRPr="00A2195C">
              <w:rPr>
                <w:rStyle w:val="apple-style-span"/>
                <w:sz w:val="22"/>
                <w:szCs w:val="22"/>
              </w:rPr>
              <w:t>выдерживает обработку в автоклаве (40 циклов), устойчива к кислотным растворам и</w:t>
            </w:r>
            <w:r w:rsidRPr="00A2195C">
              <w:rPr>
                <w:rStyle w:val="apple-converted-space"/>
                <w:sz w:val="22"/>
                <w:szCs w:val="22"/>
              </w:rPr>
              <w:t> </w:t>
            </w:r>
            <w:r w:rsidRPr="00A2195C">
              <w:rPr>
                <w:rStyle w:val="apple-style-span"/>
                <w:sz w:val="22"/>
                <w:szCs w:val="22"/>
              </w:rPr>
              <w:t>большей части дезинфицирующих средств ,в сухом состоянии впитывает до 94 мл воды, выдерживает до 250 машинных стирок, срок использования в профессиональном</w:t>
            </w:r>
            <w:r w:rsidRPr="00A2195C">
              <w:rPr>
                <w:rStyle w:val="apple-converted-space"/>
                <w:sz w:val="22"/>
                <w:szCs w:val="22"/>
              </w:rPr>
              <w:t> </w:t>
            </w:r>
            <w:r w:rsidRPr="00A2195C">
              <w:rPr>
                <w:rStyle w:val="apple-style-span"/>
                <w:sz w:val="22"/>
                <w:szCs w:val="22"/>
              </w:rPr>
              <w:t>клининге - более 90 дней , размер: 38 х 40 см (2 шт/упак)</w:t>
            </w:r>
          </w:p>
          <w:p w:rsidR="001F16D1" w:rsidRPr="00A2195C" w:rsidRDefault="001F16D1" w:rsidP="008B0ED2">
            <w:pPr>
              <w:pStyle w:val="Standard"/>
              <w:rPr>
                <w:rFonts w:eastAsia="Times New Roman"/>
                <w:sz w:val="22"/>
                <w:szCs w:val="22"/>
              </w:rPr>
            </w:pPr>
          </w:p>
        </w:tc>
        <w:tc>
          <w:tcPr>
            <w:tcW w:w="1170" w:type="dxa"/>
            <w:noWrap/>
            <w:vAlign w:val="bottom"/>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80</w:t>
            </w:r>
          </w:p>
        </w:tc>
        <w:tc>
          <w:tcPr>
            <w:tcW w:w="3630" w:type="dxa"/>
            <w:gridSpan w:val="2"/>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89</w:t>
            </w:r>
          </w:p>
        </w:tc>
        <w:tc>
          <w:tcPr>
            <w:tcW w:w="8928" w:type="dxa"/>
          </w:tcPr>
          <w:p w:rsidR="001F16D1" w:rsidRPr="00A2195C" w:rsidRDefault="001F16D1" w:rsidP="008B0ED2">
            <w:pPr>
              <w:pStyle w:val="Standard"/>
              <w:rPr>
                <w:sz w:val="22"/>
                <w:szCs w:val="22"/>
              </w:rPr>
            </w:pPr>
            <w:r w:rsidRPr="00A2195C">
              <w:rPr>
                <w:sz w:val="22"/>
                <w:szCs w:val="22"/>
              </w:rPr>
              <w:t xml:space="preserve">Фольга алюминиевая пищевая особо прочная (45см*100м) -толщина не менее 14 мкн, в футляре с пилкой   </w:t>
            </w:r>
          </w:p>
        </w:tc>
        <w:tc>
          <w:tcPr>
            <w:tcW w:w="1170" w:type="dxa"/>
            <w:noWrap/>
            <w:vAlign w:val="bottom"/>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20</w:t>
            </w:r>
          </w:p>
        </w:tc>
        <w:tc>
          <w:tcPr>
            <w:tcW w:w="3630" w:type="dxa"/>
            <w:gridSpan w:val="2"/>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рул</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90</w:t>
            </w:r>
          </w:p>
        </w:tc>
        <w:tc>
          <w:tcPr>
            <w:tcW w:w="8928" w:type="dxa"/>
          </w:tcPr>
          <w:p w:rsidR="001F16D1" w:rsidRPr="00A2195C" w:rsidRDefault="001F16D1" w:rsidP="008B0ED2">
            <w:pPr>
              <w:pStyle w:val="Standard"/>
              <w:spacing w:before="71" w:after="118" w:line="192" w:lineRule="auto"/>
              <w:rPr>
                <w:sz w:val="22"/>
                <w:szCs w:val="22"/>
              </w:rPr>
            </w:pPr>
            <w:r w:rsidRPr="00A2195C">
              <w:rPr>
                <w:sz w:val="22"/>
                <w:szCs w:val="22"/>
              </w:rPr>
              <w:t>Пакет фасовочный 25*40 ПНД,  толщина - не менее 25мкн, 1000 шт/уп</w:t>
            </w:r>
          </w:p>
        </w:tc>
        <w:tc>
          <w:tcPr>
            <w:tcW w:w="1170" w:type="dxa"/>
            <w:noWrap/>
            <w:vAlign w:val="bottom"/>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100</w:t>
            </w:r>
          </w:p>
        </w:tc>
        <w:tc>
          <w:tcPr>
            <w:tcW w:w="3630" w:type="dxa"/>
            <w:gridSpan w:val="2"/>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91</w:t>
            </w:r>
          </w:p>
        </w:tc>
        <w:tc>
          <w:tcPr>
            <w:tcW w:w="8928" w:type="dxa"/>
            <w:vAlign w:val="center"/>
          </w:tcPr>
          <w:p w:rsidR="001F16D1" w:rsidRPr="00A2195C" w:rsidRDefault="001F16D1" w:rsidP="008B0ED2">
            <w:pPr>
              <w:pStyle w:val="Standard"/>
              <w:spacing w:before="71" w:after="118" w:line="192" w:lineRule="auto"/>
              <w:rPr>
                <w:sz w:val="22"/>
                <w:szCs w:val="22"/>
              </w:rPr>
            </w:pPr>
            <w:r w:rsidRPr="00A2195C">
              <w:rPr>
                <w:sz w:val="22"/>
                <w:szCs w:val="22"/>
              </w:rPr>
              <w:t xml:space="preserve">Пакет-майка 28+14*50 (200шт/уп)    </w:t>
            </w:r>
          </w:p>
        </w:tc>
        <w:tc>
          <w:tcPr>
            <w:tcW w:w="1170" w:type="dxa"/>
            <w:noWrap/>
            <w:vAlign w:val="bottom"/>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10</w:t>
            </w:r>
          </w:p>
        </w:tc>
        <w:tc>
          <w:tcPr>
            <w:tcW w:w="3630" w:type="dxa"/>
            <w:gridSpan w:val="2"/>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уп</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92</w:t>
            </w:r>
          </w:p>
        </w:tc>
        <w:tc>
          <w:tcPr>
            <w:tcW w:w="8928" w:type="dxa"/>
          </w:tcPr>
          <w:p w:rsidR="001F16D1" w:rsidRPr="00A2195C" w:rsidRDefault="001F16D1" w:rsidP="008B0ED2">
            <w:pPr>
              <w:rPr>
                <w:rStyle w:val="Hyperlink"/>
                <w:rFonts w:ascii="Times New Roman" w:hAnsi="Times New Roman" w:cs="Times New Roman"/>
                <w:color w:val="auto"/>
                <w:u w:val="none"/>
              </w:rPr>
            </w:pPr>
            <w:r w:rsidRPr="00A2195C">
              <w:rPr>
                <w:rStyle w:val="Hyperlink"/>
                <w:rFonts w:ascii="Times New Roman" w:hAnsi="Times New Roman" w:cs="Times New Roman"/>
                <w:color w:val="auto"/>
                <w:u w:val="none"/>
              </w:rPr>
              <w:t>Универсальное профессиональное моющее  средство с дезинфицирующим эффектом, рН продукта не менее 12,5 (сильнощелочное средство) - очистка и дезинфекция поверхностей на промышленных кухнях, объектах пищевой промышленности, в больницах, спортивных помещениях и пр. Жидкость без ароматизаторов и красителей; безопасна для поверхностей и пользователя. Обильное количество активных очищающих веществ дает хороший результат очистки. Дезинфицирующие вещества нового типа не вредны для окружающей среды. Состав:  NTA &lt; 5%  -умягчает воду, повышает эффект очистки, увеличивает микробицидный эффект; метасиликат натрия &lt; 5% - повышает моющий эффект, отделяет загрязнения, эмульгирует жиры, расщепляет крахмал и белки, поднимает величину рН до выгодного с точки зрения уровня очистки, увеличивает микробицидный эффект дезинфицирующих средств;катионные тензиды 5-15%  - убивают микробы и предупреждают их рост; неионныетензиды 5-15% - понижают поверхностное натяжение воды, увлажняют обрабатываемую поверхность, эффективно отделяют загрязнения;антикоррозийное средство - предупреждает коррозию и потемнение поверхности, в пластиковой канистре объемом 5 литров</w:t>
            </w:r>
          </w:p>
        </w:tc>
        <w:tc>
          <w:tcPr>
            <w:tcW w:w="1170" w:type="dxa"/>
            <w:noWrap/>
            <w:vAlign w:val="bottom"/>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20</w:t>
            </w:r>
          </w:p>
        </w:tc>
        <w:tc>
          <w:tcPr>
            <w:tcW w:w="3630" w:type="dxa"/>
            <w:gridSpan w:val="2"/>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кан</w:t>
            </w:r>
          </w:p>
        </w:tc>
      </w:tr>
      <w:tr w:rsidR="001F16D1" w:rsidRPr="00130036">
        <w:trPr>
          <w:trHeight w:val="255"/>
        </w:trPr>
        <w:tc>
          <w:tcPr>
            <w:tcW w:w="1080" w:type="dxa"/>
          </w:tcPr>
          <w:p w:rsidR="001F16D1" w:rsidRDefault="001F16D1" w:rsidP="0086092D">
            <w:pPr>
              <w:spacing w:after="0" w:line="240" w:lineRule="auto"/>
              <w:jc w:val="center"/>
              <w:rPr>
                <w:rFonts w:ascii="Times New Roman" w:hAnsi="Times New Roman" w:cs="Times New Roman"/>
              </w:rPr>
            </w:pPr>
            <w:r>
              <w:rPr>
                <w:rFonts w:ascii="Times New Roman" w:hAnsi="Times New Roman" w:cs="Times New Roman"/>
              </w:rPr>
              <w:t>93</w:t>
            </w:r>
          </w:p>
        </w:tc>
        <w:tc>
          <w:tcPr>
            <w:tcW w:w="8928" w:type="dxa"/>
          </w:tcPr>
          <w:p w:rsidR="001F16D1" w:rsidRPr="00A2195C" w:rsidRDefault="001F16D1" w:rsidP="008B0ED2">
            <w:pPr>
              <w:spacing w:before="71" w:after="118" w:line="192" w:lineRule="auto"/>
              <w:rPr>
                <w:rStyle w:val="Hyperlink"/>
                <w:rFonts w:ascii="Times New Roman" w:hAnsi="Times New Roman" w:cs="Times New Roman"/>
                <w:color w:val="auto"/>
                <w:u w:val="none"/>
              </w:rPr>
            </w:pPr>
            <w:r w:rsidRPr="00A2195C">
              <w:rPr>
                <w:rStyle w:val="Hyperlink"/>
                <w:rFonts w:ascii="Times New Roman" w:hAnsi="Times New Roman" w:cs="Times New Roman"/>
                <w:color w:val="auto"/>
                <w:u w:val="none"/>
              </w:rPr>
              <w:t xml:space="preserve">Средство дезинфицирующее,  5кг  «Ника-2» </w:t>
            </w:r>
          </w:p>
          <w:p w:rsidR="001F16D1" w:rsidRPr="00A2195C" w:rsidRDefault="001F16D1" w:rsidP="008B0ED2">
            <w:pPr>
              <w:rPr>
                <w:rStyle w:val="Hyperlink"/>
                <w:rFonts w:ascii="Times New Roman" w:hAnsi="Times New Roman" w:cs="Times New Roman"/>
                <w:color w:val="auto"/>
                <w:u w:val="none"/>
              </w:rPr>
            </w:pPr>
          </w:p>
        </w:tc>
        <w:tc>
          <w:tcPr>
            <w:tcW w:w="1170" w:type="dxa"/>
            <w:noWrap/>
            <w:vAlign w:val="bottom"/>
          </w:tcPr>
          <w:p w:rsidR="001F16D1" w:rsidRPr="00A2195C" w:rsidRDefault="001F16D1" w:rsidP="008B0ED2">
            <w:pPr>
              <w:spacing w:after="0" w:line="240" w:lineRule="auto"/>
              <w:jc w:val="center"/>
              <w:rPr>
                <w:rFonts w:ascii="Times New Roman" w:hAnsi="Times New Roman" w:cs="Times New Roman"/>
              </w:rPr>
            </w:pPr>
            <w:r w:rsidRPr="00A2195C">
              <w:rPr>
                <w:rFonts w:ascii="Times New Roman" w:hAnsi="Times New Roman" w:cs="Times New Roman"/>
              </w:rPr>
              <w:t>4</w:t>
            </w:r>
          </w:p>
        </w:tc>
        <w:tc>
          <w:tcPr>
            <w:tcW w:w="3630" w:type="dxa"/>
            <w:gridSpan w:val="2"/>
          </w:tcPr>
          <w:p w:rsidR="001F16D1" w:rsidRPr="00484B06" w:rsidRDefault="001F16D1" w:rsidP="0086092D">
            <w:pPr>
              <w:spacing w:after="0" w:line="240" w:lineRule="auto"/>
              <w:jc w:val="center"/>
              <w:rPr>
                <w:rFonts w:ascii="Times New Roman" w:hAnsi="Times New Roman" w:cs="Times New Roman"/>
              </w:rPr>
            </w:pPr>
            <w:r w:rsidRPr="00A2195C">
              <w:rPr>
                <w:rFonts w:ascii="Times New Roman" w:hAnsi="Times New Roman" w:cs="Times New Roman"/>
              </w:rPr>
              <w:t>шт</w:t>
            </w:r>
          </w:p>
        </w:tc>
      </w:tr>
    </w:tbl>
    <w:p w:rsidR="001F16D1" w:rsidRDefault="001F16D1" w:rsidP="007A07BE">
      <w:pPr>
        <w:jc w:val="both"/>
        <w:rPr>
          <w:rFonts w:ascii="Times New Roman" w:hAnsi="Times New Roman" w:cs="Times New Roman"/>
          <w:sz w:val="20"/>
          <w:szCs w:val="20"/>
          <w:lang w:val="en-US"/>
        </w:rPr>
      </w:pPr>
    </w:p>
    <w:p w:rsidR="001F16D1" w:rsidRPr="00A2195C" w:rsidRDefault="001F16D1" w:rsidP="007A07BE">
      <w:pPr>
        <w:jc w:val="both"/>
        <w:rPr>
          <w:rFonts w:ascii="Times New Roman" w:hAnsi="Times New Roman" w:cs="Times New Roman"/>
          <w:b/>
          <w:bCs/>
          <w:sz w:val="24"/>
          <w:szCs w:val="24"/>
        </w:rPr>
      </w:pPr>
      <w:r w:rsidRPr="00A2195C">
        <w:rPr>
          <w:rFonts w:ascii="Times New Roman" w:hAnsi="Times New Roman" w:cs="Times New Roman"/>
          <w:sz w:val="24"/>
          <w:szCs w:val="24"/>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1F16D1" w:rsidRPr="008D108B" w:rsidRDefault="001F16D1">
      <w:pPr>
        <w:rPr>
          <w:rFonts w:ascii="Times New Roman" w:hAnsi="Times New Roman" w:cs="Times New Roman"/>
          <w:sz w:val="28"/>
          <w:szCs w:val="28"/>
        </w:rPr>
      </w:pPr>
    </w:p>
    <w:p w:rsidR="001F16D1" w:rsidRPr="007A07BE" w:rsidRDefault="001F16D1">
      <w:pPr>
        <w:rPr>
          <w:rFonts w:ascii="Times New Roman" w:hAnsi="Times New Roman" w:cs="Times New Roman"/>
          <w:sz w:val="28"/>
          <w:szCs w:val="28"/>
        </w:rPr>
      </w:pPr>
      <w:r>
        <w:rPr>
          <w:rFonts w:ascii="Times New Roman" w:hAnsi="Times New Roman" w:cs="Times New Roman"/>
          <w:sz w:val="28"/>
          <w:szCs w:val="28"/>
        </w:rPr>
        <w:t xml:space="preserve"> </w:t>
      </w:r>
      <w:r w:rsidRPr="007A07BE">
        <w:rPr>
          <w:rFonts w:ascii="Times New Roman" w:hAnsi="Times New Roman" w:cs="Times New Roman"/>
          <w:sz w:val="28"/>
          <w:szCs w:val="28"/>
        </w:rPr>
        <w:t xml:space="preserve">Начальник подразделения                 </w:t>
      </w:r>
      <w:r>
        <w:rPr>
          <w:rFonts w:ascii="Times New Roman" w:hAnsi="Times New Roman" w:cs="Times New Roman"/>
          <w:sz w:val="28"/>
          <w:szCs w:val="28"/>
        </w:rPr>
        <w:t xml:space="preserve">                                                                                                                            </w:t>
      </w:r>
      <w:r w:rsidRPr="007A07BE">
        <w:rPr>
          <w:rFonts w:ascii="Times New Roman" w:hAnsi="Times New Roman" w:cs="Times New Roman"/>
          <w:sz w:val="28"/>
          <w:szCs w:val="28"/>
        </w:rPr>
        <w:t>Н.Н. Кукоба</w:t>
      </w:r>
    </w:p>
    <w:sectPr w:rsidR="001F16D1" w:rsidRPr="007A07BE" w:rsidSect="000142F2">
      <w:pgSz w:w="16838" w:h="11906" w:orient="landscape"/>
      <w:pgMar w:top="1701" w:right="1134" w:bottom="127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imSun">
    <w:altName w:val="§­§°§®§Ц"/>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42F2"/>
    <w:rsid w:val="000142F2"/>
    <w:rsid w:val="000159C5"/>
    <w:rsid w:val="000271E8"/>
    <w:rsid w:val="00034D37"/>
    <w:rsid w:val="000471C0"/>
    <w:rsid w:val="000A71EF"/>
    <w:rsid w:val="000C4492"/>
    <w:rsid w:val="000C7E81"/>
    <w:rsid w:val="00116475"/>
    <w:rsid w:val="00130036"/>
    <w:rsid w:val="0013208D"/>
    <w:rsid w:val="00134BB9"/>
    <w:rsid w:val="00151774"/>
    <w:rsid w:val="00157522"/>
    <w:rsid w:val="001624B7"/>
    <w:rsid w:val="001E7195"/>
    <w:rsid w:val="001F16D1"/>
    <w:rsid w:val="002133C8"/>
    <w:rsid w:val="00243F4E"/>
    <w:rsid w:val="002853BC"/>
    <w:rsid w:val="002A55A5"/>
    <w:rsid w:val="002E621F"/>
    <w:rsid w:val="002F2978"/>
    <w:rsid w:val="00340652"/>
    <w:rsid w:val="00364D5F"/>
    <w:rsid w:val="003778F5"/>
    <w:rsid w:val="003B7744"/>
    <w:rsid w:val="003E2215"/>
    <w:rsid w:val="003E29FA"/>
    <w:rsid w:val="003F34F8"/>
    <w:rsid w:val="003F707D"/>
    <w:rsid w:val="00415199"/>
    <w:rsid w:val="004275A3"/>
    <w:rsid w:val="00447DBC"/>
    <w:rsid w:val="0047344D"/>
    <w:rsid w:val="00484B06"/>
    <w:rsid w:val="004B55D4"/>
    <w:rsid w:val="00526F2A"/>
    <w:rsid w:val="00566733"/>
    <w:rsid w:val="005D4EB9"/>
    <w:rsid w:val="00616B90"/>
    <w:rsid w:val="00640EDD"/>
    <w:rsid w:val="00693E37"/>
    <w:rsid w:val="006A166E"/>
    <w:rsid w:val="007256D6"/>
    <w:rsid w:val="007761D4"/>
    <w:rsid w:val="0078607B"/>
    <w:rsid w:val="007A07BE"/>
    <w:rsid w:val="007A7AE9"/>
    <w:rsid w:val="007B0885"/>
    <w:rsid w:val="008011F5"/>
    <w:rsid w:val="008074B9"/>
    <w:rsid w:val="0086092D"/>
    <w:rsid w:val="008A0595"/>
    <w:rsid w:val="008B0ED2"/>
    <w:rsid w:val="008B734D"/>
    <w:rsid w:val="008D108B"/>
    <w:rsid w:val="008D7642"/>
    <w:rsid w:val="008E1474"/>
    <w:rsid w:val="008F43A9"/>
    <w:rsid w:val="00936BB2"/>
    <w:rsid w:val="00937376"/>
    <w:rsid w:val="00940B3B"/>
    <w:rsid w:val="00965201"/>
    <w:rsid w:val="0098778B"/>
    <w:rsid w:val="009B2988"/>
    <w:rsid w:val="009B487E"/>
    <w:rsid w:val="009D2324"/>
    <w:rsid w:val="009F2EAD"/>
    <w:rsid w:val="00A06E30"/>
    <w:rsid w:val="00A17ECD"/>
    <w:rsid w:val="00A2195C"/>
    <w:rsid w:val="00A927BE"/>
    <w:rsid w:val="00AA66E8"/>
    <w:rsid w:val="00AD1C9C"/>
    <w:rsid w:val="00AD7080"/>
    <w:rsid w:val="00AF5C59"/>
    <w:rsid w:val="00B2607E"/>
    <w:rsid w:val="00B35DD8"/>
    <w:rsid w:val="00B37708"/>
    <w:rsid w:val="00B401A2"/>
    <w:rsid w:val="00B42631"/>
    <w:rsid w:val="00B71C00"/>
    <w:rsid w:val="00BF46CC"/>
    <w:rsid w:val="00BF48CA"/>
    <w:rsid w:val="00C33DBE"/>
    <w:rsid w:val="00C82A23"/>
    <w:rsid w:val="00CC73DC"/>
    <w:rsid w:val="00CC7C5E"/>
    <w:rsid w:val="00CD3291"/>
    <w:rsid w:val="00CE04C5"/>
    <w:rsid w:val="00D562B9"/>
    <w:rsid w:val="00D9568E"/>
    <w:rsid w:val="00DA74D7"/>
    <w:rsid w:val="00DD3FA0"/>
    <w:rsid w:val="00E16ACB"/>
    <w:rsid w:val="00E512EE"/>
    <w:rsid w:val="00E5510F"/>
    <w:rsid w:val="00E552A6"/>
    <w:rsid w:val="00EC65E4"/>
    <w:rsid w:val="00EE3640"/>
    <w:rsid w:val="00F3312B"/>
    <w:rsid w:val="00F80070"/>
    <w:rsid w:val="00F95FC9"/>
    <w:rsid w:val="00FA65D5"/>
    <w:rsid w:val="00FB614F"/>
    <w:rsid w:val="00FB63AB"/>
    <w:rsid w:val="00FB65C5"/>
    <w:rsid w:val="00FC591E"/>
    <w:rsid w:val="00FD0125"/>
    <w:rsid w:val="00FD0677"/>
    <w:rsid w:val="00FE32DC"/>
    <w:rsid w:val="00FF443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08D"/>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142F2"/>
    <w:rPr>
      <w:color w:val="0000FF"/>
      <w:u w:val="single"/>
    </w:rPr>
  </w:style>
  <w:style w:type="character" w:customStyle="1" w:styleId="apple-style-span">
    <w:name w:val="apple-style-span"/>
    <w:basedOn w:val="DefaultParagraphFont"/>
    <w:uiPriority w:val="99"/>
    <w:rsid w:val="000142F2"/>
  </w:style>
  <w:style w:type="character" w:customStyle="1" w:styleId="apple-converted-space">
    <w:name w:val="apple-converted-space"/>
    <w:basedOn w:val="DefaultParagraphFont"/>
    <w:uiPriority w:val="99"/>
    <w:rsid w:val="000142F2"/>
  </w:style>
  <w:style w:type="character" w:styleId="Strong">
    <w:name w:val="Strong"/>
    <w:basedOn w:val="DefaultParagraphFont"/>
    <w:uiPriority w:val="99"/>
    <w:qFormat/>
    <w:rsid w:val="000142F2"/>
    <w:rPr>
      <w:b/>
      <w:bCs/>
    </w:rPr>
  </w:style>
  <w:style w:type="paragraph" w:customStyle="1" w:styleId="Standard">
    <w:name w:val="Standard"/>
    <w:uiPriority w:val="99"/>
    <w:rsid w:val="00A2195C"/>
    <w:pPr>
      <w:suppressAutoHyphens/>
      <w:autoSpaceDN w:val="0"/>
      <w:textAlignment w:val="baseline"/>
    </w:pPr>
    <w:rPr>
      <w:rFonts w:ascii="Times New Roman" w:eastAsia="SimSun" w:hAnsi="Times New Roman"/>
      <w:kern w:val="3"/>
      <w:sz w:val="24"/>
      <w:szCs w:val="24"/>
      <w:lang w:eastAsia="zh-CN"/>
    </w:rPr>
  </w:style>
  <w:style w:type="paragraph" w:styleId="Title">
    <w:name w:val="Title"/>
    <w:basedOn w:val="Standard"/>
    <w:next w:val="Textbody"/>
    <w:link w:val="TitleChar"/>
    <w:uiPriority w:val="99"/>
    <w:qFormat/>
    <w:locked/>
    <w:rsid w:val="00A2195C"/>
    <w:pPr>
      <w:keepNext/>
      <w:spacing w:before="240" w:after="120"/>
    </w:pPr>
    <w:rPr>
      <w:rFonts w:ascii="Arial" w:eastAsia="Times New Roman" w:hAnsi="Arial" w:cs="Arial"/>
      <w:sz w:val="28"/>
      <w:szCs w:val="28"/>
    </w:rPr>
  </w:style>
  <w:style w:type="character" w:customStyle="1" w:styleId="TitleChar">
    <w:name w:val="Title Char"/>
    <w:basedOn w:val="DefaultParagraphFont"/>
    <w:link w:val="Title"/>
    <w:uiPriority w:val="99"/>
    <w:locked/>
    <w:rPr>
      <w:rFonts w:ascii="Cambria" w:hAnsi="Cambria" w:cs="Cambria"/>
      <w:b/>
      <w:bCs/>
      <w:kern w:val="28"/>
      <w:sz w:val="32"/>
      <w:szCs w:val="32"/>
    </w:rPr>
  </w:style>
  <w:style w:type="paragraph" w:customStyle="1" w:styleId="Textbody">
    <w:name w:val="Text body"/>
    <w:basedOn w:val="Standard"/>
    <w:uiPriority w:val="99"/>
    <w:rsid w:val="00A2195C"/>
    <w:pPr>
      <w:spacing w:after="120"/>
    </w:pPr>
  </w:style>
  <w:style w:type="paragraph" w:styleId="List">
    <w:name w:val="List"/>
    <w:basedOn w:val="Textbody"/>
    <w:uiPriority w:val="99"/>
    <w:rsid w:val="00A2195C"/>
  </w:style>
</w:styles>
</file>

<file path=word/webSettings.xml><?xml version="1.0" encoding="utf-8"?>
<w:webSettings xmlns:r="http://schemas.openxmlformats.org/officeDocument/2006/relationships" xmlns:w="http://schemas.openxmlformats.org/wordprocessingml/2006/main">
  <w:divs>
    <w:div w:id="7528971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omus.ru/product/253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11</Pages>
  <Words>3590</Words>
  <Characters>20468</Characters>
  <Application>Microsoft Office Outlook</Application>
  <DocSecurity>0</DocSecurity>
  <Lines>0</Lines>
  <Paragraphs>0</Paragraphs>
  <ScaleCrop>false</ScaleCrop>
  <Company>Work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cp:lastModifiedBy>
  <cp:revision>12</cp:revision>
  <cp:lastPrinted>2012-11-13T10:43:00Z</cp:lastPrinted>
  <dcterms:created xsi:type="dcterms:W3CDTF">2012-11-13T06:24:00Z</dcterms:created>
  <dcterms:modified xsi:type="dcterms:W3CDTF">2012-11-13T10:52:00Z</dcterms:modified>
</cp:coreProperties>
</file>