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2B4" w:rsidRPr="00FC009D" w:rsidRDefault="007502B4" w:rsidP="007502B4">
      <w:pPr>
        <w:pStyle w:val="1"/>
        <w:numPr>
          <w:ilvl w:val="0"/>
          <w:numId w:val="0"/>
        </w:numPr>
        <w:tabs>
          <w:tab w:val="left" w:pos="426"/>
        </w:tabs>
        <w:jc w:val="center"/>
        <w:rPr>
          <w:sz w:val="28"/>
          <w:szCs w:val="28"/>
        </w:rPr>
      </w:pPr>
      <w:bookmarkStart w:id="0" w:name="_Toc398564572"/>
      <w:bookmarkStart w:id="1" w:name="_Toc399408082"/>
      <w:bookmarkStart w:id="2" w:name="_Toc42292217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502B4" w:rsidRPr="00347B82" w:rsidRDefault="007502B4" w:rsidP="007502B4">
      <w:pPr>
        <w:rPr>
          <w:sz w:val="28"/>
          <w:szCs w:val="28"/>
        </w:rPr>
      </w:pPr>
    </w:p>
    <w:p w:rsidR="007502B4" w:rsidRPr="007156F0"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7502B4" w:rsidRPr="00DB0FDD" w:rsidRDefault="007502B4" w:rsidP="007502B4">
      <w:pPr>
        <w:tabs>
          <w:tab w:val="left" w:pos="1134"/>
        </w:tabs>
        <w:ind w:left="709"/>
        <w:contextualSpacing/>
        <w:jc w:val="both"/>
        <w:rPr>
          <w:rFonts w:eastAsia="Calibri"/>
          <w:bCs/>
          <w:sz w:val="28"/>
          <w:szCs w:val="28"/>
          <w:lang w:eastAsia="en-US"/>
        </w:rPr>
      </w:pPr>
    </w:p>
    <w:p w:rsidR="007502B4" w:rsidRPr="005C0EFF"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7502B4" w:rsidRDefault="007502B4" w:rsidP="007502B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502B4" w:rsidRPr="00B34CAB" w:rsidRDefault="007502B4" w:rsidP="007502B4">
      <w:pPr>
        <w:tabs>
          <w:tab w:val="left" w:pos="1134"/>
        </w:tabs>
        <w:ind w:left="709"/>
        <w:contextualSpacing/>
        <w:jc w:val="both"/>
        <w:rPr>
          <w:rFonts w:eastAsia="Calibri"/>
          <w:bCs/>
          <w:sz w:val="28"/>
          <w:szCs w:val="28"/>
          <w:lang w:eastAsia="en-US"/>
        </w:rPr>
      </w:pPr>
    </w:p>
    <w:p w:rsidR="007502B4" w:rsidRPr="0030387D"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6706DA">
        <w:rPr>
          <w:rFonts w:ascii="Times New Roman" w:hAnsi="Times New Roman"/>
          <w:spacing w:val="-6"/>
          <w:sz w:val="28"/>
          <w:szCs w:val="28"/>
        </w:rPr>
        <w:t xml:space="preserve">право </w:t>
      </w:r>
      <w:r w:rsidRPr="00725A67">
        <w:rPr>
          <w:rFonts w:ascii="Times New Roman" w:hAnsi="Times New Roman"/>
          <w:spacing w:val="-6"/>
          <w:sz w:val="28"/>
          <w:szCs w:val="28"/>
        </w:rPr>
        <w:t>заключения</w:t>
      </w:r>
      <w:r w:rsidRPr="00725A67">
        <w:rPr>
          <w:rFonts w:ascii="Times New Roman" w:hAnsi="Times New Roman"/>
          <w:b/>
          <w:spacing w:val="-6"/>
          <w:sz w:val="28"/>
          <w:szCs w:val="28"/>
        </w:rPr>
        <w:t xml:space="preserve"> </w:t>
      </w:r>
      <w:r w:rsidRPr="00FD548D">
        <w:rPr>
          <w:rFonts w:ascii="Times New Roman" w:hAnsi="Times New Roman"/>
          <w:spacing w:val="-6"/>
          <w:sz w:val="28"/>
          <w:szCs w:val="28"/>
        </w:rPr>
        <w:t>договора</w:t>
      </w:r>
      <w:r w:rsidRPr="00FD548D">
        <w:rPr>
          <w:rFonts w:ascii="Times New Roman" w:hAnsi="Times New Roman"/>
          <w:b/>
          <w:spacing w:val="-6"/>
          <w:sz w:val="28"/>
          <w:szCs w:val="28"/>
        </w:rPr>
        <w:t xml:space="preserve"> </w:t>
      </w:r>
      <w:r w:rsidRPr="006A371E">
        <w:rPr>
          <w:rFonts w:ascii="Times New Roman" w:hAnsi="Times New Roman"/>
          <w:spacing w:val="-6"/>
          <w:sz w:val="28"/>
          <w:szCs w:val="28"/>
        </w:rPr>
        <w:t xml:space="preserve">на </w:t>
      </w:r>
      <w:r w:rsidRPr="00204379">
        <w:rPr>
          <w:rFonts w:ascii="Times New Roman" w:hAnsi="Times New Roman"/>
          <w:spacing w:val="-6"/>
          <w:sz w:val="28"/>
          <w:szCs w:val="28"/>
        </w:rPr>
        <w:t xml:space="preserve">оказание услуг </w:t>
      </w:r>
      <w:r w:rsidRPr="00204379">
        <w:rPr>
          <w:rFonts w:ascii="Times New Roman" w:hAnsi="Times New Roman"/>
          <w:sz w:val="28"/>
          <w:szCs w:val="28"/>
        </w:rPr>
        <w:t>ФГУП «Комбинат «Электрохимприбор» по проведению специальной оценки условий труда.</w:t>
      </w:r>
    </w:p>
    <w:p w:rsidR="007502B4" w:rsidRPr="006A371E" w:rsidRDefault="007502B4" w:rsidP="007502B4">
      <w:pPr>
        <w:pStyle w:val="a6"/>
        <w:tabs>
          <w:tab w:val="left" w:pos="0"/>
          <w:tab w:val="left" w:pos="1134"/>
        </w:tabs>
        <w:spacing w:after="0" w:line="240" w:lineRule="auto"/>
        <w:ind w:left="709"/>
        <w:jc w:val="both"/>
        <w:rPr>
          <w:rFonts w:ascii="Times New Roman" w:hAnsi="Times New Roman"/>
          <w:spacing w:val="-6"/>
          <w:sz w:val="28"/>
          <w:szCs w:val="28"/>
        </w:rPr>
      </w:pPr>
    </w:p>
    <w:p w:rsidR="007502B4" w:rsidRPr="00DD2477" w:rsidRDefault="007502B4" w:rsidP="007502B4">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7502B4" w:rsidRPr="00DD2477" w:rsidRDefault="007502B4" w:rsidP="007502B4">
      <w:pPr>
        <w:tabs>
          <w:tab w:val="left" w:pos="0"/>
          <w:tab w:val="left" w:pos="1134"/>
        </w:tabs>
        <w:ind w:left="709"/>
        <w:contextualSpacing/>
        <w:jc w:val="both"/>
        <w:rPr>
          <w:rFonts w:eastAsia="Calibri"/>
          <w:b/>
          <w:i/>
          <w:sz w:val="28"/>
          <w:szCs w:val="28"/>
          <w:highlight w:val="cyan"/>
          <w:lang w:eastAsia="en-US"/>
        </w:rPr>
      </w:pPr>
    </w:p>
    <w:p w:rsidR="007502B4" w:rsidRPr="00DD2477" w:rsidRDefault="007502B4" w:rsidP="007502B4">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7502B4" w:rsidRDefault="007502B4" w:rsidP="007502B4">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7502B4" w:rsidRPr="00DD2477" w:rsidRDefault="007502B4" w:rsidP="007502B4">
      <w:pPr>
        <w:spacing w:line="276" w:lineRule="auto"/>
        <w:ind w:firstLine="709"/>
        <w:jc w:val="both"/>
        <w:rPr>
          <w:sz w:val="28"/>
          <w:szCs w:val="28"/>
        </w:rPr>
      </w:pPr>
      <w:r>
        <w:rPr>
          <w:sz w:val="28"/>
          <w:szCs w:val="28"/>
        </w:rPr>
        <w:t>Контактное лицо: Перминова Оксана Михайловна</w:t>
      </w:r>
    </w:p>
    <w:p w:rsidR="007502B4" w:rsidRPr="00DD2477" w:rsidRDefault="007502B4" w:rsidP="007502B4">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30387D">
        <w:rPr>
          <w:sz w:val="28"/>
          <w:lang w:val="en-US"/>
        </w:rPr>
        <w:t>buryakova</w:t>
      </w:r>
      <w:proofErr w:type="spellEnd"/>
      <w:r w:rsidRPr="0030387D">
        <w:rPr>
          <w:sz w:val="28"/>
        </w:rPr>
        <w:t>.</w:t>
      </w:r>
      <w:r w:rsidRPr="0030387D">
        <w:rPr>
          <w:sz w:val="28"/>
          <w:lang w:val="en-US"/>
        </w:rPr>
        <w:t>m</w:t>
      </w:r>
      <w:r w:rsidRPr="0030387D">
        <w:rPr>
          <w:sz w:val="28"/>
        </w:rPr>
        <w:t>@</w:t>
      </w:r>
      <w:proofErr w:type="spellStart"/>
      <w:r w:rsidRPr="0030387D">
        <w:rPr>
          <w:sz w:val="28"/>
          <w:lang w:val="en-US"/>
        </w:rPr>
        <w:t>ehp</w:t>
      </w:r>
      <w:proofErr w:type="spellEnd"/>
      <w:r w:rsidRPr="0030387D">
        <w:rPr>
          <w:sz w:val="28"/>
        </w:rPr>
        <w:t>-</w:t>
      </w:r>
      <w:r w:rsidRPr="0030387D">
        <w:rPr>
          <w:sz w:val="28"/>
          <w:lang w:val="en-US"/>
        </w:rPr>
        <w:t>atom</w:t>
      </w:r>
      <w:r w:rsidRPr="0030387D">
        <w:rPr>
          <w:sz w:val="28"/>
        </w:rPr>
        <w:t>.</w:t>
      </w:r>
      <w:proofErr w:type="spellStart"/>
      <w:r w:rsidRPr="0030387D">
        <w:rPr>
          <w:sz w:val="28"/>
          <w:lang w:val="en-US"/>
        </w:rPr>
        <w:t>ru</w:t>
      </w:r>
      <w:proofErr w:type="spellEnd"/>
    </w:p>
    <w:p w:rsidR="007502B4" w:rsidRDefault="007502B4" w:rsidP="007502B4">
      <w:pPr>
        <w:tabs>
          <w:tab w:val="left" w:pos="1134"/>
        </w:tabs>
        <w:ind w:firstLine="709"/>
        <w:contextualSpacing/>
        <w:jc w:val="both"/>
        <w:rPr>
          <w:sz w:val="28"/>
          <w:szCs w:val="28"/>
        </w:rPr>
      </w:pPr>
    </w:p>
    <w:p w:rsidR="007502B4" w:rsidRPr="00EC5CDB" w:rsidRDefault="007502B4" w:rsidP="007502B4">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502B4" w:rsidRPr="005C0EFF" w:rsidRDefault="007502B4" w:rsidP="007502B4">
      <w:pPr>
        <w:tabs>
          <w:tab w:val="left" w:pos="1134"/>
        </w:tabs>
        <w:ind w:firstLine="709"/>
        <w:contextualSpacing/>
        <w:rPr>
          <w:sz w:val="28"/>
          <w:szCs w:val="28"/>
        </w:rPr>
      </w:pPr>
    </w:p>
    <w:p w:rsidR="007502B4" w:rsidRPr="003E30AD"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EC398A">
        <w:rPr>
          <w:rFonts w:ascii="Times New Roman" w:hAnsi="Times New Roman"/>
          <w:sz w:val="28"/>
          <w:szCs w:val="28"/>
        </w:rPr>
        <w:t>оказание услуг ФГУП «Комбинат «Электрохимприбор» по проведению специальной оценки условий труда</w:t>
      </w:r>
    </w:p>
    <w:p w:rsidR="007502B4" w:rsidRPr="005C0EFF" w:rsidRDefault="007502B4" w:rsidP="007502B4">
      <w:pPr>
        <w:tabs>
          <w:tab w:val="left" w:pos="1134"/>
        </w:tabs>
        <w:ind w:firstLine="709"/>
        <w:contextualSpacing/>
        <w:jc w:val="both"/>
        <w:rPr>
          <w:sz w:val="28"/>
          <w:szCs w:val="28"/>
        </w:rPr>
      </w:pPr>
      <w:r w:rsidRPr="00CD3676">
        <w:rPr>
          <w:b/>
          <w:sz w:val="28"/>
          <w:szCs w:val="28"/>
        </w:rPr>
        <w:t xml:space="preserve">Срок выполнения </w:t>
      </w:r>
      <w:r>
        <w:rPr>
          <w:b/>
          <w:sz w:val="28"/>
          <w:szCs w:val="28"/>
        </w:rPr>
        <w:t>услуг</w:t>
      </w:r>
      <w:r w:rsidRPr="00726CCD">
        <w:rPr>
          <w:sz w:val="28"/>
          <w:szCs w:val="28"/>
        </w:rPr>
        <w:t>:</w:t>
      </w:r>
      <w:r>
        <w:rPr>
          <w:sz w:val="28"/>
          <w:szCs w:val="28"/>
        </w:rPr>
        <w:t xml:space="preserve"> с </w:t>
      </w:r>
      <w:r w:rsidRPr="00453D00">
        <w:rPr>
          <w:sz w:val="28"/>
          <w:szCs w:val="28"/>
        </w:rPr>
        <w:t>25.08.2015 по 30.04.2016 - до полного исполнения сторонами обязательств по договору.</w:t>
      </w:r>
    </w:p>
    <w:p w:rsidR="007502B4" w:rsidRDefault="007502B4" w:rsidP="007502B4">
      <w:pPr>
        <w:tabs>
          <w:tab w:val="left" w:pos="1134"/>
        </w:tabs>
        <w:ind w:firstLine="709"/>
        <w:contextualSpacing/>
        <w:jc w:val="both"/>
        <w:rPr>
          <w:sz w:val="28"/>
          <w:szCs w:val="28"/>
        </w:rPr>
      </w:pPr>
      <w:r w:rsidRPr="00CD3676">
        <w:rPr>
          <w:b/>
          <w:sz w:val="28"/>
          <w:szCs w:val="28"/>
        </w:rPr>
        <w:t xml:space="preserve">Место выполнения </w:t>
      </w:r>
      <w:r>
        <w:rPr>
          <w:b/>
          <w:sz w:val="28"/>
          <w:szCs w:val="28"/>
        </w:rPr>
        <w:t>услуг</w:t>
      </w:r>
      <w:r>
        <w:rPr>
          <w:sz w:val="28"/>
          <w:szCs w:val="28"/>
        </w:rPr>
        <w:t>: п</w:t>
      </w:r>
      <w:r w:rsidRPr="00453D00">
        <w:rPr>
          <w:sz w:val="28"/>
          <w:szCs w:val="28"/>
        </w:rPr>
        <w:t>роизводственные площадки и здания ФГУП «Комбинат «Электрохимприбор» г. Лесной Свердловской области.</w:t>
      </w:r>
    </w:p>
    <w:p w:rsidR="007502B4" w:rsidRPr="00453D00" w:rsidRDefault="007502B4" w:rsidP="007502B4">
      <w:pPr>
        <w:ind w:firstLine="709"/>
        <w:jc w:val="both"/>
        <w:rPr>
          <w:sz w:val="28"/>
          <w:szCs w:val="28"/>
        </w:rPr>
      </w:pPr>
      <w:proofErr w:type="gramStart"/>
      <w:r w:rsidRPr="003E716A">
        <w:rPr>
          <w:sz w:val="28"/>
          <w:szCs w:val="28"/>
        </w:rPr>
        <w:t xml:space="preserve">В </w:t>
      </w:r>
      <w:r w:rsidRPr="00F1569F">
        <w:rPr>
          <w:sz w:val="28"/>
          <w:szCs w:val="28"/>
        </w:rPr>
        <w:t xml:space="preserve">целях неукоснительного соблюдения требований Федеральных законов «О государственной тайне» №131 ФЗ от 06.10.1997 и «О закрытом административно-территориальном образовании» №144 ФЗ от 28.11.1996г. </w:t>
      </w:r>
      <w:r w:rsidRPr="00F1569F">
        <w:rPr>
          <w:color w:val="000000"/>
          <w:sz w:val="28"/>
        </w:rPr>
        <w:t xml:space="preserve">Исполнитель обязан за </w:t>
      </w:r>
      <w:r w:rsidRPr="00F1569F">
        <w:rPr>
          <w:sz w:val="28"/>
        </w:rPr>
        <w:t>45</w:t>
      </w:r>
      <w:r w:rsidRPr="00F1569F">
        <w:rPr>
          <w:color w:val="000000"/>
          <w:sz w:val="28"/>
        </w:rPr>
        <w:t xml:space="preserve"> дней до планируемой даты оказания работ уведомить Заказчика о физических лицах, выполняющих работы,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1569F">
        <w:rPr>
          <w:color w:val="000000"/>
          <w:sz w:val="28"/>
        </w:rPr>
        <w:t xml:space="preserve"> </w:t>
      </w:r>
      <w:proofErr w:type="gramStart"/>
      <w:r w:rsidRPr="00F1569F">
        <w:rPr>
          <w:color w:val="000000"/>
          <w:sz w:val="28"/>
        </w:rPr>
        <w:t xml:space="preserve">РФ, полные паспортные данные, наличие/отсутствие судимости, наличие/отсутствие оформления допуска к </w:t>
      </w:r>
      <w:r w:rsidRPr="00F1569F">
        <w:rPr>
          <w:color w:val="000000"/>
          <w:sz w:val="28"/>
        </w:rPr>
        <w:lastRenderedPageBreak/>
        <w:t>сведениям, составляющим государственную тайну, и др.).</w:t>
      </w:r>
      <w:proofErr w:type="gramEnd"/>
      <w:r w:rsidRPr="00F1569F">
        <w:rPr>
          <w:color w:val="000000"/>
          <w:sz w:val="28"/>
        </w:rPr>
        <w:t xml:space="preserve"> При невыполнении настоящего условия или несоответствии указанных физических лиц действующим</w:t>
      </w:r>
      <w:r w:rsidRPr="003E716A">
        <w:rPr>
          <w:color w:val="000000"/>
          <w:sz w:val="28"/>
        </w:rPr>
        <w:t xml:space="preserve"> режимным требованиям, Исполнитель несет риск всех возможных неблагоприятных последствий, связанных с этим условием.</w:t>
      </w:r>
    </w:p>
    <w:p w:rsidR="007502B4" w:rsidRPr="005C0EFF" w:rsidRDefault="007502B4" w:rsidP="007502B4">
      <w:pPr>
        <w:tabs>
          <w:tab w:val="left" w:pos="1134"/>
        </w:tabs>
        <w:ind w:firstLine="709"/>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502B4" w:rsidRPr="003E30AD" w:rsidRDefault="007502B4" w:rsidP="007502B4">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C36048">
        <w:rPr>
          <w:b/>
          <w:i/>
        </w:rPr>
        <w:t xml:space="preserve"> </w:t>
      </w:r>
      <w:r w:rsidRPr="008A36CA">
        <w:rPr>
          <w:sz w:val="28"/>
          <w:szCs w:val="28"/>
        </w:rPr>
        <w:t>не допускается.</w:t>
      </w:r>
    </w:p>
    <w:p w:rsidR="007502B4" w:rsidRPr="005C0EFF" w:rsidRDefault="007502B4" w:rsidP="007502B4">
      <w:pPr>
        <w:tabs>
          <w:tab w:val="left" w:pos="1134"/>
        </w:tabs>
        <w:ind w:firstLine="709"/>
        <w:contextualSpacing/>
        <w:jc w:val="both"/>
        <w:rPr>
          <w:b/>
          <w:i/>
        </w:rPr>
      </w:pPr>
    </w:p>
    <w:p w:rsidR="007502B4" w:rsidRPr="00B42C10" w:rsidRDefault="007502B4" w:rsidP="007502B4">
      <w:pPr>
        <w:pStyle w:val="a6"/>
        <w:numPr>
          <w:ilvl w:val="0"/>
          <w:numId w:val="3"/>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Pr="007324F6">
        <w:rPr>
          <w:rFonts w:ascii="Times New Roman" w:hAnsi="Times New Roman"/>
          <w:color w:val="000000"/>
          <w:sz w:val="28"/>
          <w:szCs w:val="28"/>
        </w:rPr>
        <w:t>Ава</w:t>
      </w:r>
      <w:r>
        <w:rPr>
          <w:rFonts w:ascii="Times New Roman" w:hAnsi="Times New Roman"/>
          <w:color w:val="000000"/>
          <w:sz w:val="28"/>
          <w:szCs w:val="28"/>
        </w:rPr>
        <w:t>нсовый платеж – не предусмотрен, т</w:t>
      </w:r>
      <w:r w:rsidRPr="007324F6">
        <w:rPr>
          <w:rFonts w:ascii="Times New Roman" w:hAnsi="Times New Roman"/>
          <w:sz w:val="28"/>
          <w:szCs w:val="28"/>
        </w:rPr>
        <w:t>екущие платежи – не предусмотрены</w:t>
      </w:r>
      <w:r w:rsidRPr="007324F6">
        <w:rPr>
          <w:rFonts w:ascii="Times New Roman" w:hAnsi="Times New Roman"/>
        </w:rPr>
        <w:t>.</w:t>
      </w:r>
      <w:r w:rsidRPr="007324F6">
        <w:t xml:space="preserve"> </w:t>
      </w:r>
      <w:r w:rsidRPr="007324F6">
        <w:rPr>
          <w:rFonts w:ascii="Times New Roman" w:hAnsi="Times New Roman"/>
          <w:sz w:val="28"/>
          <w:szCs w:val="28"/>
        </w:rPr>
        <w:t xml:space="preserve"> Расчет за оказанные услуги производится Заказчиком  в течение 30 дней с момента подписания </w:t>
      </w:r>
      <w:r w:rsidRPr="007324F6">
        <w:rPr>
          <w:rFonts w:ascii="Times New Roman" w:hAnsi="Times New Roman"/>
          <w:bCs/>
          <w:color w:val="000000"/>
          <w:sz w:val="28"/>
          <w:szCs w:val="28"/>
        </w:rPr>
        <w:t xml:space="preserve">отчета </w:t>
      </w:r>
      <w:r w:rsidRPr="007324F6">
        <w:rPr>
          <w:rFonts w:ascii="Times New Roman" w:hAnsi="Times New Roman"/>
          <w:sz w:val="28"/>
          <w:szCs w:val="28"/>
        </w:rPr>
        <w:t>о проведении СОУТ</w:t>
      </w:r>
      <w:r w:rsidRPr="007324F6">
        <w:rPr>
          <w:rFonts w:ascii="Times New Roman" w:hAnsi="Times New Roman"/>
          <w:bCs/>
          <w:color w:val="000000"/>
          <w:sz w:val="28"/>
          <w:szCs w:val="28"/>
        </w:rPr>
        <w:t>, оформленного</w:t>
      </w:r>
      <w:r w:rsidRPr="007324F6">
        <w:rPr>
          <w:rFonts w:ascii="Times New Roman" w:hAnsi="Times New Roman"/>
          <w:color w:val="000000"/>
          <w:sz w:val="28"/>
          <w:szCs w:val="28"/>
        </w:rPr>
        <w:t xml:space="preserve">  согласно  ст. 15</w:t>
      </w:r>
      <w:r w:rsidRPr="007324F6">
        <w:rPr>
          <w:rFonts w:ascii="Times New Roman" w:hAnsi="Times New Roman"/>
          <w:sz w:val="28"/>
          <w:szCs w:val="28"/>
        </w:rPr>
        <w:t xml:space="preserve"> Федерального закона № 426-ФЗ от 28.12.2013.</w:t>
      </w:r>
      <w:r w:rsidRPr="007324F6">
        <w:rPr>
          <w:rFonts w:ascii="Times New Roman" w:hAnsi="Times New Roman"/>
          <w:color w:val="000000"/>
          <w:sz w:val="28"/>
          <w:szCs w:val="28"/>
        </w:rPr>
        <w:t xml:space="preserve"> Цена договора является фиксированной и не подлежит изменению в течение срока действия договора</w:t>
      </w:r>
      <w:r w:rsidRPr="007324F6">
        <w:rPr>
          <w:rFonts w:ascii="Times New Roman" w:hAnsi="Times New Roman"/>
          <w:sz w:val="28"/>
          <w:szCs w:val="28"/>
        </w:rPr>
        <w:t>. Расчет по договору производится в безналичном порядке с расчетного счета Заказчика на расчетный счет Исполнителя.</w:t>
      </w:r>
    </w:p>
    <w:p w:rsidR="007502B4" w:rsidRPr="00B42C10" w:rsidRDefault="007502B4" w:rsidP="007502B4">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502B4" w:rsidRPr="005C0EFF" w:rsidRDefault="007502B4" w:rsidP="007502B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7502B4" w:rsidRPr="005C0EFF" w:rsidRDefault="007502B4" w:rsidP="007502B4">
      <w:pPr>
        <w:pStyle w:val="a6"/>
        <w:tabs>
          <w:tab w:val="left" w:pos="0"/>
          <w:tab w:val="left" w:pos="1134"/>
        </w:tabs>
        <w:spacing w:after="0" w:line="240" w:lineRule="auto"/>
        <w:ind w:left="709"/>
        <w:jc w:val="both"/>
        <w:rPr>
          <w:sz w:val="28"/>
          <w:szCs w:val="28"/>
        </w:rPr>
      </w:pPr>
    </w:p>
    <w:p w:rsidR="007502B4" w:rsidRPr="00D72C72" w:rsidRDefault="007502B4" w:rsidP="007502B4">
      <w:pPr>
        <w:pStyle w:val="a6"/>
        <w:widowControl w:val="0"/>
        <w:numPr>
          <w:ilvl w:val="0"/>
          <w:numId w:val="3"/>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Pr="00C807C8">
        <w:rPr>
          <w:rFonts w:ascii="Times New Roman" w:hAnsi="Times New Roman"/>
          <w:sz w:val="28"/>
          <w:szCs w:val="28"/>
        </w:rPr>
        <w:t xml:space="preserve"> </w:t>
      </w:r>
      <w:r w:rsidRPr="001779F7">
        <w:rPr>
          <w:rFonts w:ascii="Times New Roman" w:hAnsi="Times New Roman"/>
          <w:sz w:val="28"/>
          <w:szCs w:val="28"/>
        </w:rPr>
        <w:t xml:space="preserve">3 342 333 (три миллиона триста сорок две тысячи триста тридцать три) руб., </w:t>
      </w:r>
      <w:r w:rsidR="0004698F">
        <w:rPr>
          <w:rFonts w:ascii="Times New Roman" w:hAnsi="Times New Roman"/>
          <w:sz w:val="28"/>
          <w:szCs w:val="28"/>
        </w:rPr>
        <w:t>в том числе НДС 18%</w:t>
      </w:r>
      <w:r w:rsidRPr="001779F7">
        <w:rPr>
          <w:rFonts w:ascii="Times New Roman" w:hAnsi="Times New Roman"/>
          <w:sz w:val="28"/>
          <w:szCs w:val="28"/>
        </w:rPr>
        <w:t>.</w:t>
      </w:r>
      <w:bookmarkStart w:id="3" w:name="_GoBack"/>
      <w:bookmarkEnd w:id="3"/>
    </w:p>
    <w:p w:rsidR="007502B4" w:rsidRPr="007324F6" w:rsidRDefault="007502B4" w:rsidP="007502B4">
      <w:pPr>
        <w:widowControl w:val="0"/>
        <w:adjustRightInd w:val="0"/>
        <w:ind w:right="153" w:firstLine="709"/>
        <w:jc w:val="both"/>
        <w:textAlignment w:val="baseline"/>
        <w:rPr>
          <w:sz w:val="28"/>
          <w:szCs w:val="28"/>
        </w:rPr>
      </w:pPr>
      <w:proofErr w:type="gramStart"/>
      <w:r w:rsidRPr="00B4394A">
        <w:rPr>
          <w:b/>
          <w:sz w:val="28"/>
          <w:szCs w:val="28"/>
        </w:rPr>
        <w:t>Цена договора включает в себя</w:t>
      </w:r>
      <w:r>
        <w:rPr>
          <w:sz w:val="28"/>
          <w:szCs w:val="28"/>
        </w:rPr>
        <w:t xml:space="preserve">: </w:t>
      </w:r>
      <w:r w:rsidRPr="007324F6">
        <w:rPr>
          <w:bCs/>
          <w:color w:val="000000"/>
          <w:sz w:val="28"/>
          <w:szCs w:val="28"/>
        </w:rPr>
        <w:t>цена договора включает в себя стоимость работ с учетом: всех налогов,</w:t>
      </w:r>
      <w:r w:rsidRPr="007324F6">
        <w:rPr>
          <w:color w:val="000000"/>
          <w:sz w:val="28"/>
          <w:szCs w:val="28"/>
        </w:rPr>
        <w:t xml:space="preserve"> </w:t>
      </w:r>
      <w:r w:rsidRPr="007324F6">
        <w:rPr>
          <w:bCs/>
          <w:color w:val="000000"/>
          <w:sz w:val="28"/>
          <w:szCs w:val="28"/>
        </w:rPr>
        <w:t>сборов, пошлин и других обязательных платежей, а также других затрат, связанных с выполнением договора</w:t>
      </w:r>
      <w:r w:rsidRPr="007324F6">
        <w:rPr>
          <w:color w:val="000000"/>
          <w:sz w:val="28"/>
          <w:szCs w:val="28"/>
        </w:rPr>
        <w:t xml:space="preserve"> (расходов на  проезд  и проживание </w:t>
      </w:r>
      <w:r w:rsidRPr="007324F6">
        <w:rPr>
          <w:bCs/>
          <w:color w:val="000000"/>
          <w:sz w:val="28"/>
          <w:szCs w:val="28"/>
        </w:rPr>
        <w:t>специалистов, проводящих измерения и оценку, д</w:t>
      </w:r>
      <w:r w:rsidRPr="007324F6">
        <w:rPr>
          <w:color w:val="000000"/>
          <w:sz w:val="28"/>
          <w:szCs w:val="28"/>
        </w:rPr>
        <w:t>оставку средств измерений для оказания услуг к Заказчику и обратно, оформление пропусков, страхование и др.)</w:t>
      </w:r>
      <w:r>
        <w:rPr>
          <w:color w:val="000000"/>
          <w:sz w:val="28"/>
          <w:szCs w:val="28"/>
        </w:rPr>
        <w:t xml:space="preserve"> </w:t>
      </w:r>
      <w:r w:rsidRPr="007324F6">
        <w:rPr>
          <w:color w:val="000000"/>
          <w:spacing w:val="4"/>
          <w:sz w:val="28"/>
          <w:szCs w:val="28"/>
        </w:rPr>
        <w:t>Цена указывается с учетом НДС.</w:t>
      </w:r>
      <w:proofErr w:type="gramEnd"/>
    </w:p>
    <w:p w:rsidR="007502B4" w:rsidRPr="003E30AD" w:rsidRDefault="007502B4" w:rsidP="007502B4">
      <w:pPr>
        <w:tabs>
          <w:tab w:val="left" w:pos="0"/>
          <w:tab w:val="left" w:pos="1134"/>
        </w:tabs>
        <w:ind w:firstLine="567"/>
        <w:jc w:val="both"/>
        <w:rPr>
          <w:b/>
          <w:i/>
          <w:sz w:val="28"/>
          <w:szCs w:val="28"/>
        </w:rPr>
      </w:pPr>
    </w:p>
    <w:p w:rsidR="007502B4" w:rsidRPr="00B4394A"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502B4" w:rsidRPr="00B4394A" w:rsidRDefault="007502B4" w:rsidP="007502B4">
      <w:pPr>
        <w:tabs>
          <w:tab w:val="left" w:pos="1134"/>
        </w:tabs>
        <w:ind w:firstLine="709"/>
        <w:jc w:val="both"/>
        <w:rPr>
          <w:rFonts w:eastAsia="Calibri"/>
          <w:b/>
          <w:bCs/>
          <w:i/>
        </w:rPr>
      </w:pPr>
      <w:bookmarkStart w:id="4"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502B4" w:rsidRDefault="007502B4" w:rsidP="007502B4">
      <w:pPr>
        <w:tabs>
          <w:tab w:val="left" w:pos="1134"/>
        </w:tabs>
        <w:contextualSpacing/>
        <w:jc w:val="both"/>
        <w:rPr>
          <w:b/>
          <w:i/>
        </w:rPr>
      </w:pPr>
    </w:p>
    <w:p w:rsidR="007502B4" w:rsidRPr="00B4394A"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E30AD">
        <w:rPr>
          <w:rFonts w:ascii="Times New Roman" w:hAnsi="Times New Roman"/>
          <w:sz w:val="28"/>
        </w:rPr>
        <w:t>российский рубль.</w:t>
      </w:r>
    </w:p>
    <w:p w:rsidR="007502B4" w:rsidRPr="00B4394A" w:rsidRDefault="007502B4" w:rsidP="007502B4">
      <w:pPr>
        <w:tabs>
          <w:tab w:val="left" w:pos="1134"/>
        </w:tabs>
        <w:ind w:firstLine="709"/>
        <w:jc w:val="both"/>
        <w:rPr>
          <w:rFonts w:eastAsia="Calibri"/>
          <w:b/>
          <w:i/>
        </w:rPr>
      </w:pPr>
      <w:r w:rsidRPr="00B4394A">
        <w:rPr>
          <w:rFonts w:eastAsia="Calibri"/>
          <w:b/>
          <w:i/>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502B4" w:rsidRDefault="007502B4" w:rsidP="007502B4">
      <w:pPr>
        <w:tabs>
          <w:tab w:val="left" w:pos="1134"/>
        </w:tabs>
        <w:contextualSpacing/>
        <w:jc w:val="both"/>
        <w:rPr>
          <w:b/>
          <w:i/>
        </w:rPr>
      </w:pPr>
    </w:p>
    <w:p w:rsidR="007502B4" w:rsidRPr="005C0EFF" w:rsidRDefault="007502B4" w:rsidP="007502B4">
      <w:pPr>
        <w:pStyle w:val="a6"/>
        <w:numPr>
          <w:ilvl w:val="0"/>
          <w:numId w:val="3"/>
        </w:numPr>
        <w:tabs>
          <w:tab w:val="left" w:pos="0"/>
          <w:tab w:val="left" w:pos="1134"/>
        </w:tabs>
        <w:spacing w:after="0" w:line="240" w:lineRule="auto"/>
        <w:ind w:left="0" w:firstLine="709"/>
        <w:jc w:val="both"/>
        <w:rPr>
          <w:b/>
          <w:i/>
        </w:rPr>
      </w:pPr>
      <w:r w:rsidRPr="000D5FD5">
        <w:rPr>
          <w:rFonts w:ascii="Times New Roman" w:hAnsi="Times New Roman"/>
          <w:b/>
          <w:sz w:val="28"/>
          <w:szCs w:val="28"/>
        </w:rPr>
        <w:t>Обеспечение заявки на участие в 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3E30AD">
        <w:rPr>
          <w:rFonts w:ascii="Times New Roman" w:eastAsia="Times New Roman" w:hAnsi="Times New Roman"/>
          <w:sz w:val="28"/>
          <w:szCs w:val="24"/>
          <w:lang w:eastAsia="ru-RU"/>
        </w:rPr>
        <w:t>не требуется</w:t>
      </w:r>
    </w:p>
    <w:p w:rsidR="007502B4" w:rsidRPr="005C0EFF"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502B4" w:rsidRPr="005C0EFF" w:rsidRDefault="007502B4" w:rsidP="007502B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w:t>
      </w:r>
      <w:r w:rsidRPr="00364582">
        <w:rPr>
          <w:sz w:val="28"/>
        </w:rPr>
        <w:t xml:space="preserve">«Аукционный Конкурсный Дом» </w:t>
      </w:r>
      <w:r w:rsidRPr="00364582">
        <w:rPr>
          <w:color w:val="000000"/>
          <w:sz w:val="28"/>
        </w:rPr>
        <w:t>http://www.a-k-d.ru</w:t>
      </w:r>
      <w:r w:rsidRPr="00364582">
        <w:rPr>
          <w:sz w:val="28"/>
          <w:szCs w:val="28"/>
        </w:rPr>
        <w:t>,</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502B4" w:rsidRPr="005C0EFF" w:rsidRDefault="007502B4" w:rsidP="007502B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502B4" w:rsidRPr="005C0EFF" w:rsidRDefault="007502B4" w:rsidP="007502B4">
      <w:pPr>
        <w:tabs>
          <w:tab w:val="left" w:pos="1134"/>
        </w:tabs>
        <w:ind w:firstLine="709"/>
        <w:contextualSpacing/>
        <w:jc w:val="both"/>
        <w:rPr>
          <w:sz w:val="28"/>
          <w:szCs w:val="28"/>
        </w:rPr>
      </w:pPr>
      <w:r w:rsidRPr="00AA7B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502B4" w:rsidRDefault="007502B4" w:rsidP="007502B4">
      <w:pPr>
        <w:tabs>
          <w:tab w:val="left" w:pos="1134"/>
        </w:tabs>
        <w:contextualSpacing/>
        <w:jc w:val="both"/>
        <w:rPr>
          <w:spacing w:val="-6"/>
          <w:sz w:val="28"/>
          <w:szCs w:val="28"/>
        </w:rPr>
      </w:pPr>
    </w:p>
    <w:p w:rsidR="007502B4"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502B4" w:rsidRDefault="007502B4" w:rsidP="007502B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502B4" w:rsidRPr="005C0EFF" w:rsidRDefault="007502B4" w:rsidP="007502B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7502B4" w:rsidRPr="005C0EFF" w:rsidRDefault="007502B4" w:rsidP="007502B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502B4" w:rsidRPr="005C0EFF" w:rsidRDefault="007502B4" w:rsidP="007502B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502B4" w:rsidRPr="00364582" w:rsidRDefault="007502B4" w:rsidP="007502B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64582">
        <w:rPr>
          <w:rFonts w:ascii="Times New Roman" w:hAnsi="Times New Roman"/>
          <w:sz w:val="28"/>
        </w:rPr>
        <w:t xml:space="preserve">«Аукционный Конкурсный Дом» </w:t>
      </w:r>
      <w:r w:rsidRPr="00364582">
        <w:rPr>
          <w:rFonts w:ascii="Times New Roman" w:hAnsi="Times New Roman"/>
          <w:color w:val="000000"/>
          <w:sz w:val="28"/>
        </w:rPr>
        <w:t>http://www.a-k-d.ru</w:t>
      </w:r>
    </w:p>
    <w:p w:rsidR="007502B4" w:rsidRDefault="007502B4" w:rsidP="007502B4">
      <w:pPr>
        <w:tabs>
          <w:tab w:val="left" w:pos="386"/>
        </w:tabs>
        <w:contextualSpacing/>
        <w:jc w:val="both"/>
        <w:rPr>
          <w:sz w:val="28"/>
          <w:szCs w:val="28"/>
        </w:rPr>
      </w:pPr>
    </w:p>
    <w:p w:rsidR="007502B4" w:rsidRPr="00354E16"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7502B4" w:rsidRDefault="007502B4" w:rsidP="007502B4">
      <w:pPr>
        <w:tabs>
          <w:tab w:val="left" w:pos="1134"/>
        </w:tabs>
        <w:ind w:firstLine="709"/>
        <w:contextualSpacing/>
        <w:jc w:val="both"/>
        <w:rPr>
          <w:spacing w:val="-6"/>
          <w:sz w:val="28"/>
          <w:szCs w:val="28"/>
        </w:rPr>
      </w:pPr>
    </w:p>
    <w:p w:rsidR="007502B4"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7502B4" w:rsidRPr="00174FE4" w:rsidRDefault="007502B4" w:rsidP="007502B4">
      <w:pPr>
        <w:pStyle w:val="Times12"/>
        <w:tabs>
          <w:tab w:val="left" w:pos="70"/>
        </w:tabs>
        <w:ind w:right="153" w:firstLine="0"/>
        <w:jc w:val="left"/>
        <w:rPr>
          <w:rFonts w:eastAsia="Calibri"/>
          <w:b/>
          <w:bCs w:val="0"/>
          <w:i/>
          <w:szCs w:val="24"/>
          <w:lang w:eastAsia="en-US"/>
        </w:rPr>
      </w:pPr>
    </w:p>
    <w:p w:rsidR="007502B4" w:rsidRPr="00354E16" w:rsidRDefault="007502B4" w:rsidP="007502B4">
      <w:pPr>
        <w:pStyle w:val="a6"/>
        <w:numPr>
          <w:ilvl w:val="0"/>
          <w:numId w:val="3"/>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 </w:t>
      </w:r>
      <w:r w:rsidRPr="00354E16">
        <w:rPr>
          <w:rFonts w:ascii="Times New Roman" w:hAnsi="Times New Roman"/>
          <w:sz w:val="28"/>
        </w:rPr>
        <w:t>невозможна.</w:t>
      </w:r>
    </w:p>
    <w:p w:rsidR="007502B4" w:rsidRPr="005C0EFF" w:rsidRDefault="007502B4" w:rsidP="007502B4">
      <w:pPr>
        <w:tabs>
          <w:tab w:val="left" w:pos="1134"/>
        </w:tabs>
        <w:ind w:firstLine="709"/>
        <w:contextualSpacing/>
        <w:jc w:val="both"/>
        <w:rPr>
          <w:spacing w:val="-6"/>
          <w:sz w:val="28"/>
          <w:szCs w:val="28"/>
        </w:rPr>
      </w:pPr>
    </w:p>
    <w:p w:rsidR="007502B4"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B20D4C">
        <w:rPr>
          <w:rFonts w:ascii="Times New Roman" w:hAnsi="Times New Roman"/>
          <w:b/>
          <w:spacing w:val="-6"/>
          <w:sz w:val="28"/>
          <w:szCs w:val="28"/>
        </w:rPr>
        <w:t>«</w:t>
      </w:r>
      <w:r>
        <w:rPr>
          <w:rFonts w:ascii="Times New Roman" w:hAnsi="Times New Roman"/>
          <w:b/>
          <w:spacing w:val="-6"/>
          <w:sz w:val="28"/>
          <w:szCs w:val="28"/>
        </w:rPr>
        <w:t xml:space="preserve"> 08 </w:t>
      </w:r>
      <w:r w:rsidRPr="00B20D4C">
        <w:rPr>
          <w:rFonts w:ascii="Times New Roman" w:hAnsi="Times New Roman"/>
          <w:b/>
          <w:spacing w:val="-6"/>
          <w:sz w:val="28"/>
          <w:szCs w:val="28"/>
        </w:rPr>
        <w:t>»  ию</w:t>
      </w:r>
      <w:r>
        <w:rPr>
          <w:rFonts w:ascii="Times New Roman" w:hAnsi="Times New Roman"/>
          <w:b/>
          <w:spacing w:val="-6"/>
          <w:sz w:val="28"/>
          <w:szCs w:val="28"/>
        </w:rPr>
        <w:t>л</w:t>
      </w:r>
      <w:r w:rsidRPr="00B20D4C">
        <w:rPr>
          <w:rFonts w:ascii="Times New Roman" w:hAnsi="Times New Roman"/>
          <w:b/>
          <w:spacing w:val="-6"/>
          <w:sz w:val="28"/>
          <w:szCs w:val="28"/>
        </w:rPr>
        <w:t>я 2015 года.</w:t>
      </w:r>
      <w:r w:rsidRPr="005C0EFF">
        <w:rPr>
          <w:rFonts w:ascii="Times New Roman" w:hAnsi="Times New Roman"/>
          <w:spacing w:val="-6"/>
          <w:sz w:val="28"/>
          <w:szCs w:val="28"/>
        </w:rPr>
        <w:t xml:space="preserve"> </w:t>
      </w:r>
    </w:p>
    <w:p w:rsidR="007502B4" w:rsidRDefault="007502B4" w:rsidP="007502B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7502B4" w:rsidRPr="005C0EFF" w:rsidRDefault="007502B4" w:rsidP="007502B4">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7502B4" w:rsidRPr="005C0EFF" w:rsidRDefault="007502B4" w:rsidP="007502B4">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B20D4C">
        <w:rPr>
          <w:b/>
          <w:spacing w:val="-6"/>
          <w:sz w:val="28"/>
          <w:szCs w:val="28"/>
        </w:rPr>
        <w:t>«</w:t>
      </w:r>
      <w:r>
        <w:rPr>
          <w:b/>
          <w:spacing w:val="-6"/>
          <w:sz w:val="28"/>
          <w:szCs w:val="28"/>
        </w:rPr>
        <w:t xml:space="preserve">  08 </w:t>
      </w:r>
      <w:r w:rsidRPr="00B20D4C">
        <w:rPr>
          <w:b/>
          <w:spacing w:val="-6"/>
          <w:sz w:val="28"/>
          <w:szCs w:val="28"/>
        </w:rPr>
        <w:t>» ию</w:t>
      </w:r>
      <w:r>
        <w:rPr>
          <w:b/>
          <w:spacing w:val="-6"/>
          <w:sz w:val="28"/>
          <w:szCs w:val="28"/>
        </w:rPr>
        <w:t>л</w:t>
      </w:r>
      <w:r w:rsidRPr="00B20D4C">
        <w:rPr>
          <w:b/>
          <w:spacing w:val="-6"/>
          <w:sz w:val="28"/>
          <w:szCs w:val="28"/>
        </w:rPr>
        <w:t>я  2015 года</w:t>
      </w:r>
    </w:p>
    <w:p w:rsidR="007502B4" w:rsidRPr="005C0EFF" w:rsidRDefault="007502B4" w:rsidP="007502B4">
      <w:pPr>
        <w:tabs>
          <w:tab w:val="left" w:pos="1134"/>
        </w:tabs>
        <w:ind w:left="709"/>
        <w:contextualSpacing/>
        <w:jc w:val="both"/>
        <w:rPr>
          <w:spacing w:val="-6"/>
          <w:sz w:val="28"/>
          <w:szCs w:val="28"/>
        </w:rPr>
      </w:pPr>
    </w:p>
    <w:p w:rsidR="007502B4"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7502B4" w:rsidRDefault="007502B4" w:rsidP="007502B4">
      <w:pPr>
        <w:tabs>
          <w:tab w:val="left" w:pos="1134"/>
        </w:tabs>
        <w:ind w:firstLine="709"/>
        <w:contextualSpacing/>
        <w:jc w:val="both"/>
        <w:rPr>
          <w:b/>
          <w:i/>
        </w:rPr>
      </w:pPr>
    </w:p>
    <w:p w:rsidR="007502B4" w:rsidRPr="00C807C8" w:rsidRDefault="007502B4" w:rsidP="007502B4">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7502B4" w:rsidRPr="00E635DB" w:rsidRDefault="007502B4" w:rsidP="007502B4">
      <w:pPr>
        <w:tabs>
          <w:tab w:val="left" w:pos="1134"/>
        </w:tabs>
        <w:ind w:firstLine="709"/>
        <w:contextualSpacing/>
        <w:jc w:val="both"/>
        <w:rPr>
          <w:b/>
          <w:i/>
          <w:sz w:val="28"/>
        </w:rPr>
      </w:pPr>
      <w:r w:rsidRPr="00354E16">
        <w:rPr>
          <w:sz w:val="28"/>
        </w:rPr>
        <w:t xml:space="preserve">не позднее </w:t>
      </w:r>
      <w:r w:rsidRPr="00B20D4C">
        <w:rPr>
          <w:b/>
          <w:sz w:val="28"/>
        </w:rPr>
        <w:t>«</w:t>
      </w:r>
      <w:r>
        <w:rPr>
          <w:b/>
          <w:sz w:val="28"/>
        </w:rPr>
        <w:t xml:space="preserve">  22 </w:t>
      </w:r>
      <w:r w:rsidRPr="00B20D4C">
        <w:rPr>
          <w:b/>
          <w:sz w:val="28"/>
        </w:rPr>
        <w:t>» ию</w:t>
      </w:r>
      <w:r>
        <w:rPr>
          <w:b/>
          <w:sz w:val="28"/>
        </w:rPr>
        <w:t>л</w:t>
      </w:r>
      <w:r w:rsidRPr="00B20D4C">
        <w:rPr>
          <w:b/>
          <w:sz w:val="28"/>
        </w:rPr>
        <w:t>я 2015г.</w:t>
      </w:r>
      <w:r w:rsidRPr="00354E16">
        <w:rPr>
          <w:b/>
          <w:i/>
          <w:sz w:val="28"/>
        </w:rPr>
        <w:t xml:space="preserve"> </w:t>
      </w:r>
    </w:p>
    <w:p w:rsidR="007502B4" w:rsidRPr="00C807C8" w:rsidRDefault="007502B4" w:rsidP="007502B4">
      <w:pPr>
        <w:tabs>
          <w:tab w:val="left" w:pos="1134"/>
        </w:tabs>
        <w:ind w:firstLine="709"/>
        <w:contextualSpacing/>
        <w:jc w:val="both"/>
        <w:rPr>
          <w:spacing w:val="-6"/>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7502B4" w:rsidRPr="00E635DB" w:rsidRDefault="007502B4" w:rsidP="007502B4">
      <w:pPr>
        <w:tabs>
          <w:tab w:val="left" w:pos="1134"/>
        </w:tabs>
        <w:ind w:left="709"/>
        <w:contextualSpacing/>
        <w:jc w:val="both"/>
        <w:rPr>
          <w:b/>
          <w:i/>
          <w:sz w:val="28"/>
        </w:rPr>
      </w:pPr>
      <w:r>
        <w:rPr>
          <w:sz w:val="28"/>
          <w:szCs w:val="28"/>
        </w:rPr>
        <w:t xml:space="preserve">не позднее </w:t>
      </w:r>
      <w:r w:rsidRPr="00B20D4C">
        <w:rPr>
          <w:b/>
          <w:sz w:val="28"/>
          <w:szCs w:val="28"/>
        </w:rPr>
        <w:t>«</w:t>
      </w:r>
      <w:r>
        <w:rPr>
          <w:b/>
          <w:sz w:val="28"/>
          <w:szCs w:val="28"/>
        </w:rPr>
        <w:t xml:space="preserve">  31  </w:t>
      </w:r>
      <w:r w:rsidRPr="00B20D4C">
        <w:rPr>
          <w:b/>
          <w:sz w:val="28"/>
          <w:szCs w:val="28"/>
        </w:rPr>
        <w:t>» ию</w:t>
      </w:r>
      <w:r>
        <w:rPr>
          <w:b/>
          <w:sz w:val="28"/>
          <w:szCs w:val="28"/>
        </w:rPr>
        <w:t>л</w:t>
      </w:r>
      <w:r w:rsidRPr="00B20D4C">
        <w:rPr>
          <w:b/>
          <w:sz w:val="28"/>
          <w:szCs w:val="28"/>
        </w:rPr>
        <w:t>я 2015 г.</w:t>
      </w:r>
      <w:r w:rsidRPr="00354E16">
        <w:rPr>
          <w:sz w:val="28"/>
          <w:szCs w:val="28"/>
        </w:rPr>
        <w:t xml:space="preserve"> </w:t>
      </w:r>
    </w:p>
    <w:p w:rsidR="007502B4" w:rsidRDefault="007502B4" w:rsidP="007502B4">
      <w:pPr>
        <w:tabs>
          <w:tab w:val="left" w:pos="1134"/>
        </w:tabs>
        <w:ind w:firstLine="709"/>
        <w:contextualSpacing/>
        <w:jc w:val="both"/>
        <w:rPr>
          <w:b/>
          <w:i/>
        </w:rPr>
      </w:pPr>
    </w:p>
    <w:p w:rsidR="007502B4"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502B4" w:rsidRDefault="007502B4" w:rsidP="007502B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502B4" w:rsidRDefault="007502B4" w:rsidP="007502B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502B4" w:rsidRDefault="007502B4" w:rsidP="007502B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502B4" w:rsidRDefault="007502B4" w:rsidP="007502B4">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502B4" w:rsidRDefault="007502B4" w:rsidP="007502B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502B4" w:rsidRPr="00A3690F" w:rsidRDefault="007502B4" w:rsidP="007502B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Pr>
          <w:rFonts w:eastAsia="Calibri"/>
          <w:spacing w:val="-6"/>
          <w:sz w:val="28"/>
          <w:szCs w:val="28"/>
          <w:lang w:eastAsia="en-US"/>
        </w:rPr>
        <w:t>10</w:t>
      </w:r>
      <w:r w:rsidRPr="00A3690F">
        <w:rPr>
          <w:sz w:val="28"/>
          <w:szCs w:val="28"/>
        </w:rPr>
        <w:t xml:space="preserve"> (</w:t>
      </w:r>
      <w:r>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502B4" w:rsidRDefault="007502B4" w:rsidP="007502B4">
      <w:pPr>
        <w:tabs>
          <w:tab w:val="left" w:pos="1134"/>
        </w:tabs>
        <w:ind w:left="709"/>
        <w:contextualSpacing/>
        <w:jc w:val="both"/>
        <w:rPr>
          <w:spacing w:val="-6"/>
          <w:sz w:val="32"/>
          <w:szCs w:val="28"/>
        </w:rPr>
      </w:pPr>
    </w:p>
    <w:p w:rsidR="007502B4" w:rsidRPr="004A7987" w:rsidRDefault="007502B4" w:rsidP="007502B4">
      <w:pPr>
        <w:pStyle w:val="a6"/>
        <w:numPr>
          <w:ilvl w:val="0"/>
          <w:numId w:val="3"/>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Pr="000D5FD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z w:val="28"/>
          <w:szCs w:val="24"/>
        </w:rPr>
        <w:t>не требуется</w:t>
      </w:r>
    </w:p>
    <w:p w:rsidR="007502B4" w:rsidRPr="00BE51E4" w:rsidRDefault="007502B4" w:rsidP="007502B4">
      <w:pPr>
        <w:tabs>
          <w:tab w:val="left" w:pos="0"/>
          <w:tab w:val="left" w:pos="1134"/>
        </w:tabs>
        <w:jc w:val="both"/>
        <w:rPr>
          <w:sz w:val="28"/>
          <w:szCs w:val="28"/>
        </w:rPr>
      </w:pPr>
    </w:p>
    <w:p w:rsidR="007502B4" w:rsidRDefault="007502B4" w:rsidP="007502B4">
      <w:pPr>
        <w:numPr>
          <w:ilvl w:val="0"/>
          <w:numId w:val="3"/>
        </w:numPr>
        <w:ind w:left="0" w:firstLine="709"/>
        <w:contextualSpacing/>
        <w:jc w:val="both"/>
        <w:rPr>
          <w:sz w:val="28"/>
          <w:szCs w:val="28"/>
        </w:rPr>
      </w:pPr>
      <w:r w:rsidRPr="004A7987">
        <w:rPr>
          <w:b/>
          <w:i/>
        </w:rPr>
        <w:t xml:space="preserve"> </w:t>
      </w:r>
      <w:r w:rsidRPr="004A7987">
        <w:rPr>
          <w:sz w:val="28"/>
          <w:szCs w:val="28"/>
        </w:rPr>
        <w:t xml:space="preserve">Процедура </w:t>
      </w:r>
      <w:r w:rsidRPr="00582F49">
        <w:rPr>
          <w:sz w:val="28"/>
        </w:rPr>
        <w:t>запроса предложений</w:t>
      </w:r>
      <w:r w:rsidRPr="00582F49">
        <w:rPr>
          <w:b/>
          <w:i/>
          <w:sz w:val="28"/>
        </w:rPr>
        <w:t xml:space="preserve"> </w:t>
      </w:r>
      <w:r w:rsidRPr="004A7987">
        <w:rPr>
          <w:sz w:val="28"/>
          <w:szCs w:val="28"/>
        </w:rPr>
        <w:t>не является торгами по законодательству Российской Федерации.</w:t>
      </w:r>
    </w:p>
    <w:p w:rsidR="007502B4" w:rsidRPr="004A7987" w:rsidRDefault="007502B4" w:rsidP="007502B4">
      <w:pPr>
        <w:ind w:firstLine="709"/>
        <w:contextualSpacing/>
        <w:jc w:val="both"/>
        <w:rPr>
          <w:sz w:val="28"/>
          <w:szCs w:val="28"/>
        </w:rPr>
      </w:pPr>
    </w:p>
    <w:p w:rsidR="007502B4" w:rsidRPr="00FC7A12" w:rsidRDefault="007502B4" w:rsidP="007502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FC7A12">
        <w:rPr>
          <w:rFonts w:ascii="Times New Roman" w:hAnsi="Times New Roman"/>
          <w:sz w:val="28"/>
        </w:rPr>
        <w:t xml:space="preserve"> закупки</w:t>
      </w:r>
      <w:r w:rsidRPr="00FC7A12">
        <w:rPr>
          <w:rFonts w:ascii="Times New Roman" w:hAnsi="Times New Roman"/>
          <w:sz w:val="28"/>
          <w:szCs w:val="28"/>
        </w:rPr>
        <w:t>:</w:t>
      </w:r>
    </w:p>
    <w:p w:rsidR="007502B4" w:rsidRPr="005C0EFF" w:rsidRDefault="007502B4" w:rsidP="007502B4">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502B4" w:rsidRPr="005C0EFF" w:rsidRDefault="007502B4" w:rsidP="007502B4">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502B4" w:rsidRPr="005C0EFF" w:rsidRDefault="007502B4" w:rsidP="007502B4">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02B4" w:rsidRDefault="007502B4" w:rsidP="007502B4">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502B4" w:rsidRDefault="007502B4" w:rsidP="007502B4">
      <w:pPr>
        <w:tabs>
          <w:tab w:val="left" w:pos="1134"/>
        </w:tabs>
        <w:ind w:left="142" w:firstLine="567"/>
        <w:contextualSpacing/>
        <w:jc w:val="both"/>
        <w:rPr>
          <w:sz w:val="28"/>
          <w:szCs w:val="28"/>
        </w:rPr>
      </w:pPr>
    </w:p>
    <w:p w:rsidR="007502B4" w:rsidRDefault="007502B4" w:rsidP="007502B4">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502B4" w:rsidRDefault="007502B4" w:rsidP="007502B4">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AD50D1" w:rsidRDefault="00AD50D1"/>
    <w:sectPr w:rsidR="00AD50D1" w:rsidSect="007502B4">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C8E"/>
    <w:rsid w:val="0004698F"/>
    <w:rsid w:val="000A1C8E"/>
    <w:rsid w:val="007502B4"/>
    <w:rsid w:val="00AD5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02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502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502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502B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502B4"/>
    <w:rPr>
      <w:rFonts w:ascii="Arial" w:eastAsia="Times New Roman" w:hAnsi="Arial" w:cs="Arial"/>
      <w:b/>
      <w:bCs/>
      <w:i/>
      <w:iCs/>
      <w:sz w:val="28"/>
      <w:szCs w:val="28"/>
      <w:lang w:eastAsia="ru-RU"/>
    </w:rPr>
  </w:style>
  <w:style w:type="paragraph" w:customStyle="1" w:styleId="a">
    <w:name w:val="Пункт"/>
    <w:basedOn w:val="a0"/>
    <w:rsid w:val="007502B4"/>
    <w:pPr>
      <w:numPr>
        <w:ilvl w:val="2"/>
        <w:numId w:val="1"/>
      </w:numPr>
      <w:spacing w:line="360" w:lineRule="auto"/>
      <w:jc w:val="both"/>
    </w:pPr>
    <w:rPr>
      <w:snapToGrid w:val="0"/>
      <w:sz w:val="28"/>
      <w:szCs w:val="28"/>
    </w:rPr>
  </w:style>
  <w:style w:type="character" w:styleId="a4">
    <w:name w:val="Hyperlink"/>
    <w:uiPriority w:val="99"/>
    <w:rsid w:val="007502B4"/>
    <w:rPr>
      <w:color w:val="0000FF"/>
      <w:u w:val="single"/>
    </w:rPr>
  </w:style>
  <w:style w:type="paragraph" w:customStyle="1" w:styleId="Times12">
    <w:name w:val="Times 12"/>
    <w:basedOn w:val="a0"/>
    <w:rsid w:val="007502B4"/>
    <w:pPr>
      <w:overflowPunct w:val="0"/>
      <w:autoSpaceDE w:val="0"/>
      <w:autoSpaceDN w:val="0"/>
      <w:adjustRightInd w:val="0"/>
      <w:ind w:firstLine="567"/>
      <w:jc w:val="both"/>
    </w:pPr>
    <w:rPr>
      <w:bCs/>
      <w:szCs w:val="22"/>
    </w:rPr>
  </w:style>
  <w:style w:type="paragraph" w:styleId="a5">
    <w:name w:val="List Continue"/>
    <w:basedOn w:val="a0"/>
    <w:rsid w:val="007502B4"/>
    <w:pPr>
      <w:spacing w:after="120"/>
      <w:ind w:left="283"/>
    </w:pPr>
  </w:style>
  <w:style w:type="paragraph" w:styleId="a6">
    <w:name w:val="List Paragraph"/>
    <w:basedOn w:val="a0"/>
    <w:link w:val="a7"/>
    <w:qFormat/>
    <w:rsid w:val="007502B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502B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02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502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502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502B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502B4"/>
    <w:rPr>
      <w:rFonts w:ascii="Arial" w:eastAsia="Times New Roman" w:hAnsi="Arial" w:cs="Arial"/>
      <w:b/>
      <w:bCs/>
      <w:i/>
      <w:iCs/>
      <w:sz w:val="28"/>
      <w:szCs w:val="28"/>
      <w:lang w:eastAsia="ru-RU"/>
    </w:rPr>
  </w:style>
  <w:style w:type="paragraph" w:customStyle="1" w:styleId="a">
    <w:name w:val="Пункт"/>
    <w:basedOn w:val="a0"/>
    <w:rsid w:val="007502B4"/>
    <w:pPr>
      <w:numPr>
        <w:ilvl w:val="2"/>
        <w:numId w:val="1"/>
      </w:numPr>
      <w:spacing w:line="360" w:lineRule="auto"/>
      <w:jc w:val="both"/>
    </w:pPr>
    <w:rPr>
      <w:snapToGrid w:val="0"/>
      <w:sz w:val="28"/>
      <w:szCs w:val="28"/>
    </w:rPr>
  </w:style>
  <w:style w:type="character" w:styleId="a4">
    <w:name w:val="Hyperlink"/>
    <w:uiPriority w:val="99"/>
    <w:rsid w:val="007502B4"/>
    <w:rPr>
      <w:color w:val="0000FF"/>
      <w:u w:val="single"/>
    </w:rPr>
  </w:style>
  <w:style w:type="paragraph" w:customStyle="1" w:styleId="Times12">
    <w:name w:val="Times 12"/>
    <w:basedOn w:val="a0"/>
    <w:rsid w:val="007502B4"/>
    <w:pPr>
      <w:overflowPunct w:val="0"/>
      <w:autoSpaceDE w:val="0"/>
      <w:autoSpaceDN w:val="0"/>
      <w:adjustRightInd w:val="0"/>
      <w:ind w:firstLine="567"/>
      <w:jc w:val="both"/>
    </w:pPr>
    <w:rPr>
      <w:bCs/>
      <w:szCs w:val="22"/>
    </w:rPr>
  </w:style>
  <w:style w:type="paragraph" w:styleId="a5">
    <w:name w:val="List Continue"/>
    <w:basedOn w:val="a0"/>
    <w:rsid w:val="007502B4"/>
    <w:pPr>
      <w:spacing w:after="120"/>
      <w:ind w:left="283"/>
    </w:pPr>
  </w:style>
  <w:style w:type="paragraph" w:styleId="a6">
    <w:name w:val="List Paragraph"/>
    <w:basedOn w:val="a0"/>
    <w:link w:val="a7"/>
    <w:qFormat/>
    <w:rsid w:val="007502B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502B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1644</Words>
  <Characters>9376</Characters>
  <Application>Microsoft Office Word</Application>
  <DocSecurity>0</DocSecurity>
  <Lines>78</Lines>
  <Paragraphs>21</Paragraphs>
  <ScaleCrop>false</ScaleCrop>
  <Company/>
  <LinksUpToDate>false</LinksUpToDate>
  <CharactersWithSpaces>10999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3</cp:revision>
  <dcterms:created xsi:type="dcterms:W3CDTF">2015-06-26T06:21:00Z</dcterms:created>
  <dcterms:modified xsi:type="dcterms:W3CDTF">2015-06-26T06:24:00Z</dcterms:modified>
</cp:coreProperties>
</file>