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D61B1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9754A5">
        <w:rPr>
          <w:b/>
        </w:rPr>
        <w:t>магнитных мешалок ПЭ-6100</w:t>
      </w:r>
    </w:p>
    <w:p w:rsidR="00876CF0" w:rsidRDefault="00876CF0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6C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D61B11">
        <w:t xml:space="preserve"> </w:t>
      </w:r>
      <w:r w:rsidR="009754A5">
        <w:t>М</w:t>
      </w:r>
      <w:r w:rsidR="009754A5" w:rsidRPr="009754A5">
        <w:t>агнитны</w:t>
      </w:r>
      <w:r w:rsidR="009754A5">
        <w:t>е</w:t>
      </w:r>
      <w:r w:rsidR="009754A5" w:rsidRPr="009754A5">
        <w:t xml:space="preserve"> мешалк</w:t>
      </w:r>
      <w:r w:rsidR="009754A5">
        <w:t>и</w:t>
      </w:r>
      <w:r w:rsidR="009754A5" w:rsidRPr="009754A5">
        <w:t xml:space="preserve"> ПЭ-6100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876CF0" w:rsidRPr="00ED1EE1" w:rsidRDefault="00ED1EE1" w:rsidP="00ED1EE1">
      <w:pPr>
        <w:ind w:right="-285"/>
        <w:jc w:val="center"/>
        <w:rPr>
          <w:b/>
        </w:rPr>
      </w:pPr>
      <w:r w:rsidRPr="00ED1EE1">
        <w:rPr>
          <w:b/>
        </w:rPr>
        <w:t>Магнитные мешалки ПЭ-6100</w:t>
      </w:r>
    </w:p>
    <w:p w:rsidR="005E4EF8" w:rsidRPr="005E4EF8" w:rsidRDefault="005E4EF8" w:rsidP="00ED1EE1">
      <w:pPr>
        <w:spacing w:line="288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905"/>
        <w:gridCol w:w="4103"/>
      </w:tblGrid>
      <w:tr w:rsidR="00ED1EE1" w:rsidRPr="005E4EF8" w:rsidTr="00ED1EE1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205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ПЭ-6110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120-1500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220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105х55</w:t>
            </w:r>
          </w:p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0,7</w:t>
            </w:r>
          </w:p>
        </w:tc>
      </w:tr>
      <w:tr w:rsidR="00ED1EE1" w:rsidRPr="005E4EF8" w:rsidTr="0010234B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Максимально перемешиваемый объём, мл</w:t>
            </w:r>
          </w:p>
        </w:tc>
        <w:tc>
          <w:tcPr>
            <w:tcW w:w="2050" w:type="pct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1EE1" w:rsidRPr="005E4EF8" w:rsidTr="00ED1EE1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 xml:space="preserve">Температура поверхности </w:t>
            </w:r>
            <w:proofErr w:type="spellStart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нагревателя,</w:t>
            </w:r>
            <w:r w:rsidRPr="005E4EF8">
              <w:rPr>
                <w:rFonts w:ascii="Tahoma" w:hAnsi="Tahoma" w:cs="Tahoma"/>
                <w:color w:val="000000"/>
                <w:sz w:val="20"/>
                <w:szCs w:val="20"/>
              </w:rPr>
              <w:t>°</w:t>
            </w:r>
            <w:proofErr w:type="gramStart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proofErr w:type="spellEnd"/>
            <w:proofErr w:type="gramEnd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более</w:t>
            </w:r>
          </w:p>
        </w:tc>
        <w:tc>
          <w:tcPr>
            <w:tcW w:w="2050" w:type="pct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1EE1" w:rsidRPr="005E4EF8" w:rsidTr="0010234B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 xml:space="preserve">Диапазон частоты вращения якоря, </w:t>
            </w:r>
            <w:proofErr w:type="gramStart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об</w:t>
            </w:r>
            <w:proofErr w:type="gramEnd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/мин</w:t>
            </w:r>
          </w:p>
        </w:tc>
        <w:tc>
          <w:tcPr>
            <w:tcW w:w="2050" w:type="pct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1EE1" w:rsidRPr="005E4EF8" w:rsidTr="00ED1EE1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 xml:space="preserve">Мощность нагревателя, </w:t>
            </w:r>
            <w:proofErr w:type="gramStart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Вт</w:t>
            </w:r>
            <w:proofErr w:type="gramEnd"/>
          </w:p>
        </w:tc>
        <w:tc>
          <w:tcPr>
            <w:tcW w:w="2050" w:type="pct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1EE1" w:rsidRPr="005E4EF8" w:rsidTr="0010234B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 xml:space="preserve">Питание от сети переменного тока, </w:t>
            </w:r>
            <w:proofErr w:type="gramStart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050" w:type="pct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1EE1" w:rsidRPr="005E4EF8" w:rsidTr="00ED1EE1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Габаритные размеры (</w:t>
            </w:r>
            <w:r w:rsidRPr="005E4EF8">
              <w:rPr>
                <w:color w:val="000000"/>
                <w:sz w:val="20"/>
                <w:szCs w:val="20"/>
              </w:rPr>
              <w:t xml:space="preserve">Ø </w:t>
            </w:r>
            <w:proofErr w:type="spellStart"/>
            <w:r w:rsidRPr="005E4EF8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E4EF8">
              <w:rPr>
                <w:color w:val="000000"/>
                <w:sz w:val="20"/>
                <w:szCs w:val="20"/>
              </w:rPr>
              <w:t xml:space="preserve"> В)</w:t>
            </w:r>
          </w:p>
        </w:tc>
        <w:tc>
          <w:tcPr>
            <w:tcW w:w="2050" w:type="pct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1EE1" w:rsidRPr="005E4EF8" w:rsidTr="00ED1EE1">
        <w:trPr>
          <w:tblCellSpacing w:w="0" w:type="dxa"/>
        </w:trPr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 xml:space="preserve">Масса, </w:t>
            </w:r>
            <w:proofErr w:type="gramStart"/>
            <w:r w:rsidRPr="005E4EF8">
              <w:rPr>
                <w:rFonts w:ascii="Arial" w:hAnsi="Arial" w:cs="Arial"/>
                <w:color w:val="000000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205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1EE1" w:rsidRPr="005E4EF8" w:rsidRDefault="00ED1EE1" w:rsidP="005E4EF8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ED1EE1" w:rsidRDefault="00ED1EE1" w:rsidP="006566A2">
      <w:pPr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lastRenderedPageBreak/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79F0" w:rsidRPr="00F23AEE" w:rsidRDefault="008179F0" w:rsidP="006566A2">
      <w:pPr>
        <w:ind w:right="-285"/>
        <w:jc w:val="both"/>
      </w:pP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9F3572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Менеджер проекта                                                                Кузьмин В.Ф.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B03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EF" w:rsidRDefault="00EE37EF" w:rsidP="006E4C1E">
      <w:r>
        <w:separator/>
      </w:r>
    </w:p>
  </w:endnote>
  <w:endnote w:type="continuationSeparator" w:id="0">
    <w:p w:rsidR="00EE37EF" w:rsidRDefault="00EE37EF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EF" w:rsidRDefault="00EE37EF" w:rsidP="006E4C1E">
      <w:r>
        <w:separator/>
      </w:r>
    </w:p>
  </w:footnote>
  <w:footnote w:type="continuationSeparator" w:id="0">
    <w:p w:rsidR="00EE37EF" w:rsidRDefault="00EE37EF" w:rsidP="006E4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E39EB"/>
    <w:rsid w:val="001150AB"/>
    <w:rsid w:val="001513BA"/>
    <w:rsid w:val="0016084C"/>
    <w:rsid w:val="001C6E89"/>
    <w:rsid w:val="0021104C"/>
    <w:rsid w:val="0023652B"/>
    <w:rsid w:val="00247F68"/>
    <w:rsid w:val="00260EEF"/>
    <w:rsid w:val="00281115"/>
    <w:rsid w:val="002A5E72"/>
    <w:rsid w:val="002B548B"/>
    <w:rsid w:val="002F5A7E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14025"/>
    <w:rsid w:val="005222AB"/>
    <w:rsid w:val="00581D6C"/>
    <w:rsid w:val="005E4EF8"/>
    <w:rsid w:val="005E6F9D"/>
    <w:rsid w:val="00651007"/>
    <w:rsid w:val="006566A2"/>
    <w:rsid w:val="006774C2"/>
    <w:rsid w:val="006C7040"/>
    <w:rsid w:val="006E18B3"/>
    <w:rsid w:val="006E4C1E"/>
    <w:rsid w:val="00705079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754A5"/>
    <w:rsid w:val="009875B9"/>
    <w:rsid w:val="00992CF9"/>
    <w:rsid w:val="00994347"/>
    <w:rsid w:val="009B7C7B"/>
    <w:rsid w:val="009F3572"/>
    <w:rsid w:val="00A001BD"/>
    <w:rsid w:val="00A3306E"/>
    <w:rsid w:val="00A5136C"/>
    <w:rsid w:val="00A515C1"/>
    <w:rsid w:val="00A5188E"/>
    <w:rsid w:val="00A56BB0"/>
    <w:rsid w:val="00A83C9A"/>
    <w:rsid w:val="00AA4F58"/>
    <w:rsid w:val="00AA7539"/>
    <w:rsid w:val="00AC555C"/>
    <w:rsid w:val="00AF0F4C"/>
    <w:rsid w:val="00B03D92"/>
    <w:rsid w:val="00BC0064"/>
    <w:rsid w:val="00BD6841"/>
    <w:rsid w:val="00BE109A"/>
    <w:rsid w:val="00C046A1"/>
    <w:rsid w:val="00C266B1"/>
    <w:rsid w:val="00C43419"/>
    <w:rsid w:val="00C60FF1"/>
    <w:rsid w:val="00C9509E"/>
    <w:rsid w:val="00CC055E"/>
    <w:rsid w:val="00CC21FF"/>
    <w:rsid w:val="00CE3843"/>
    <w:rsid w:val="00D05679"/>
    <w:rsid w:val="00D15C1B"/>
    <w:rsid w:val="00D61B11"/>
    <w:rsid w:val="00D9718E"/>
    <w:rsid w:val="00DA1D89"/>
    <w:rsid w:val="00DB6188"/>
    <w:rsid w:val="00DB6E4E"/>
    <w:rsid w:val="00DF222B"/>
    <w:rsid w:val="00E36764"/>
    <w:rsid w:val="00E40C5A"/>
    <w:rsid w:val="00E54D9B"/>
    <w:rsid w:val="00E642D7"/>
    <w:rsid w:val="00E73855"/>
    <w:rsid w:val="00EA072F"/>
    <w:rsid w:val="00ED1EE1"/>
    <w:rsid w:val="00EE353A"/>
    <w:rsid w:val="00EE37EF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388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52</cp:revision>
  <cp:lastPrinted>2010-12-28T06:32:00Z</cp:lastPrinted>
  <dcterms:created xsi:type="dcterms:W3CDTF">2010-11-16T12:46:00Z</dcterms:created>
  <dcterms:modified xsi:type="dcterms:W3CDTF">2011-03-09T06:42:00Z</dcterms:modified>
</cp:coreProperties>
</file>