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BF44A" w14:textId="77777777" w:rsidR="00933419" w:rsidRDefault="00933419" w:rsidP="001B56B1">
      <w:pPr>
        <w:jc w:val="center"/>
        <w:rPr>
          <w:rFonts w:ascii="Times New Roman" w:hAnsi="Times New Roman" w:cs="Times New Roman"/>
          <w:b/>
          <w:sz w:val="28"/>
          <w:szCs w:val="28"/>
        </w:rPr>
      </w:pPr>
    </w:p>
    <w:p w14:paraId="27FBF44B"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547625599" w:edGrp="everyone"/>
    <w:p w14:paraId="27FBF44C" w14:textId="77777777" w:rsidR="006B4FD0" w:rsidRPr="00C13FE4" w:rsidRDefault="0053567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547625599"/>
      <w:r w:rsidR="006B4FD0" w:rsidRPr="00C13FE4">
        <w:rPr>
          <w:sz w:val="24"/>
          <w:szCs w:val="24"/>
        </w:rPr>
        <w:t xml:space="preserve">                   </w:t>
      </w:r>
      <w:permStart w:id="29128004"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29128004"/>
    </w:p>
    <w:p w14:paraId="27FBF44D"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400833957"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400833957"/>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250968441"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250968441"/>
      <w:r w:rsidRPr="00C13FE4">
        <w:rPr>
          <w:rFonts w:ascii="Times New Roman" w:hAnsi="Times New Roman" w:cs="Times New Roman"/>
          <w:sz w:val="24"/>
          <w:szCs w:val="24"/>
        </w:rPr>
        <w:t xml:space="preserve">, действующего на основании </w:t>
      </w:r>
      <w:permStart w:id="781335623"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781335623"/>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1326212534"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326212534"/>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7FBF44E"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7FBF44F"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7FBF450"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767311105"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7FBF45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7FBF452"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767311105" w:displacedByCustomXml="prev"/>
    <w:p w14:paraId="27FBF453"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7FBF454"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719863401"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7FBF455"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719863401" w:displacedByCustomXml="prev"/>
    <w:p w14:paraId="27FBF456"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7FBF457"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7FBF45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849112078"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849112078"/>
    </w:p>
    <w:p w14:paraId="27FBF45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62871793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628717937"/>
      <w:r w:rsidRPr="00C13FE4">
        <w:rPr>
          <w:rFonts w:ascii="Times New Roman" w:hAnsi="Times New Roman" w:cs="Times New Roman"/>
          <w:i/>
          <w:sz w:val="24"/>
          <w:szCs w:val="24"/>
        </w:rPr>
        <w:t>.</w:t>
      </w:r>
    </w:p>
    <w:p w14:paraId="27FBF45A"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bookmarkStart w:id="0" w:name="_GoBack"/>
      <w:permStart w:id="2065062237"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2065062237"/>
    </w:p>
    <w:permStart w:id="2035830982" w:edGrp="everyone" w:displacedByCustomXml="next"/>
    <w:sdt>
      <w:sdtPr>
        <w:rPr>
          <w:color w:val="808080"/>
        </w:rPr>
        <w:id w:val="242707067"/>
        <w:placeholder>
          <w:docPart w:val="185A9C5D9823472EBCC5A08F0EED98C3"/>
        </w:placeholder>
      </w:sdtPr>
      <w:sdtEndPr>
        <w:rPr>
          <w:i/>
        </w:rPr>
      </w:sdtEndPr>
      <w:sdtContent>
        <w:p w14:paraId="27FBF45B"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7FBF45C"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7FBF45D"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7FBF45E"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7FBF45F"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035830982" w:displacedByCustomXml="prev"/>
    <w:bookmarkEnd w:id="0" w:displacedByCustomXml="prev"/>
    <w:p w14:paraId="27FBF460"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7FBF461"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898842108"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7FBF462"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7FBF46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7FBF46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27FBF465"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7FBF466"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898842108"/>
    <w:p w14:paraId="27FBF46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06252502"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7FBF46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06252502" w:displacedByCustomXml="prev"/>
    <w:p w14:paraId="27FBF46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7FBF46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7FBF46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7FBF46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7FBF46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7FBF46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7FBF46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7FBF47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7FBF47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7FBF47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7FBF47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7FBF474"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111187656"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7FBF475"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7FBF47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7FBF47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7FBF47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7FBF479"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7FBF47A" w14:textId="77777777" w:rsidR="008D5051" w:rsidRPr="00C13FE4" w:rsidRDefault="00535677" w:rsidP="0064076D">
          <w:pPr>
            <w:ind w:firstLine="567"/>
            <w:jc w:val="both"/>
            <w:rPr>
              <w:rFonts w:ascii="Times New Roman" w:hAnsi="Times New Roman" w:cs="Times New Roman"/>
              <w:sz w:val="24"/>
              <w:szCs w:val="24"/>
            </w:rPr>
          </w:pPr>
        </w:p>
      </w:sdtContent>
    </w:sdt>
    <w:permEnd w:id="2111187656" w:displacedByCustomXml="prev"/>
    <w:p w14:paraId="27FBF47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7FBF47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7FBF47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895715344"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895715344"/>
    </w:p>
    <w:p w14:paraId="27FBF47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2535005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425350059"/>
    </w:p>
    <w:p w14:paraId="27FBF47F"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114262968" w:edGrp="everyone"/>
          <w:r w:rsidR="00D82133" w:rsidRPr="009C6CAE">
            <w:rPr>
              <w:rStyle w:val="a7"/>
            </w:rPr>
            <w:t>Место для ввода текста.</w:t>
          </w:r>
          <w:permEnd w:id="1114262968"/>
        </w:sdtContent>
      </w:sdt>
    </w:p>
    <w:p w14:paraId="27FBF480"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604010454" w:edGrp="everyone" w:displacedByCustomXml="next"/>
    <w:sdt>
      <w:sdtPr>
        <w:rPr>
          <w:i/>
          <w:sz w:val="24"/>
          <w:szCs w:val="24"/>
        </w:rPr>
        <w:id w:val="1126751262"/>
        <w:lock w:val="sdtLocked"/>
        <w:placeholder>
          <w:docPart w:val="DefaultPlaceholder_22675703"/>
        </w:placeholder>
      </w:sdtPr>
      <w:sdtEndPr/>
      <w:sdtContent>
        <w:p w14:paraId="27FBF48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7FBF482"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604010454" w:displacedByCustomXml="prev"/>
    <w:p w14:paraId="27FBF483"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7FBF484"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49905992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499059926"/>
    </w:p>
    <w:permStart w:id="27211170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7FBF48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7FBF48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7FBF48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7FBF488"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72111700"/>
    <w:p w14:paraId="27FBF489"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27FBF48A"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7FBF48B"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7FBF48C"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7FBF48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7FBF48E"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7FBF48F"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27FBF490"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7FBF491"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7FBF49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7FBF49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7FBF49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7FBF495"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7FBF49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7FBF497"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7FBF498"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7FBF49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7FBF49A"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7FBF49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7FBF49C"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443194718"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443194718"/>
      <w:r w:rsidR="00A848D0">
        <w:rPr>
          <w:rFonts w:ascii="Times New Roman" w:hAnsi="Times New Roman" w:cs="Times New Roman"/>
          <w:sz w:val="24"/>
          <w:szCs w:val="24"/>
        </w:rPr>
        <w:t>), а также Товарно–транспортной накладной (если имеется).</w:t>
      </w:r>
    </w:p>
    <w:p w14:paraId="27FBF49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7FBF49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7FBF49F"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7FBF4A0"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7FBF4A1"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7FBF4A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7FBF4A3"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7FBF4A4"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7FBF4A5"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87951423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7FBF4A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7FBF4A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7FBF4A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7FBF4A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7FBF4A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7FBF4A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7FBF4A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7FBF4A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7FBF4A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7FBF4A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7FBF4B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7FBF4B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7FBF4B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27FBF4B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7FBF4B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7FBF4B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7FBF4B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7FBF4B7"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7FBF4B8"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879514239"/>
    <w:p w14:paraId="27FBF4B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7FBF4B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7FBF4BB"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7FBF4B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7FBF4B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7FBF4BE"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7FBF4BF" w14:textId="77777777" w:rsidR="003E0628" w:rsidRDefault="00E050BD" w:rsidP="007C6AB9">
      <w:pPr>
        <w:jc w:val="both"/>
        <w:rPr>
          <w:rFonts w:ascii="Times New Roman" w:hAnsi="Times New Roman" w:cs="Times New Roman"/>
          <w:i/>
          <w:sz w:val="24"/>
          <w:szCs w:val="24"/>
        </w:rPr>
      </w:pPr>
      <w:permStart w:id="196293378"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96293378"/>
    <w:p w14:paraId="27FBF4C0"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7FBF4C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7FBF4C2"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7FBF4C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27FBF4C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7FBF4C5"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7FBF4C6"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7FBF4C7" w14:textId="77777777" w:rsidR="00E050BD" w:rsidRPr="00C13FE4" w:rsidRDefault="00E050BD" w:rsidP="00E050BD">
      <w:pPr>
        <w:jc w:val="both"/>
        <w:rPr>
          <w:i/>
          <w:sz w:val="24"/>
          <w:szCs w:val="24"/>
        </w:rPr>
      </w:pPr>
      <w:r w:rsidRPr="00C13FE4">
        <w:rPr>
          <w:sz w:val="24"/>
          <w:szCs w:val="24"/>
        </w:rPr>
        <w:t xml:space="preserve"> </w:t>
      </w:r>
      <w:permStart w:id="19530300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95303001"/>
    </w:p>
    <w:p w14:paraId="27FBF4C8"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7FBF4C9"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7FBF4C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935300326"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935300326"/>
      <w:r w:rsidR="00A848D0">
        <w:rPr>
          <w:rFonts w:ascii="Times New Roman" w:hAnsi="Times New Roman" w:cs="Times New Roman"/>
          <w:sz w:val="24"/>
          <w:szCs w:val="24"/>
        </w:rPr>
        <w:t>).</w:t>
      </w:r>
    </w:p>
    <w:p w14:paraId="27FBF4C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7FBF4C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7FBF4C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7FBF4C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7FBF4C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7FBF4D0"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7FBF4D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7FBF4D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7FBF4D3"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7FBF4D4"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7FBF4D5"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7FBF4D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7FBF4D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7FBF4D8"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7FBF4D9"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7FBF4DA"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7FBF4DB"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7FBF4D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7FBF4D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7FBF4D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27FBF4D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7FBF4E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7FBF4E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7FBF4E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348999574"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348999574"/>
    </w:p>
    <w:p w14:paraId="27FBF4E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7FBF4E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7FBF4E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7FBF4E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7FBF4E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7FBF4E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7FBF4E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7FBF4E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7FBF4E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7FBF4EC"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6631317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66313177"/>
    </w:p>
    <w:permStart w:id="64052309"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7FBF4ED"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64052309" w:displacedByCustomXml="prev"/>
    <w:p w14:paraId="27FBF4E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7FBF4EF"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7FBF4F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7FBF4F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7FBF4F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7FBF4F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7FBF4F4"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7FBF4F5"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7FBF4F6"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7FBF4F7"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7FBF4F8"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7FBF4F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7FBF4F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7FBF4F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7FBF4F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7FBF4F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7FBF4F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7FBF4FF"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7FBF50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7FBF50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7FBF502"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7FBF503"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128963660"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7FBF504"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7FBF505"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7FBF50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7FBF50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7FBF50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7FBF50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7FBF50A"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7FBF50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7FBF50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7FBF50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7FBF50E"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7FBF50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7FBF51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7FBF51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7FBF51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7FBF51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7FBF51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7FBF51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7FBF51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7FBF51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7FBF51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7FBF51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7FBF51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7FBF51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7FBF51C"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7FBF51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7FBF51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7FBF51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7FBF520"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7FBF521"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128963660" w:displacedByCustomXml="prev"/>
    <w:p w14:paraId="27FBF52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7FBF52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7FBF524"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7FBF525"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7FBF526"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7FBF52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7FBF52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7FBF52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7FBF52A"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7FBF52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7FBF52C"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7FBF52D"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7FBF52E"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7FBF52F"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7FBF53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7FBF53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7FBF53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7FBF53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7FBF53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7FBF53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7FBF53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7FBF53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7FBF53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7FBF53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7FBF53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7FBF53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7FBF53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7FBF53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7FBF53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7FBF53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7FBF54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893715276"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7FBF541"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893715276" w:displacedByCustomXml="prev"/>
    <w:p w14:paraId="27FBF542"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573732728"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573732728"/>
    </w:p>
    <w:p w14:paraId="27FBF54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7FBF54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7FBF545"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7FBF54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7FBF54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7FBF54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7FBF54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7FBF54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7FBF54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7FBF54C"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7FBF54D"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7FBF54E"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7FBF54F"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7FBF55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7FBF55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7FBF55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7FBF55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7FBF55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7FBF55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7FBF556"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7FBF557"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7FBF55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7FBF55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7FBF55A"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7FBF55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7FBF55C"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7FBF55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7FBF55E"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7FBF55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7FBF56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7FBF56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7FBF562"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7FBF563"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38903594"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338903594"/>
    </w:p>
    <w:p w14:paraId="27FBF564"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7FBF56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7FBF56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7FBF567"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7FBF568"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7FBF569"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7FBF56A"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7FBF56B"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7FBF56C"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7FBF56D"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7FBF56E"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7FBF56F"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7FBF570"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7FBF571"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943829932"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7FBF572"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7FBF573" w14:textId="77777777" w:rsidR="001F4AA4" w:rsidRPr="00C13FE4" w:rsidRDefault="001F4AA4" w:rsidP="001F4AA4">
          <w:pPr>
            <w:pStyle w:val="-0"/>
            <w:numPr>
              <w:ilvl w:val="0"/>
              <w:numId w:val="0"/>
            </w:numPr>
            <w:tabs>
              <w:tab w:val="num" w:pos="0"/>
            </w:tabs>
          </w:pPr>
          <w:r w:rsidRPr="00C13FE4">
            <w:t>Приложение № 1: Спецификация.</w:t>
          </w:r>
        </w:p>
        <w:p w14:paraId="27FBF574"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7FBF575" w14:textId="77777777" w:rsidR="001F4AA4" w:rsidRPr="00C13FE4" w:rsidRDefault="001F4AA4" w:rsidP="001F4AA4">
          <w:pPr>
            <w:pStyle w:val="-0"/>
            <w:numPr>
              <w:ilvl w:val="0"/>
              <w:numId w:val="0"/>
            </w:numPr>
            <w:tabs>
              <w:tab w:val="num" w:pos="0"/>
            </w:tabs>
          </w:pPr>
          <w:r w:rsidRPr="00C13FE4">
            <w:t>Приложение № 3: Акт сверки.</w:t>
          </w:r>
        </w:p>
        <w:p w14:paraId="27FBF576"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7FBF577"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7FBF578"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943829932" w:displacedByCustomXml="prev"/>
    <w:p w14:paraId="27FBF579"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114860282" w:edGrp="everyone" w:colFirst="0" w:colLast="0" w:displacedByCustomXml="next"/>
    <w:permStart w:id="187507610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7FBF58C" w14:textId="77777777" w:rsidTr="00A848D0">
            <w:tc>
              <w:tcPr>
                <w:tcW w:w="4860" w:type="dxa"/>
              </w:tcPr>
              <w:p w14:paraId="27FBF57A"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7FBF57B"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7FBF57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7FBF57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7FBF57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7FBF57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7FBF58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7FBF58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7FBF58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7FBF58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27FBF58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7FBF58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27FBF58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7FBF58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7FBF58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7FBF58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7FBF58A"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7FBF58B"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114860282"/>
        </w:tbl>
        <w:p w14:paraId="27FBF58D"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7FBF596" w14:textId="77777777" w:rsidTr="00A848D0">
            <w:tc>
              <w:tcPr>
                <w:tcW w:w="4914" w:type="dxa"/>
                <w:hideMark/>
              </w:tcPr>
              <w:p w14:paraId="27FBF58E"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7FBF58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7FBF59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7FBF59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7FBF592"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7FBF59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7FBF59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7FBF59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7FBF597" w14:textId="77777777" w:rsidR="008A3939" w:rsidRPr="008A3939" w:rsidRDefault="00535677" w:rsidP="008A3939">
          <w:pPr>
            <w:jc w:val="both"/>
            <w:rPr>
              <w:rFonts w:ascii="Times New Roman" w:hAnsi="Times New Roman" w:cs="Times New Roman"/>
              <w:b/>
              <w:sz w:val="24"/>
              <w:szCs w:val="24"/>
            </w:rPr>
          </w:pPr>
        </w:p>
      </w:sdtContent>
    </w:sdt>
    <w:permEnd w:id="1875076101"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FBF59A" w14:textId="77777777" w:rsidR="003E47FF" w:rsidRDefault="003E47FF" w:rsidP="002C63A6">
      <w:pPr>
        <w:spacing w:after="0" w:line="240" w:lineRule="auto"/>
      </w:pPr>
      <w:r>
        <w:separator/>
      </w:r>
    </w:p>
  </w:endnote>
  <w:endnote w:type="continuationSeparator" w:id="0">
    <w:p w14:paraId="27FBF59B"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FBF598" w14:textId="77777777" w:rsidR="003E47FF" w:rsidRDefault="003E47FF" w:rsidP="002C63A6">
      <w:pPr>
        <w:spacing w:after="0" w:line="240" w:lineRule="auto"/>
      </w:pPr>
      <w:r>
        <w:separator/>
      </w:r>
    </w:p>
  </w:footnote>
  <w:footnote w:type="continuationSeparator" w:id="0">
    <w:p w14:paraId="27FBF599"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7FBF59C"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535677">
          <w:rPr>
            <w:rFonts w:ascii="Times New Roman" w:hAnsi="Times New Roman" w:cs="Times New Roman"/>
            <w:b/>
            <w:noProof/>
          </w:rPr>
          <w:t>2</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535677">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036058865"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7FBF59D"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7FBF59E" w14:textId="77777777" w:rsidR="00A848D0" w:rsidRPr="00720B2D" w:rsidRDefault="00535677" w:rsidP="002B3C35">
            <w:pPr>
              <w:pStyle w:val="a9"/>
              <w:jc w:val="center"/>
              <w:rPr>
                <w:rFonts w:ascii="Times New Roman" w:hAnsi="Times New Roman" w:cs="Times New Roman"/>
                <w:sz w:val="24"/>
                <w:szCs w:val="24"/>
              </w:rPr>
            </w:pPr>
          </w:p>
        </w:sdtContent>
      </w:sdt>
      <w:permEnd w:id="1036058865"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567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27FBF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5EEAD15F"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5EEAD160"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5EEAD161"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5EEAD162"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5EEAD163"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5EEAD164"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5EEAD165"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5EEAD166"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5EEAD167"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5EEAD168"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5EEAD169"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5EEAD16A"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5EEAD16B"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5EEAD16C"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5EEAD16D"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5EEAD16E"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5EEAD16F"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5EEAD170"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5EEAD171"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5EEAD172"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5EEAD173"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5EEAD174"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5EEAD175"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5EEAD176"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5EEAD177"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5EEAD178"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5EEAD179"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EEAD15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DA853EE7-5B44-43EE-A6C1-6A0085F39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Иванов Алексей Сергеевич</cp:lastModifiedBy>
  <cp:revision>2</cp:revision>
  <cp:lastPrinted>2015-02-24T14:04:00Z</cp:lastPrinted>
  <dcterms:created xsi:type="dcterms:W3CDTF">2015-06-25T13:00:00Z</dcterms:created>
  <dcterms:modified xsi:type="dcterms:W3CDTF">2015-06-25T13:00:00Z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