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486"/>
        <w:tblW w:w="0" w:type="auto"/>
        <w:tblLook w:val="04A0"/>
      </w:tblPr>
      <w:tblGrid>
        <w:gridCol w:w="4785"/>
        <w:gridCol w:w="4786"/>
      </w:tblGrid>
      <w:tr w:rsidR="005A71C1" w:rsidRPr="00885D44">
        <w:tc>
          <w:tcPr>
            <w:tcW w:w="4785" w:type="dxa"/>
          </w:tcPr>
          <w:p w:rsidR="005A71C1" w:rsidRPr="00CD73BF" w:rsidRDefault="006A4274" w:rsidP="00CE0AE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</w:t>
            </w:r>
          </w:p>
        </w:tc>
        <w:tc>
          <w:tcPr>
            <w:tcW w:w="4786" w:type="dxa"/>
          </w:tcPr>
          <w:p w:rsidR="005A71C1" w:rsidRPr="00CD73BF" w:rsidRDefault="005A71C1" w:rsidP="00CE0AE5">
            <w:pPr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CD73BF">
              <w:rPr>
                <w:rFonts w:ascii="Times New Roman" w:hAnsi="Times New Roman"/>
                <w:sz w:val="28"/>
                <w:szCs w:val="28"/>
              </w:rPr>
              <w:t>К договору № ____________</w:t>
            </w:r>
          </w:p>
          <w:p w:rsidR="005A71C1" w:rsidRPr="00CD73BF" w:rsidRDefault="005A71C1" w:rsidP="00CE0AE5">
            <w:pPr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CD73BF">
              <w:rPr>
                <w:rFonts w:ascii="Times New Roman" w:hAnsi="Times New Roman"/>
                <w:sz w:val="28"/>
                <w:szCs w:val="28"/>
              </w:rPr>
              <w:t>От «___» _____________20</w:t>
            </w:r>
            <w:r w:rsidR="00FB3766">
              <w:rPr>
                <w:rFonts w:ascii="Times New Roman" w:hAnsi="Times New Roman"/>
                <w:sz w:val="28"/>
                <w:szCs w:val="28"/>
              </w:rPr>
              <w:t xml:space="preserve">12 </w:t>
            </w:r>
            <w:r w:rsidRPr="00CD73BF">
              <w:rPr>
                <w:rFonts w:ascii="Times New Roman" w:hAnsi="Times New Roman"/>
                <w:sz w:val="28"/>
                <w:szCs w:val="28"/>
              </w:rPr>
              <w:t>г</w:t>
            </w:r>
          </w:p>
          <w:p w:rsidR="005A71C1" w:rsidRPr="00CD73BF" w:rsidRDefault="005A71C1" w:rsidP="00CE0AE5">
            <w:pPr>
              <w:spacing w:after="0" w:line="240" w:lineRule="auto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  <w:p w:rsidR="005A71C1" w:rsidRPr="00CD73BF" w:rsidRDefault="005A71C1" w:rsidP="00CE0AE5">
            <w:pPr>
              <w:spacing w:after="0" w:line="240" w:lineRule="auto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A71C1" w:rsidRPr="00885D44">
        <w:tc>
          <w:tcPr>
            <w:tcW w:w="4785" w:type="dxa"/>
          </w:tcPr>
          <w:p w:rsidR="005A71C1" w:rsidRPr="00CD73BF" w:rsidRDefault="005A71C1" w:rsidP="00CE0AE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:rsidR="005A71C1" w:rsidRPr="00CD73BF" w:rsidRDefault="005A71C1" w:rsidP="00CE0AE5">
            <w:pPr>
              <w:spacing w:after="0" w:line="240" w:lineRule="auto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CD73BF">
              <w:rPr>
                <w:rFonts w:ascii="Times New Roman" w:hAnsi="Times New Roman"/>
                <w:sz w:val="28"/>
                <w:szCs w:val="28"/>
              </w:rPr>
              <w:t>«УТВЕРЖДАЮ»</w:t>
            </w:r>
          </w:p>
          <w:p w:rsidR="005A71C1" w:rsidRPr="00CD73BF" w:rsidRDefault="005A71C1" w:rsidP="00CE0AE5">
            <w:pPr>
              <w:spacing w:after="0" w:line="240" w:lineRule="auto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  <w:p w:rsidR="005A71C1" w:rsidRPr="00CD73BF" w:rsidRDefault="005A71C1" w:rsidP="00CE0AE5">
            <w:pPr>
              <w:spacing w:after="0" w:line="240" w:lineRule="auto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CD73BF">
              <w:rPr>
                <w:rFonts w:ascii="Times New Roman" w:hAnsi="Times New Roman"/>
                <w:sz w:val="28"/>
                <w:szCs w:val="28"/>
              </w:rPr>
              <w:t xml:space="preserve">Генеральный директор </w:t>
            </w:r>
          </w:p>
          <w:p w:rsidR="005A71C1" w:rsidRPr="00CD73BF" w:rsidRDefault="005A71C1" w:rsidP="00CE0AE5">
            <w:pPr>
              <w:spacing w:after="0" w:line="240" w:lineRule="auto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CD73BF">
              <w:rPr>
                <w:rFonts w:ascii="Times New Roman" w:hAnsi="Times New Roman"/>
                <w:sz w:val="28"/>
                <w:szCs w:val="28"/>
              </w:rPr>
              <w:t>ОАО «Хиагда»</w:t>
            </w:r>
          </w:p>
          <w:p w:rsidR="005A71C1" w:rsidRPr="00CD73BF" w:rsidRDefault="005A71C1" w:rsidP="00CE0AE5">
            <w:pPr>
              <w:spacing w:after="0" w:line="240" w:lineRule="auto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CD73BF">
              <w:rPr>
                <w:rFonts w:ascii="Times New Roman" w:hAnsi="Times New Roman"/>
                <w:sz w:val="28"/>
                <w:szCs w:val="28"/>
              </w:rPr>
              <w:t>____________________</w:t>
            </w:r>
            <w:r w:rsidR="00FB3766">
              <w:rPr>
                <w:rFonts w:ascii="Times New Roman" w:hAnsi="Times New Roman"/>
                <w:sz w:val="28"/>
                <w:szCs w:val="28"/>
              </w:rPr>
              <w:t>Е.И. Гонтарь</w:t>
            </w:r>
          </w:p>
          <w:p w:rsidR="005A71C1" w:rsidRPr="00CD73BF" w:rsidRDefault="005A71C1" w:rsidP="00CE0AE5">
            <w:pPr>
              <w:spacing w:after="0" w:line="240" w:lineRule="auto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CD73BF">
              <w:rPr>
                <w:rFonts w:ascii="Times New Roman" w:hAnsi="Times New Roman"/>
                <w:sz w:val="28"/>
                <w:szCs w:val="28"/>
              </w:rPr>
              <w:t>«___»</w:t>
            </w:r>
            <w:r w:rsidR="00E6154B">
              <w:rPr>
                <w:rFonts w:ascii="Times New Roman" w:hAnsi="Times New Roman"/>
                <w:sz w:val="28"/>
                <w:szCs w:val="28"/>
              </w:rPr>
              <w:t>_____________201</w:t>
            </w:r>
            <w:r w:rsidR="00FB3766">
              <w:rPr>
                <w:rFonts w:ascii="Times New Roman" w:hAnsi="Times New Roman"/>
                <w:sz w:val="28"/>
                <w:szCs w:val="28"/>
              </w:rPr>
              <w:t xml:space="preserve">1 </w:t>
            </w:r>
            <w:r w:rsidRPr="00CD73BF">
              <w:rPr>
                <w:rFonts w:ascii="Times New Roman" w:hAnsi="Times New Roman"/>
                <w:sz w:val="28"/>
                <w:szCs w:val="28"/>
              </w:rPr>
              <w:t>г</w:t>
            </w:r>
          </w:p>
          <w:p w:rsidR="005A71C1" w:rsidRPr="00CD73BF" w:rsidRDefault="005A71C1" w:rsidP="00CE0AE5">
            <w:pPr>
              <w:spacing w:after="0" w:line="240" w:lineRule="auto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120D9F" w:rsidRDefault="00120D9F" w:rsidP="005A71C1">
      <w:pPr>
        <w:rPr>
          <w:rFonts w:ascii="Times New Roman" w:hAnsi="Times New Roman"/>
          <w:b/>
          <w:sz w:val="28"/>
          <w:szCs w:val="28"/>
        </w:rPr>
      </w:pPr>
    </w:p>
    <w:p w:rsidR="00120D9F" w:rsidRDefault="00120D9F" w:rsidP="005A71C1">
      <w:pPr>
        <w:rPr>
          <w:rFonts w:ascii="Times New Roman" w:hAnsi="Times New Roman"/>
          <w:b/>
          <w:sz w:val="28"/>
          <w:szCs w:val="28"/>
        </w:rPr>
      </w:pPr>
    </w:p>
    <w:p w:rsidR="00120D9F" w:rsidRDefault="00120D9F" w:rsidP="005A71C1">
      <w:pPr>
        <w:rPr>
          <w:rFonts w:ascii="Times New Roman" w:hAnsi="Times New Roman"/>
          <w:b/>
          <w:sz w:val="28"/>
          <w:szCs w:val="28"/>
        </w:rPr>
      </w:pPr>
    </w:p>
    <w:p w:rsidR="00120D9F" w:rsidRDefault="00120D9F" w:rsidP="005A71C1">
      <w:pPr>
        <w:rPr>
          <w:rFonts w:ascii="Times New Roman" w:hAnsi="Times New Roman"/>
          <w:b/>
          <w:sz w:val="28"/>
          <w:szCs w:val="28"/>
        </w:rPr>
      </w:pPr>
    </w:p>
    <w:p w:rsidR="00120D9F" w:rsidRDefault="00120D9F" w:rsidP="005A71C1">
      <w:pPr>
        <w:rPr>
          <w:rFonts w:ascii="Times New Roman" w:hAnsi="Times New Roman"/>
          <w:b/>
          <w:sz w:val="28"/>
          <w:szCs w:val="28"/>
        </w:rPr>
      </w:pPr>
    </w:p>
    <w:p w:rsidR="00120D9F" w:rsidRDefault="00120D9F" w:rsidP="005A71C1">
      <w:pPr>
        <w:rPr>
          <w:rFonts w:ascii="Times New Roman" w:hAnsi="Times New Roman"/>
          <w:b/>
          <w:sz w:val="28"/>
          <w:szCs w:val="28"/>
        </w:rPr>
      </w:pPr>
    </w:p>
    <w:p w:rsidR="00120D9F" w:rsidRDefault="00120D9F" w:rsidP="005A71C1">
      <w:pPr>
        <w:rPr>
          <w:rFonts w:ascii="Times New Roman" w:hAnsi="Times New Roman"/>
          <w:b/>
          <w:sz w:val="28"/>
          <w:szCs w:val="28"/>
        </w:rPr>
      </w:pPr>
    </w:p>
    <w:p w:rsidR="00120D9F" w:rsidRDefault="00120D9F" w:rsidP="005A71C1">
      <w:pPr>
        <w:rPr>
          <w:rFonts w:ascii="Times New Roman" w:hAnsi="Times New Roman"/>
          <w:b/>
          <w:sz w:val="28"/>
          <w:szCs w:val="28"/>
        </w:rPr>
      </w:pPr>
    </w:p>
    <w:p w:rsidR="00120D9F" w:rsidRPr="00A77144" w:rsidRDefault="00120D9F" w:rsidP="00120D9F">
      <w:pPr>
        <w:rPr>
          <w:rFonts w:ascii="Times New Roman" w:hAnsi="Times New Roman"/>
          <w:b/>
          <w:sz w:val="28"/>
          <w:szCs w:val="28"/>
        </w:rPr>
      </w:pPr>
      <w:r w:rsidRPr="00A77144">
        <w:rPr>
          <w:rFonts w:ascii="Times New Roman" w:hAnsi="Times New Roman"/>
          <w:b/>
          <w:sz w:val="28"/>
          <w:szCs w:val="28"/>
        </w:rPr>
        <w:t>Техническое задание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5A71C1" w:rsidRDefault="005A71C1" w:rsidP="005A71C1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На проведение работ по обслуживанию полигона ПВ и обеспечению безаварийной эксплуатации объектов добычного полигона  ОАО «Хиагда» </w:t>
      </w:r>
    </w:p>
    <w:tbl>
      <w:tblPr>
        <w:tblW w:w="10026" w:type="dxa"/>
        <w:tblInd w:w="96" w:type="dxa"/>
        <w:tblLook w:val="04A0"/>
      </w:tblPr>
      <w:tblGrid>
        <w:gridCol w:w="920"/>
        <w:gridCol w:w="2069"/>
        <w:gridCol w:w="1200"/>
        <w:gridCol w:w="1068"/>
        <w:gridCol w:w="1134"/>
        <w:gridCol w:w="1012"/>
        <w:gridCol w:w="1256"/>
        <w:gridCol w:w="1367"/>
      </w:tblGrid>
      <w:tr w:rsidR="00814E09" w:rsidRPr="00814E09" w:rsidTr="00814E09">
        <w:trPr>
          <w:trHeight w:val="315"/>
        </w:trPr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jc w:val="left"/>
              <w:rPr>
                <w:rFonts w:ascii="Calibri" w:eastAsia="Times New Roman" w:hAnsi="Calibri" w:cs="Arial CYR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3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jc w:val="left"/>
              <w:rPr>
                <w:rFonts w:ascii="Calibri" w:eastAsia="Times New Roman" w:hAnsi="Calibri" w:cs="Arial CYR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14E09">
              <w:rPr>
                <w:rFonts w:ascii="Calibri" w:eastAsia="Times New Roman" w:hAnsi="Calibri" w:cs="Arial CYR"/>
                <w:b/>
                <w:bCs/>
                <w:color w:val="000000"/>
                <w:sz w:val="24"/>
                <w:szCs w:val="24"/>
                <w:lang w:eastAsia="ru-RU"/>
              </w:rPr>
              <w:t xml:space="preserve"> Расчет объемов выполняемых работ.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jc w:val="lef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14E09" w:rsidRPr="00814E09" w:rsidTr="00814E09">
        <w:trPr>
          <w:trHeight w:val="255"/>
        </w:trPr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jc w:val="left"/>
              <w:rPr>
                <w:rFonts w:ascii="Calibri" w:eastAsia="Times New Roman" w:hAnsi="Calibri" w:cs="Arial CYR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14E09" w:rsidRPr="00814E09" w:rsidTr="00814E09">
        <w:trPr>
          <w:trHeight w:val="255"/>
        </w:trPr>
        <w:tc>
          <w:tcPr>
            <w:tcW w:w="740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jc w:val="left"/>
              <w:rPr>
                <w:rFonts w:ascii="Calibri" w:eastAsia="Times New Roman" w:hAnsi="Calibri" w:cs="Arial CYR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14E09">
              <w:rPr>
                <w:rFonts w:ascii="Calibri" w:eastAsia="Times New Roman" w:hAnsi="Calibri" w:cs="Arial CYR"/>
                <w:b/>
                <w:bCs/>
                <w:color w:val="000000"/>
                <w:sz w:val="20"/>
                <w:szCs w:val="20"/>
                <w:lang w:eastAsia="ru-RU"/>
              </w:rPr>
              <w:t>1.  Восстановление производительности технологических скважин.</w:t>
            </w:r>
          </w:p>
        </w:tc>
        <w:tc>
          <w:tcPr>
            <w:tcW w:w="12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14E09" w:rsidRPr="00814E09" w:rsidTr="00814E09">
        <w:trPr>
          <w:trHeight w:val="255"/>
        </w:trPr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jc w:val="left"/>
              <w:rPr>
                <w:rFonts w:ascii="Calibri" w:eastAsia="Times New Roman" w:hAnsi="Calibri" w:cs="Arial CYR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jc w:val="left"/>
              <w:rPr>
                <w:rFonts w:ascii="Calibri" w:eastAsia="Times New Roman" w:hAnsi="Calibri" w:cs="Arial CYR"/>
                <w:color w:val="000000"/>
                <w:sz w:val="20"/>
                <w:szCs w:val="20"/>
                <w:lang w:eastAsia="ru-RU"/>
              </w:rPr>
            </w:pPr>
            <w:r w:rsidRPr="00814E09">
              <w:rPr>
                <w:rFonts w:ascii="Calibri" w:eastAsia="Times New Roman" w:hAnsi="Calibri" w:cs="Arial CYR"/>
                <w:color w:val="000000"/>
                <w:sz w:val="20"/>
                <w:szCs w:val="20"/>
                <w:lang w:eastAsia="ru-RU"/>
              </w:rPr>
              <w:t>Прокачка технологических скважин</w:t>
            </w:r>
          </w:p>
        </w:tc>
        <w:tc>
          <w:tcPr>
            <w:tcW w:w="10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14E09" w:rsidRPr="00814E09" w:rsidTr="00814E09">
        <w:trPr>
          <w:trHeight w:val="255"/>
        </w:trPr>
        <w:tc>
          <w:tcPr>
            <w:tcW w:w="865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jc w:val="left"/>
              <w:rPr>
                <w:rFonts w:ascii="Calibri" w:eastAsia="Times New Roman" w:hAnsi="Calibri" w:cs="Arial CYR"/>
                <w:color w:val="000000"/>
                <w:sz w:val="20"/>
                <w:szCs w:val="20"/>
                <w:lang w:eastAsia="ru-RU"/>
              </w:rPr>
            </w:pPr>
            <w:r w:rsidRPr="00814E09">
              <w:rPr>
                <w:rFonts w:ascii="Calibri" w:eastAsia="Times New Roman" w:hAnsi="Calibri" w:cs="Arial CYR"/>
                <w:color w:val="000000"/>
                <w:sz w:val="20"/>
                <w:szCs w:val="20"/>
                <w:lang w:eastAsia="ru-RU"/>
              </w:rPr>
              <w:t>В 201</w:t>
            </w:r>
            <w:r w:rsidRPr="00814E0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</w:t>
            </w:r>
            <w:r w:rsidRPr="00814E09">
              <w:rPr>
                <w:rFonts w:ascii="Calibri" w:eastAsia="Times New Roman" w:hAnsi="Calibri" w:cs="Arial CYR"/>
                <w:color w:val="000000"/>
                <w:sz w:val="20"/>
                <w:szCs w:val="20"/>
                <w:lang w:eastAsia="ru-RU"/>
              </w:rPr>
              <w:t xml:space="preserve"> г в эксплуатации будут находится в среднем по году </w:t>
            </w:r>
            <w:r w:rsidRPr="00814E0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124</w:t>
            </w:r>
            <w:r w:rsidRPr="00814E09">
              <w:rPr>
                <w:rFonts w:ascii="Calibri" w:eastAsia="Times New Roman" w:hAnsi="Calibri" w:cs="Arial CYR"/>
                <w:color w:val="000000"/>
                <w:sz w:val="20"/>
                <w:szCs w:val="20"/>
                <w:lang w:eastAsia="ru-RU"/>
              </w:rPr>
              <w:t xml:space="preserve"> откачных скважин, к  </w:t>
            </w:r>
          </w:p>
        </w:tc>
        <w:tc>
          <w:tcPr>
            <w:tcW w:w="13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14E09" w:rsidRPr="00814E09" w:rsidTr="00814E09">
        <w:trPr>
          <w:trHeight w:val="255"/>
        </w:trPr>
        <w:tc>
          <w:tcPr>
            <w:tcW w:w="865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jc w:val="left"/>
              <w:rPr>
                <w:rFonts w:ascii="Calibri" w:eastAsia="Times New Roman" w:hAnsi="Calibri" w:cs="Arial CYR"/>
                <w:color w:val="000000"/>
                <w:sz w:val="20"/>
                <w:szCs w:val="20"/>
                <w:lang w:eastAsia="ru-RU"/>
              </w:rPr>
            </w:pPr>
            <w:r w:rsidRPr="00814E09">
              <w:rPr>
                <w:rFonts w:ascii="Calibri" w:eastAsia="Times New Roman" w:hAnsi="Calibri" w:cs="Arial CYR"/>
                <w:color w:val="000000"/>
                <w:sz w:val="20"/>
                <w:szCs w:val="20"/>
                <w:lang w:eastAsia="ru-RU"/>
              </w:rPr>
              <w:t xml:space="preserve"> концу 201</w:t>
            </w:r>
            <w:r w:rsidRPr="00814E0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</w:t>
            </w:r>
            <w:r w:rsidRPr="00814E09">
              <w:rPr>
                <w:rFonts w:ascii="Calibri" w:eastAsia="Times New Roman" w:hAnsi="Calibri" w:cs="Arial CYR"/>
                <w:color w:val="000000"/>
                <w:sz w:val="20"/>
                <w:szCs w:val="20"/>
                <w:lang w:eastAsia="ru-RU"/>
              </w:rPr>
              <w:t xml:space="preserve"> г их количество возрастет до </w:t>
            </w:r>
            <w:r w:rsidRPr="00814E0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182</w:t>
            </w:r>
            <w:r w:rsidRPr="00814E09">
              <w:rPr>
                <w:rFonts w:ascii="Calibri" w:eastAsia="Times New Roman" w:hAnsi="Calibri" w:cs="Arial CYR"/>
                <w:color w:val="000000"/>
                <w:sz w:val="20"/>
                <w:szCs w:val="20"/>
                <w:lang w:eastAsia="ru-RU"/>
              </w:rPr>
              <w:t xml:space="preserve"> скважин, количество закачных скважин </w:t>
            </w:r>
          </w:p>
        </w:tc>
        <w:tc>
          <w:tcPr>
            <w:tcW w:w="13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14E09" w:rsidRPr="00814E09" w:rsidTr="00814E09">
        <w:trPr>
          <w:trHeight w:val="255"/>
        </w:trPr>
        <w:tc>
          <w:tcPr>
            <w:tcW w:w="639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jc w:val="left"/>
              <w:rPr>
                <w:rFonts w:ascii="Calibri" w:eastAsia="Times New Roman" w:hAnsi="Calibri" w:cs="Arial CYR"/>
                <w:color w:val="000000"/>
                <w:sz w:val="20"/>
                <w:szCs w:val="20"/>
                <w:lang w:eastAsia="ru-RU"/>
              </w:rPr>
            </w:pPr>
            <w:r w:rsidRPr="00814E09">
              <w:rPr>
                <w:rFonts w:ascii="Calibri" w:eastAsia="Times New Roman" w:hAnsi="Calibri" w:cs="Arial CYR"/>
                <w:color w:val="000000"/>
                <w:sz w:val="20"/>
                <w:szCs w:val="20"/>
                <w:lang w:eastAsia="ru-RU"/>
              </w:rPr>
              <w:t xml:space="preserve">составит в среднем 254 скважин, к концу года увеличится до </w:t>
            </w:r>
            <w:r w:rsidRPr="00814E0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373</w:t>
            </w:r>
            <w:r w:rsidRPr="00814E09">
              <w:rPr>
                <w:rFonts w:ascii="Calibri" w:eastAsia="Times New Roman" w:hAnsi="Calibri" w:cs="Arial CYR"/>
                <w:color w:val="000000"/>
                <w:sz w:val="20"/>
                <w:szCs w:val="20"/>
                <w:lang w:eastAsia="ru-RU"/>
              </w:rPr>
              <w:t xml:space="preserve"> скважин.</w:t>
            </w:r>
          </w:p>
        </w:tc>
        <w:tc>
          <w:tcPr>
            <w:tcW w:w="10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14E09" w:rsidRPr="00814E09" w:rsidTr="00814E09">
        <w:trPr>
          <w:trHeight w:val="270"/>
        </w:trPr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jc w:val="left"/>
              <w:rPr>
                <w:rFonts w:ascii="Calibri" w:eastAsia="Times New Roman" w:hAnsi="Calibri" w:cs="Arial CYR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14E09" w:rsidRPr="00814E09" w:rsidTr="00814E09">
        <w:trPr>
          <w:trHeight w:val="900"/>
        </w:trPr>
        <w:tc>
          <w:tcPr>
            <w:tcW w:w="92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jc w:val="left"/>
              <w:rPr>
                <w:rFonts w:ascii="Calibri" w:eastAsia="Times New Roman" w:hAnsi="Calibri" w:cs="Arial CYR"/>
                <w:color w:val="000000"/>
                <w:sz w:val="20"/>
                <w:szCs w:val="20"/>
                <w:lang w:eastAsia="ru-RU"/>
              </w:rPr>
            </w:pPr>
            <w:r w:rsidRPr="00814E09">
              <w:rPr>
                <w:rFonts w:ascii="Calibri" w:eastAsia="Times New Roman" w:hAnsi="Calibri" w:cs="Arial CYR"/>
                <w:color w:val="000000"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206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14E0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Наименование работ.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14E0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Количество скважин в </w:t>
            </w:r>
          </w:p>
        </w:tc>
        <w:tc>
          <w:tcPr>
            <w:tcW w:w="2146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14E0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Количество операций</w:t>
            </w:r>
          </w:p>
        </w:tc>
        <w:tc>
          <w:tcPr>
            <w:tcW w:w="2623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14E0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Количество опера-</w:t>
            </w:r>
          </w:p>
        </w:tc>
      </w:tr>
      <w:tr w:rsidR="00814E09" w:rsidRPr="00814E09" w:rsidTr="00814E09">
        <w:trPr>
          <w:trHeight w:val="255"/>
        </w:trPr>
        <w:tc>
          <w:tcPr>
            <w:tcW w:w="9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jc w:val="left"/>
              <w:rPr>
                <w:rFonts w:ascii="Calibri" w:eastAsia="Times New Roman" w:hAnsi="Calibri" w:cs="Arial CYR"/>
                <w:color w:val="000000"/>
                <w:sz w:val="20"/>
                <w:szCs w:val="20"/>
                <w:lang w:eastAsia="ru-RU"/>
              </w:rPr>
            </w:pPr>
            <w:r w:rsidRPr="00814E09">
              <w:rPr>
                <w:rFonts w:ascii="Calibri" w:eastAsia="Times New Roman" w:hAnsi="Calibri" w:cs="Arial CYR"/>
                <w:color w:val="000000"/>
                <w:sz w:val="20"/>
                <w:szCs w:val="20"/>
                <w:lang w:eastAsia="ru-RU"/>
              </w:rPr>
              <w:t>п/п</w:t>
            </w:r>
          </w:p>
        </w:tc>
        <w:tc>
          <w:tcPr>
            <w:tcW w:w="206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14E0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14E0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среднем по году в экс-</w:t>
            </w:r>
          </w:p>
        </w:tc>
        <w:tc>
          <w:tcPr>
            <w:tcW w:w="2146" w:type="dxa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14E0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 году на скважину.</w:t>
            </w:r>
          </w:p>
        </w:tc>
        <w:tc>
          <w:tcPr>
            <w:tcW w:w="12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14E0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ций в год.</w:t>
            </w:r>
          </w:p>
        </w:tc>
        <w:tc>
          <w:tcPr>
            <w:tcW w:w="136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14E0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814E09" w:rsidRPr="00814E09" w:rsidTr="00814E09">
        <w:trPr>
          <w:trHeight w:val="270"/>
        </w:trPr>
        <w:tc>
          <w:tcPr>
            <w:tcW w:w="9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jc w:val="left"/>
              <w:rPr>
                <w:rFonts w:ascii="Calibri" w:eastAsia="Times New Roman" w:hAnsi="Calibri" w:cs="Arial CYR"/>
                <w:color w:val="000000"/>
                <w:sz w:val="20"/>
                <w:szCs w:val="20"/>
                <w:lang w:eastAsia="ru-RU"/>
              </w:rPr>
            </w:pPr>
            <w:r w:rsidRPr="00814E09">
              <w:rPr>
                <w:rFonts w:ascii="Calibri" w:eastAsia="Times New Roman" w:hAnsi="Calibri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6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14E0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14E0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плуатации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14E0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14E0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14E0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14E0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14E0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814E09" w:rsidRPr="00814E09" w:rsidTr="00814E09">
        <w:trPr>
          <w:trHeight w:val="525"/>
        </w:trPr>
        <w:tc>
          <w:tcPr>
            <w:tcW w:w="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jc w:val="left"/>
              <w:rPr>
                <w:rFonts w:ascii="Calibri" w:eastAsia="Times New Roman" w:hAnsi="Calibri" w:cs="Arial CYR"/>
                <w:color w:val="000000"/>
                <w:sz w:val="20"/>
                <w:szCs w:val="20"/>
                <w:lang w:eastAsia="ru-RU"/>
              </w:rPr>
            </w:pPr>
            <w:r w:rsidRPr="00814E09">
              <w:rPr>
                <w:rFonts w:ascii="Calibri" w:eastAsia="Times New Roman" w:hAnsi="Calibri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14E0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14E0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откачных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14E0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закачных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14E0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откачных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14E0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закачных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14E0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откачных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14E0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закачных</w:t>
            </w:r>
          </w:p>
        </w:tc>
      </w:tr>
      <w:tr w:rsidR="00814E09" w:rsidRPr="00814E09" w:rsidTr="00814E09">
        <w:trPr>
          <w:trHeight w:val="780"/>
        </w:trPr>
        <w:tc>
          <w:tcPr>
            <w:tcW w:w="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rPr>
                <w:rFonts w:ascii="Calibri" w:eastAsia="Times New Roman" w:hAnsi="Calibri" w:cs="Arial CYR"/>
                <w:color w:val="000000"/>
                <w:sz w:val="20"/>
                <w:szCs w:val="20"/>
                <w:lang w:eastAsia="ru-RU"/>
              </w:rPr>
            </w:pPr>
            <w:r w:rsidRPr="00814E09">
              <w:rPr>
                <w:rFonts w:ascii="Calibri" w:eastAsia="Times New Roman" w:hAnsi="Calibri" w:cs="Arial CYR"/>
                <w:color w:val="000000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14E0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Прокачка эрлифтом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14E0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124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14E0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254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14E0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2,5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14E0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4,9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14E0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305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14E0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1250</w:t>
            </w:r>
          </w:p>
        </w:tc>
      </w:tr>
      <w:tr w:rsidR="00814E09" w:rsidRPr="00814E09" w:rsidTr="00814E09">
        <w:trPr>
          <w:trHeight w:val="780"/>
        </w:trPr>
        <w:tc>
          <w:tcPr>
            <w:tcW w:w="9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rPr>
                <w:rFonts w:ascii="Calibri" w:eastAsia="Times New Roman" w:hAnsi="Calibri" w:cs="Arial CYR"/>
                <w:color w:val="000000"/>
                <w:sz w:val="20"/>
                <w:szCs w:val="20"/>
                <w:lang w:eastAsia="ru-RU"/>
              </w:rPr>
            </w:pPr>
            <w:r w:rsidRPr="00814E09">
              <w:rPr>
                <w:rFonts w:ascii="Calibri" w:eastAsia="Times New Roman" w:hAnsi="Calibri" w:cs="Arial CYR"/>
                <w:color w:val="000000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14E0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Химическая обработка скважин.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14E0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124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14E0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254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14E0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14E0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14E0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124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14E0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508</w:t>
            </w:r>
          </w:p>
        </w:tc>
      </w:tr>
      <w:tr w:rsidR="00814E09" w:rsidRPr="00814E09" w:rsidTr="00814E09">
        <w:trPr>
          <w:trHeight w:val="904"/>
        </w:trPr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rPr>
                <w:rFonts w:ascii="Calibri" w:eastAsia="Times New Roman" w:hAnsi="Calibri" w:cs="Arial CYR"/>
                <w:color w:val="000000"/>
                <w:sz w:val="20"/>
                <w:szCs w:val="20"/>
                <w:lang w:eastAsia="ru-RU"/>
              </w:rPr>
            </w:pPr>
            <w:r w:rsidRPr="00814E09">
              <w:rPr>
                <w:rFonts w:ascii="Calibri" w:eastAsia="Times New Roman" w:hAnsi="Calibri" w:cs="Arial CYR"/>
                <w:color w:val="000000"/>
                <w:sz w:val="20"/>
                <w:szCs w:val="20"/>
                <w:lang w:eastAsia="ru-RU"/>
              </w:rPr>
              <w:t>4.</w:t>
            </w:r>
          </w:p>
          <w:p w:rsidR="00814E09" w:rsidRPr="00814E09" w:rsidRDefault="00814E09" w:rsidP="00814E09">
            <w:pPr>
              <w:rPr>
                <w:rFonts w:ascii="Calibri" w:eastAsia="Times New Roman" w:hAnsi="Calibri" w:cs="Arial CYR"/>
                <w:color w:val="000000"/>
                <w:sz w:val="20"/>
                <w:szCs w:val="20"/>
                <w:lang w:eastAsia="ru-RU"/>
              </w:rPr>
            </w:pPr>
            <w:r w:rsidRPr="00814E09">
              <w:rPr>
                <w:rFonts w:ascii="Calibri" w:eastAsia="Times New Roman" w:hAnsi="Calibri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14E0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Обработка фильтров сжатым </w:t>
            </w:r>
          </w:p>
          <w:p w:rsidR="00814E09" w:rsidRPr="00814E09" w:rsidRDefault="00814E09" w:rsidP="00814E09">
            <w:pP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14E0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воздухом ПИУ.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14E0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  <w:p w:rsidR="00814E09" w:rsidRPr="00814E09" w:rsidRDefault="00814E09" w:rsidP="00814E09">
            <w:pP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14E0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124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14E0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  <w:p w:rsidR="00814E09" w:rsidRPr="00814E09" w:rsidRDefault="00814E09" w:rsidP="00814E09">
            <w:pP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14E0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254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14E0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  <w:p w:rsidR="00814E09" w:rsidRPr="00814E09" w:rsidRDefault="00814E09" w:rsidP="00814E09">
            <w:pP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14E0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25%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14E0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  <w:p w:rsidR="00814E09" w:rsidRPr="00814E09" w:rsidRDefault="00814E09" w:rsidP="00814E09">
            <w:pP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14E0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25%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14E0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  <w:p w:rsidR="00814E09" w:rsidRPr="00814E09" w:rsidRDefault="00814E09" w:rsidP="00814E09">
            <w:pP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14E0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14E0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  <w:p w:rsidR="00814E09" w:rsidRPr="00814E09" w:rsidRDefault="00814E09" w:rsidP="00814E09">
            <w:pP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14E0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64</w:t>
            </w:r>
          </w:p>
        </w:tc>
      </w:tr>
      <w:tr w:rsidR="00814E09" w:rsidRPr="00814E09" w:rsidTr="00814E09">
        <w:trPr>
          <w:trHeight w:val="255"/>
        </w:trPr>
        <w:tc>
          <w:tcPr>
            <w:tcW w:w="92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jc w:val="left"/>
              <w:rPr>
                <w:rFonts w:ascii="Calibri" w:eastAsia="Times New Roman" w:hAnsi="Calibri" w:cs="Arial CYR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6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14E09" w:rsidRPr="00814E09" w:rsidTr="00814E09">
        <w:trPr>
          <w:trHeight w:val="300"/>
        </w:trPr>
        <w:tc>
          <w:tcPr>
            <w:tcW w:w="740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jc w:val="left"/>
              <w:rPr>
                <w:rFonts w:ascii="Calibri" w:eastAsia="Times New Roman" w:hAnsi="Calibri" w:cs="Arial CYR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14E09">
              <w:rPr>
                <w:rFonts w:ascii="Calibri" w:eastAsia="Times New Roman" w:hAnsi="Calibri" w:cs="Arial CYR"/>
                <w:b/>
                <w:bCs/>
                <w:color w:val="000000"/>
                <w:sz w:val="20"/>
                <w:szCs w:val="20"/>
                <w:lang w:eastAsia="ru-RU"/>
              </w:rPr>
              <w:t>2. Спуск подъем , сервисное обслуживание насосных агрегатов.</w:t>
            </w:r>
          </w:p>
        </w:tc>
        <w:tc>
          <w:tcPr>
            <w:tcW w:w="12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14E09" w:rsidRPr="00814E09" w:rsidTr="00814E09">
        <w:trPr>
          <w:trHeight w:val="270"/>
        </w:trPr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jc w:val="left"/>
              <w:rPr>
                <w:rFonts w:ascii="Calibri" w:eastAsia="Times New Roman" w:hAnsi="Calibri" w:cs="Arial CYR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14E09" w:rsidRPr="00814E09" w:rsidTr="00814E09">
        <w:trPr>
          <w:trHeight w:val="255"/>
        </w:trPr>
        <w:tc>
          <w:tcPr>
            <w:tcW w:w="92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jc w:val="left"/>
              <w:rPr>
                <w:rFonts w:ascii="Calibri" w:eastAsia="Times New Roman" w:hAnsi="Calibri" w:cs="Arial CYR"/>
                <w:color w:val="000000"/>
                <w:sz w:val="20"/>
                <w:szCs w:val="20"/>
                <w:lang w:eastAsia="ru-RU"/>
              </w:rPr>
            </w:pPr>
            <w:r w:rsidRPr="00814E09">
              <w:rPr>
                <w:rFonts w:ascii="Calibri" w:eastAsia="Times New Roman" w:hAnsi="Calibri" w:cs="Arial CYR"/>
                <w:color w:val="000000"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206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14E0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Наименование работ.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14E0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Количество скважин</w:t>
            </w:r>
          </w:p>
        </w:tc>
        <w:tc>
          <w:tcPr>
            <w:tcW w:w="2146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14E0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Количество</w:t>
            </w:r>
          </w:p>
        </w:tc>
        <w:tc>
          <w:tcPr>
            <w:tcW w:w="2623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14E0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Количество операций</w:t>
            </w:r>
          </w:p>
        </w:tc>
      </w:tr>
      <w:tr w:rsidR="00814E09" w:rsidRPr="00814E09" w:rsidTr="00814E09">
        <w:trPr>
          <w:trHeight w:val="255"/>
        </w:trPr>
        <w:tc>
          <w:tcPr>
            <w:tcW w:w="9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jc w:val="left"/>
              <w:rPr>
                <w:rFonts w:ascii="Calibri" w:eastAsia="Times New Roman" w:hAnsi="Calibri" w:cs="Arial CYR"/>
                <w:color w:val="000000"/>
                <w:sz w:val="20"/>
                <w:szCs w:val="20"/>
                <w:lang w:eastAsia="ru-RU"/>
              </w:rPr>
            </w:pPr>
            <w:r w:rsidRPr="00814E09">
              <w:rPr>
                <w:rFonts w:ascii="Calibri" w:eastAsia="Times New Roman" w:hAnsi="Calibri" w:cs="Arial CYR"/>
                <w:color w:val="000000"/>
                <w:sz w:val="20"/>
                <w:szCs w:val="20"/>
                <w:lang w:eastAsia="ru-RU"/>
              </w:rPr>
              <w:t>п/п</w:t>
            </w:r>
          </w:p>
        </w:tc>
        <w:tc>
          <w:tcPr>
            <w:tcW w:w="206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14E0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14E0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 среднем по году</w:t>
            </w:r>
          </w:p>
        </w:tc>
        <w:tc>
          <w:tcPr>
            <w:tcW w:w="2146" w:type="dxa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14E0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операций в год</w:t>
            </w:r>
          </w:p>
        </w:tc>
        <w:tc>
          <w:tcPr>
            <w:tcW w:w="12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14E0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 год.</w:t>
            </w:r>
          </w:p>
        </w:tc>
        <w:tc>
          <w:tcPr>
            <w:tcW w:w="136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14E0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814E09" w:rsidRPr="00814E09" w:rsidTr="00814E09">
        <w:trPr>
          <w:trHeight w:val="270"/>
        </w:trPr>
        <w:tc>
          <w:tcPr>
            <w:tcW w:w="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jc w:val="left"/>
              <w:rPr>
                <w:rFonts w:ascii="Calibri" w:eastAsia="Times New Roman" w:hAnsi="Calibri" w:cs="Arial CYR"/>
                <w:color w:val="000000"/>
                <w:sz w:val="20"/>
                <w:szCs w:val="20"/>
                <w:lang w:eastAsia="ru-RU"/>
              </w:rPr>
            </w:pPr>
            <w:r w:rsidRPr="00814E09">
              <w:rPr>
                <w:rFonts w:ascii="Calibri" w:eastAsia="Times New Roman" w:hAnsi="Calibri" w:cs="Arial CYR"/>
                <w:color w:val="000000"/>
                <w:sz w:val="20"/>
                <w:szCs w:val="20"/>
                <w:lang w:eastAsia="ru-RU"/>
              </w:rPr>
              <w:lastRenderedPageBreak/>
              <w:t> 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14E0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14E0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 эксплуатации.</w:t>
            </w:r>
          </w:p>
        </w:tc>
        <w:tc>
          <w:tcPr>
            <w:tcW w:w="214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14E0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на скважину.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14E0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14E0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814E09" w:rsidRPr="00814E09" w:rsidTr="00814E09">
        <w:trPr>
          <w:trHeight w:val="255"/>
        </w:trPr>
        <w:tc>
          <w:tcPr>
            <w:tcW w:w="9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rPr>
                <w:rFonts w:ascii="Calibri" w:eastAsia="Times New Roman" w:hAnsi="Calibri" w:cs="Arial CYR"/>
                <w:color w:val="000000"/>
                <w:sz w:val="20"/>
                <w:szCs w:val="20"/>
                <w:lang w:eastAsia="ru-RU"/>
              </w:rPr>
            </w:pPr>
            <w:r w:rsidRPr="00814E09">
              <w:rPr>
                <w:rFonts w:ascii="Calibri" w:eastAsia="Times New Roman" w:hAnsi="Calibri" w:cs="Arial CYR"/>
                <w:color w:val="000000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206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ind w:firstLineChars="100" w:firstLine="200"/>
              <w:jc w:val="lef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14E0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Спуск насосных агрегатов при 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14E0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14E0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14E0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814E09" w:rsidRPr="00814E09" w:rsidTr="00814E09">
        <w:trPr>
          <w:trHeight w:val="255"/>
        </w:trPr>
        <w:tc>
          <w:tcPr>
            <w:tcW w:w="9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rPr>
                <w:rFonts w:ascii="Calibri" w:eastAsia="Times New Roman" w:hAnsi="Calibri" w:cs="Arial CYR"/>
                <w:color w:val="000000"/>
                <w:sz w:val="20"/>
                <w:szCs w:val="20"/>
                <w:lang w:eastAsia="ru-RU"/>
              </w:rPr>
            </w:pPr>
            <w:r w:rsidRPr="00814E09">
              <w:rPr>
                <w:rFonts w:ascii="Calibri" w:eastAsia="Times New Roman" w:hAnsi="Calibri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6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ind w:firstLineChars="100" w:firstLine="200"/>
              <w:jc w:val="lef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14E0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вводе в эксплуатацию и выработке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14E0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14E0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14E0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814E09" w:rsidRPr="00814E09" w:rsidTr="00814E09">
        <w:trPr>
          <w:trHeight w:val="270"/>
        </w:trPr>
        <w:tc>
          <w:tcPr>
            <w:tcW w:w="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rPr>
                <w:rFonts w:ascii="Calibri" w:eastAsia="Times New Roman" w:hAnsi="Calibri" w:cs="Arial CYR"/>
                <w:color w:val="000000"/>
                <w:sz w:val="20"/>
                <w:szCs w:val="20"/>
                <w:lang w:eastAsia="ru-RU"/>
              </w:rPr>
            </w:pPr>
            <w:r w:rsidRPr="00814E09">
              <w:rPr>
                <w:rFonts w:ascii="Calibri" w:eastAsia="Times New Roman" w:hAnsi="Calibri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ind w:firstLineChars="100" w:firstLine="200"/>
              <w:jc w:val="lef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14E0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моторесурса Н.А.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14E0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124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14E0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14E0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14E0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14E0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124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14E0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814E09" w:rsidRPr="00814E09" w:rsidTr="00814E09">
        <w:trPr>
          <w:trHeight w:val="270"/>
        </w:trPr>
        <w:tc>
          <w:tcPr>
            <w:tcW w:w="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rPr>
                <w:rFonts w:ascii="Calibri" w:eastAsia="Times New Roman" w:hAnsi="Calibri" w:cs="Arial CYR"/>
                <w:color w:val="000000"/>
                <w:sz w:val="20"/>
                <w:szCs w:val="20"/>
                <w:lang w:eastAsia="ru-RU"/>
              </w:rPr>
            </w:pPr>
            <w:r w:rsidRPr="00814E09">
              <w:rPr>
                <w:rFonts w:ascii="Calibri" w:eastAsia="Times New Roman" w:hAnsi="Calibri" w:cs="Arial CYR"/>
                <w:color w:val="000000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14E0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Подъем Н.А. при откачках и х/о.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14E0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124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14E0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14E0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2,5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14E0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14E0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316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14E0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814E09" w:rsidRPr="00814E09" w:rsidTr="00814E09">
        <w:trPr>
          <w:trHeight w:val="270"/>
        </w:trPr>
        <w:tc>
          <w:tcPr>
            <w:tcW w:w="9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rPr>
                <w:rFonts w:ascii="Calibri" w:eastAsia="Times New Roman" w:hAnsi="Calibri" w:cs="Arial CYR"/>
                <w:color w:val="000000"/>
                <w:sz w:val="20"/>
                <w:szCs w:val="20"/>
                <w:lang w:eastAsia="ru-RU"/>
              </w:rPr>
            </w:pPr>
            <w:r w:rsidRPr="00814E09">
              <w:rPr>
                <w:rFonts w:ascii="Calibri" w:eastAsia="Times New Roman" w:hAnsi="Calibri" w:cs="Arial CYR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14E0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Спуск Н.А. после прокачки х/о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14E0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124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14E0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14E0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2,5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14E0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14E0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316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14E0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814E09" w:rsidRPr="00814E09" w:rsidTr="00814E09">
        <w:trPr>
          <w:trHeight w:val="255"/>
        </w:trPr>
        <w:tc>
          <w:tcPr>
            <w:tcW w:w="92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rPr>
                <w:rFonts w:ascii="Calibri" w:eastAsia="Times New Roman" w:hAnsi="Calibri" w:cs="Arial CYR"/>
                <w:color w:val="000000"/>
                <w:sz w:val="20"/>
                <w:szCs w:val="20"/>
                <w:lang w:eastAsia="ru-RU"/>
              </w:rPr>
            </w:pPr>
            <w:r w:rsidRPr="00814E09">
              <w:rPr>
                <w:rFonts w:ascii="Calibri" w:eastAsia="Times New Roman" w:hAnsi="Calibri" w:cs="Arial CYR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06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14E0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Сервисное обслуживание Н.А. 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14E0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14E0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14E0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814E09" w:rsidRPr="00814E09" w:rsidTr="00814E09">
        <w:trPr>
          <w:trHeight w:val="255"/>
        </w:trPr>
        <w:tc>
          <w:tcPr>
            <w:tcW w:w="9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rPr>
                <w:rFonts w:ascii="Calibri" w:eastAsia="Times New Roman" w:hAnsi="Calibri" w:cs="Arial CYR"/>
                <w:color w:val="000000"/>
                <w:sz w:val="20"/>
                <w:szCs w:val="20"/>
                <w:lang w:eastAsia="ru-RU"/>
              </w:rPr>
            </w:pPr>
            <w:r w:rsidRPr="00814E09">
              <w:rPr>
                <w:rFonts w:ascii="Calibri" w:eastAsia="Times New Roman" w:hAnsi="Calibri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6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14E0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при эксплуатации, снятие графи-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14E0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14E0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14E0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814E09" w:rsidRPr="00814E09" w:rsidTr="00814E09">
        <w:trPr>
          <w:trHeight w:val="270"/>
        </w:trPr>
        <w:tc>
          <w:tcPr>
            <w:tcW w:w="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rPr>
                <w:rFonts w:ascii="Calibri" w:eastAsia="Times New Roman" w:hAnsi="Calibri" w:cs="Arial CYR"/>
                <w:color w:val="000000"/>
                <w:sz w:val="20"/>
                <w:szCs w:val="20"/>
                <w:lang w:eastAsia="ru-RU"/>
              </w:rPr>
            </w:pPr>
            <w:r w:rsidRPr="00814E09">
              <w:rPr>
                <w:rFonts w:ascii="Calibri" w:eastAsia="Times New Roman" w:hAnsi="Calibri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14E0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ческих характеристик, токовых нагрузок.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14E0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124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14E0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14E0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365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14E0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14E0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45260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14E0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814E09" w:rsidRPr="00814E09" w:rsidTr="00814E09">
        <w:trPr>
          <w:trHeight w:val="255"/>
        </w:trPr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jc w:val="left"/>
              <w:rPr>
                <w:rFonts w:ascii="Calibri" w:eastAsia="Times New Roman" w:hAnsi="Calibri" w:cs="Arial CYR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14E09" w:rsidRPr="00814E09" w:rsidTr="00814E09">
        <w:trPr>
          <w:trHeight w:val="255"/>
        </w:trPr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jc w:val="left"/>
              <w:rPr>
                <w:rFonts w:ascii="Calibri" w:eastAsia="Times New Roman" w:hAnsi="Calibri" w:cs="Arial CYR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14E09">
              <w:rPr>
                <w:rFonts w:ascii="Calibri" w:eastAsia="Times New Roman" w:hAnsi="Calibri" w:cs="Arial CYR"/>
                <w:b/>
                <w:bCs/>
                <w:color w:val="000000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773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jc w:val="left"/>
              <w:rPr>
                <w:rFonts w:ascii="Calibri" w:eastAsia="Times New Roman" w:hAnsi="Calibri" w:cs="Arial CYR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14E09">
              <w:rPr>
                <w:rFonts w:ascii="Calibri" w:eastAsia="Times New Roman" w:hAnsi="Calibri" w:cs="Arial CYR"/>
                <w:b/>
                <w:bCs/>
                <w:color w:val="000000"/>
                <w:sz w:val="20"/>
                <w:szCs w:val="20"/>
                <w:lang w:eastAsia="ru-RU"/>
              </w:rPr>
              <w:t>Сервисное обслуживание и ремонт оборудования добычного участка.</w:t>
            </w:r>
          </w:p>
        </w:tc>
        <w:tc>
          <w:tcPr>
            <w:tcW w:w="13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14E09" w:rsidRPr="00814E09" w:rsidTr="00814E09">
        <w:trPr>
          <w:trHeight w:val="270"/>
        </w:trPr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jc w:val="left"/>
              <w:rPr>
                <w:rFonts w:ascii="Calibri" w:eastAsia="Times New Roman" w:hAnsi="Calibri" w:cs="Arial CYR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14E09" w:rsidRPr="00814E09" w:rsidTr="00814E09">
        <w:trPr>
          <w:trHeight w:val="255"/>
        </w:trPr>
        <w:tc>
          <w:tcPr>
            <w:tcW w:w="92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jc w:val="left"/>
              <w:rPr>
                <w:rFonts w:ascii="Calibri" w:eastAsia="Times New Roman" w:hAnsi="Calibri" w:cs="Arial CYR"/>
                <w:color w:val="000000"/>
                <w:sz w:val="20"/>
                <w:szCs w:val="20"/>
                <w:lang w:eastAsia="ru-RU"/>
              </w:rPr>
            </w:pPr>
            <w:r w:rsidRPr="00814E09">
              <w:rPr>
                <w:rFonts w:ascii="Calibri" w:eastAsia="Times New Roman" w:hAnsi="Calibri" w:cs="Arial CYR"/>
                <w:color w:val="000000"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2069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14E0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Наименование работ.</w:t>
            </w:r>
          </w:p>
        </w:tc>
        <w:tc>
          <w:tcPr>
            <w:tcW w:w="120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14E0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Единицы</w:t>
            </w:r>
          </w:p>
        </w:tc>
        <w:tc>
          <w:tcPr>
            <w:tcW w:w="1068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14E0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Объем</w:t>
            </w:r>
          </w:p>
        </w:tc>
        <w:tc>
          <w:tcPr>
            <w:tcW w:w="2146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14E0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Количество операций</w:t>
            </w:r>
          </w:p>
        </w:tc>
        <w:tc>
          <w:tcPr>
            <w:tcW w:w="2623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14E0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Количество операций</w:t>
            </w:r>
          </w:p>
        </w:tc>
      </w:tr>
      <w:tr w:rsidR="00814E09" w:rsidRPr="00814E09" w:rsidTr="00814E09">
        <w:trPr>
          <w:trHeight w:val="270"/>
        </w:trPr>
        <w:tc>
          <w:tcPr>
            <w:tcW w:w="92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jc w:val="left"/>
              <w:rPr>
                <w:rFonts w:ascii="Calibri" w:eastAsia="Times New Roman" w:hAnsi="Calibri" w:cs="Arial CYR"/>
                <w:color w:val="000000"/>
                <w:sz w:val="20"/>
                <w:szCs w:val="20"/>
                <w:lang w:eastAsia="ru-RU"/>
              </w:rPr>
            </w:pPr>
            <w:r w:rsidRPr="00814E09">
              <w:rPr>
                <w:rFonts w:ascii="Calibri" w:eastAsia="Times New Roman" w:hAnsi="Calibri" w:cs="Arial CYR"/>
                <w:color w:val="000000"/>
                <w:sz w:val="20"/>
                <w:szCs w:val="20"/>
                <w:lang w:eastAsia="ru-RU"/>
              </w:rPr>
              <w:t>п/п</w:t>
            </w:r>
          </w:p>
        </w:tc>
        <w:tc>
          <w:tcPr>
            <w:tcW w:w="20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14E0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14E0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Измерения.</w:t>
            </w:r>
          </w:p>
        </w:tc>
        <w:tc>
          <w:tcPr>
            <w:tcW w:w="10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14E0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14E0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14E0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5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14E0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 год.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14E0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814E09" w:rsidRPr="00814E09" w:rsidTr="00814E09">
        <w:trPr>
          <w:trHeight w:val="255"/>
        </w:trPr>
        <w:tc>
          <w:tcPr>
            <w:tcW w:w="9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4E09" w:rsidRPr="00814E09" w:rsidRDefault="00814E09" w:rsidP="00814E09">
            <w:pPr>
              <w:spacing w:after="0" w:line="240" w:lineRule="auto"/>
              <w:rPr>
                <w:rFonts w:ascii="Calibri" w:eastAsia="Times New Roman" w:hAnsi="Calibri" w:cs="Arial CYR"/>
                <w:color w:val="000000"/>
                <w:sz w:val="20"/>
                <w:szCs w:val="20"/>
                <w:lang w:eastAsia="ru-RU"/>
              </w:rPr>
            </w:pPr>
            <w:r w:rsidRPr="00814E09">
              <w:rPr>
                <w:rFonts w:ascii="Calibri" w:eastAsia="Times New Roman" w:hAnsi="Calibri" w:cs="Arial CYR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06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14E0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Ремонт и замена запорной 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14E0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14E0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14E0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14E0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814E09" w:rsidRPr="00814E09" w:rsidTr="00814E09">
        <w:trPr>
          <w:trHeight w:val="255"/>
        </w:trPr>
        <w:tc>
          <w:tcPr>
            <w:tcW w:w="9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4E09" w:rsidRPr="00814E09" w:rsidRDefault="00814E09" w:rsidP="00814E09">
            <w:pPr>
              <w:spacing w:after="0" w:line="240" w:lineRule="auto"/>
              <w:rPr>
                <w:rFonts w:ascii="Calibri" w:eastAsia="Times New Roman" w:hAnsi="Calibri" w:cs="Arial CYR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6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14E0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арматуры д.у.-32,40 на скв.20,% от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14E0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14E0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14E0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14E0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814E09" w:rsidRPr="00814E09" w:rsidTr="00814E09">
        <w:trPr>
          <w:trHeight w:val="270"/>
        </w:trPr>
        <w:tc>
          <w:tcPr>
            <w:tcW w:w="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4E09" w:rsidRPr="00814E09" w:rsidRDefault="00814E09" w:rsidP="00814E09">
            <w:pPr>
              <w:spacing w:after="0" w:line="240" w:lineRule="auto"/>
              <w:rPr>
                <w:rFonts w:ascii="Calibri" w:eastAsia="Times New Roman" w:hAnsi="Calibri" w:cs="Arial CYR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14E0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парка скважин.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14E0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скважина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14E0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378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14E0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20%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14E0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14E0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76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14E0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814E09" w:rsidRPr="00814E09" w:rsidTr="00814E09">
        <w:trPr>
          <w:trHeight w:val="255"/>
        </w:trPr>
        <w:tc>
          <w:tcPr>
            <w:tcW w:w="9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4E09" w:rsidRPr="00814E09" w:rsidRDefault="00814E09" w:rsidP="00814E09">
            <w:pPr>
              <w:spacing w:after="0" w:line="240" w:lineRule="auto"/>
              <w:rPr>
                <w:rFonts w:ascii="Calibri" w:eastAsia="Times New Roman" w:hAnsi="Calibri" w:cs="Arial CYR"/>
                <w:color w:val="000000"/>
                <w:sz w:val="20"/>
                <w:szCs w:val="20"/>
                <w:lang w:eastAsia="ru-RU"/>
              </w:rPr>
            </w:pPr>
            <w:r w:rsidRPr="00814E09">
              <w:rPr>
                <w:rFonts w:ascii="Calibri" w:eastAsia="Times New Roman" w:hAnsi="Calibri" w:cs="Arial CYR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06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14E0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Сервисное обслуживание 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14E0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п.м.</w:t>
            </w:r>
          </w:p>
        </w:tc>
        <w:tc>
          <w:tcPr>
            <w:tcW w:w="106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14E0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8400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14E0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52</w:t>
            </w:r>
          </w:p>
        </w:tc>
        <w:tc>
          <w:tcPr>
            <w:tcW w:w="101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14E0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14E0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52</w:t>
            </w:r>
          </w:p>
        </w:tc>
        <w:tc>
          <w:tcPr>
            <w:tcW w:w="136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14E0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814E09" w:rsidRPr="00814E09" w:rsidTr="00814E09">
        <w:trPr>
          <w:trHeight w:val="255"/>
        </w:trPr>
        <w:tc>
          <w:tcPr>
            <w:tcW w:w="9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4E09" w:rsidRPr="00814E09" w:rsidRDefault="00814E09" w:rsidP="00814E09">
            <w:pPr>
              <w:spacing w:after="0" w:line="240" w:lineRule="auto"/>
              <w:rPr>
                <w:rFonts w:ascii="Calibri" w:eastAsia="Times New Roman" w:hAnsi="Calibri" w:cs="Arial CYR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6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14E0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магистральных и рядных трубо-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14E0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14E0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14E0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14E0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814E09" w:rsidRPr="00814E09" w:rsidTr="00814E09">
        <w:trPr>
          <w:trHeight w:val="255"/>
        </w:trPr>
        <w:tc>
          <w:tcPr>
            <w:tcW w:w="9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4E09" w:rsidRPr="00814E09" w:rsidRDefault="00814E09" w:rsidP="00814E09">
            <w:pPr>
              <w:spacing w:after="0" w:line="240" w:lineRule="auto"/>
              <w:rPr>
                <w:rFonts w:ascii="Calibri" w:eastAsia="Times New Roman" w:hAnsi="Calibri" w:cs="Arial CYR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6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14E0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проводов д.у.210(осмотр 1 раз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14E0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14E0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14E0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14E0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814E09" w:rsidRPr="00814E09" w:rsidTr="00814E09">
        <w:trPr>
          <w:trHeight w:val="270"/>
        </w:trPr>
        <w:tc>
          <w:tcPr>
            <w:tcW w:w="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4E09" w:rsidRPr="00814E09" w:rsidRDefault="00814E09" w:rsidP="00814E09">
            <w:pPr>
              <w:spacing w:after="0" w:line="240" w:lineRule="auto"/>
              <w:rPr>
                <w:rFonts w:ascii="Calibri" w:eastAsia="Times New Roman" w:hAnsi="Calibri" w:cs="Arial CYR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14E0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 неделю)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14E0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14E0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14E0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14E0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14E0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14E0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814E09" w:rsidRPr="00814E09" w:rsidTr="00814E09">
        <w:trPr>
          <w:trHeight w:val="255"/>
        </w:trPr>
        <w:tc>
          <w:tcPr>
            <w:tcW w:w="9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4E09" w:rsidRPr="00814E09" w:rsidRDefault="00814E09" w:rsidP="00814E09">
            <w:pPr>
              <w:spacing w:after="0" w:line="240" w:lineRule="auto"/>
              <w:rPr>
                <w:rFonts w:ascii="Calibri" w:eastAsia="Times New Roman" w:hAnsi="Calibri" w:cs="Arial CYR"/>
                <w:color w:val="000000"/>
                <w:sz w:val="20"/>
                <w:szCs w:val="20"/>
                <w:lang w:eastAsia="ru-RU"/>
              </w:rPr>
            </w:pPr>
            <w:r w:rsidRPr="00814E09">
              <w:rPr>
                <w:rFonts w:ascii="Calibri" w:eastAsia="Times New Roman" w:hAnsi="Calibri" w:cs="Arial CYR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06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14E0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Устранение течей на скважинах 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14E0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ед.</w:t>
            </w:r>
          </w:p>
        </w:tc>
        <w:tc>
          <w:tcPr>
            <w:tcW w:w="106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14E0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378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14E0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01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14E0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14E0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4956</w:t>
            </w:r>
          </w:p>
        </w:tc>
        <w:tc>
          <w:tcPr>
            <w:tcW w:w="136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14E0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814E09" w:rsidRPr="00814E09" w:rsidTr="00814E09">
        <w:trPr>
          <w:trHeight w:val="255"/>
        </w:trPr>
        <w:tc>
          <w:tcPr>
            <w:tcW w:w="9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4E09" w:rsidRPr="00814E09" w:rsidRDefault="00814E09" w:rsidP="00814E09">
            <w:pPr>
              <w:spacing w:after="0" w:line="240" w:lineRule="auto"/>
              <w:rPr>
                <w:rFonts w:ascii="Calibri" w:eastAsia="Times New Roman" w:hAnsi="Calibri" w:cs="Arial CYR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6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14E0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 трубопроводов д.у.210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14E0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14E0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14E0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14E0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814E09" w:rsidRPr="00814E09" w:rsidTr="00814E09">
        <w:trPr>
          <w:trHeight w:val="270"/>
        </w:trPr>
        <w:tc>
          <w:tcPr>
            <w:tcW w:w="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4E09" w:rsidRPr="00814E09" w:rsidRDefault="00814E09" w:rsidP="00814E09">
            <w:pPr>
              <w:spacing w:after="0" w:line="240" w:lineRule="auto"/>
              <w:rPr>
                <w:rFonts w:ascii="Calibri" w:eastAsia="Times New Roman" w:hAnsi="Calibri" w:cs="Arial CYR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14E0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раз в месяц.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14E0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14E0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14E0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14E0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14E0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14E0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814E09" w:rsidRPr="00814E09" w:rsidTr="00814E09">
        <w:trPr>
          <w:trHeight w:val="255"/>
        </w:trPr>
        <w:tc>
          <w:tcPr>
            <w:tcW w:w="9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4E09" w:rsidRPr="00814E09" w:rsidRDefault="00814E09" w:rsidP="00814E09">
            <w:pPr>
              <w:spacing w:after="0" w:line="240" w:lineRule="auto"/>
              <w:rPr>
                <w:rFonts w:ascii="Calibri" w:eastAsia="Times New Roman" w:hAnsi="Calibri" w:cs="Arial CYR"/>
                <w:color w:val="000000"/>
                <w:sz w:val="20"/>
                <w:szCs w:val="20"/>
                <w:lang w:eastAsia="ru-RU"/>
              </w:rPr>
            </w:pPr>
            <w:r w:rsidRPr="00814E09">
              <w:rPr>
                <w:rFonts w:ascii="Calibri" w:eastAsia="Times New Roman" w:hAnsi="Calibri" w:cs="Arial CYR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06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14E0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Отогрев трубопроводов д.у.210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14E0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п.м.</w:t>
            </w:r>
          </w:p>
        </w:tc>
        <w:tc>
          <w:tcPr>
            <w:tcW w:w="106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14E0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14E0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01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14E0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14E0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1800</w:t>
            </w:r>
          </w:p>
        </w:tc>
        <w:tc>
          <w:tcPr>
            <w:tcW w:w="136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14E0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814E09" w:rsidRPr="00814E09" w:rsidTr="00814E09">
        <w:trPr>
          <w:trHeight w:val="255"/>
        </w:trPr>
        <w:tc>
          <w:tcPr>
            <w:tcW w:w="9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4E09" w:rsidRPr="00814E09" w:rsidRDefault="00814E09" w:rsidP="00814E09">
            <w:pPr>
              <w:spacing w:after="0" w:line="240" w:lineRule="auto"/>
              <w:rPr>
                <w:rFonts w:ascii="Calibri" w:eastAsia="Times New Roman" w:hAnsi="Calibri" w:cs="Arial CYR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6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14E0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при замерзании растворов 2 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14E0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14E0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14E0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14E0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814E09" w:rsidRPr="00814E09" w:rsidTr="00814E09">
        <w:trPr>
          <w:trHeight w:val="270"/>
        </w:trPr>
        <w:tc>
          <w:tcPr>
            <w:tcW w:w="9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4E09" w:rsidRPr="00814E09" w:rsidRDefault="00814E09" w:rsidP="00814E09">
            <w:pPr>
              <w:spacing w:after="0" w:line="240" w:lineRule="auto"/>
              <w:rPr>
                <w:rFonts w:ascii="Calibri" w:eastAsia="Times New Roman" w:hAnsi="Calibri" w:cs="Arial CYR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14E0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раза в зимний период(длина 300м)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14E0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14E0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14E0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14E0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14E0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14E0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814E09" w:rsidRPr="00814E09" w:rsidTr="00814E09">
        <w:trPr>
          <w:trHeight w:val="270"/>
        </w:trPr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4E09" w:rsidRPr="00814E09" w:rsidRDefault="00814E09" w:rsidP="00814E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14E0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06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14E0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Замена трубопроводов д.у.210.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14E0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п.м.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14E0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14E0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14E0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14E0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2000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14E0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814E09" w:rsidRPr="00814E09" w:rsidTr="00814E09">
        <w:trPr>
          <w:trHeight w:val="765"/>
        </w:trPr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4E09" w:rsidRPr="00814E09" w:rsidRDefault="00814E09" w:rsidP="00814E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14E0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069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14E0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Отогрев и замена шлангов к откачным и закачным скважинам в зимний период, 4 месяца.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14E0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14E0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14E0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30%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14E0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14E0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124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14E0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814E09" w:rsidRPr="00814E09" w:rsidTr="00814E09">
        <w:trPr>
          <w:trHeight w:val="255"/>
        </w:trPr>
        <w:tc>
          <w:tcPr>
            <w:tcW w:w="9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4E09" w:rsidRPr="00814E09" w:rsidRDefault="00814E09" w:rsidP="00814E09">
            <w:pPr>
              <w:spacing w:after="0" w:line="240" w:lineRule="auto"/>
              <w:rPr>
                <w:rFonts w:ascii="Calibri" w:eastAsia="Times New Roman" w:hAnsi="Calibri" w:cs="Arial CYR"/>
                <w:color w:val="000000"/>
                <w:sz w:val="20"/>
                <w:szCs w:val="20"/>
                <w:lang w:eastAsia="ru-RU"/>
              </w:rPr>
            </w:pPr>
            <w:r w:rsidRPr="00814E09">
              <w:rPr>
                <w:rFonts w:ascii="Calibri" w:eastAsia="Times New Roman" w:hAnsi="Calibri" w:cs="Arial CYR"/>
                <w:color w:val="000000"/>
                <w:sz w:val="20"/>
                <w:szCs w:val="20"/>
                <w:lang w:eastAsia="ru-RU"/>
              </w:rPr>
              <w:t>7</w:t>
            </w:r>
          </w:p>
          <w:p w:rsidR="00814E09" w:rsidRPr="00814E09" w:rsidRDefault="00814E09" w:rsidP="00814E09">
            <w:pPr>
              <w:rPr>
                <w:rFonts w:ascii="Calibri" w:eastAsia="Times New Roman" w:hAnsi="Calibri" w:cs="Arial CYR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69" w:type="dxa"/>
            <w:tcBorders>
              <w:top w:val="single" w:sz="8" w:space="0" w:color="auto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14E0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Ремонт и замена запорной 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14E0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14E0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14E0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14E0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814E09" w:rsidRPr="00814E09" w:rsidTr="00814E09">
        <w:trPr>
          <w:trHeight w:val="255"/>
        </w:trPr>
        <w:tc>
          <w:tcPr>
            <w:tcW w:w="9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4E09" w:rsidRPr="00814E09" w:rsidRDefault="00814E09" w:rsidP="00814E09">
            <w:pPr>
              <w:spacing w:after="0" w:line="240" w:lineRule="auto"/>
              <w:rPr>
                <w:rFonts w:ascii="Calibri" w:eastAsia="Times New Roman" w:hAnsi="Calibri" w:cs="Arial CYR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6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14E0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арматуры д.у.-210.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14E0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14E0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14E0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20%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14E0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14E0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14E0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814E09" w:rsidRPr="00814E09" w:rsidTr="00814E09">
        <w:trPr>
          <w:trHeight w:val="270"/>
        </w:trPr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4E09" w:rsidRPr="00814E09" w:rsidRDefault="00814E09" w:rsidP="00814E09">
            <w:pPr>
              <w:spacing w:after="0" w:line="240" w:lineRule="auto"/>
              <w:rPr>
                <w:rFonts w:ascii="Calibri" w:eastAsia="Times New Roman" w:hAnsi="Calibri" w:cs="Arial CYR"/>
                <w:color w:val="000000"/>
                <w:sz w:val="20"/>
                <w:szCs w:val="20"/>
                <w:lang w:eastAsia="ru-RU"/>
              </w:rPr>
            </w:pPr>
            <w:r w:rsidRPr="00814E09">
              <w:rPr>
                <w:rFonts w:ascii="Calibri" w:eastAsia="Times New Roman" w:hAnsi="Calibri" w:cs="Arial CYR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14E0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Ремонт кислотопроводов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14E0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п.м.</w:t>
            </w:r>
          </w:p>
        </w:tc>
        <w:tc>
          <w:tcPr>
            <w:tcW w:w="106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14E0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14E0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20%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14E0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14E0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400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14E0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814E09" w:rsidRPr="00814E09" w:rsidTr="00814E09">
        <w:trPr>
          <w:trHeight w:val="270"/>
        </w:trPr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4E09" w:rsidRPr="00814E09" w:rsidRDefault="00814E09" w:rsidP="00814E09">
            <w:pPr>
              <w:spacing w:after="0" w:line="240" w:lineRule="auto"/>
              <w:rPr>
                <w:rFonts w:ascii="Calibri" w:eastAsia="Times New Roman" w:hAnsi="Calibri" w:cs="Arial CYR"/>
                <w:color w:val="000000"/>
                <w:sz w:val="20"/>
                <w:szCs w:val="20"/>
                <w:lang w:eastAsia="ru-RU"/>
              </w:rPr>
            </w:pPr>
            <w:r w:rsidRPr="00814E09">
              <w:rPr>
                <w:rFonts w:ascii="Calibri" w:eastAsia="Times New Roman" w:hAnsi="Calibri" w:cs="Arial CYR"/>
                <w:color w:val="000000"/>
                <w:sz w:val="20"/>
                <w:szCs w:val="20"/>
                <w:lang w:eastAsia="ru-RU"/>
              </w:rPr>
              <w:lastRenderedPageBreak/>
              <w:t>9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14E0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Ремонт смесительных узлов.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14E0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14E0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14E0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01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14E0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14E0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13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14E0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814E09" w:rsidRPr="00814E09" w:rsidTr="00814E09">
        <w:trPr>
          <w:trHeight w:val="270"/>
        </w:trPr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4E09" w:rsidRPr="00814E09" w:rsidRDefault="00814E09" w:rsidP="00814E09">
            <w:pPr>
              <w:spacing w:after="0" w:line="240" w:lineRule="auto"/>
              <w:rPr>
                <w:rFonts w:ascii="Calibri" w:eastAsia="Times New Roman" w:hAnsi="Calibri" w:cs="Arial CYR"/>
                <w:color w:val="000000"/>
                <w:sz w:val="20"/>
                <w:szCs w:val="20"/>
                <w:lang w:eastAsia="ru-RU"/>
              </w:rPr>
            </w:pPr>
            <w:r w:rsidRPr="00814E09">
              <w:rPr>
                <w:rFonts w:ascii="Calibri" w:eastAsia="Times New Roman" w:hAnsi="Calibri" w:cs="Arial CYR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14E0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Ремонт перекачных узлов.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14E0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06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14E0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14E0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14E0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56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14E0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136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14E0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814E09" w:rsidRPr="00814E09" w:rsidTr="00814E09">
        <w:trPr>
          <w:trHeight w:val="270"/>
        </w:trPr>
        <w:tc>
          <w:tcPr>
            <w:tcW w:w="92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14E09" w:rsidRPr="00814E09" w:rsidRDefault="00814E09" w:rsidP="00814E09">
            <w:pPr>
              <w:spacing w:after="0" w:line="240" w:lineRule="auto"/>
              <w:rPr>
                <w:rFonts w:ascii="Calibri" w:eastAsia="Times New Roman" w:hAnsi="Calibri" w:cs="Arial CYR"/>
                <w:color w:val="000000"/>
                <w:sz w:val="20"/>
                <w:szCs w:val="20"/>
                <w:lang w:eastAsia="ru-RU"/>
              </w:rPr>
            </w:pPr>
            <w:r w:rsidRPr="00814E09">
              <w:rPr>
                <w:rFonts w:ascii="Calibri" w:eastAsia="Times New Roman" w:hAnsi="Calibri" w:cs="Arial CYR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14E0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Ремонт ТУЗ, кислотных складов.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14E0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14E0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14E0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14E0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14E0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14E09" w:rsidRPr="00814E09" w:rsidRDefault="00814E09" w:rsidP="00814E09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14E0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</w:tbl>
    <w:p w:rsidR="005A71C1" w:rsidRDefault="005A71C1" w:rsidP="00120D9F">
      <w:pPr>
        <w:rPr>
          <w:rFonts w:ascii="Times New Roman" w:hAnsi="Times New Roman"/>
          <w:b/>
          <w:sz w:val="28"/>
          <w:szCs w:val="28"/>
        </w:rPr>
      </w:pPr>
    </w:p>
    <w:p w:rsidR="005A71C1" w:rsidRPr="00B277FC" w:rsidRDefault="005A71C1" w:rsidP="005A71C1">
      <w:pPr>
        <w:jc w:val="left"/>
        <w:rPr>
          <w:rFonts w:ascii="Times New Roman" w:hAnsi="Times New Roman"/>
          <w:sz w:val="28"/>
          <w:szCs w:val="28"/>
        </w:rPr>
      </w:pPr>
    </w:p>
    <w:p w:rsidR="005A71C1" w:rsidRPr="00A77144" w:rsidRDefault="005A71C1" w:rsidP="005A71C1">
      <w:pPr>
        <w:pStyle w:val="a3"/>
        <w:ind w:hanging="1080"/>
        <w:jc w:val="left"/>
        <w:rPr>
          <w:rFonts w:ascii="Times New Roman" w:hAnsi="Times New Roman"/>
          <w:sz w:val="28"/>
          <w:szCs w:val="28"/>
        </w:rPr>
      </w:pPr>
      <w:r w:rsidRPr="004B60B0">
        <w:rPr>
          <w:rFonts w:ascii="Times New Roman" w:hAnsi="Times New Roman"/>
          <w:sz w:val="28"/>
          <w:szCs w:val="28"/>
        </w:rPr>
        <w:t>Д</w:t>
      </w:r>
      <w:r>
        <w:rPr>
          <w:rFonts w:ascii="Times New Roman" w:hAnsi="Times New Roman"/>
          <w:sz w:val="28"/>
          <w:szCs w:val="28"/>
        </w:rPr>
        <w:t xml:space="preserve">иректор по производству </w:t>
      </w:r>
      <w:r w:rsidR="00E05838">
        <w:rPr>
          <w:rFonts w:ascii="Times New Roman" w:hAnsi="Times New Roman"/>
          <w:sz w:val="28"/>
          <w:szCs w:val="28"/>
        </w:rPr>
        <w:tab/>
      </w:r>
      <w:r w:rsidR="00E05838">
        <w:rPr>
          <w:rFonts w:ascii="Times New Roman" w:hAnsi="Times New Roman"/>
          <w:sz w:val="28"/>
          <w:szCs w:val="28"/>
        </w:rPr>
        <w:tab/>
      </w:r>
      <w:r w:rsidR="00E05838">
        <w:rPr>
          <w:rFonts w:ascii="Times New Roman" w:hAnsi="Times New Roman"/>
          <w:sz w:val="28"/>
          <w:szCs w:val="28"/>
        </w:rPr>
        <w:tab/>
      </w:r>
      <w:r w:rsidR="00E05838">
        <w:rPr>
          <w:rFonts w:ascii="Times New Roman" w:hAnsi="Times New Roman"/>
          <w:sz w:val="28"/>
          <w:szCs w:val="28"/>
        </w:rPr>
        <w:tab/>
      </w:r>
      <w:r w:rsidR="00E05838">
        <w:rPr>
          <w:rFonts w:ascii="Times New Roman" w:hAnsi="Times New Roman"/>
          <w:sz w:val="28"/>
          <w:szCs w:val="28"/>
        </w:rPr>
        <w:tab/>
      </w:r>
      <w:r w:rsidR="00FB3766">
        <w:rPr>
          <w:rFonts w:ascii="Times New Roman" w:hAnsi="Times New Roman"/>
          <w:sz w:val="28"/>
          <w:szCs w:val="28"/>
        </w:rPr>
        <w:t>В.П. Савинов</w:t>
      </w:r>
    </w:p>
    <w:p w:rsidR="005A71C1" w:rsidRPr="00A77144" w:rsidRDefault="005A71C1" w:rsidP="005A71C1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5A71C1" w:rsidRDefault="005A71C1" w:rsidP="005A71C1">
      <w:pPr>
        <w:pStyle w:val="a3"/>
        <w:ind w:hanging="108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Начальник ПТО</w:t>
      </w:r>
      <w:r w:rsidR="00E05838">
        <w:rPr>
          <w:rFonts w:ascii="Times New Roman" w:hAnsi="Times New Roman"/>
          <w:sz w:val="28"/>
          <w:szCs w:val="28"/>
        </w:rPr>
        <w:tab/>
      </w:r>
      <w:r w:rsidR="00E05838">
        <w:rPr>
          <w:rFonts w:ascii="Times New Roman" w:hAnsi="Times New Roman"/>
          <w:sz w:val="28"/>
          <w:szCs w:val="28"/>
        </w:rPr>
        <w:tab/>
      </w:r>
      <w:r w:rsidR="00E05838">
        <w:rPr>
          <w:rFonts w:ascii="Times New Roman" w:hAnsi="Times New Roman"/>
          <w:sz w:val="28"/>
          <w:szCs w:val="28"/>
        </w:rPr>
        <w:tab/>
      </w:r>
      <w:r w:rsidR="00E05838">
        <w:rPr>
          <w:rFonts w:ascii="Times New Roman" w:hAnsi="Times New Roman"/>
          <w:sz w:val="28"/>
          <w:szCs w:val="28"/>
        </w:rPr>
        <w:tab/>
      </w:r>
      <w:r w:rsidR="00E05838">
        <w:rPr>
          <w:rFonts w:ascii="Times New Roman" w:hAnsi="Times New Roman"/>
          <w:sz w:val="28"/>
          <w:szCs w:val="28"/>
        </w:rPr>
        <w:tab/>
      </w:r>
      <w:r w:rsidR="00E05838">
        <w:rPr>
          <w:rFonts w:ascii="Times New Roman" w:hAnsi="Times New Roman"/>
          <w:sz w:val="28"/>
          <w:szCs w:val="28"/>
        </w:rPr>
        <w:tab/>
      </w:r>
      <w:r w:rsidR="00E05838">
        <w:rPr>
          <w:rFonts w:ascii="Times New Roman" w:hAnsi="Times New Roman"/>
          <w:sz w:val="28"/>
          <w:szCs w:val="28"/>
        </w:rPr>
        <w:tab/>
        <w:t>В.В. Макшанинов</w:t>
      </w:r>
    </w:p>
    <w:sectPr w:rsidR="005A71C1" w:rsidSect="00120D9F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proofState w:spelling="clean" w:grammar="clean"/>
  <w:stylePaneFormatFilter w:val="3F01"/>
  <w:defaultTabStop w:val="708"/>
  <w:characterSpacingControl w:val="doNotCompress"/>
  <w:compat/>
  <w:rsids>
    <w:rsidRoot w:val="005A71C1"/>
    <w:rsid w:val="000A1A02"/>
    <w:rsid w:val="00120D9F"/>
    <w:rsid w:val="001C626E"/>
    <w:rsid w:val="00295748"/>
    <w:rsid w:val="003145C7"/>
    <w:rsid w:val="0031624D"/>
    <w:rsid w:val="003260F3"/>
    <w:rsid w:val="00371E5C"/>
    <w:rsid w:val="00424DAE"/>
    <w:rsid w:val="00455FC1"/>
    <w:rsid w:val="00460A0E"/>
    <w:rsid w:val="00494B11"/>
    <w:rsid w:val="004E5712"/>
    <w:rsid w:val="00534D54"/>
    <w:rsid w:val="00554E7E"/>
    <w:rsid w:val="005A71C1"/>
    <w:rsid w:val="00662EB8"/>
    <w:rsid w:val="006A4274"/>
    <w:rsid w:val="006D4EBC"/>
    <w:rsid w:val="00722C20"/>
    <w:rsid w:val="007C009B"/>
    <w:rsid w:val="007C31DD"/>
    <w:rsid w:val="00814E09"/>
    <w:rsid w:val="008B325E"/>
    <w:rsid w:val="00914370"/>
    <w:rsid w:val="00951974"/>
    <w:rsid w:val="009A1ADD"/>
    <w:rsid w:val="009E30BA"/>
    <w:rsid w:val="00A05320"/>
    <w:rsid w:val="00AA2B8D"/>
    <w:rsid w:val="00CD2D1A"/>
    <w:rsid w:val="00CE0AE5"/>
    <w:rsid w:val="00D02E79"/>
    <w:rsid w:val="00D94B11"/>
    <w:rsid w:val="00DB563D"/>
    <w:rsid w:val="00E05838"/>
    <w:rsid w:val="00E41964"/>
    <w:rsid w:val="00E6154B"/>
    <w:rsid w:val="00EF3146"/>
    <w:rsid w:val="00FB3766"/>
    <w:rsid w:val="00FE4B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A71C1"/>
    <w:pPr>
      <w:spacing w:after="200" w:line="276" w:lineRule="auto"/>
      <w:jc w:val="center"/>
    </w:pPr>
    <w:rPr>
      <w:rFonts w:ascii="Courier New" w:eastAsia="Courier New" w:hAnsi="Courier New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5A71C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043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7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13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451</Words>
  <Characters>2575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 договору № ____________</vt:lpstr>
    </vt:vector>
  </TitlesOfParts>
  <Company>SamForum.ws</Company>
  <LinksUpToDate>false</LinksUpToDate>
  <CharactersWithSpaces>3020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 договору № ____________</dc:title>
  <dc:subject/>
  <dc:creator>Каргина</dc:creator>
  <cp:keywords/>
  <dc:description/>
  <cp:lastModifiedBy>Vasilev.a.a</cp:lastModifiedBy>
  <cp:revision>2</cp:revision>
  <dcterms:created xsi:type="dcterms:W3CDTF">2011-12-30T02:47:00Z</dcterms:created>
  <dcterms:modified xsi:type="dcterms:W3CDTF">2011-12-30T02:47:00Z</dcterms:modified>
</cp:coreProperties>
</file>