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D644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D72A7A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C66FDE">
        <w:rPr>
          <w:b/>
          <w:sz w:val="28"/>
          <w:szCs w:val="28"/>
        </w:rPr>
        <w:t>ПОСТАВКУ И МОНТАЖ ИНДИВИДУАЛЬНЫХ ТЕРМОРЕГУЛЯТОРОВ ДЛЯ НУЖД ОТДЕЛЕНИЙ ФИЛИАЛА «УРАЛЬСКИЙ ТЕРРИТОРИАЛЬНЫЙ ОКРУГ» ФГУП «РОСРАО</w:t>
      </w:r>
      <w:r w:rsidR="005403C2" w:rsidRPr="005403C2">
        <w:rPr>
          <w:b/>
          <w:sz w:val="28"/>
          <w:szCs w:val="28"/>
        </w:rPr>
        <w:t>»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Pr="001D5115" w:rsidRDefault="00680B64" w:rsidP="0088542E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bookmarkStart w:id="3" w:name="_Toc332880733"/>
      <w:r w:rsidR="0088542E"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EC413D" w:rsidRPr="00EC413D">
        <w:rPr>
          <w:rFonts w:ascii="Times New Roman" w:hAnsi="Times New Roman"/>
          <w:b/>
          <w:sz w:val="24"/>
          <w:szCs w:val="24"/>
        </w:rPr>
        <w:t>ПРИМЕНЕНИЕ (ПОСТАВКА И МОНТАЖ) ИНДИВИДУАЛЬНЫХ ТЕРМОРЕГУЛЯТОРОВ» ДЛЯ  НУЖД СВЕРДЛОВСКОГО ОТДЕЛЕНИЯ ФИЛИАЛА «УРАЛЬСКИЙ ТЕРРИТОРИАЛЬНЫЙ ОКРУГ» ФГУП «РОСРАО»</w:t>
      </w:r>
      <w:bookmarkEnd w:id="3"/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Заключение договора на «Применение индивидуальных терморегуляторов» для нужд филиала «Уральский территориальный округ» ФГУП «РосРАО» в </w:t>
      </w:r>
      <w:smartTag w:uri="urn:schemas-microsoft-com:office:smarttags" w:element="metricconverter">
        <w:smartTagPr>
          <w:attr w:name="ProductID" w:val="2012 г"/>
        </w:smartTagPr>
        <w:r w:rsidRPr="00335CEC">
          <w:t>2012 г</w:t>
        </w:r>
      </w:smartTag>
      <w:r w:rsidRPr="00335CEC">
        <w:t>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620057, </w:t>
      </w:r>
      <w:proofErr w:type="gramStart"/>
      <w:r w:rsidRPr="00335CEC">
        <w:t>Свердловская</w:t>
      </w:r>
      <w:proofErr w:type="gramEnd"/>
      <w:r w:rsidRPr="00335CEC">
        <w:t xml:space="preserve">  обл., г. Екатеринбург,   ул. </w:t>
      </w:r>
      <w:proofErr w:type="spellStart"/>
      <w:r w:rsidRPr="00335CEC">
        <w:t>Корепина</w:t>
      </w:r>
      <w:proofErr w:type="spellEnd"/>
      <w:r w:rsidRPr="00335CEC">
        <w:t>, 52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Срок поставки</w:t>
      </w:r>
      <w:r w:rsidRPr="00335CEC">
        <w:rPr>
          <w:rFonts w:ascii="Times New Roman" w:hAnsi="Times New Roman"/>
          <w:b/>
          <w:sz w:val="24"/>
          <w:szCs w:val="24"/>
        </w:rPr>
        <w:tab/>
        <w:t>:</w:t>
      </w:r>
    </w:p>
    <w:p w:rsidR="00335CEC" w:rsidRPr="004A37BD" w:rsidRDefault="00335CEC" w:rsidP="00335CEC">
      <w:pPr>
        <w:tabs>
          <w:tab w:val="num" w:pos="0"/>
        </w:tabs>
        <w:ind w:firstLine="709"/>
        <w:jc w:val="both"/>
      </w:pPr>
      <w:r w:rsidRPr="00335CEC">
        <w:t>С момента подписания договора по 31 декабря 2012г</w:t>
      </w:r>
      <w:r w:rsidRPr="004A37BD">
        <w:t>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Для устранения </w:t>
      </w:r>
      <w:proofErr w:type="spellStart"/>
      <w:r w:rsidRPr="00335CEC">
        <w:t>перетопов</w:t>
      </w:r>
      <w:proofErr w:type="spellEnd"/>
      <w:r w:rsidRPr="00335CEC">
        <w:t xml:space="preserve"> в здании </w:t>
      </w:r>
      <w:proofErr w:type="spellStart"/>
      <w:r w:rsidRPr="00335CEC">
        <w:t>спецпрачечной</w:t>
      </w:r>
      <w:proofErr w:type="spellEnd"/>
      <w:r w:rsidRPr="00335CEC">
        <w:t xml:space="preserve"> необходимо осуществить установку терморегуляторов перед отопительным прибором (которые осуществляют количественное регулирование расхода теплоносителя). Терморегуляторы  должны  автоматически поддерживать температуру помещения в диапазоне от +6</w:t>
      </w:r>
      <w:proofErr w:type="gramStart"/>
      <w:r w:rsidRPr="00335CEC">
        <w:t>°С</w:t>
      </w:r>
      <w:proofErr w:type="gramEnd"/>
      <w:r w:rsidRPr="00335CEC">
        <w:t xml:space="preserve"> до +26°С на желаемом уровне с точностью ±</w:t>
      </w:r>
      <w:smartTag w:uri="urn:schemas-microsoft-com:office:smarttags" w:element="metricconverter">
        <w:smartTagPr>
          <w:attr w:name="ProductID" w:val="1ﾰC"/>
        </w:smartTagPr>
        <w:r w:rsidRPr="00335CEC">
          <w:t>1°C</w:t>
        </w:r>
      </w:smartTag>
      <w:r w:rsidRPr="00335CEC">
        <w:t xml:space="preserve">. Должны быть </w:t>
      </w:r>
      <w:proofErr w:type="spellStart"/>
      <w:r w:rsidRPr="00335CEC">
        <w:t>устанавливлены</w:t>
      </w:r>
      <w:proofErr w:type="spellEnd"/>
      <w:r w:rsidRPr="00335CEC">
        <w:t xml:space="preserve"> на подающей подводке к отопительному прибору. Сокращать подачу «излишнего» тепла от отопительного прибора в периоды теплопоступлений от солнечных лучей, людей, электробытовых устройств термостат исключает перегрев помещения, обеспечивая в нем комфортную температуру воздуха.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Адрес отгрузки и проведения работ предмета поставки:  620057, </w:t>
      </w:r>
      <w:proofErr w:type="gramStart"/>
      <w:r w:rsidRPr="00335CEC">
        <w:t>Свердловская</w:t>
      </w:r>
      <w:proofErr w:type="gramEnd"/>
      <w:r w:rsidRPr="00335CEC">
        <w:t xml:space="preserve">  обл., г. Екатеринбург,   ул. </w:t>
      </w:r>
      <w:proofErr w:type="spellStart"/>
      <w:r w:rsidRPr="00335CEC">
        <w:t>Корепина</w:t>
      </w:r>
      <w:proofErr w:type="spellEnd"/>
      <w:r w:rsidRPr="00335CEC">
        <w:t>, 52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Схема водяного отопления здания </w:t>
      </w:r>
      <w:proofErr w:type="spellStart"/>
      <w:r w:rsidRPr="00335CEC">
        <w:t>спецпрачечной</w:t>
      </w:r>
      <w:proofErr w:type="spellEnd"/>
      <w:r w:rsidRPr="00335CEC">
        <w:t xml:space="preserve"> прилагается, (Приложение №1 и №2).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Источник теплоснабжения после ЦТП:</w:t>
      </w:r>
    </w:p>
    <w:p w:rsidR="00335CEC" w:rsidRPr="00335CEC" w:rsidRDefault="00335CEC" w:rsidP="00335CEC">
      <w:pPr>
        <w:numPr>
          <w:ilvl w:val="0"/>
          <w:numId w:val="39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335CEC">
        <w:rPr>
          <w:rFonts w:eastAsia="Calibri"/>
          <w:lang w:eastAsia="en-US"/>
        </w:rPr>
        <w:t>Температурный график тепловой сети, прямая 95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 xml:space="preserve">, </w:t>
      </w:r>
      <w:proofErr w:type="spellStart"/>
      <w:r w:rsidRPr="00335CEC">
        <w:t>обратка</w:t>
      </w:r>
      <w:proofErr w:type="spellEnd"/>
      <w:r w:rsidRPr="00335CEC">
        <w:t xml:space="preserve"> </w:t>
      </w:r>
      <w:r w:rsidRPr="00335CEC">
        <w:rPr>
          <w:rFonts w:eastAsia="Calibri"/>
          <w:lang w:eastAsia="en-US"/>
        </w:rPr>
        <w:t>70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>.</w:t>
      </w:r>
      <w:proofErr w:type="gramEnd"/>
    </w:p>
    <w:p w:rsidR="00335CEC" w:rsidRPr="00335CEC" w:rsidRDefault="00335CEC" w:rsidP="00335CEC">
      <w:pPr>
        <w:numPr>
          <w:ilvl w:val="0"/>
          <w:numId w:val="39"/>
        </w:numPr>
        <w:ind w:left="567" w:hanging="283"/>
        <w:jc w:val="both"/>
        <w:rPr>
          <w:rFonts w:eastAsia="Calibri"/>
          <w:lang w:eastAsia="en-US"/>
        </w:rPr>
      </w:pPr>
      <w:r w:rsidRPr="00335CEC">
        <w:rPr>
          <w:rFonts w:eastAsia="Calibri"/>
          <w:lang w:eastAsia="en-US"/>
        </w:rPr>
        <w:t>Фактическое давления, Р</w:t>
      </w:r>
      <w:proofErr w:type="gramStart"/>
      <w:r w:rsidRPr="00335CEC">
        <w:rPr>
          <w:rFonts w:eastAsia="Calibri"/>
          <w:lang w:eastAsia="en-US"/>
        </w:rPr>
        <w:t>1</w:t>
      </w:r>
      <w:proofErr w:type="gramEnd"/>
      <w:r w:rsidRPr="00335CEC">
        <w:rPr>
          <w:rFonts w:eastAsia="Calibri"/>
          <w:lang w:eastAsia="en-US"/>
        </w:rPr>
        <w:t xml:space="preserve"> =4,5-3,0 кгс/см кв.; Р2 =3,5-1.5 кгс/см кв.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Система отопления: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Зависимая схема присоединения.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Температурный график СО</w:t>
      </w:r>
      <w:proofErr w:type="gramStart"/>
      <w:r w:rsidRPr="00335CEC">
        <w:t xml:space="preserve"> </w:t>
      </w:r>
      <w:r w:rsidRPr="00335CEC">
        <w:rPr>
          <w:rFonts w:eastAsia="Calibri"/>
          <w:lang w:eastAsia="en-US"/>
        </w:rPr>
        <w:t>,</w:t>
      </w:r>
      <w:proofErr w:type="gramEnd"/>
      <w:r w:rsidRPr="00335CEC">
        <w:rPr>
          <w:rFonts w:eastAsia="Calibri"/>
          <w:lang w:eastAsia="en-US"/>
        </w:rPr>
        <w:t xml:space="preserve"> прямая 95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 xml:space="preserve">, </w:t>
      </w:r>
      <w:proofErr w:type="spellStart"/>
      <w:r w:rsidRPr="00335CEC">
        <w:t>обратка</w:t>
      </w:r>
      <w:proofErr w:type="spellEnd"/>
      <w:r w:rsidRPr="00335CEC">
        <w:t xml:space="preserve"> </w:t>
      </w:r>
      <w:r w:rsidRPr="00335CEC">
        <w:rPr>
          <w:rFonts w:eastAsia="Calibri"/>
          <w:lang w:eastAsia="en-US"/>
        </w:rPr>
        <w:t>70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>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Расчетная мощность СО, 0,134 Гкал/час.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 xml:space="preserve">Потери напора в СО, 500 </w:t>
      </w:r>
      <w:proofErr w:type="spellStart"/>
      <w:r w:rsidRPr="00335CEC">
        <w:t>мм</w:t>
      </w:r>
      <w:proofErr w:type="gramStart"/>
      <w:r w:rsidRPr="00335CEC">
        <w:t>.в</w:t>
      </w:r>
      <w:proofErr w:type="gramEnd"/>
      <w:r w:rsidRPr="00335CEC">
        <w:t>од.ст</w:t>
      </w:r>
      <w:proofErr w:type="spellEnd"/>
      <w:r w:rsidRPr="00335CEC">
        <w:t>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rPr>
          <w:iCs/>
        </w:rPr>
        <w:t>Однотрубная  система  отопления, труба металлическая.</w:t>
      </w:r>
    </w:p>
    <w:p w:rsidR="00335CEC" w:rsidRPr="00335CEC" w:rsidRDefault="00335CEC" w:rsidP="00335CEC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335CEC">
        <w:rPr>
          <w:b/>
        </w:rPr>
        <w:t>Технические  требования к терморегуляторам и перемычкам: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4296"/>
        <w:gridCol w:w="4934"/>
      </w:tblGrid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1.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Клапан терморегулятора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с самой большой пропускной способностью.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2.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Диаметр клапана: 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20.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3.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Диаметр перемычки (байпас):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15.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4.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Рабочее давление: 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До 16 бар.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5.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Т макс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Не менее 120.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6.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Диапазон регулирования терморегулятора: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0-26 С.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7.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pStyle w:val="af2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 возможность полного </w:t>
            </w:r>
            <w:proofErr w:type="spellStart"/>
            <w:r w:rsidRPr="00335CEC">
              <w:rPr>
                <w:sz w:val="22"/>
                <w:szCs w:val="22"/>
              </w:rPr>
              <w:t>прекрытия</w:t>
            </w:r>
            <w:proofErr w:type="spellEnd"/>
            <w:r w:rsidRPr="00335CEC">
              <w:rPr>
                <w:sz w:val="22"/>
                <w:szCs w:val="22"/>
              </w:rPr>
              <w:t xml:space="preserve"> потока теплоносителя.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Да</w:t>
            </w:r>
          </w:p>
        </w:tc>
      </w:tr>
    </w:tbl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Поставка трубопровода для перемычки                                     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Монтаж перемычек на стояк                                                       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Поставка Терморегуляторов, </w:t>
      </w:r>
      <w:proofErr w:type="spellStart"/>
      <w:r w:rsidRPr="00335CEC">
        <w:t>Valtek</w:t>
      </w:r>
      <w:proofErr w:type="spellEnd"/>
      <w:r w:rsidRPr="00335CEC">
        <w:t xml:space="preserve">, </w:t>
      </w:r>
      <w:proofErr w:type="spellStart"/>
      <w:r w:rsidRPr="00335CEC">
        <w:t>Luxor</w:t>
      </w:r>
      <w:proofErr w:type="spellEnd"/>
      <w:r w:rsidRPr="00335CEC">
        <w:t xml:space="preserve">, </w:t>
      </w:r>
      <w:proofErr w:type="spellStart"/>
      <w:r w:rsidRPr="00335CEC">
        <w:t>dantoss</w:t>
      </w:r>
      <w:proofErr w:type="spellEnd"/>
      <w:r w:rsidRPr="00335CEC">
        <w:t xml:space="preserve">  или аналог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Установка терморегуляторов                                                            –39 шт.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2011-2012 г. Не допускается поставка выставочных образцов.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Гарантийный срок на оборудование и работы не менее 12 месяцев.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proofErr w:type="gramStart"/>
      <w:r w:rsidRPr="00335CEC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335CEC">
        <w:t>аналогичное</w:t>
      </w:r>
      <w:proofErr w:type="gramEnd"/>
      <w:r w:rsidRPr="00335CEC">
        <w:t xml:space="preserve"> (подменный фонд).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Вся документация, в том числе сертификаты, гарантийные талоны представляются на русском языке.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335CEC" w:rsidRDefault="00335CEC" w:rsidP="00335CEC">
      <w:pPr>
        <w:tabs>
          <w:tab w:val="num" w:pos="0"/>
        </w:tabs>
        <w:ind w:firstLine="709"/>
        <w:jc w:val="both"/>
      </w:pPr>
    </w:p>
    <w:p w:rsidR="0088542E" w:rsidRDefault="0088542E" w:rsidP="0088542E">
      <w:pPr>
        <w:ind w:firstLine="709"/>
        <w:jc w:val="both"/>
      </w:pPr>
    </w:p>
    <w:p w:rsidR="0088542E" w:rsidRDefault="0088542E" w:rsidP="0088542E">
      <w:r>
        <w:br w:type="page"/>
      </w:r>
    </w:p>
    <w:p w:rsidR="0088542E" w:rsidRPr="001D5115" w:rsidRDefault="0088542E" w:rsidP="0088542E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EC413D" w:rsidRPr="00EC413D">
        <w:rPr>
          <w:rFonts w:ascii="Times New Roman" w:hAnsi="Times New Roman"/>
          <w:b/>
          <w:sz w:val="24"/>
          <w:szCs w:val="24"/>
        </w:rPr>
        <w:t>ПРИМЕНЕНИЕ  (ПОСТАВКА И МОНТАЖ) ИНДИВИДУАЛЬНЫХ ТЕРМОРЕГУЛЯТОРОВ» ДЛЯ  НУЖД ЧЕЛЯБИНСКОГО ОТДЕЛЕНИЯ ФИЛИАЛА «УРАЛЬСКИЙ ТЕРРИТОРИАЛЬНЫЙ ОКРУГ» ФГУП «РОСРАО»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Заключение договора на «Применение индивидуальных терморегуляторов» для нужд Челябинского отделения филиала «Уральский территориальный округ» ФГУП «РосРАО» в </w:t>
      </w:r>
      <w:smartTag w:uri="urn:schemas-microsoft-com:office:smarttags" w:element="metricconverter">
        <w:smartTagPr>
          <w:attr w:name="ProductID" w:val="2012 г"/>
        </w:smartTagPr>
        <w:r w:rsidRPr="00D84725">
          <w:t>2012 г</w:t>
        </w:r>
      </w:smartTag>
      <w:r w:rsidRPr="00D84725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</w:t>
      </w:r>
      <w:r w:rsidRPr="00D84725">
        <w:rPr>
          <w:rFonts w:ascii="Times New Roman" w:hAnsi="Times New Roman"/>
          <w:b/>
          <w:sz w:val="24"/>
          <w:szCs w:val="24"/>
        </w:rPr>
        <w:tab/>
        <w:t>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>С момента подписания договора по 31 декабря 2012г</w:t>
      </w:r>
      <w:r w:rsidRPr="004A37BD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Для устранения </w:t>
      </w:r>
      <w:proofErr w:type="spellStart"/>
      <w:r w:rsidRPr="00D84725">
        <w:t>перетопов</w:t>
      </w:r>
      <w:proofErr w:type="spellEnd"/>
      <w:r w:rsidRPr="00D84725">
        <w:t xml:space="preserve"> в зданиях Производственной базы (</w:t>
      </w:r>
      <w:proofErr w:type="spellStart"/>
      <w:r w:rsidRPr="00D84725">
        <w:t>спецпрачечной</w:t>
      </w:r>
      <w:proofErr w:type="spellEnd"/>
      <w:r w:rsidRPr="00D84725">
        <w:t xml:space="preserve"> и гаражей) необходимо осуществить установку терморегуляторов перед отопительным прибором (которые осуществляют количественное регулирование расхода теплоносителя). Терморегуляторы  должны  автоматически поддерживать температуру воздуха в помещении в диапазоне от +6</w:t>
      </w:r>
      <w:proofErr w:type="gramStart"/>
      <w:r w:rsidRPr="00D84725">
        <w:t>°С</w:t>
      </w:r>
      <w:proofErr w:type="gramEnd"/>
      <w:r w:rsidRPr="00D84725">
        <w:t xml:space="preserve"> до +26°С на желаемом уровне с точностью ±</w:t>
      </w:r>
      <w:smartTag w:uri="urn:schemas-microsoft-com:office:smarttags" w:element="metricconverter">
        <w:smartTagPr>
          <w:attr w:name="ProductID" w:val="1ﾰC"/>
        </w:smartTagPr>
        <w:r w:rsidRPr="00D84725">
          <w:t>1°C</w:t>
        </w:r>
      </w:smartTag>
      <w:r w:rsidRPr="00D84725">
        <w:t>. Должны быть установлены на подающей подводке к отопительному прибору. Сокращать подачу «излишнего» тепла от отопительного прибора в периоды теплопоступлений от солнечных лучей, людей, электробытовых устройств термостат исключает перегрев помещения, обеспечивая в нем комфортную температуру воздуха.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Адрес отгрузки и проведения работ предмета поставки: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Источник теплоснабжения – сети котельной ОСК МУП «ПОВВ» г. Челябинска:</w:t>
      </w:r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D84725">
        <w:rPr>
          <w:rFonts w:eastAsia="Calibri"/>
          <w:lang w:eastAsia="en-US"/>
        </w:rPr>
        <w:t>Температурный график тепловой сети, прямая 105оС, обратная 70оС.</w:t>
      </w:r>
      <w:proofErr w:type="gramEnd"/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Фактическое давления подающей и обратной ветви сети, Р</w:t>
      </w:r>
      <w:proofErr w:type="gramStart"/>
      <w:r w:rsidRPr="00D84725">
        <w:rPr>
          <w:rFonts w:eastAsia="Calibri"/>
          <w:lang w:eastAsia="en-US"/>
        </w:rPr>
        <w:t>1</w:t>
      </w:r>
      <w:proofErr w:type="gramEnd"/>
      <w:r w:rsidRPr="00D84725">
        <w:rPr>
          <w:rFonts w:eastAsia="Calibri"/>
          <w:lang w:eastAsia="en-US"/>
        </w:rPr>
        <w:t>=7,0кгс/см2; Р2=5,0 кгс/см2;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Система отопления: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Зависимая схема присоединения.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Температурный график </w:t>
      </w:r>
      <w:proofErr w:type="gramStart"/>
      <w:r w:rsidRPr="00D84725">
        <w:rPr>
          <w:rFonts w:eastAsia="Calibri"/>
          <w:lang w:eastAsia="en-US"/>
        </w:rPr>
        <w:t>СО</w:t>
      </w:r>
      <w:proofErr w:type="gramEnd"/>
      <w:r w:rsidRPr="00D84725">
        <w:rPr>
          <w:rFonts w:eastAsia="Calibri"/>
          <w:lang w:eastAsia="en-US"/>
        </w:rPr>
        <w:t xml:space="preserve">, прямая 105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 xml:space="preserve">, обратная 70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Расчетная мощность СО, 0,261 Гкал/час.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Потери напора в СО, 1400 </w:t>
      </w:r>
      <w:proofErr w:type="spellStart"/>
      <w:r w:rsidRPr="00D84725">
        <w:rPr>
          <w:rFonts w:eastAsia="Calibri"/>
          <w:lang w:eastAsia="en-US"/>
        </w:rPr>
        <w:t>мм</w:t>
      </w:r>
      <w:proofErr w:type="gramStart"/>
      <w:r w:rsidRPr="00D84725">
        <w:rPr>
          <w:rFonts w:eastAsia="Calibri"/>
          <w:lang w:eastAsia="en-US"/>
        </w:rPr>
        <w:t>.в</w:t>
      </w:r>
      <w:proofErr w:type="gramEnd"/>
      <w:r w:rsidRPr="00D84725">
        <w:rPr>
          <w:rFonts w:eastAsia="Calibri"/>
          <w:lang w:eastAsia="en-US"/>
        </w:rPr>
        <w:t>од.ст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Диаметр подводки к регистрам и радиаторам отопления - 20мм.;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Однотрубная система отопления, труба металлическая.</w:t>
      </w:r>
    </w:p>
    <w:p w:rsidR="006C28AD" w:rsidRPr="00D84725" w:rsidRDefault="006C28AD" w:rsidP="00D84725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D84725">
        <w:rPr>
          <w:b/>
        </w:rPr>
        <w:t>Технические  требования к терморегуляторам: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4296"/>
        <w:gridCol w:w="4634"/>
      </w:tblGrid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Клапан терморегулятора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с максимальной пропускной способностью.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Диаметр клапана, </w:t>
            </w:r>
            <w:proofErr w:type="gramStart"/>
            <w:r w:rsidRPr="00D84725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Рабочее давление: 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До 16 бар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Т макс,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Не менее 120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Диапазон регулирования терморегулятора: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6-26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pStyle w:val="af2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 возможность полного перекрытия потока теплоносителя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Да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Поставка Терморегуляторов, </w:t>
      </w:r>
      <w:proofErr w:type="spellStart"/>
      <w:r w:rsidRPr="006C28AD">
        <w:t>Valtek</w:t>
      </w:r>
      <w:proofErr w:type="spellEnd"/>
      <w:r w:rsidRPr="006C28AD">
        <w:t xml:space="preserve">, </w:t>
      </w:r>
      <w:proofErr w:type="spellStart"/>
      <w:r w:rsidRPr="006C28AD">
        <w:t>Luxor</w:t>
      </w:r>
      <w:proofErr w:type="spellEnd"/>
      <w:r w:rsidRPr="006C28AD">
        <w:t xml:space="preserve">, </w:t>
      </w:r>
      <w:proofErr w:type="spellStart"/>
      <w:r w:rsidRPr="006C28AD">
        <w:t>dantoss</w:t>
      </w:r>
      <w:proofErr w:type="spellEnd"/>
      <w:r w:rsidRPr="006C28AD">
        <w:t xml:space="preserve">  или аналог – 62 шт.;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Установка терморегуляторов                                                            – 62 шт.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lastRenderedPageBreak/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- в 2011-2012 г. Не допускается поставка выставочных образцов.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и работы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</w:p>
    <w:p w:rsidR="00335CEC" w:rsidRDefault="00335CEC" w:rsidP="00D84725">
      <w:pPr>
        <w:tabs>
          <w:tab w:val="num" w:pos="0"/>
        </w:tabs>
        <w:ind w:firstLine="709"/>
        <w:jc w:val="both"/>
      </w:pPr>
    </w:p>
    <w:sectPr w:rsidR="00335CEC" w:rsidSect="006B02D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D644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2A7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D72A7A" w:rsidRDefault="00D72A7A" w:rsidP="00D72A7A">
    <w:pPr>
      <w:pStyle w:val="af4"/>
      <w:jc w:val="center"/>
      <w:rPr>
        <w:rFonts w:ascii="Times New Roman" w:hAnsi="Times New Roman" w:cs="Times New Roman"/>
        <w:lang w:val="en-US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C66FDE">
      <w:rPr>
        <w:rFonts w:ascii="Times New Roman" w:hAnsi="Times New Roman" w:cs="Times New Roman"/>
      </w:rPr>
      <w:t>поставку и монтаж индивидуальных терморегуляторов для нужд отделений филиала «Уральский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2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3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6"/>
  </w:num>
  <w:num w:numId="15">
    <w:abstractNumId w:val="14"/>
  </w:num>
  <w:num w:numId="16">
    <w:abstractNumId w:val="33"/>
  </w:num>
  <w:num w:numId="17">
    <w:abstractNumId w:val="40"/>
  </w:num>
  <w:num w:numId="18">
    <w:abstractNumId w:val="29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4"/>
  </w:num>
  <w:num w:numId="25">
    <w:abstractNumId w:val="22"/>
  </w:num>
  <w:num w:numId="26">
    <w:abstractNumId w:val="23"/>
  </w:num>
  <w:num w:numId="27">
    <w:abstractNumId w:val="38"/>
  </w:num>
  <w:num w:numId="28">
    <w:abstractNumId w:val="11"/>
  </w:num>
  <w:num w:numId="29">
    <w:abstractNumId w:val="30"/>
  </w:num>
  <w:num w:numId="30">
    <w:abstractNumId w:val="8"/>
  </w:num>
  <w:num w:numId="31">
    <w:abstractNumId w:val="4"/>
  </w:num>
  <w:num w:numId="32">
    <w:abstractNumId w:val="36"/>
  </w:num>
  <w:num w:numId="33">
    <w:abstractNumId w:val="19"/>
  </w:num>
  <w:num w:numId="34">
    <w:abstractNumId w:val="37"/>
  </w:num>
  <w:num w:numId="35">
    <w:abstractNumId w:val="12"/>
  </w:num>
  <w:num w:numId="36">
    <w:abstractNumId w:val="31"/>
  </w:num>
  <w:num w:numId="37">
    <w:abstractNumId w:val="25"/>
  </w:num>
  <w:num w:numId="38">
    <w:abstractNumId w:val="34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21"/>
  </w:num>
  <w:num w:numId="43">
    <w:abstractNumId w:val="32"/>
  </w:num>
  <w:num w:numId="44">
    <w:abstractNumId w:val="10"/>
  </w:num>
  <w:num w:numId="45">
    <w:abstractNumId w:val="1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A9CCE3-F7C5-4310-B7DA-32A5F5DC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5</Pages>
  <Words>1113</Words>
  <Characters>8160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394</cp:revision>
  <cp:lastPrinted>2012-09-26T11:12:00Z</cp:lastPrinted>
  <dcterms:created xsi:type="dcterms:W3CDTF">2012-03-23T07:01:00Z</dcterms:created>
  <dcterms:modified xsi:type="dcterms:W3CDTF">2012-10-01T10:15:00Z</dcterms:modified>
</cp:coreProperties>
</file>