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8C1509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8F4472" w:rsidRPr="008F4472" w:rsidRDefault="00F466BA" w:rsidP="008F4472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D6E78">
        <w:rPr>
          <w:color w:val="000000"/>
        </w:rPr>
        <w:t xml:space="preserve"> аппаратуры</w:t>
      </w:r>
      <w:r w:rsidR="00F05320">
        <w:t xml:space="preserve"> радиационного контроля</w:t>
      </w:r>
      <w:r w:rsidR="003400F6">
        <w:t>.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34642">
        <w:t>4</w:t>
      </w:r>
      <w:r w:rsidR="00C257F9">
        <w:t xml:space="preserve">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693B46">
        <w:rPr>
          <w:rFonts w:ascii="Times New Roman" w:hAnsi="Times New Roman"/>
          <w:sz w:val="24"/>
          <w:szCs w:val="24"/>
        </w:rPr>
        <w:t>поставку</w:t>
      </w:r>
      <w:r w:rsidR="006D6E78">
        <w:rPr>
          <w:rFonts w:ascii="Times New Roman" w:hAnsi="Times New Roman"/>
          <w:sz w:val="24"/>
          <w:szCs w:val="24"/>
        </w:rPr>
        <w:t xml:space="preserve"> аппаратуры</w:t>
      </w:r>
      <w:r w:rsidR="00F05320" w:rsidRPr="00F05320">
        <w:rPr>
          <w:rFonts w:ascii="Times New Roman" w:hAnsi="Times New Roman"/>
          <w:sz w:val="24"/>
          <w:szCs w:val="24"/>
        </w:rPr>
        <w:t xml:space="preserve"> радиационного контроля</w:t>
      </w:r>
      <w:r w:rsidR="003400F6" w:rsidRPr="003400F6">
        <w:rPr>
          <w:rFonts w:ascii="Times New Roman" w:hAnsi="Times New Roman"/>
          <w:sz w:val="24"/>
          <w:szCs w:val="24"/>
        </w:rPr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0557B7" w:rsidRDefault="000557B7" w:rsidP="000557B7">
      <w:pPr>
        <w:jc w:val="both"/>
      </w:pPr>
      <w:r w:rsidRPr="000557B7">
        <w:t>начало: с момента подписания договора поставки;</w:t>
      </w:r>
    </w:p>
    <w:p w:rsidR="00B467DD" w:rsidRPr="00B467DD" w:rsidRDefault="000557B7" w:rsidP="00B467DD">
      <w:pPr>
        <w:jc w:val="both"/>
      </w:pPr>
      <w:r w:rsidRPr="000557B7">
        <w:t xml:space="preserve">окончание: </w:t>
      </w:r>
      <w:r w:rsidR="00F05320">
        <w:rPr>
          <w:color w:val="000000"/>
        </w:rPr>
        <w:t>не позднее 15 июня 2014 года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r w:rsidR="006D6E78" w:rsidRPr="006D6E78">
        <w:rPr>
          <w:bCs/>
          <w:color w:val="000000"/>
        </w:rPr>
        <w:t>до склада Поставщика, находящегося в г. Мурманск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</w:t>
      </w:r>
      <w:r w:rsidR="006D6E78" w:rsidRPr="006D6E78">
        <w:rPr>
          <w:bCs/>
          <w:color w:val="000000"/>
        </w:rPr>
        <w:t>склад</w:t>
      </w:r>
      <w:r w:rsidR="006D6E78">
        <w:rPr>
          <w:bCs/>
          <w:color w:val="000000"/>
        </w:rPr>
        <w:t>е</w:t>
      </w:r>
      <w:r w:rsidR="006D6E78" w:rsidRPr="006D6E78">
        <w:rPr>
          <w:bCs/>
          <w:color w:val="000000"/>
        </w:rPr>
        <w:t xml:space="preserve"> Поставщика, находящегося в г. Мурманск</w:t>
      </w:r>
      <w:r w:rsidRPr="00124583">
        <w:rPr>
          <w:color w:val="000000"/>
        </w:rPr>
        <w:t>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  <w:r w:rsidR="006D6E78">
        <w:rPr>
          <w:b/>
          <w:color w:val="000000"/>
        </w:rPr>
        <w:t xml:space="preserve"> нет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B730CB" w:rsidRPr="007135DC" w:rsidRDefault="00F05320" w:rsidP="00B730CB">
      <w:pPr>
        <w:jc w:val="both"/>
      </w:pPr>
      <w:r w:rsidRPr="00A51FCB">
        <w:t xml:space="preserve">В цену должны быть включены все </w:t>
      </w:r>
      <w:r w:rsidR="00B730CB" w:rsidRPr="0014028A">
        <w:rPr>
          <w:color w:val="000000"/>
        </w:rPr>
        <w:t xml:space="preserve">расходы на качественное выполнение работ, определённых предметом договора, включая страхование, уплату налогов (в т.ч. НДС), сборов, </w:t>
      </w:r>
      <w:r w:rsidR="006D6E78">
        <w:rPr>
          <w:color w:val="000000"/>
        </w:rPr>
        <w:t xml:space="preserve">транспортные, </w:t>
      </w:r>
      <w:r w:rsidR="00B730CB" w:rsidRPr="0014028A">
        <w:rPr>
          <w:color w:val="000000"/>
        </w:rPr>
        <w:t xml:space="preserve">погрузочно-разгрузочные расходы, командировочные расходы, расходы на сопровождение груза </w:t>
      </w:r>
      <w:r w:rsidR="00B730CB" w:rsidRPr="00E7559E">
        <w:rPr>
          <w:color w:val="000000"/>
        </w:rPr>
        <w:t>и другие платежи.</w:t>
      </w:r>
    </w:p>
    <w:p w:rsidR="00F466BA" w:rsidRDefault="00F466BA" w:rsidP="00B730CB">
      <w:pPr>
        <w:jc w:val="both"/>
        <w:rPr>
          <w:b/>
          <w:color w:val="000000" w:themeColor="text1"/>
        </w:rPr>
      </w:pPr>
      <w:r w:rsidRPr="00346360">
        <w:rPr>
          <w:b/>
          <w:color w:val="000000" w:themeColor="text1"/>
        </w:rPr>
        <w:t>Перечень</w:t>
      </w:r>
      <w:r w:rsidR="00124583">
        <w:rPr>
          <w:b/>
          <w:color w:val="000000" w:themeColor="text1"/>
        </w:rPr>
        <w:t xml:space="preserve"> Товара</w:t>
      </w:r>
      <w:r w:rsidRPr="00346360">
        <w:rPr>
          <w:b/>
          <w:color w:val="000000" w:themeColor="text1"/>
        </w:rPr>
        <w:t>:</w:t>
      </w:r>
    </w:p>
    <w:p w:rsidR="006D6E78" w:rsidRPr="00434642" w:rsidRDefault="006D6E78" w:rsidP="00B730CB">
      <w:pPr>
        <w:jc w:val="both"/>
        <w:rPr>
          <w:color w:val="000000" w:themeColor="text1"/>
        </w:rPr>
      </w:pPr>
    </w:p>
    <w:tbl>
      <w:tblPr>
        <w:tblStyle w:val="a7"/>
        <w:tblW w:w="10031" w:type="dxa"/>
        <w:tblLayout w:type="fixed"/>
        <w:tblLook w:val="04A0" w:firstRow="1" w:lastRow="0" w:firstColumn="1" w:lastColumn="0" w:noHBand="0" w:noVBand="1"/>
      </w:tblPr>
      <w:tblGrid>
        <w:gridCol w:w="534"/>
        <w:gridCol w:w="2976"/>
        <w:gridCol w:w="1985"/>
        <w:gridCol w:w="850"/>
        <w:gridCol w:w="709"/>
        <w:gridCol w:w="2977"/>
      </w:tblGrid>
      <w:tr w:rsidR="00B91383" w:rsidRPr="006D6E78" w:rsidTr="00B91383">
        <w:tc>
          <w:tcPr>
            <w:tcW w:w="534" w:type="dxa"/>
          </w:tcPr>
          <w:p w:rsidR="00B91383" w:rsidRPr="006D6E78" w:rsidRDefault="00B91383" w:rsidP="004D3342">
            <w:pPr>
              <w:pStyle w:val="1f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6D6E78">
              <w:rPr>
                <w:rStyle w:val="ArialUnicodeMS55pt0pt"/>
                <w:rFonts w:ascii="Times New Roman" w:hAnsi="Times New Roman" w:cs="Times New Roman"/>
                <w:sz w:val="22"/>
                <w:szCs w:val="22"/>
                <w:lang w:val="en-US"/>
              </w:rPr>
              <w:t>№</w:t>
            </w:r>
          </w:p>
        </w:tc>
        <w:tc>
          <w:tcPr>
            <w:tcW w:w="2976" w:type="dxa"/>
          </w:tcPr>
          <w:p w:rsidR="00B91383" w:rsidRPr="006D6E78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D6E78">
              <w:rPr>
                <w:rStyle w:val="ArialUnicodeMS5pt"/>
                <w:rFonts w:ascii="Times New Roman" w:hAnsi="Times New Roman" w:cs="Times New Roman"/>
                <w:sz w:val="22"/>
                <w:szCs w:val="22"/>
              </w:rPr>
              <w:t>Товары (работы, услуги)</w:t>
            </w:r>
          </w:p>
        </w:tc>
        <w:tc>
          <w:tcPr>
            <w:tcW w:w="1985" w:type="dxa"/>
          </w:tcPr>
          <w:p w:rsidR="00B91383" w:rsidRPr="006D6E78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D6E78">
              <w:rPr>
                <w:rStyle w:val="ArialUnicodeMS5pt"/>
                <w:rFonts w:ascii="Times New Roman" w:hAnsi="Times New Roman" w:cs="Times New Roman"/>
                <w:sz w:val="22"/>
                <w:szCs w:val="22"/>
              </w:rPr>
              <w:t>Децимальный номер</w:t>
            </w:r>
          </w:p>
        </w:tc>
        <w:tc>
          <w:tcPr>
            <w:tcW w:w="850" w:type="dxa"/>
          </w:tcPr>
          <w:p w:rsidR="00B91383" w:rsidRPr="006D6E78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D6E78">
              <w:rPr>
                <w:rStyle w:val="ArialUnicodeMS5pt"/>
                <w:rFonts w:ascii="Times New Roman" w:hAnsi="Times New Roman" w:cs="Times New Roman"/>
                <w:sz w:val="22"/>
                <w:szCs w:val="22"/>
              </w:rPr>
              <w:t>Кол-во</w:t>
            </w:r>
          </w:p>
        </w:tc>
        <w:tc>
          <w:tcPr>
            <w:tcW w:w="709" w:type="dxa"/>
          </w:tcPr>
          <w:p w:rsidR="00B91383" w:rsidRPr="006D6E78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D6E78">
              <w:rPr>
                <w:rStyle w:val="ArialUnicodeMS55pt0pt"/>
                <w:rFonts w:ascii="Times New Roman" w:hAnsi="Times New Roman" w:cs="Times New Roman"/>
                <w:sz w:val="22"/>
                <w:szCs w:val="22"/>
              </w:rPr>
              <w:t>Ед.</w:t>
            </w:r>
          </w:p>
          <w:p w:rsidR="00B91383" w:rsidRPr="006D6E78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D6E78">
              <w:rPr>
                <w:rStyle w:val="ArialUnicodeMS5pt"/>
                <w:rFonts w:ascii="Times New Roman" w:hAnsi="Times New Roman" w:cs="Times New Roman"/>
                <w:sz w:val="22"/>
                <w:szCs w:val="22"/>
              </w:rPr>
              <w:t>изм</w:t>
            </w:r>
            <w:proofErr w:type="spellEnd"/>
          </w:p>
        </w:tc>
        <w:tc>
          <w:tcPr>
            <w:tcW w:w="2977" w:type="dxa"/>
          </w:tcPr>
          <w:p w:rsidR="00B91383" w:rsidRPr="006D6E78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D6E78">
              <w:rPr>
                <w:rStyle w:val="ArialUnicodeMS5pt"/>
                <w:rFonts w:ascii="Times New Roman" w:hAnsi="Times New Roman" w:cs="Times New Roman"/>
                <w:sz w:val="22"/>
                <w:szCs w:val="22"/>
              </w:rPr>
              <w:t>Примечания</w:t>
            </w:r>
          </w:p>
        </w:tc>
      </w:tr>
      <w:tr w:rsidR="00B91383" w:rsidRPr="006D6E78" w:rsidTr="00B91383">
        <w:tc>
          <w:tcPr>
            <w:tcW w:w="534" w:type="dxa"/>
          </w:tcPr>
          <w:p w:rsidR="00B91383" w:rsidRPr="006D6E78" w:rsidRDefault="00B91383" w:rsidP="004D3342">
            <w:pPr>
              <w:pStyle w:val="1f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6D6E78">
              <w:rPr>
                <w:rStyle w:val="ArialUnicodeMS5pt"/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2976" w:type="dxa"/>
          </w:tcPr>
          <w:p w:rsidR="00B91383" w:rsidRPr="006D6E78" w:rsidRDefault="006D6E78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D6E78">
              <w:rPr>
                <w:rFonts w:ascii="Times New Roman" w:eastAsia="Arial Unicode MS" w:hAnsi="Times New Roman" w:cs="Times New Roman"/>
                <w:color w:val="000000"/>
                <w:spacing w:val="1"/>
                <w:sz w:val="22"/>
                <w:szCs w:val="22"/>
                <w:shd w:val="clear" w:color="auto" w:fill="FFFFFF"/>
              </w:rPr>
              <w:t>Радиометр загрязненности поверхностей альф</w:t>
            </w:r>
            <w:proofErr w:type="gramStart"/>
            <w:r w:rsidRPr="006D6E78">
              <w:rPr>
                <w:rFonts w:ascii="Times New Roman" w:eastAsia="Arial Unicode MS" w:hAnsi="Times New Roman" w:cs="Times New Roman"/>
                <w:color w:val="000000"/>
                <w:spacing w:val="1"/>
                <w:sz w:val="22"/>
                <w:szCs w:val="22"/>
                <w:shd w:val="clear" w:color="auto" w:fill="FFFFFF"/>
              </w:rPr>
              <w:t>а-</w:t>
            </w:r>
            <w:proofErr w:type="gramEnd"/>
            <w:r w:rsidRPr="006D6E78">
              <w:rPr>
                <w:rFonts w:ascii="Times New Roman" w:eastAsia="Arial Unicode MS" w:hAnsi="Times New Roman" w:cs="Times New Roman"/>
                <w:color w:val="000000"/>
                <w:spacing w:val="1"/>
                <w:sz w:val="22"/>
                <w:szCs w:val="22"/>
                <w:shd w:val="clear" w:color="auto" w:fill="FFFFFF"/>
              </w:rPr>
              <w:t xml:space="preserve"> и бета- активными веществами РЗБА-04-04М (исп.71, с групповым ЗИП)</w:t>
            </w:r>
            <w:r w:rsidR="001F7171">
              <w:rPr>
                <w:rFonts w:ascii="Times New Roman" w:eastAsia="Arial Unicode MS" w:hAnsi="Times New Roman" w:cs="Times New Roman"/>
                <w:color w:val="000000"/>
                <w:spacing w:val="1"/>
                <w:sz w:val="22"/>
                <w:szCs w:val="22"/>
                <w:shd w:val="clear" w:color="auto" w:fill="FFFFFF"/>
              </w:rPr>
              <w:t xml:space="preserve"> (или эквивалент)</w:t>
            </w:r>
            <w:bookmarkStart w:id="1" w:name="_GoBack"/>
            <w:bookmarkEnd w:id="1"/>
          </w:p>
        </w:tc>
        <w:tc>
          <w:tcPr>
            <w:tcW w:w="1985" w:type="dxa"/>
          </w:tcPr>
          <w:p w:rsidR="00B91383" w:rsidRPr="006D6E78" w:rsidRDefault="006D6E78" w:rsidP="006D6E78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D6E78">
              <w:rPr>
                <w:rStyle w:val="ArialUnicodeMS5pt"/>
                <w:rFonts w:ascii="Times New Roman" w:hAnsi="Times New Roman" w:cs="Times New Roman"/>
                <w:sz w:val="22"/>
                <w:szCs w:val="22"/>
              </w:rPr>
              <w:t>ШТКД</w:t>
            </w:r>
            <w:proofErr w:type="gramStart"/>
            <w:r w:rsidRPr="006D6E78">
              <w:rPr>
                <w:rStyle w:val="ArialUnicodeMS5pt"/>
                <w:rFonts w:ascii="Times New Roman" w:hAnsi="Times New Roman" w:cs="Times New Roman"/>
                <w:sz w:val="22"/>
                <w:szCs w:val="22"/>
              </w:rPr>
              <w:t>1</w:t>
            </w:r>
            <w:proofErr w:type="gramEnd"/>
            <w:r w:rsidR="00B91383" w:rsidRPr="006D6E78">
              <w:rPr>
                <w:rStyle w:val="ArialUnicodeMS5pt"/>
                <w:rFonts w:ascii="Times New Roman" w:hAnsi="Times New Roman" w:cs="Times New Roman"/>
                <w:sz w:val="22"/>
                <w:szCs w:val="22"/>
              </w:rPr>
              <w:t>.</w:t>
            </w:r>
            <w:r w:rsidRPr="006D6E78">
              <w:rPr>
                <w:rStyle w:val="ArialUnicodeMS5pt"/>
                <w:rFonts w:ascii="Times New Roman" w:hAnsi="Times New Roman" w:cs="Times New Roman"/>
                <w:sz w:val="22"/>
                <w:szCs w:val="22"/>
              </w:rPr>
              <w:t>287</w:t>
            </w:r>
            <w:r w:rsidR="00B91383" w:rsidRPr="006D6E78">
              <w:rPr>
                <w:rStyle w:val="ArialUnicodeMS5pt"/>
                <w:rFonts w:ascii="Times New Roman" w:hAnsi="Times New Roman" w:cs="Times New Roman"/>
                <w:sz w:val="22"/>
                <w:szCs w:val="22"/>
              </w:rPr>
              <w:t>.0</w:t>
            </w:r>
            <w:r w:rsidRPr="006D6E78">
              <w:rPr>
                <w:rStyle w:val="ArialUnicodeMS5pt"/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850" w:type="dxa"/>
          </w:tcPr>
          <w:p w:rsidR="00B91383" w:rsidRPr="006D6E78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D6E78">
              <w:rPr>
                <w:rStyle w:val="ArialUnicodeMS55pt0pt"/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B91383" w:rsidRPr="006D6E78" w:rsidRDefault="00B91383" w:rsidP="004D3342">
            <w:pPr>
              <w:pStyle w:val="1f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6D6E78">
              <w:rPr>
                <w:rStyle w:val="ArialUnicodeMS5pt"/>
                <w:rFonts w:ascii="Times New Roman" w:hAnsi="Times New Roman" w:cs="Times New Roman"/>
                <w:sz w:val="22"/>
                <w:szCs w:val="22"/>
              </w:rPr>
              <w:t>к-т</w:t>
            </w:r>
            <w:proofErr w:type="gramEnd"/>
          </w:p>
        </w:tc>
        <w:tc>
          <w:tcPr>
            <w:tcW w:w="2977" w:type="dxa"/>
          </w:tcPr>
          <w:p w:rsidR="00B91383" w:rsidRPr="006D6E78" w:rsidRDefault="00B91383" w:rsidP="004D3342">
            <w:pPr>
              <w:rPr>
                <w:sz w:val="22"/>
                <w:szCs w:val="22"/>
              </w:rPr>
            </w:pPr>
          </w:p>
        </w:tc>
      </w:tr>
    </w:tbl>
    <w:p w:rsidR="00434642" w:rsidRDefault="00434642" w:rsidP="00434642">
      <w:pPr>
        <w:jc w:val="both"/>
        <w:rPr>
          <w:color w:val="000000" w:themeColor="text1"/>
        </w:rPr>
      </w:pP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2E6EAA" w:rsidRDefault="00F466BA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</w:t>
      </w:r>
      <w:r w:rsidR="00A3479C" w:rsidRPr="00A3479C">
        <w:rPr>
          <w:rFonts w:ascii="Times New Roman" w:hAnsi="Times New Roman"/>
          <w:sz w:val="24"/>
          <w:szCs w:val="24"/>
        </w:rPr>
        <w:t xml:space="preserve"> </w:t>
      </w:r>
      <w:r w:rsidRPr="00A3479C">
        <w:rPr>
          <w:rFonts w:ascii="Times New Roman" w:hAnsi="Times New Roman"/>
          <w:sz w:val="24"/>
          <w:szCs w:val="24"/>
        </w:rPr>
        <w:t>и долж</w:t>
      </w:r>
      <w:r w:rsidR="00A3479C"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sectPr w:rsidR="00686217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1509" w:rsidRDefault="008C1509">
      <w:r>
        <w:separator/>
      </w:r>
    </w:p>
  </w:endnote>
  <w:endnote w:type="continuationSeparator" w:id="0">
    <w:p w:rsidR="008C1509" w:rsidRDefault="008C1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C5016C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DF6045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F7171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1509" w:rsidRDefault="008C1509">
      <w:r>
        <w:separator/>
      </w:r>
    </w:p>
  </w:footnote>
  <w:footnote w:type="continuationSeparator" w:id="0">
    <w:p w:rsidR="008C1509" w:rsidRDefault="008C15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5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2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2"/>
  </w:num>
  <w:num w:numId="3">
    <w:abstractNumId w:val="38"/>
  </w:num>
  <w:num w:numId="4">
    <w:abstractNumId w:val="26"/>
  </w:num>
  <w:num w:numId="5">
    <w:abstractNumId w:val="1"/>
  </w:num>
  <w:num w:numId="6">
    <w:abstractNumId w:val="0"/>
  </w:num>
  <w:num w:numId="7">
    <w:abstractNumId w:val="20"/>
  </w:num>
  <w:num w:numId="8">
    <w:abstractNumId w:val="3"/>
  </w:num>
  <w:num w:numId="9">
    <w:abstractNumId w:val="16"/>
  </w:num>
  <w:num w:numId="10">
    <w:abstractNumId w:val="2"/>
  </w:num>
  <w:num w:numId="11">
    <w:abstractNumId w:val="17"/>
  </w:num>
  <w:num w:numId="12">
    <w:abstractNumId w:val="36"/>
  </w:num>
  <w:num w:numId="13">
    <w:abstractNumId w:val="9"/>
  </w:num>
  <w:num w:numId="14">
    <w:abstractNumId w:val="22"/>
  </w:num>
  <w:num w:numId="15">
    <w:abstractNumId w:val="28"/>
  </w:num>
  <w:num w:numId="16">
    <w:abstractNumId w:val="24"/>
  </w:num>
  <w:num w:numId="17">
    <w:abstractNumId w:val="27"/>
  </w:num>
  <w:num w:numId="18">
    <w:abstractNumId w:val="40"/>
  </w:num>
  <w:num w:numId="19">
    <w:abstractNumId w:val="35"/>
  </w:num>
  <w:num w:numId="20">
    <w:abstractNumId w:val="6"/>
  </w:num>
  <w:num w:numId="21">
    <w:abstractNumId w:val="10"/>
  </w:num>
  <w:num w:numId="22">
    <w:abstractNumId w:val="25"/>
  </w:num>
  <w:num w:numId="23">
    <w:abstractNumId w:val="13"/>
  </w:num>
  <w:num w:numId="24">
    <w:abstractNumId w:val="11"/>
  </w:num>
  <w:num w:numId="25">
    <w:abstractNumId w:val="30"/>
  </w:num>
  <w:num w:numId="26">
    <w:abstractNumId w:val="14"/>
  </w:num>
  <w:num w:numId="27">
    <w:abstractNumId w:val="23"/>
  </w:num>
  <w:num w:numId="28">
    <w:abstractNumId w:val="34"/>
  </w:num>
  <w:num w:numId="29">
    <w:abstractNumId w:val="21"/>
  </w:num>
  <w:num w:numId="30">
    <w:abstractNumId w:val="37"/>
  </w:num>
  <w:num w:numId="31">
    <w:abstractNumId w:val="19"/>
  </w:num>
  <w:num w:numId="32">
    <w:abstractNumId w:val="15"/>
  </w:num>
  <w:num w:numId="33">
    <w:abstractNumId w:val="33"/>
  </w:num>
  <w:num w:numId="34">
    <w:abstractNumId w:val="31"/>
  </w:num>
  <w:num w:numId="35">
    <w:abstractNumId w:val="39"/>
  </w:num>
  <w:num w:numId="36">
    <w:abstractNumId w:val="18"/>
  </w:num>
  <w:num w:numId="37">
    <w:abstractNumId w:val="7"/>
  </w:num>
  <w:num w:numId="38">
    <w:abstractNumId w:val="29"/>
  </w:num>
  <w:num w:numId="39">
    <w:abstractNumId w:val="5"/>
  </w:num>
  <w:num w:numId="40">
    <w:abstractNumId w:val="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5AA"/>
    <w:rsid w:val="001157F5"/>
    <w:rsid w:val="001217B3"/>
    <w:rsid w:val="00121C57"/>
    <w:rsid w:val="00124583"/>
    <w:rsid w:val="001249CA"/>
    <w:rsid w:val="0012627E"/>
    <w:rsid w:val="00130044"/>
    <w:rsid w:val="0013016B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171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73E"/>
    <w:rsid w:val="002B3802"/>
    <w:rsid w:val="002B497D"/>
    <w:rsid w:val="002C0128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464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31E3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3B46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6E78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4D7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509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3A68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583"/>
    <w:rsid w:val="00AC0BCE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46E3"/>
    <w:rsid w:val="00B267B4"/>
    <w:rsid w:val="00B267BD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0CB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1383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320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affffb">
    <w:name w:val="Основной текст_"/>
    <w:basedOn w:val="a4"/>
    <w:rsid w:val="00B91383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ArialUnicodeMS55pt0pt">
    <w:name w:val="Основной текст + Arial Unicode MS;5;5 pt;Интервал 0 pt"/>
    <w:basedOn w:val="affffb"/>
    <w:rsid w:val="00B91383"/>
    <w:rPr>
      <w:rFonts w:ascii="Arial Unicode MS" w:eastAsia="Arial Unicode MS" w:hAnsi="Arial Unicode MS" w:cs="Arial Unicode MS"/>
      <w:color w:val="000000"/>
      <w:spacing w:val="1"/>
      <w:w w:val="100"/>
      <w:position w:val="0"/>
      <w:sz w:val="11"/>
      <w:szCs w:val="11"/>
      <w:shd w:val="clear" w:color="auto" w:fill="FFFFFF"/>
      <w:lang w:val="ru-RU"/>
    </w:rPr>
  </w:style>
  <w:style w:type="character" w:customStyle="1" w:styleId="ArialUnicodeMS5pt">
    <w:name w:val="Основной текст + Arial Unicode MS;5 pt"/>
    <w:basedOn w:val="affffb"/>
    <w:rsid w:val="00B91383"/>
    <w:rPr>
      <w:rFonts w:ascii="Arial Unicode MS" w:eastAsia="Arial Unicode MS" w:hAnsi="Arial Unicode MS" w:cs="Arial Unicode MS"/>
      <w:color w:val="000000"/>
      <w:spacing w:val="0"/>
      <w:w w:val="100"/>
      <w:position w:val="0"/>
      <w:sz w:val="10"/>
      <w:szCs w:val="10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8EEE6A-05E2-4E6C-ADDF-CFAC2C6800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BEA9EC0-8E15-4BA5-BC75-08DF6D555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2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2785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129</cp:revision>
  <cp:lastPrinted>2013-12-17T14:24:00Z</cp:lastPrinted>
  <dcterms:created xsi:type="dcterms:W3CDTF">2012-11-15T12:52:00Z</dcterms:created>
  <dcterms:modified xsi:type="dcterms:W3CDTF">2014-03-11T11:55:00Z</dcterms:modified>
</cp:coreProperties>
</file>