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27A" w:rsidRPr="00D97070" w:rsidRDefault="0024327A" w:rsidP="0024327A">
      <w:pPr>
        <w:pStyle w:val="1"/>
        <w:rPr>
          <w:b/>
          <w:bCs/>
          <w:sz w:val="24"/>
          <w:szCs w:val="24"/>
        </w:rPr>
      </w:pPr>
      <w:r w:rsidRPr="00D97070">
        <w:rPr>
          <w:b/>
          <w:bCs/>
          <w:sz w:val="24"/>
          <w:szCs w:val="24"/>
        </w:rPr>
        <w:t xml:space="preserve">Техническое задание </w:t>
      </w:r>
    </w:p>
    <w:p w:rsidR="0024327A" w:rsidRPr="00D97070" w:rsidRDefault="0024327A" w:rsidP="0024327A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 xml:space="preserve">для размещения заказа </w:t>
      </w:r>
    </w:p>
    <w:p w:rsidR="0024327A" w:rsidRDefault="0024327A" w:rsidP="0024327A">
      <w:pPr>
        <w:jc w:val="center"/>
        <w:rPr>
          <w:sz w:val="24"/>
          <w:szCs w:val="24"/>
          <w:u w:val="single"/>
        </w:rPr>
      </w:pPr>
      <w:r w:rsidRPr="00D97070">
        <w:rPr>
          <w:sz w:val="24"/>
          <w:szCs w:val="24"/>
        </w:rPr>
        <w:t xml:space="preserve">путем проведения запроса </w:t>
      </w:r>
      <w:r w:rsidR="007169FD">
        <w:rPr>
          <w:sz w:val="24"/>
          <w:szCs w:val="24"/>
        </w:rPr>
        <w:t>цен</w:t>
      </w:r>
      <w:r w:rsidRPr="00D97070">
        <w:rPr>
          <w:sz w:val="24"/>
          <w:szCs w:val="24"/>
        </w:rPr>
        <w:t xml:space="preserve"> на закупку</w:t>
      </w:r>
    </w:p>
    <w:p w:rsidR="007169FD" w:rsidRDefault="007169FD" w:rsidP="0024327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автомобиля </w:t>
      </w:r>
    </w:p>
    <w:p w:rsidR="0024327A" w:rsidRPr="00D97070" w:rsidRDefault="0024327A" w:rsidP="0024327A">
      <w:pPr>
        <w:jc w:val="center"/>
        <w:rPr>
          <w:sz w:val="24"/>
          <w:szCs w:val="24"/>
          <w:vertAlign w:val="superscript"/>
        </w:rPr>
      </w:pPr>
      <w:r w:rsidRPr="00D97070">
        <w:rPr>
          <w:sz w:val="24"/>
          <w:szCs w:val="24"/>
        </w:rPr>
        <w:t>для нужд</w:t>
      </w:r>
      <w:r>
        <w:rPr>
          <w:sz w:val="28"/>
        </w:rPr>
        <w:t xml:space="preserve">  </w:t>
      </w:r>
      <w:r w:rsidRPr="00D97070">
        <w:rPr>
          <w:sz w:val="24"/>
          <w:szCs w:val="24"/>
        </w:rPr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4327A" w:rsidRPr="00D97070" w:rsidRDefault="0024327A" w:rsidP="0024327A">
      <w:pPr>
        <w:jc w:val="center"/>
        <w:rPr>
          <w:sz w:val="24"/>
          <w:szCs w:val="24"/>
        </w:rPr>
      </w:pPr>
      <w:r w:rsidRPr="00D97070">
        <w:rPr>
          <w:sz w:val="24"/>
          <w:szCs w:val="24"/>
        </w:rPr>
        <w:t xml:space="preserve">расположенного по адресу: </w:t>
      </w:r>
      <w:r>
        <w:rPr>
          <w:sz w:val="24"/>
          <w:szCs w:val="24"/>
        </w:rPr>
        <w:t xml:space="preserve">188540, г. Сосновый Бор </w:t>
      </w:r>
      <w:proofErr w:type="gramStart"/>
      <w:r>
        <w:rPr>
          <w:sz w:val="24"/>
          <w:szCs w:val="24"/>
        </w:rPr>
        <w:t>Ленинградской</w:t>
      </w:r>
      <w:proofErr w:type="gramEnd"/>
      <w:r>
        <w:rPr>
          <w:sz w:val="24"/>
          <w:szCs w:val="24"/>
        </w:rPr>
        <w:t xml:space="preserve"> обл.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701"/>
        <w:gridCol w:w="6520"/>
        <w:gridCol w:w="709"/>
        <w:gridCol w:w="709"/>
      </w:tblGrid>
      <w:tr w:rsidR="00EC1785" w:rsidRPr="00591E08" w:rsidTr="0055553A">
        <w:trPr>
          <w:trHeight w:val="1565"/>
        </w:trPr>
        <w:tc>
          <w:tcPr>
            <w:tcW w:w="568" w:type="dxa"/>
          </w:tcPr>
          <w:p w:rsidR="00EC1785" w:rsidRPr="001F20B0" w:rsidRDefault="00EC1785" w:rsidP="0055553A">
            <w:pPr>
              <w:rPr>
                <w:b/>
              </w:rPr>
            </w:pPr>
          </w:p>
          <w:p w:rsidR="00EC1785" w:rsidRPr="001F20B0" w:rsidRDefault="00EC1785" w:rsidP="0055553A">
            <w:pPr>
              <w:rPr>
                <w:b/>
              </w:rPr>
            </w:pPr>
          </w:p>
          <w:p w:rsidR="00EC1785" w:rsidRPr="001F20B0" w:rsidRDefault="00EC1785" w:rsidP="0055553A">
            <w:pPr>
              <w:rPr>
                <w:b/>
              </w:rPr>
            </w:pPr>
            <w:r w:rsidRPr="001F20B0">
              <w:rPr>
                <w:b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</w:rPr>
              <w:t>п</w:t>
            </w:r>
            <w:proofErr w:type="spellEnd"/>
            <w:proofErr w:type="gramEnd"/>
            <w:r w:rsidRPr="001F20B0">
              <w:rPr>
                <w:b/>
              </w:rPr>
              <w:t>/</w:t>
            </w:r>
            <w:proofErr w:type="spellStart"/>
            <w:r w:rsidRPr="001F20B0">
              <w:rPr>
                <w:b/>
              </w:rPr>
              <w:t>п</w:t>
            </w:r>
            <w:proofErr w:type="spellEnd"/>
          </w:p>
        </w:tc>
        <w:tc>
          <w:tcPr>
            <w:tcW w:w="1701" w:type="dxa"/>
          </w:tcPr>
          <w:p w:rsidR="00EC1785" w:rsidRPr="001F20B0" w:rsidRDefault="00EC1785" w:rsidP="0055553A">
            <w:pPr>
              <w:rPr>
                <w:b/>
              </w:rPr>
            </w:pPr>
          </w:p>
          <w:p w:rsidR="00EC1785" w:rsidRPr="001F20B0" w:rsidRDefault="00EC1785" w:rsidP="0055553A">
            <w:pPr>
              <w:rPr>
                <w:b/>
              </w:rPr>
            </w:pPr>
          </w:p>
          <w:p w:rsidR="00EC1785" w:rsidRPr="001F20B0" w:rsidRDefault="00EC1785" w:rsidP="0055553A">
            <w:pPr>
              <w:jc w:val="center"/>
              <w:rPr>
                <w:b/>
              </w:rPr>
            </w:pPr>
            <w:r w:rsidRPr="001F20B0">
              <w:rPr>
                <w:b/>
              </w:rPr>
              <w:t>Наименование ТМЦ</w:t>
            </w:r>
          </w:p>
        </w:tc>
        <w:tc>
          <w:tcPr>
            <w:tcW w:w="6520" w:type="dxa"/>
          </w:tcPr>
          <w:p w:rsidR="00EC1785" w:rsidRPr="001F20B0" w:rsidRDefault="00EC1785" w:rsidP="0055553A">
            <w:pPr>
              <w:jc w:val="both"/>
              <w:rPr>
                <w:b/>
              </w:rPr>
            </w:pPr>
            <w:proofErr w:type="gramStart"/>
            <w:r w:rsidRPr="001F20B0">
              <w:rPr>
                <w:b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EC1785" w:rsidRPr="00F93387" w:rsidRDefault="00EC1785" w:rsidP="0055553A">
            <w:pPr>
              <w:rPr>
                <w:b/>
              </w:rPr>
            </w:pPr>
            <w:r w:rsidRPr="00F93387">
              <w:rPr>
                <w:b/>
              </w:rPr>
              <w:t>Ед.</w:t>
            </w:r>
          </w:p>
          <w:p w:rsidR="00EC1785" w:rsidRPr="001F20B0" w:rsidRDefault="00EC1785" w:rsidP="0055553A">
            <w:pPr>
              <w:rPr>
                <w:b/>
              </w:rPr>
            </w:pPr>
            <w:proofErr w:type="spellStart"/>
            <w:r>
              <w:rPr>
                <w:b/>
              </w:rPr>
              <w:t>И</w:t>
            </w:r>
            <w:r w:rsidRPr="00F93387">
              <w:rPr>
                <w:b/>
              </w:rPr>
              <w:t>зм</w:t>
            </w:r>
            <w:proofErr w:type="spellEnd"/>
          </w:p>
        </w:tc>
        <w:tc>
          <w:tcPr>
            <w:tcW w:w="709" w:type="dxa"/>
            <w:vAlign w:val="center"/>
          </w:tcPr>
          <w:p w:rsidR="00EC1785" w:rsidRPr="001F20B0" w:rsidRDefault="005A2A1C" w:rsidP="0055553A">
            <w:pPr>
              <w:jc w:val="center"/>
              <w:rPr>
                <w:b/>
              </w:rPr>
            </w:pPr>
            <w:r w:rsidRPr="001F20B0">
              <w:rPr>
                <w:b/>
              </w:rPr>
              <w:t>Количество</w:t>
            </w:r>
          </w:p>
        </w:tc>
      </w:tr>
      <w:tr w:rsidR="00EC1785" w:rsidRPr="0076026A" w:rsidTr="0055553A">
        <w:trPr>
          <w:trHeight w:val="1565"/>
        </w:trPr>
        <w:tc>
          <w:tcPr>
            <w:tcW w:w="568" w:type="dxa"/>
          </w:tcPr>
          <w:p w:rsidR="00EC1785" w:rsidRDefault="00EC1785" w:rsidP="0055553A">
            <w:r>
              <w:t>1.</w:t>
            </w:r>
          </w:p>
          <w:p w:rsidR="00EC1785" w:rsidRDefault="00EC1785" w:rsidP="0055553A"/>
          <w:p w:rsidR="00EC1785" w:rsidRPr="008F4AE2" w:rsidRDefault="00EC1785" w:rsidP="0055553A"/>
        </w:tc>
        <w:tc>
          <w:tcPr>
            <w:tcW w:w="1701" w:type="dxa"/>
          </w:tcPr>
          <w:p w:rsidR="00EC1785" w:rsidRPr="008F4AE2" w:rsidRDefault="00EC1785" w:rsidP="0055553A">
            <w:r w:rsidRPr="008F4AE2">
              <w:t>Автомобиль</w:t>
            </w:r>
          </w:p>
          <w:p w:rsidR="00EC1785" w:rsidRDefault="00EC1785" w:rsidP="0055553A"/>
          <w:p w:rsidR="00EC1785" w:rsidRPr="008F4AE2" w:rsidRDefault="00EC1785" w:rsidP="0055553A">
            <w:r w:rsidRPr="008F4AE2">
              <w:t>Типа</w:t>
            </w:r>
          </w:p>
          <w:p w:rsidR="00EC1785" w:rsidRDefault="00EC1785" w:rsidP="0055553A">
            <w:pPr>
              <w:rPr>
                <w:sz w:val="22"/>
                <w:szCs w:val="22"/>
              </w:rPr>
            </w:pPr>
            <w:r w:rsidRPr="008F4AE2">
              <w:rPr>
                <w:sz w:val="22"/>
                <w:szCs w:val="22"/>
                <w:lang w:val="en-US"/>
              </w:rPr>
              <w:t>KIA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F4AE2">
              <w:rPr>
                <w:sz w:val="22"/>
                <w:szCs w:val="22"/>
                <w:lang w:val="en-US"/>
              </w:rPr>
              <w:t>Sorento</w:t>
            </w:r>
            <w:proofErr w:type="spellEnd"/>
          </w:p>
          <w:p w:rsidR="00EC1785" w:rsidRPr="008F4AE2" w:rsidRDefault="00EC1785" w:rsidP="0055553A">
            <w:pPr>
              <w:pStyle w:val="11"/>
              <w:shd w:val="clear" w:color="auto" w:fill="auto"/>
              <w:spacing w:before="0" w:line="240" w:lineRule="auto"/>
              <w:ind w:hanging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(к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 xml:space="preserve">комплектации </w:t>
            </w:r>
            <w:proofErr w:type="spellStart"/>
            <w:r>
              <w:rPr>
                <w:sz w:val="22"/>
                <w:szCs w:val="22"/>
              </w:rPr>
              <w:t>Comfort</w:t>
            </w:r>
            <w:proofErr w:type="spellEnd"/>
            <w:r w:rsidRPr="008F4AE2">
              <w:rPr>
                <w:sz w:val="22"/>
                <w:szCs w:val="22"/>
              </w:rPr>
              <w:t>,</w:t>
            </w:r>
            <w:r w:rsidRPr="00CB53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од модели </w:t>
            </w:r>
            <w:r w:rsidRPr="006A7381">
              <w:rPr>
                <w:sz w:val="22"/>
                <w:szCs w:val="22"/>
              </w:rPr>
              <w:t>GMW5L661G</w:t>
            </w:r>
            <w:r w:rsidRPr="00CB537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од комплектации </w:t>
            </w:r>
            <w:r w:rsidRPr="006A7381">
              <w:rPr>
                <w:sz w:val="22"/>
                <w:szCs w:val="22"/>
              </w:rPr>
              <w:t>GFX0</w:t>
            </w:r>
            <w:r>
              <w:rPr>
                <w:sz w:val="22"/>
                <w:szCs w:val="22"/>
              </w:rPr>
              <w:t>)</w:t>
            </w:r>
          </w:p>
          <w:p w:rsidR="00EC1785" w:rsidRDefault="00EC1785" w:rsidP="0055553A"/>
          <w:p w:rsidR="00EC1785" w:rsidRPr="008F4AE2" w:rsidRDefault="00EC1785" w:rsidP="0055553A">
            <w:r>
              <w:t>и</w:t>
            </w:r>
            <w:proofErr w:type="spellStart"/>
            <w:r w:rsidRPr="008F4AE2">
              <w:rPr>
                <w:lang w:val="en-US"/>
              </w:rPr>
              <w:t>ли</w:t>
            </w:r>
            <w:proofErr w:type="spellEnd"/>
            <w:r w:rsidRPr="008F4AE2">
              <w:rPr>
                <w:lang w:val="en-US"/>
              </w:rPr>
              <w:t xml:space="preserve"> </w:t>
            </w:r>
            <w:r w:rsidRPr="008F4AE2">
              <w:t>эквивалент</w:t>
            </w:r>
          </w:p>
        </w:tc>
        <w:tc>
          <w:tcPr>
            <w:tcW w:w="6520" w:type="dxa"/>
          </w:tcPr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узов 5-ти </w:t>
            </w:r>
            <w:proofErr w:type="spellStart"/>
            <w:r w:rsidRPr="00CB537D">
              <w:rPr>
                <w:sz w:val="22"/>
                <w:szCs w:val="22"/>
              </w:rPr>
              <w:t>дверный</w:t>
            </w:r>
            <w:proofErr w:type="spellEnd"/>
            <w:r w:rsidRPr="00CB537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</w:t>
            </w:r>
            <w:r w:rsidRPr="00CB537D">
              <w:rPr>
                <w:sz w:val="22"/>
                <w:szCs w:val="22"/>
              </w:rPr>
              <w:t>вигатель об 2,4л.</w:t>
            </w:r>
            <w:r>
              <w:rPr>
                <w:sz w:val="22"/>
                <w:szCs w:val="22"/>
              </w:rPr>
              <w:t>, б</w:t>
            </w:r>
            <w:r w:rsidRPr="00CB537D">
              <w:rPr>
                <w:sz w:val="22"/>
                <w:szCs w:val="22"/>
              </w:rPr>
              <w:t xml:space="preserve">ензиновый иностранного </w:t>
            </w:r>
            <w:r>
              <w:rPr>
                <w:sz w:val="22"/>
                <w:szCs w:val="22"/>
              </w:rPr>
              <w:t xml:space="preserve">  п</w:t>
            </w:r>
            <w:r w:rsidRPr="00CB537D">
              <w:rPr>
                <w:sz w:val="22"/>
                <w:szCs w:val="22"/>
              </w:rPr>
              <w:t xml:space="preserve">роизводства,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>ривод</w:t>
            </w:r>
            <w:r>
              <w:rPr>
                <w:sz w:val="22"/>
                <w:szCs w:val="22"/>
              </w:rPr>
              <w:t xml:space="preserve"> п</w:t>
            </w:r>
            <w:r w:rsidRPr="00CB537D">
              <w:rPr>
                <w:sz w:val="22"/>
                <w:szCs w:val="22"/>
              </w:rPr>
              <w:t xml:space="preserve">олный, </w:t>
            </w:r>
            <w:r>
              <w:rPr>
                <w:sz w:val="22"/>
                <w:szCs w:val="22"/>
              </w:rPr>
              <w:t xml:space="preserve">трансмиссия 6-и ступенчата </w:t>
            </w:r>
            <w:r w:rsidRPr="00CB537D">
              <w:rPr>
                <w:sz w:val="22"/>
                <w:szCs w:val="22"/>
              </w:rPr>
              <w:t xml:space="preserve">автоматическая, </w:t>
            </w:r>
            <w:r>
              <w:rPr>
                <w:sz w:val="22"/>
                <w:szCs w:val="22"/>
              </w:rPr>
              <w:t>м</w:t>
            </w:r>
            <w:r w:rsidRPr="00CB537D">
              <w:rPr>
                <w:sz w:val="22"/>
                <w:szCs w:val="22"/>
              </w:rPr>
              <w:t>аксимальная мощность, (</w:t>
            </w:r>
            <w:proofErr w:type="gramStart"/>
            <w:r w:rsidRPr="00CB537D">
              <w:rPr>
                <w:sz w:val="22"/>
                <w:szCs w:val="22"/>
              </w:rPr>
              <w:t>л</w:t>
            </w:r>
            <w:proofErr w:type="gramEnd"/>
            <w:r w:rsidRPr="00CB537D">
              <w:rPr>
                <w:sz w:val="22"/>
                <w:szCs w:val="22"/>
              </w:rPr>
              <w:t xml:space="preserve">.с.) 175,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 w:rsidRPr="00CB537D">
              <w:rPr>
                <w:sz w:val="22"/>
                <w:szCs w:val="22"/>
              </w:rPr>
              <w:t xml:space="preserve">вет </w:t>
            </w:r>
            <w:r w:rsidR="00956C07">
              <w:rPr>
                <w:sz w:val="22"/>
                <w:szCs w:val="22"/>
              </w:rPr>
              <w:t>синий</w:t>
            </w:r>
            <w:r w:rsidRPr="00CB537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олноразмерное запасное колесо,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>ротивотуманные</w:t>
            </w:r>
            <w:proofErr w:type="spellEnd"/>
            <w:r w:rsidRPr="00CB537D">
              <w:rPr>
                <w:sz w:val="22"/>
                <w:szCs w:val="22"/>
              </w:rPr>
              <w:t xml:space="preserve"> фары с дополнительной подсветкой в поворотах, </w:t>
            </w:r>
            <w:r>
              <w:rPr>
                <w:sz w:val="22"/>
                <w:szCs w:val="22"/>
              </w:rPr>
              <w:t>д</w:t>
            </w:r>
            <w:r w:rsidRPr="00CB537D">
              <w:rPr>
                <w:sz w:val="22"/>
                <w:szCs w:val="22"/>
              </w:rPr>
              <w:t xml:space="preserve">ополнительный стоп-сигнал,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>ветодиодные дневные ходовые огни (</w:t>
            </w:r>
            <w:r w:rsidRPr="00CB537D">
              <w:rPr>
                <w:sz w:val="22"/>
                <w:szCs w:val="22"/>
                <w:lang w:val="en-US"/>
              </w:rPr>
              <w:t>LED</w:t>
            </w:r>
            <w:r>
              <w:rPr>
                <w:sz w:val="22"/>
                <w:szCs w:val="22"/>
              </w:rPr>
              <w:t xml:space="preserve"> </w:t>
            </w:r>
            <w:r w:rsidRPr="00CB537D">
              <w:rPr>
                <w:sz w:val="22"/>
                <w:szCs w:val="22"/>
                <w:lang w:val="en-US"/>
              </w:rPr>
              <w:t>DRL</w:t>
            </w:r>
            <w:r w:rsidRPr="00CB537D">
              <w:rPr>
                <w:sz w:val="22"/>
                <w:szCs w:val="22"/>
              </w:rPr>
              <w:t xml:space="preserve">), </w:t>
            </w: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>теклоочистители"</w:t>
            </w:r>
            <w:r w:rsidRPr="00CB537D">
              <w:rPr>
                <w:sz w:val="22"/>
                <w:szCs w:val="22"/>
                <w:lang w:val="en-US"/>
              </w:rPr>
              <w:t>Aero</w:t>
            </w:r>
            <w:r>
              <w:rPr>
                <w:sz w:val="22"/>
                <w:szCs w:val="22"/>
              </w:rPr>
              <w:t xml:space="preserve"> </w:t>
            </w:r>
            <w:r w:rsidRPr="00CB537D">
              <w:rPr>
                <w:sz w:val="22"/>
                <w:szCs w:val="22"/>
                <w:lang w:val="en-US"/>
              </w:rPr>
              <w:t>blade</w:t>
            </w:r>
            <w:r w:rsidRPr="00CB537D">
              <w:rPr>
                <w:sz w:val="22"/>
                <w:szCs w:val="22"/>
              </w:rPr>
              <w:t xml:space="preserve">",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 xml:space="preserve">учки дверей с отделкой хромом,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ередние и задние брызговики,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>ейлингина</w:t>
            </w:r>
            <w:proofErr w:type="spellEnd"/>
            <w:r w:rsidRPr="00CB537D">
              <w:rPr>
                <w:sz w:val="22"/>
                <w:szCs w:val="22"/>
              </w:rPr>
              <w:t xml:space="preserve"> крыше,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</w:t>
            </w:r>
            <w:r w:rsidRPr="00CB537D">
              <w:rPr>
                <w:sz w:val="22"/>
                <w:szCs w:val="22"/>
              </w:rPr>
              <w:t>ктропривод ск</w:t>
            </w:r>
            <w:r>
              <w:rPr>
                <w:sz w:val="22"/>
                <w:szCs w:val="22"/>
              </w:rPr>
              <w:t xml:space="preserve">ладывания зеркал заднего вида и </w:t>
            </w:r>
            <w:r w:rsidRPr="00CB537D">
              <w:rPr>
                <w:sz w:val="22"/>
                <w:szCs w:val="22"/>
              </w:rPr>
              <w:t xml:space="preserve">повторители указателя поворота,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ф</w:t>
            </w:r>
            <w:r w:rsidRPr="00CB537D">
              <w:rPr>
                <w:sz w:val="22"/>
                <w:szCs w:val="22"/>
              </w:rPr>
              <w:t>ункция "Эскор</w:t>
            </w:r>
            <w:r>
              <w:rPr>
                <w:sz w:val="22"/>
                <w:szCs w:val="22"/>
              </w:rPr>
              <w:t xml:space="preserve">т" (Задержка выключения фар при    </w:t>
            </w:r>
            <w:r w:rsidRPr="00CB537D">
              <w:rPr>
                <w:sz w:val="22"/>
                <w:szCs w:val="22"/>
              </w:rPr>
              <w:t>закрывании замков),</w:t>
            </w:r>
          </w:p>
          <w:p w:rsidR="00EC1785" w:rsidRDefault="00EC1785" w:rsidP="0055553A">
            <w:pPr>
              <w:pStyle w:val="11"/>
              <w:shd w:val="clear" w:color="auto" w:fill="auto"/>
              <w:tabs>
                <w:tab w:val="left" w:pos="34"/>
              </w:tabs>
              <w:spacing w:before="0" w:line="250" w:lineRule="exact"/>
              <w:ind w:left="-57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система</w:t>
            </w:r>
            <w:r w:rsidRPr="00CB537D">
              <w:rPr>
                <w:sz w:val="22"/>
                <w:szCs w:val="22"/>
              </w:rPr>
              <w:t xml:space="preserve"> курсовой устойчивости (</w:t>
            </w:r>
            <w:r w:rsidRPr="00CB537D">
              <w:rPr>
                <w:sz w:val="22"/>
                <w:szCs w:val="22"/>
                <w:lang w:val="en-US"/>
              </w:rPr>
              <w:t>ESC</w:t>
            </w:r>
            <w:r w:rsidRPr="00CB537D">
              <w:rPr>
                <w:sz w:val="22"/>
                <w:szCs w:val="22"/>
              </w:rPr>
              <w:t xml:space="preserve">), </w:t>
            </w:r>
          </w:p>
          <w:p w:rsidR="00EC1785" w:rsidRDefault="00EC1785" w:rsidP="0055553A">
            <w:pPr>
              <w:pStyle w:val="11"/>
              <w:shd w:val="clear" w:color="auto" w:fill="auto"/>
              <w:tabs>
                <w:tab w:val="left" w:pos="34"/>
              </w:tabs>
              <w:spacing w:before="0" w:line="250" w:lineRule="exact"/>
              <w:ind w:lef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с</w:t>
            </w:r>
            <w:r w:rsidRPr="00CB537D">
              <w:rPr>
                <w:sz w:val="22"/>
                <w:szCs w:val="22"/>
              </w:rPr>
              <w:t xml:space="preserve">истема помощи при старте на подъеме (НАС), </w:t>
            </w:r>
            <w:proofErr w:type="spellStart"/>
            <w:r>
              <w:rPr>
                <w:sz w:val="22"/>
                <w:szCs w:val="22"/>
              </w:rPr>
              <w:t>а</w:t>
            </w:r>
            <w:r w:rsidRPr="00CB537D">
              <w:rPr>
                <w:sz w:val="22"/>
                <w:szCs w:val="22"/>
              </w:rPr>
              <w:t>нтиблокировочная</w:t>
            </w:r>
            <w:proofErr w:type="spellEnd"/>
            <w:r w:rsidRPr="00CB537D">
              <w:rPr>
                <w:sz w:val="22"/>
                <w:szCs w:val="22"/>
              </w:rPr>
              <w:t xml:space="preserve"> система тормозов (</w:t>
            </w:r>
            <w:r w:rsidRPr="00CB537D">
              <w:rPr>
                <w:sz w:val="22"/>
                <w:szCs w:val="22"/>
                <w:lang w:val="en-US"/>
              </w:rPr>
              <w:t>ABS</w:t>
            </w:r>
            <w:r w:rsidRPr="00CB537D">
              <w:rPr>
                <w:sz w:val="22"/>
                <w:szCs w:val="22"/>
              </w:rPr>
              <w:t xml:space="preserve">), </w:t>
            </w:r>
            <w:r>
              <w:rPr>
                <w:sz w:val="22"/>
                <w:szCs w:val="22"/>
              </w:rPr>
              <w:t>и</w:t>
            </w:r>
            <w:r w:rsidRPr="00CB537D">
              <w:rPr>
                <w:sz w:val="22"/>
                <w:szCs w:val="22"/>
              </w:rPr>
              <w:t>нтегрированная система активного управления (</w:t>
            </w:r>
            <w:r w:rsidRPr="00CB537D">
              <w:rPr>
                <w:sz w:val="22"/>
                <w:szCs w:val="22"/>
                <w:lang w:val="en-US"/>
              </w:rPr>
              <w:t>VSM</w:t>
            </w:r>
            <w:r w:rsidRPr="00CB537D">
              <w:rPr>
                <w:sz w:val="22"/>
                <w:szCs w:val="22"/>
              </w:rPr>
              <w:t xml:space="preserve">), </w:t>
            </w: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>истема предупреждения об экстренном торможении (</w:t>
            </w:r>
            <w:r w:rsidRPr="00CB537D">
              <w:rPr>
                <w:sz w:val="22"/>
                <w:szCs w:val="22"/>
                <w:lang w:val="en-US"/>
              </w:rPr>
              <w:t>ESS</w:t>
            </w:r>
            <w:r w:rsidRPr="00CB537D">
              <w:rPr>
                <w:sz w:val="22"/>
                <w:szCs w:val="22"/>
              </w:rPr>
              <w:t xml:space="preserve">), </w:t>
            </w:r>
            <w:r>
              <w:rPr>
                <w:sz w:val="22"/>
                <w:szCs w:val="22"/>
              </w:rPr>
              <w:t>а</w:t>
            </w:r>
            <w:r w:rsidRPr="00CB537D">
              <w:rPr>
                <w:sz w:val="22"/>
                <w:szCs w:val="22"/>
              </w:rPr>
              <w:t xml:space="preserve">ктивные подголовники передних сидений,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310890">
              <w:rPr>
                <w:sz w:val="22"/>
                <w:szCs w:val="22"/>
              </w:rPr>
              <w:t>автоматическое запирание дверей при движении, ф</w:t>
            </w:r>
            <w:r>
              <w:rPr>
                <w:sz w:val="22"/>
                <w:szCs w:val="22"/>
              </w:rPr>
              <w:t xml:space="preserve">ронтальные </w:t>
            </w:r>
            <w:r w:rsidRPr="00CB537D">
              <w:rPr>
                <w:sz w:val="22"/>
                <w:szCs w:val="22"/>
              </w:rPr>
              <w:t xml:space="preserve">подушки безопасности,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CB537D">
              <w:rPr>
                <w:sz w:val="22"/>
                <w:szCs w:val="22"/>
              </w:rPr>
              <w:t xml:space="preserve">оковые подушки и шторки безопасности, </w:t>
            </w:r>
          </w:p>
          <w:p w:rsidR="00EC1785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</w:t>
            </w:r>
            <w:r w:rsidRPr="00CB537D">
              <w:rPr>
                <w:sz w:val="22"/>
                <w:szCs w:val="22"/>
              </w:rPr>
              <w:t>ммобилайзер</w:t>
            </w:r>
            <w:proofErr w:type="spellEnd"/>
            <w:r w:rsidRPr="00CB537D">
              <w:rPr>
                <w:sz w:val="22"/>
                <w:szCs w:val="22"/>
              </w:rPr>
              <w:t xml:space="preserve"> и сигнализация, </w:t>
            </w:r>
          </w:p>
          <w:p w:rsidR="00EC1785" w:rsidRPr="00310890" w:rsidRDefault="00EC1785" w:rsidP="0055553A">
            <w:pPr>
              <w:pStyle w:val="11"/>
              <w:shd w:val="clear" w:color="auto" w:fill="auto"/>
              <w:spacing w:before="0" w:line="250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люч с дистанционным управлением центральным </w:t>
            </w:r>
            <w:r>
              <w:rPr>
                <w:sz w:val="22"/>
                <w:szCs w:val="22"/>
              </w:rPr>
              <w:t>замком</w:t>
            </w:r>
            <w:r w:rsidRPr="00310890">
              <w:rPr>
                <w:sz w:val="22"/>
                <w:szCs w:val="22"/>
              </w:rPr>
              <w:t>,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CB537D">
              <w:rPr>
                <w:sz w:val="22"/>
                <w:szCs w:val="22"/>
              </w:rPr>
              <w:t xml:space="preserve">верные панели с отделкой искусственной кожей, </w:t>
            </w:r>
          </w:p>
          <w:p w:rsidR="00EC1785" w:rsidRDefault="00EC1785" w:rsidP="0055553A">
            <w:pPr>
              <w:pStyle w:val="11"/>
              <w:spacing w:before="0" w:line="254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к</w:t>
            </w:r>
            <w:r w:rsidRPr="00CB537D">
              <w:rPr>
                <w:sz w:val="22"/>
                <w:szCs w:val="22"/>
              </w:rPr>
              <w:t xml:space="preserve">озырек панели приборов </w:t>
            </w:r>
            <w:r>
              <w:rPr>
                <w:sz w:val="22"/>
                <w:szCs w:val="22"/>
              </w:rPr>
              <w:t xml:space="preserve">с отделкой искусственной </w:t>
            </w:r>
            <w:proofErr w:type="spellStart"/>
            <w:r>
              <w:rPr>
                <w:sz w:val="22"/>
                <w:szCs w:val="22"/>
              </w:rPr>
              <w:t>кожей</w:t>
            </w:r>
            <w:proofErr w:type="gramStart"/>
            <w:r>
              <w:rPr>
                <w:sz w:val="22"/>
                <w:szCs w:val="22"/>
              </w:rPr>
              <w:t>,о</w:t>
            </w:r>
            <w:proofErr w:type="gramEnd"/>
            <w:r w:rsidRPr="00CB537D">
              <w:rPr>
                <w:sz w:val="22"/>
                <w:szCs w:val="22"/>
              </w:rPr>
              <w:t>тделение</w:t>
            </w:r>
            <w:proofErr w:type="spellEnd"/>
            <w:r w:rsidRPr="00CB537D">
              <w:rPr>
                <w:sz w:val="22"/>
                <w:szCs w:val="22"/>
              </w:rPr>
              <w:t xml:space="preserve"> для очков,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</w:t>
            </w:r>
            <w:r w:rsidRPr="00CB537D">
              <w:rPr>
                <w:sz w:val="22"/>
                <w:szCs w:val="22"/>
              </w:rPr>
              <w:t xml:space="preserve">одительское сиденье с регулировкой по высоте,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з</w:t>
            </w:r>
            <w:r w:rsidRPr="00CB537D">
              <w:rPr>
                <w:sz w:val="22"/>
                <w:szCs w:val="22"/>
              </w:rPr>
              <w:t>адние сиденья со спинками</w:t>
            </w:r>
            <w:r>
              <w:rPr>
                <w:sz w:val="22"/>
                <w:szCs w:val="22"/>
              </w:rPr>
              <w:t>, складывающимися в соотношении</w:t>
            </w:r>
            <w:r w:rsidRPr="00CB537D">
              <w:rPr>
                <w:sz w:val="22"/>
                <w:szCs w:val="22"/>
              </w:rPr>
              <w:t xml:space="preserve">60/40,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</w:t>
            </w:r>
            <w:r w:rsidRPr="00CB537D">
              <w:rPr>
                <w:sz w:val="22"/>
                <w:szCs w:val="22"/>
              </w:rPr>
              <w:t xml:space="preserve">адний подлокотник с подстаканниками,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</w:t>
            </w:r>
            <w:r w:rsidRPr="00CB537D">
              <w:rPr>
                <w:sz w:val="22"/>
                <w:szCs w:val="22"/>
              </w:rPr>
              <w:t xml:space="preserve">рикуриватель и пепельница,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ш</w:t>
            </w:r>
            <w:r w:rsidRPr="00CB537D">
              <w:rPr>
                <w:sz w:val="22"/>
                <w:szCs w:val="22"/>
              </w:rPr>
              <w:t xml:space="preserve">торка багажного отделения,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</w:t>
            </w:r>
            <w:r w:rsidRPr="00CB537D">
              <w:rPr>
                <w:sz w:val="22"/>
                <w:szCs w:val="22"/>
              </w:rPr>
              <w:t xml:space="preserve">етка для крепления багажа, </w:t>
            </w:r>
            <w:r>
              <w:rPr>
                <w:sz w:val="22"/>
                <w:szCs w:val="22"/>
              </w:rPr>
              <w:t>н</w:t>
            </w:r>
            <w:r w:rsidRPr="00CB537D">
              <w:rPr>
                <w:sz w:val="22"/>
                <w:szCs w:val="22"/>
              </w:rPr>
              <w:t xml:space="preserve">акладки на пороги передних дверей, </w:t>
            </w:r>
          </w:p>
          <w:p w:rsidR="00EC1785" w:rsidRDefault="00EC1785" w:rsidP="0055553A">
            <w:pPr>
              <w:pStyle w:val="11"/>
              <w:spacing w:before="0" w:line="254" w:lineRule="exact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CB537D">
              <w:rPr>
                <w:sz w:val="22"/>
                <w:szCs w:val="22"/>
              </w:rPr>
              <w:t xml:space="preserve">екоративная подсветка интерьера </w:t>
            </w:r>
            <w:proofErr w:type="spellStart"/>
            <w:r w:rsidRPr="00CB537D">
              <w:rPr>
                <w:sz w:val="22"/>
                <w:szCs w:val="22"/>
                <w:lang w:val="en-US"/>
              </w:rPr>
              <w:t>MoodLamp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310890">
              <w:rPr>
                <w:sz w:val="22"/>
                <w:szCs w:val="22"/>
              </w:rPr>
              <w:t xml:space="preserve"> </w:t>
            </w:r>
            <w:proofErr w:type="spellStart"/>
            <w:r w:rsidRPr="00310890">
              <w:rPr>
                <w:sz w:val="22"/>
                <w:szCs w:val="22"/>
              </w:rPr>
              <w:t>м</w:t>
            </w:r>
            <w:r w:rsidRPr="00CB537D">
              <w:rPr>
                <w:sz w:val="22"/>
                <w:szCs w:val="22"/>
              </w:rPr>
              <w:t>ультифункциональное</w:t>
            </w:r>
            <w:proofErr w:type="spellEnd"/>
            <w:r w:rsidRPr="00CB537D">
              <w:rPr>
                <w:sz w:val="22"/>
                <w:szCs w:val="22"/>
              </w:rPr>
              <w:t xml:space="preserve"> рулевое колесо.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CB537D">
              <w:rPr>
                <w:sz w:val="22"/>
                <w:szCs w:val="22"/>
              </w:rPr>
              <w:t xml:space="preserve">адние датчики парковки,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руиз-контроль,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</w:t>
            </w:r>
            <w:r w:rsidRPr="00CB537D">
              <w:rPr>
                <w:sz w:val="22"/>
                <w:szCs w:val="22"/>
              </w:rPr>
              <w:t xml:space="preserve">удиосистема с радио/СО/МРЗ, </w:t>
            </w:r>
            <w:r w:rsidRPr="00CB537D">
              <w:rPr>
                <w:sz w:val="22"/>
                <w:szCs w:val="22"/>
                <w:lang w:val="en-US"/>
              </w:rPr>
              <w:t>USB</w:t>
            </w:r>
            <w:proofErr w:type="gramStart"/>
            <w:r w:rsidRPr="00CB537D">
              <w:rPr>
                <w:sz w:val="22"/>
                <w:szCs w:val="22"/>
              </w:rPr>
              <w:t>и</w:t>
            </w:r>
            <w:proofErr w:type="gramEnd"/>
            <w:r w:rsidRPr="00CB537D">
              <w:rPr>
                <w:sz w:val="22"/>
                <w:szCs w:val="22"/>
              </w:rPr>
              <w:t xml:space="preserve"> </w:t>
            </w:r>
            <w:r w:rsidRPr="00CB537D">
              <w:rPr>
                <w:sz w:val="22"/>
                <w:szCs w:val="22"/>
                <w:lang w:val="en-US"/>
              </w:rPr>
              <w:t>AUX</w:t>
            </w:r>
            <w:r w:rsidRPr="00CB537D">
              <w:rPr>
                <w:sz w:val="22"/>
                <w:szCs w:val="22"/>
              </w:rPr>
              <w:t xml:space="preserve">входы, 6 динамиков,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2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bluetooth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CB537D">
              <w:rPr>
                <w:sz w:val="22"/>
                <w:szCs w:val="22"/>
              </w:rPr>
              <w:t xml:space="preserve">для подключения мобильного телефона, </w:t>
            </w:r>
            <w:r w:rsidRPr="00994B61"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аздельный </w:t>
            </w:r>
            <w:r>
              <w:rPr>
                <w:sz w:val="22"/>
                <w:szCs w:val="22"/>
              </w:rPr>
              <w:lastRenderedPageBreak/>
              <w:t xml:space="preserve">климат </w:t>
            </w:r>
            <w:r w:rsidRPr="00CB537D">
              <w:rPr>
                <w:sz w:val="22"/>
                <w:szCs w:val="22"/>
              </w:rPr>
              <w:t xml:space="preserve">контроль с системой ионизации воздуха, </w:t>
            </w:r>
          </w:p>
          <w:p w:rsidR="00EC1785" w:rsidRDefault="00EC1785" w:rsidP="0055553A">
            <w:pPr>
              <w:pStyle w:val="11"/>
              <w:spacing w:before="0" w:line="254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Pr="00994B61"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 xml:space="preserve">егулировка рулевой колонки по высоте и по вылету, </w:t>
            </w:r>
            <w:r>
              <w:rPr>
                <w:sz w:val="22"/>
                <w:szCs w:val="22"/>
              </w:rPr>
              <w:t xml:space="preserve">адаптивные </w:t>
            </w:r>
            <w:r w:rsidRPr="00CB537D">
              <w:rPr>
                <w:sz w:val="22"/>
                <w:szCs w:val="22"/>
              </w:rPr>
              <w:t xml:space="preserve">спортивные амортизаторы переменной жёсткости,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п</w:t>
            </w:r>
            <w:r w:rsidRPr="00CB537D">
              <w:rPr>
                <w:sz w:val="22"/>
                <w:szCs w:val="22"/>
              </w:rPr>
              <w:t xml:space="preserve">ередние и задние стеклоподъёмники с функцией </w:t>
            </w:r>
            <w:r w:rsidRPr="00CB537D">
              <w:rPr>
                <w:sz w:val="22"/>
                <w:szCs w:val="22"/>
                <w:lang w:val="en-US"/>
              </w:rPr>
              <w:t>Auto</w:t>
            </w:r>
            <w:r w:rsidRPr="00CB537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салонное </w:t>
            </w:r>
            <w:r w:rsidRPr="00CB537D">
              <w:rPr>
                <w:sz w:val="22"/>
                <w:szCs w:val="22"/>
              </w:rPr>
              <w:t>зеркало заднего вида с автоматическим затемнением,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 w:rsidRPr="00CB53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одогрев передних сидений,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одогрев задних сидений,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одогрев руля,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одогрев лобового стекла в зоне стоянки стеклоочистителей,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CB537D">
              <w:rPr>
                <w:sz w:val="22"/>
                <w:szCs w:val="22"/>
              </w:rPr>
              <w:t>оковые зеркала с электроприводом и подогревом,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 xml:space="preserve">улевое колесо и ручка селектора трансмиссии с отделкой кожей,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</w:t>
            </w:r>
            <w:r w:rsidRPr="00CB537D">
              <w:rPr>
                <w:sz w:val="22"/>
                <w:szCs w:val="22"/>
              </w:rPr>
              <w:t>егкосплавные</w:t>
            </w:r>
            <w:proofErr w:type="spellEnd"/>
            <w:r w:rsidRPr="00CB537D">
              <w:rPr>
                <w:sz w:val="22"/>
                <w:szCs w:val="22"/>
              </w:rPr>
              <w:t xml:space="preserve"> диски 17" с шинами 235/65 </w:t>
            </w:r>
            <w:r w:rsidRPr="00CB537D">
              <w:rPr>
                <w:sz w:val="22"/>
                <w:szCs w:val="22"/>
                <w:lang w:val="en-US"/>
              </w:rPr>
              <w:t>R</w:t>
            </w:r>
            <w:r w:rsidRPr="00CB537D">
              <w:rPr>
                <w:sz w:val="22"/>
                <w:szCs w:val="22"/>
              </w:rPr>
              <w:t xml:space="preserve">17,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 xml:space="preserve">иденья с отделкой тканью,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B537D">
              <w:rPr>
                <w:sz w:val="22"/>
                <w:szCs w:val="22"/>
              </w:rPr>
              <w:t xml:space="preserve">ередние панели и двери со вставками под металл,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B537D">
              <w:rPr>
                <w:sz w:val="22"/>
                <w:szCs w:val="22"/>
              </w:rPr>
              <w:t>истема</w:t>
            </w:r>
            <w:r w:rsidRPr="00481E3B">
              <w:rPr>
                <w:sz w:val="22"/>
                <w:szCs w:val="22"/>
              </w:rPr>
              <w:t xml:space="preserve"> </w:t>
            </w:r>
            <w:proofErr w:type="spellStart"/>
            <w:r w:rsidRPr="00CB537D">
              <w:rPr>
                <w:sz w:val="22"/>
                <w:szCs w:val="22"/>
              </w:rPr>
              <w:t>бесключевого</w:t>
            </w:r>
            <w:proofErr w:type="spellEnd"/>
            <w:r w:rsidRPr="00CB537D">
              <w:rPr>
                <w:sz w:val="22"/>
                <w:szCs w:val="22"/>
              </w:rPr>
              <w:t xml:space="preserve"> доступа </w:t>
            </w:r>
            <w:proofErr w:type="spellStart"/>
            <w:r w:rsidRPr="00CB537D">
              <w:rPr>
                <w:sz w:val="22"/>
                <w:szCs w:val="22"/>
                <w:lang w:val="en-US"/>
              </w:rPr>
              <w:t>SmartKey</w:t>
            </w:r>
            <w:proofErr w:type="spellEnd"/>
            <w:proofErr w:type="gramStart"/>
            <w:r w:rsidRPr="00CB537D">
              <w:rPr>
                <w:sz w:val="22"/>
                <w:szCs w:val="22"/>
              </w:rPr>
              <w:t>и</w:t>
            </w:r>
            <w:proofErr w:type="gramEnd"/>
            <w:r w:rsidRPr="00CB537D">
              <w:rPr>
                <w:sz w:val="22"/>
                <w:szCs w:val="22"/>
              </w:rPr>
              <w:t xml:space="preserve"> запуск двигателя кнопкой, 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CB537D">
              <w:rPr>
                <w:sz w:val="22"/>
                <w:szCs w:val="22"/>
              </w:rPr>
              <w:t xml:space="preserve">оличество посадочных мест 5, </w:t>
            </w:r>
          </w:p>
          <w:p w:rsidR="00EC1785" w:rsidRPr="00331EFB" w:rsidRDefault="00EC1785" w:rsidP="0055553A">
            <w:pPr>
              <w:pStyle w:val="11"/>
              <w:spacing w:before="0" w:line="254" w:lineRule="exact"/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</w:t>
            </w:r>
            <w:r w:rsidRPr="00CB537D">
              <w:rPr>
                <w:sz w:val="22"/>
                <w:szCs w:val="22"/>
              </w:rPr>
              <w:t>ащита картера, сигнализация (без</w:t>
            </w:r>
            <w:r>
              <w:rPr>
                <w:sz w:val="22"/>
                <w:szCs w:val="22"/>
              </w:rPr>
              <w:t xml:space="preserve"> обратной связи, без брелока, с </w:t>
            </w:r>
            <w:r w:rsidRPr="00CB537D">
              <w:rPr>
                <w:sz w:val="22"/>
                <w:szCs w:val="22"/>
              </w:rPr>
              <w:t>датчиками движения и уда</w:t>
            </w:r>
            <w:r>
              <w:rPr>
                <w:sz w:val="22"/>
                <w:szCs w:val="22"/>
              </w:rPr>
              <w:t>р</w:t>
            </w:r>
            <w:r w:rsidRPr="00CB537D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)</w:t>
            </w:r>
          </w:p>
          <w:p w:rsidR="00EC1785" w:rsidRDefault="00EC1785" w:rsidP="0055553A">
            <w:pPr>
              <w:pStyle w:val="11"/>
              <w:spacing w:before="0" w:line="254" w:lineRule="exact"/>
              <w:ind w:left="397"/>
              <w:rPr>
                <w:sz w:val="22"/>
                <w:szCs w:val="22"/>
              </w:rPr>
            </w:pPr>
          </w:p>
          <w:p w:rsidR="00EC1785" w:rsidRPr="00331EFB" w:rsidRDefault="00EC1785" w:rsidP="0055553A">
            <w:pPr>
              <w:pStyle w:val="11"/>
              <w:spacing w:before="0" w:line="254" w:lineRule="exact"/>
              <w:ind w:left="397"/>
              <w:rPr>
                <w:sz w:val="22"/>
                <w:szCs w:val="22"/>
              </w:rPr>
            </w:pPr>
          </w:p>
          <w:p w:rsidR="00EC1785" w:rsidRPr="001F20B0" w:rsidRDefault="00EC1785" w:rsidP="0055553A">
            <w:pPr>
              <w:rPr>
                <w:b/>
              </w:rPr>
            </w:pPr>
          </w:p>
        </w:tc>
        <w:tc>
          <w:tcPr>
            <w:tcW w:w="709" w:type="dxa"/>
          </w:tcPr>
          <w:p w:rsidR="00EC1785" w:rsidRPr="0076026A" w:rsidRDefault="00EC1785" w:rsidP="0055553A">
            <w:pPr>
              <w:jc w:val="center"/>
            </w:pPr>
            <w:r>
              <w:lastRenderedPageBreak/>
              <w:t>ш</w:t>
            </w:r>
            <w:r w:rsidRPr="0076026A">
              <w:t>т.</w:t>
            </w:r>
          </w:p>
        </w:tc>
        <w:tc>
          <w:tcPr>
            <w:tcW w:w="709" w:type="dxa"/>
          </w:tcPr>
          <w:p w:rsidR="00EC1785" w:rsidRPr="0076026A" w:rsidRDefault="00EC1785" w:rsidP="0055553A">
            <w:pPr>
              <w:jc w:val="center"/>
            </w:pPr>
            <w:r w:rsidRPr="0076026A">
              <w:t>1</w:t>
            </w:r>
          </w:p>
        </w:tc>
      </w:tr>
    </w:tbl>
    <w:p w:rsidR="00EC1785" w:rsidRPr="00CB53CD" w:rsidRDefault="00EC1785" w:rsidP="00EC1785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0" w:name="_Toc384393774"/>
      <w:bookmarkStart w:id="1" w:name="_Toc384393881"/>
      <w:bookmarkStart w:id="2" w:name="_Toc388366365"/>
      <w:bookmarkStart w:id="3" w:name="_Toc389127171"/>
      <w:bookmarkStart w:id="4" w:name="_Toc389211796"/>
      <w:bookmarkStart w:id="5" w:name="_Toc370812246"/>
      <w:bookmarkStart w:id="6" w:name="_Toc384393810"/>
      <w:bookmarkStart w:id="7" w:name="_Toc384393917"/>
      <w:bookmarkStart w:id="8" w:name="_Toc388366371"/>
      <w:bookmarkStart w:id="9" w:name="_Toc389127176"/>
      <w:bookmarkStart w:id="10" w:name="_Toc389211801"/>
      <w:bookmarkEnd w:id="0"/>
      <w:bookmarkEnd w:id="1"/>
      <w:bookmarkEnd w:id="2"/>
      <w:bookmarkEnd w:id="3"/>
      <w:bookmarkEnd w:id="4"/>
      <w:r>
        <w:rPr>
          <w:b/>
        </w:rPr>
        <w:lastRenderedPageBreak/>
        <w:t>У</w:t>
      </w:r>
      <w:r w:rsidRPr="00CB53CD">
        <w:rPr>
          <w:b/>
        </w:rPr>
        <w:t>словия поставки:</w:t>
      </w:r>
      <w:bookmarkEnd w:id="5"/>
      <w:bookmarkEnd w:id="6"/>
      <w:bookmarkEnd w:id="7"/>
      <w:bookmarkEnd w:id="8"/>
      <w:bookmarkEnd w:id="9"/>
      <w:bookmarkEnd w:id="10"/>
    </w:p>
    <w:p w:rsidR="00EC1785" w:rsidRDefault="00EC1785" w:rsidP="00EC1785">
      <w:pPr>
        <w:pStyle w:val="-0"/>
        <w:numPr>
          <w:ilvl w:val="0"/>
          <w:numId w:val="2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EC1785" w:rsidRDefault="00EC1785" w:rsidP="00EC178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EC1785" w:rsidRPr="00B5360B" w:rsidRDefault="00EC1785" w:rsidP="00EC1785">
      <w:r w:rsidRPr="00CB53CD">
        <w:rPr>
          <w:b/>
        </w:rPr>
        <w:t xml:space="preserve">Особые требования: </w:t>
      </w:r>
    </w:p>
    <w:p w:rsidR="00EC1785" w:rsidRPr="007C680A" w:rsidRDefault="00EC1785" w:rsidP="00EC1785">
      <w:pPr>
        <w:pStyle w:val="-0"/>
        <w:numPr>
          <w:ilvl w:val="0"/>
          <w:numId w:val="0"/>
        </w:numPr>
        <w:tabs>
          <w:tab w:val="left" w:pos="708"/>
        </w:tabs>
      </w:pPr>
      <w:r w:rsidRPr="00B5360B">
        <w:rPr>
          <w:b/>
        </w:rPr>
        <w:t xml:space="preserve">обязательное наличие: </w:t>
      </w:r>
      <w:r w:rsidRPr="007C680A">
        <w:t>сопроводительной и эксплуатационной документации (счет, счет-фактура, товарная накладная; товарно-транспортная накладная,</w:t>
      </w:r>
      <w:r>
        <w:t xml:space="preserve"> </w:t>
      </w:r>
      <w:r w:rsidRPr="007C680A">
        <w:t>паспор</w:t>
      </w:r>
      <w:proofErr w:type="gramStart"/>
      <w:r w:rsidRPr="007C680A">
        <w:t>т(</w:t>
      </w:r>
      <w:proofErr w:type="gramEnd"/>
      <w:r w:rsidRPr="007C680A">
        <w:t>формуляр)</w:t>
      </w:r>
      <w:r>
        <w:t>,</w:t>
      </w:r>
      <w:r w:rsidRPr="007C680A">
        <w:t xml:space="preserve"> сертификаты соответствия (копии) данного оборудования ГОСТ,</w:t>
      </w:r>
      <w:r>
        <w:t xml:space="preserve"> </w:t>
      </w:r>
      <w:r w:rsidRPr="007C680A">
        <w:t>ГОСТ Р,</w:t>
      </w:r>
      <w:r>
        <w:t xml:space="preserve"> </w:t>
      </w:r>
      <w:r w:rsidRPr="007C680A">
        <w:t>ТУ,</w:t>
      </w:r>
      <w:r>
        <w:t xml:space="preserve"> </w:t>
      </w:r>
      <w:r w:rsidRPr="007C680A">
        <w:t>ТЗ или иным нормативным документам, руководство (инструкция) по экс</w:t>
      </w:r>
      <w:r>
        <w:t>п</w:t>
      </w:r>
      <w:r w:rsidRPr="007C680A">
        <w:t xml:space="preserve">луатации </w:t>
      </w:r>
      <w:r>
        <w:t>на русском языке);</w:t>
      </w:r>
    </w:p>
    <w:p w:rsidR="00EC1785" w:rsidRPr="00B5360B" w:rsidRDefault="00EC1785" w:rsidP="00EC1785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B5360B">
        <w:t xml:space="preserve">гарантийный срок – </w:t>
      </w:r>
      <w:r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</w:t>
      </w:r>
      <w:r w:rsidRPr="00B5360B">
        <w:rPr>
          <w:color w:val="000000"/>
        </w:rPr>
        <w:t>;</w:t>
      </w:r>
    </w:p>
    <w:p w:rsidR="00EC1785" w:rsidRPr="00EC1785" w:rsidRDefault="00EC1785" w:rsidP="00EC1785">
      <w:pPr>
        <w:pStyle w:val="2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B5360B">
        <w:t>товар должен быть новым, не бывшим в употреблении, не с хранения (не допускается поставка выставочных образцов), выпуска не ранее 2014 года</w:t>
      </w:r>
      <w:r>
        <w:rPr>
          <w:sz w:val="20"/>
          <w:szCs w:val="20"/>
        </w:rPr>
        <w:t>;</w:t>
      </w:r>
    </w:p>
    <w:p w:rsidR="00EC1785" w:rsidRPr="00EC1785" w:rsidRDefault="00EC1785" w:rsidP="00EC1785">
      <w:pPr>
        <w:pStyle w:val="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ind w:left="714" w:right="-12" w:firstLine="0"/>
        <w:contextualSpacing/>
        <w:rPr>
          <w:b/>
          <w:sz w:val="22"/>
          <w:szCs w:val="22"/>
        </w:rPr>
      </w:pPr>
    </w:p>
    <w:p w:rsidR="0024327A" w:rsidRPr="00EC1785" w:rsidRDefault="00EC1785" w:rsidP="00EC1785">
      <w:pPr>
        <w:rPr>
          <w:sz w:val="22"/>
          <w:szCs w:val="22"/>
        </w:rPr>
      </w:pPr>
      <w:r w:rsidRPr="00EC1785">
        <w:rPr>
          <w:b/>
          <w:sz w:val="22"/>
          <w:szCs w:val="22"/>
        </w:rPr>
        <w:t>Другие дополнительные требования</w:t>
      </w:r>
      <w:r w:rsidRPr="00EC1785">
        <w:rPr>
          <w:sz w:val="22"/>
          <w:szCs w:val="22"/>
        </w:rPr>
        <w:t>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EC1785">
        <w:rPr>
          <w:b/>
          <w:sz w:val="22"/>
          <w:szCs w:val="22"/>
        </w:rPr>
        <w:t>.</w:t>
      </w:r>
    </w:p>
    <w:p w:rsidR="00433E30" w:rsidRPr="00EC1785" w:rsidRDefault="00433E30" w:rsidP="00EC1785">
      <w:pPr>
        <w:rPr>
          <w:sz w:val="22"/>
          <w:szCs w:val="22"/>
        </w:rPr>
      </w:pPr>
    </w:p>
    <w:sectPr w:rsidR="00433E30" w:rsidRPr="00EC1785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27A"/>
    <w:rsid w:val="00215170"/>
    <w:rsid w:val="0024327A"/>
    <w:rsid w:val="00433E30"/>
    <w:rsid w:val="005A2A1C"/>
    <w:rsid w:val="005D08E0"/>
    <w:rsid w:val="00637306"/>
    <w:rsid w:val="007169FD"/>
    <w:rsid w:val="00725B2A"/>
    <w:rsid w:val="00780B24"/>
    <w:rsid w:val="00832E07"/>
    <w:rsid w:val="00955804"/>
    <w:rsid w:val="00956C07"/>
    <w:rsid w:val="00957FCC"/>
    <w:rsid w:val="009B21B2"/>
    <w:rsid w:val="00A32AED"/>
    <w:rsid w:val="00A373F9"/>
    <w:rsid w:val="00B2457F"/>
    <w:rsid w:val="00CA49B3"/>
    <w:rsid w:val="00D57184"/>
    <w:rsid w:val="00E426F9"/>
    <w:rsid w:val="00E6178C"/>
    <w:rsid w:val="00EC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24327A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24327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24327A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24327A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EC1785"/>
    <w:pPr>
      <w:ind w:firstLine="720"/>
      <w:jc w:val="both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EC17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EC1785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EC1785"/>
    <w:pPr>
      <w:numPr>
        <w:ilvl w:val="1"/>
        <w:numId w:val="1"/>
      </w:numPr>
      <w:tabs>
        <w:tab w:val="clear" w:pos="1561"/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EC1785"/>
    <w:pPr>
      <w:numPr>
        <w:ilvl w:val="2"/>
        <w:numId w:val="1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EC1785"/>
    <w:pPr>
      <w:numPr>
        <w:ilvl w:val="3"/>
        <w:numId w:val="1"/>
      </w:numPr>
      <w:jc w:val="both"/>
    </w:pPr>
    <w:rPr>
      <w:sz w:val="24"/>
      <w:szCs w:val="24"/>
    </w:rPr>
  </w:style>
  <w:style w:type="character" w:customStyle="1" w:styleId="a5">
    <w:name w:val="Основной текст_"/>
    <w:link w:val="11"/>
    <w:rsid w:val="00EC1785"/>
    <w:rPr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5"/>
    <w:rsid w:val="00EC1785"/>
    <w:pPr>
      <w:widowControl w:val="0"/>
      <w:shd w:val="clear" w:color="auto" w:fill="FFFFFF"/>
      <w:spacing w:before="240" w:line="547" w:lineRule="exact"/>
      <w:ind w:hanging="360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679</Words>
  <Characters>3874</Characters>
  <Application>Microsoft Office Word</Application>
  <DocSecurity>0</DocSecurity>
  <Lines>32</Lines>
  <Paragraphs>9</Paragraphs>
  <ScaleCrop>false</ScaleCrop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2015-01-23T10:17:00Z</dcterms:created>
  <dcterms:modified xsi:type="dcterms:W3CDTF">2015-03-18T07:15:00Z</dcterms:modified>
</cp:coreProperties>
</file>