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A275BF" w:rsidRPr="008D39AA" w:rsidRDefault="00A275BF" w:rsidP="00A275BF">
      <w:pPr>
        <w:jc w:val="center"/>
        <w:rPr>
          <w:color w:val="000000"/>
        </w:rPr>
      </w:pPr>
      <w:r w:rsidRPr="008D39AA">
        <w:rPr>
          <w:color w:val="000000"/>
        </w:rPr>
        <w:t xml:space="preserve">Техническое задание </w:t>
      </w:r>
    </w:p>
    <w:p w:rsidR="00A275BF" w:rsidRPr="00D80EA6" w:rsidRDefault="00A275BF" w:rsidP="00A275BF">
      <w:pPr>
        <w:jc w:val="center"/>
        <w:rPr>
          <w:color w:val="000000"/>
        </w:rPr>
      </w:pPr>
      <w:r w:rsidRPr="00D80EA6">
        <w:t xml:space="preserve">на выполнение </w:t>
      </w:r>
      <w:r w:rsidRPr="006932E6">
        <w:t>работ по восстановлению питающих кабельных линий  корпуса 26 площадки «М»</w:t>
      </w:r>
      <w:r>
        <w:t xml:space="preserve"> </w:t>
      </w:r>
      <w:r w:rsidRPr="006932E6">
        <w:t>ФГУП «ВНИИА».</w:t>
      </w:r>
    </w:p>
    <w:p w:rsidR="00A275BF" w:rsidRDefault="00A275BF" w:rsidP="00A275BF">
      <w:pPr>
        <w:jc w:val="center"/>
        <w:rPr>
          <w:color w:val="000000"/>
        </w:rPr>
      </w:pPr>
    </w:p>
    <w:p w:rsidR="00A275BF" w:rsidRDefault="00A275BF" w:rsidP="00A275BF">
      <w:pPr>
        <w:jc w:val="center"/>
        <w:rPr>
          <w:color w:val="000000"/>
        </w:rPr>
      </w:pPr>
    </w:p>
    <w:p w:rsidR="00A275BF" w:rsidRPr="008D39AA" w:rsidRDefault="00A275BF" w:rsidP="00A275BF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A275BF" w:rsidRPr="008D39AA" w:rsidRDefault="00A275BF" w:rsidP="00A275BF">
      <w:pPr>
        <w:jc w:val="center"/>
        <w:rPr>
          <w:color w:val="000000"/>
        </w:rPr>
      </w:pPr>
    </w:p>
    <w:p w:rsidR="00A275BF" w:rsidRPr="008D39AA" w:rsidRDefault="00A275BF" w:rsidP="00A275BF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A275BF" w:rsidRPr="008D39AA" w:rsidRDefault="00A275BF" w:rsidP="00A275BF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A275BF" w:rsidRPr="008D39AA" w:rsidRDefault="00A275BF" w:rsidP="00A275BF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</w:t>
      </w:r>
      <w:r>
        <w:rPr>
          <w:color w:val="000000"/>
        </w:rPr>
        <w:t>1</w:t>
      </w:r>
      <w:r w:rsidRPr="008D39AA">
        <w:rPr>
          <w:color w:val="000000"/>
        </w:rPr>
        <w:t xml:space="preserve"> Сведения о выполняемых работах.</w:t>
      </w:r>
    </w:p>
    <w:p w:rsidR="00A275BF" w:rsidRPr="008D39AA" w:rsidRDefault="00A275BF" w:rsidP="00A275BF">
      <w:pPr>
        <w:ind w:left="851" w:right="141"/>
        <w:rPr>
          <w:color w:val="000000"/>
        </w:rPr>
      </w:pPr>
      <w:r>
        <w:rPr>
          <w:color w:val="000000"/>
        </w:rPr>
        <w:t>Подраздел 2.2</w:t>
      </w:r>
      <w:r w:rsidRPr="008D39AA">
        <w:rPr>
          <w:color w:val="000000"/>
        </w:rPr>
        <w:t xml:space="preserve"> Сведения о месте выполнения работ</w:t>
      </w:r>
    </w:p>
    <w:p w:rsidR="00A275BF" w:rsidRDefault="00A275BF" w:rsidP="00A275BF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A275BF" w:rsidRDefault="00A275BF" w:rsidP="00A275BF">
      <w:pPr>
        <w:ind w:left="851" w:right="141"/>
        <w:rPr>
          <w:bCs/>
          <w:color w:val="000000"/>
        </w:rPr>
      </w:pPr>
      <w:r w:rsidRPr="008D39AA">
        <w:rPr>
          <w:bCs/>
          <w:color w:val="000000"/>
        </w:rPr>
        <w:t>Подраздел 3.1</w:t>
      </w:r>
      <w:r>
        <w:rPr>
          <w:bCs/>
          <w:color w:val="000000"/>
        </w:rPr>
        <w:t xml:space="preserve"> Основные технические характеристики.</w:t>
      </w:r>
    </w:p>
    <w:p w:rsidR="00A275BF" w:rsidRPr="008D39AA" w:rsidRDefault="00A275BF" w:rsidP="00A275BF">
      <w:pPr>
        <w:ind w:left="851" w:right="141"/>
        <w:rPr>
          <w:color w:val="000000"/>
        </w:rPr>
      </w:pPr>
      <w:r w:rsidRPr="00146100">
        <w:rPr>
          <w:bCs/>
          <w:color w:val="000000"/>
        </w:rPr>
        <w:t>Подраздел 3.</w:t>
      </w:r>
      <w:r>
        <w:rPr>
          <w:bCs/>
          <w:color w:val="000000"/>
        </w:rPr>
        <w:t>2</w:t>
      </w:r>
      <w:r w:rsidRPr="00146100">
        <w:rPr>
          <w:bCs/>
          <w:color w:val="000000"/>
        </w:rPr>
        <w:t xml:space="preserve"> Технические требования при выполнении работ</w:t>
      </w:r>
    </w:p>
    <w:p w:rsidR="00A275BF" w:rsidRPr="008D39AA" w:rsidRDefault="00A275BF" w:rsidP="00A275BF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РАБОТ.</w:t>
      </w:r>
    </w:p>
    <w:p w:rsidR="00A275BF" w:rsidRPr="008D39AA" w:rsidRDefault="00A275BF" w:rsidP="00A275BF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</w:t>
      </w:r>
      <w:proofErr w:type="gramStart"/>
      <w:r w:rsidRPr="008D39AA">
        <w:rPr>
          <w:color w:val="000000"/>
        </w:rPr>
        <w:t>МАТЕРИАЛАМ</w:t>
      </w:r>
      <w:proofErr w:type="gramEnd"/>
      <w:r>
        <w:rPr>
          <w:color w:val="000000"/>
        </w:rPr>
        <w:t xml:space="preserve"> </w:t>
      </w:r>
      <w:r w:rsidRPr="008D39AA">
        <w:rPr>
          <w:color w:val="000000"/>
        </w:rPr>
        <w:t xml:space="preserve"> ПРИМЕНЯЕМЫМ ДЛЯ ВЫПОЛНЕНИЯ РАБОТ.</w:t>
      </w:r>
    </w:p>
    <w:p w:rsidR="00A275BF" w:rsidRPr="008D39AA" w:rsidRDefault="00A275BF" w:rsidP="00A275BF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</w:p>
    <w:p w:rsidR="00A275BF" w:rsidRPr="008D39AA" w:rsidRDefault="00A275BF" w:rsidP="00A275BF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7</w:t>
      </w:r>
      <w:r w:rsidRPr="008D39AA">
        <w:rPr>
          <w:color w:val="000000"/>
        </w:rPr>
        <w:t>. ТРЕБОВАНИЯ К КАЧЕСТВУ ВЫПОЛНЯЕМЫХ РАБОТ.</w:t>
      </w:r>
    </w:p>
    <w:p w:rsidR="00A275BF" w:rsidRPr="008D39AA" w:rsidRDefault="00A275BF" w:rsidP="00A275BF">
      <w:pPr>
        <w:ind w:left="1418" w:right="141" w:hanging="1418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8</w:t>
      </w:r>
      <w:r w:rsidRPr="008D39AA">
        <w:rPr>
          <w:color w:val="000000"/>
        </w:rPr>
        <w:t>. ТРЕБОВАНИЯ К СРОКУ И (ИЛИ) ОБЪЕМУ ПРЕДОСТАВЛЕНИЯ ГАРАНТИЙ.</w:t>
      </w:r>
    </w:p>
    <w:p w:rsidR="00A275BF" w:rsidRPr="008D39AA" w:rsidRDefault="00A275BF" w:rsidP="00A275BF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9</w:t>
      </w:r>
      <w:r w:rsidRPr="008D39AA">
        <w:rPr>
          <w:color w:val="000000"/>
        </w:rPr>
        <w:t>. ТРЕБОВАНИЯ К БЕЗОПАСНОСТИ ВЫПОЛНЯЕМЫХ РАБОТ.</w:t>
      </w:r>
    </w:p>
    <w:p w:rsidR="00A275BF" w:rsidRPr="008D39AA" w:rsidRDefault="00A275BF" w:rsidP="00A275BF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10</w:t>
      </w:r>
      <w:r w:rsidRPr="008D39AA">
        <w:rPr>
          <w:color w:val="000000"/>
        </w:rPr>
        <w:t>. ТРЕБОВАНИЯ К РЕЗУЛЬТАТАМ РАБОТ И ПОРЯДКУ ПРИЕМКИ.</w:t>
      </w:r>
    </w:p>
    <w:p w:rsidR="00A275BF" w:rsidRPr="008D39AA" w:rsidRDefault="00A275BF" w:rsidP="00A275BF">
      <w:pPr>
        <w:ind w:right="141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ТРЕБОВАНИЕ К ФОРМЕ ПРЕДСТАВЛЯЕМОЙ ИНФОРМАЦИИ.</w:t>
      </w:r>
    </w:p>
    <w:p w:rsidR="00A275BF" w:rsidRPr="008D39AA" w:rsidRDefault="00A275BF" w:rsidP="00A275BF">
      <w:pPr>
        <w:ind w:right="141"/>
        <w:rPr>
          <w:color w:val="000000"/>
        </w:rPr>
      </w:pPr>
    </w:p>
    <w:p w:rsidR="00A275BF" w:rsidRDefault="00A275BF" w:rsidP="00A275BF">
      <w:pPr>
        <w:ind w:right="141"/>
        <w:jc w:val="center"/>
        <w:rPr>
          <w:color w:val="000000"/>
        </w:rPr>
      </w:pPr>
      <w:r w:rsidRPr="001F6931">
        <w:rPr>
          <w:color w:val="000000"/>
        </w:rPr>
        <w:br w:type="page"/>
      </w:r>
    </w:p>
    <w:p w:rsidR="00A275BF" w:rsidRPr="002D16AD" w:rsidRDefault="00A275BF" w:rsidP="00A275BF">
      <w:pPr>
        <w:ind w:right="141"/>
        <w:jc w:val="center"/>
        <w:rPr>
          <w:color w:val="000000"/>
        </w:rPr>
      </w:pPr>
      <w:r w:rsidRPr="001F6931">
        <w:rPr>
          <w:color w:val="000000"/>
        </w:rPr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8D24C6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D80EA6" w:rsidRDefault="0050547F" w:rsidP="00A275BF">
            <w:pPr>
              <w:jc w:val="both"/>
              <w:rPr>
                <w:lang w:eastAsia="en-US"/>
              </w:rPr>
            </w:pPr>
            <w:r>
              <w:t>В</w:t>
            </w:r>
            <w:r w:rsidR="00A275BF" w:rsidRPr="006932E6">
              <w:t>осстановление питающ</w:t>
            </w:r>
            <w:r w:rsidR="00A275BF">
              <w:t>их</w:t>
            </w:r>
            <w:r w:rsidR="00A275BF" w:rsidRPr="006932E6">
              <w:t xml:space="preserve"> кабельн</w:t>
            </w:r>
            <w:r w:rsidR="00A275BF">
              <w:t>ых</w:t>
            </w:r>
            <w:r w:rsidR="00A275BF" w:rsidRPr="006932E6">
              <w:t xml:space="preserve"> лини</w:t>
            </w:r>
            <w:r w:rsidR="00A275BF">
              <w:t>й площадки «</w:t>
            </w:r>
            <w:r w:rsidR="00A275BF" w:rsidRPr="006932E6">
              <w:t>М</w:t>
            </w:r>
            <w:r w:rsidR="00A275BF">
              <w:t>» ФГУП «ВНИИА»</w:t>
            </w:r>
          </w:p>
        </w:tc>
      </w:tr>
    </w:tbl>
    <w:p w:rsidR="00A275BF" w:rsidRPr="001F6931" w:rsidRDefault="00A275BF" w:rsidP="00A275BF">
      <w:pPr>
        <w:jc w:val="center"/>
        <w:rPr>
          <w:color w:val="000000"/>
        </w:rPr>
      </w:pPr>
    </w:p>
    <w:p w:rsidR="00A275BF" w:rsidRPr="002D16AD" w:rsidRDefault="00A275BF" w:rsidP="00A275BF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1F6931" w:rsidRDefault="00A275BF" w:rsidP="00E12724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A275BF" w:rsidRPr="001F6931" w:rsidTr="00E12724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F41D4A" w:rsidRDefault="00A275BF" w:rsidP="00E12724">
            <w:pPr>
              <w:jc w:val="both"/>
              <w:rPr>
                <w:color w:val="FF0000"/>
                <w:lang w:eastAsia="en-US"/>
              </w:rPr>
            </w:pPr>
            <w:r w:rsidRPr="006932E6">
              <w:t xml:space="preserve">Восстановление питающей кабельной линии </w:t>
            </w:r>
            <w:r w:rsidRPr="00D80EA6">
              <w:t>пл. «М»</w:t>
            </w:r>
            <w:r>
              <w:rPr>
                <w:color w:val="000000"/>
              </w:rPr>
              <w:t>, включая: доставку, демонтаж/монтаж, ремонт штукатурки, вывоз мусора и прочих работ, изложенных в техническом задании.</w:t>
            </w:r>
          </w:p>
        </w:tc>
      </w:tr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1F6931" w:rsidRDefault="00A275BF" w:rsidP="00E12724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A275BF" w:rsidRPr="001F6931" w:rsidTr="00E12724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F41D4A" w:rsidRDefault="00A275BF" w:rsidP="00A275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Работы проводятся на охраняемой территории ФГУП "ВНИИА", расположенной по адресу: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. Москва, ул. Кошкина, вл. 5</w:t>
            </w:r>
          </w:p>
        </w:tc>
      </w:tr>
    </w:tbl>
    <w:p w:rsidR="00A275BF" w:rsidRPr="001F6931" w:rsidRDefault="00A275BF" w:rsidP="00A275BF">
      <w:pPr>
        <w:rPr>
          <w:color w:val="000000"/>
        </w:rPr>
      </w:pPr>
    </w:p>
    <w:p w:rsidR="00A275BF" w:rsidRPr="008542FE" w:rsidRDefault="00A275BF" w:rsidP="00A275BF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1F6931" w:rsidRDefault="00A275BF" w:rsidP="00E12724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  <w:r>
              <w:rPr>
                <w:bCs/>
                <w:color w:val="000000"/>
              </w:rPr>
              <w:t>Основные технические характеристики</w:t>
            </w:r>
          </w:p>
        </w:tc>
      </w:tr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Default="00A275BF" w:rsidP="00A275BF">
            <w:pPr>
              <w:jc w:val="both"/>
            </w:pPr>
            <w:r>
              <w:t xml:space="preserve">Два кабеля </w:t>
            </w:r>
            <w:proofErr w:type="spellStart"/>
            <w:r>
              <w:t>ВБбШв</w:t>
            </w:r>
            <w:proofErr w:type="spellEnd"/>
            <w:r>
              <w:t xml:space="preserve"> 4 </w:t>
            </w:r>
            <w:proofErr w:type="spellStart"/>
            <w:r>
              <w:t>х</w:t>
            </w:r>
            <w:proofErr w:type="spellEnd"/>
            <w:r>
              <w:t xml:space="preserve"> 50 подключаются к Р8 и Р11 распределительным шкафам ЩО-70 в ТП-13540. В корпусе 26 кабели подключаются </w:t>
            </w:r>
            <w:proofErr w:type="gramStart"/>
            <w:r>
              <w:t>к</w:t>
            </w:r>
            <w:proofErr w:type="gramEnd"/>
            <w:r>
              <w:t xml:space="preserve"> ВРУ с перекидным рубильником типа ЯРП 100 корпуса 26. Прокладка кабелей выполняется открыто в лотках по фасаду подстанции, далее  в земле, в лотках по корпусу 2 и далее опять в земле  до ВРУ корп. 26.</w:t>
            </w:r>
          </w:p>
          <w:p w:rsidR="00A275BF" w:rsidRDefault="00A275BF" w:rsidP="00A275BF">
            <w:pPr>
              <w:jc w:val="both"/>
            </w:pPr>
            <w:r>
              <w:t>При пересечении кабельной трассы с местными проездами,  кабель  проложить в а/</w:t>
            </w:r>
            <w:proofErr w:type="spellStart"/>
            <w:r>
              <w:t>ц</w:t>
            </w:r>
            <w:proofErr w:type="spellEnd"/>
            <w:r>
              <w:t xml:space="preserve"> трубах </w:t>
            </w:r>
            <w:r>
              <w:rPr>
                <w:lang w:val="en-US"/>
              </w:rPr>
              <w:t>d</w:t>
            </w:r>
            <w:r w:rsidRPr="00195278">
              <w:t xml:space="preserve">=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195278">
                <w:t>100</w:t>
              </w:r>
              <w:r>
                <w:t xml:space="preserve"> мм</w:t>
              </w:r>
            </w:smartTag>
            <w:r>
              <w:t>,</w:t>
            </w:r>
            <w:r w:rsidRPr="00195278">
              <w:t xml:space="preserve"> </w:t>
            </w:r>
            <w:r>
              <w:t xml:space="preserve"> выполнить 4 концевые заделки. Прокладку выполнить одной длиной без применения кабельных муфт.</w:t>
            </w:r>
            <w:r w:rsidR="00D25B99">
              <w:t xml:space="preserve"> </w:t>
            </w:r>
            <w:r>
              <w:t>Длина кабельной трассы от ТП-1</w:t>
            </w:r>
            <w:r w:rsidR="00D25B99">
              <w:t>3540 до ВРУ корп. 26- 110метров</w:t>
            </w:r>
            <w:proofErr w:type="gramStart"/>
            <w:r>
              <w:t>.Т</w:t>
            </w:r>
            <w:proofErr w:type="gramEnd"/>
            <w:r>
              <w:t xml:space="preserve">рассу в местах прохождения в трубах засыпать обычным грунтом, уложив на него </w:t>
            </w:r>
            <w:smartTag w:uri="urn:schemas-microsoft-com:office:smarttags" w:element="metricconverter">
              <w:smartTagPr>
                <w:attr w:name="ProductID" w:val="300 мм"/>
              </w:smartTagPr>
              <w:r>
                <w:t>300 мм</w:t>
              </w:r>
            </w:smartTag>
            <w:r>
              <w:t xml:space="preserve"> песка и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t>200 мм</w:t>
              </w:r>
            </w:smartTag>
            <w:r>
              <w:t xml:space="preserve"> гравия, остальную трассу полностью засыпать песком уложив поверх него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t>200 мм</w:t>
              </w:r>
            </w:smartTag>
            <w:r w:rsidR="00D25B99">
              <w:t xml:space="preserve"> гравия</w:t>
            </w:r>
            <w:r>
              <w:t xml:space="preserve">, для дальнейшей укладки асфальта толщиной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t>50 мм</w:t>
              </w:r>
            </w:smartTag>
            <w:r>
              <w:t>.</w:t>
            </w:r>
          </w:p>
          <w:p w:rsidR="00A275BF" w:rsidRPr="006932E6" w:rsidRDefault="00A275BF" w:rsidP="00A275BF">
            <w:pPr>
              <w:jc w:val="both"/>
            </w:pPr>
            <w:r>
              <w:t>Прокладка кабелей и их подключение должны осуществляться в соответствии с требованиями ПУЭ. По окончании работ выдать исполнительный чертеж прокладки кабелей с привязками на местности и кабельный журнал.</w:t>
            </w:r>
          </w:p>
        </w:tc>
      </w:tr>
      <w:tr w:rsidR="00A275BF" w:rsidRPr="00146100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146100" w:rsidRDefault="00A275BF" w:rsidP="00E12724">
            <w:pPr>
              <w:jc w:val="center"/>
              <w:rPr>
                <w:bCs/>
                <w:color w:val="000000"/>
              </w:rPr>
            </w:pPr>
            <w:r w:rsidRPr="00146100">
              <w:rPr>
                <w:bCs/>
                <w:color w:val="000000"/>
              </w:rPr>
              <w:t>Подраздел 3.</w:t>
            </w:r>
            <w:r>
              <w:rPr>
                <w:bCs/>
                <w:color w:val="000000"/>
              </w:rPr>
              <w:t>2</w:t>
            </w:r>
            <w:r w:rsidRPr="00146100">
              <w:rPr>
                <w:bCs/>
                <w:color w:val="000000"/>
              </w:rPr>
              <w:t xml:space="preserve"> Технические требования при выполнении работ</w:t>
            </w:r>
          </w:p>
        </w:tc>
      </w:tr>
      <w:tr w:rsidR="00A275BF" w:rsidRPr="00146100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146100" w:rsidRDefault="00A275BF" w:rsidP="00E12724">
            <w:pPr>
              <w:jc w:val="both"/>
            </w:pPr>
            <w:r w:rsidRPr="00146100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A275BF" w:rsidRPr="00146100" w:rsidRDefault="00A275BF" w:rsidP="00E12724">
            <w:pPr>
              <w:jc w:val="both"/>
            </w:pPr>
            <w:r w:rsidRPr="00146100">
              <w:t>Огневые работы на объекте выполняются при наличии наряд-допуска от эксплуатирующей организации.</w:t>
            </w:r>
          </w:p>
          <w:p w:rsidR="00A275BF" w:rsidRPr="00146100" w:rsidRDefault="00A275BF" w:rsidP="00E12724">
            <w:pPr>
              <w:jc w:val="both"/>
            </w:pPr>
            <w:r w:rsidRPr="00146100"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A275BF" w:rsidRPr="00146100" w:rsidRDefault="00A275BF" w:rsidP="00E12724">
            <w:pPr>
              <w:jc w:val="both"/>
            </w:pPr>
            <w:r w:rsidRPr="00146100"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A275BF" w:rsidRPr="00146100" w:rsidRDefault="00A275BF" w:rsidP="00E12724">
            <w:pPr>
              <w:jc w:val="both"/>
            </w:pPr>
            <w:r w:rsidRPr="00146100"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</w:tc>
      </w:tr>
    </w:tbl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Default="00A275BF" w:rsidP="00A275BF">
      <w:pPr>
        <w:jc w:val="both"/>
        <w:rPr>
          <w:color w:val="000000"/>
        </w:rPr>
      </w:pPr>
    </w:p>
    <w:p w:rsidR="00A275BF" w:rsidRPr="00AB7923" w:rsidRDefault="00A275BF" w:rsidP="00A275BF">
      <w:pPr>
        <w:ind w:right="425"/>
        <w:rPr>
          <w:color w:val="000000"/>
        </w:rPr>
      </w:pPr>
      <w:r>
        <w:rPr>
          <w:color w:val="000000"/>
        </w:rPr>
        <w:t xml:space="preserve">       </w:t>
      </w:r>
      <w:r w:rsidRPr="00146100">
        <w:rPr>
          <w:color w:val="000000"/>
        </w:rPr>
        <w:t>РАЗДЕЛ 4. ВЕДОМОСТЬ ФИЗИЧЕСКИХ ОБЪЕМОВ РАБОТ</w:t>
      </w:r>
    </w:p>
    <w:p w:rsidR="00A275BF" w:rsidRDefault="00A275BF" w:rsidP="00A275BF">
      <w:pPr>
        <w:rPr>
          <w:color w:val="000000"/>
        </w:rPr>
      </w:pPr>
    </w:p>
    <w:tbl>
      <w:tblPr>
        <w:tblpPr w:leftFromText="180" w:rightFromText="180" w:vertAnchor="page" w:horzAnchor="margin" w:tblpY="167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6832"/>
        <w:gridCol w:w="1418"/>
        <w:gridCol w:w="850"/>
      </w:tblGrid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№</w:t>
            </w:r>
          </w:p>
          <w:p w:rsidR="00A275BF" w:rsidRPr="003E504E" w:rsidRDefault="00A275BF" w:rsidP="00A275BF">
            <w:pPr>
              <w:jc w:val="center"/>
            </w:pPr>
            <w:r w:rsidRPr="003E504E">
              <w:t>п/п</w:t>
            </w:r>
          </w:p>
        </w:tc>
        <w:tc>
          <w:tcPr>
            <w:tcW w:w="6832" w:type="dxa"/>
          </w:tcPr>
          <w:p w:rsidR="00A275BF" w:rsidRPr="003E504E" w:rsidRDefault="00A275BF" w:rsidP="00A275BF">
            <w:pPr>
              <w:jc w:val="center"/>
            </w:pPr>
            <w:r w:rsidRPr="003E504E">
              <w:t>Наименование работ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 w:rsidRPr="003E504E">
              <w:t>Единица</w:t>
            </w:r>
          </w:p>
          <w:p w:rsidR="00A275BF" w:rsidRPr="003E504E" w:rsidRDefault="00A275BF" w:rsidP="00A275BF">
            <w:pPr>
              <w:jc w:val="center"/>
            </w:pPr>
            <w:r w:rsidRPr="003E504E">
              <w:t>измерения</w:t>
            </w:r>
          </w:p>
        </w:tc>
        <w:tc>
          <w:tcPr>
            <w:tcW w:w="850" w:type="dxa"/>
          </w:tcPr>
          <w:p w:rsidR="00A275BF" w:rsidRPr="003E504E" w:rsidRDefault="00A275BF" w:rsidP="00A275BF">
            <w:pPr>
              <w:jc w:val="center"/>
            </w:pPr>
            <w:r w:rsidRPr="003E504E">
              <w:t>Кол-во</w:t>
            </w:r>
          </w:p>
          <w:p w:rsidR="00A275BF" w:rsidRPr="003E504E" w:rsidRDefault="00A275BF" w:rsidP="00A275BF">
            <w:pPr>
              <w:jc w:val="center"/>
            </w:pPr>
            <w:r w:rsidRPr="003E504E">
              <w:t>шт.</w:t>
            </w: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1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Монтаж лотков с крышками марки </w:t>
            </w:r>
            <w:r w:rsidRPr="003E504E">
              <w:rPr>
                <w:lang w:val="en-US"/>
              </w:rPr>
              <w:t>DKC</w:t>
            </w:r>
            <w:r w:rsidRPr="003E504E">
              <w:t xml:space="preserve"> общей длиной </w:t>
            </w:r>
            <w:smartTag w:uri="urn:schemas-microsoft-com:office:smarttags" w:element="metricconverter">
              <w:smartTagPr>
                <w:attr w:name="ProductID" w:val="45 м"/>
              </w:smartTagPr>
              <w:r w:rsidRPr="003E504E">
                <w:t>45 м</w:t>
              </w:r>
            </w:smartTag>
            <w:r w:rsidRPr="003E504E">
              <w:t xml:space="preserve"> (3000х 300х80)</w:t>
            </w:r>
          </w:p>
        </w:tc>
        <w:tc>
          <w:tcPr>
            <w:tcW w:w="1418" w:type="dxa"/>
          </w:tcPr>
          <w:p w:rsidR="00A275BF" w:rsidRPr="003E504E" w:rsidRDefault="00A275BF" w:rsidP="00A275BF"/>
        </w:tc>
        <w:tc>
          <w:tcPr>
            <w:tcW w:w="850" w:type="dxa"/>
          </w:tcPr>
          <w:p w:rsidR="00A275BF" w:rsidRPr="003E504E" w:rsidRDefault="00A275BF" w:rsidP="00A275BF">
            <w:pPr>
              <w:jc w:val="center"/>
            </w:pPr>
            <w:r w:rsidRPr="003E504E">
              <w:t>15</w:t>
            </w: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2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Прокладка кабеля </w:t>
            </w:r>
            <w:proofErr w:type="spellStart"/>
            <w:r w:rsidRPr="003E504E">
              <w:t>ВБбШв</w:t>
            </w:r>
            <w:proofErr w:type="spellEnd"/>
            <w:r w:rsidRPr="003E504E">
              <w:t xml:space="preserve"> 4х50 в  оцинкованных лотках  марки </w:t>
            </w:r>
            <w:r w:rsidRPr="003E504E">
              <w:rPr>
                <w:lang w:val="en-US"/>
              </w:rPr>
              <w:t>DKC</w:t>
            </w:r>
            <w:r w:rsidRPr="003E504E">
              <w:t xml:space="preserve">   (</w:t>
            </w:r>
            <w:smartTag w:uri="urn:schemas-microsoft-com:office:smarttags" w:element="metricconverter">
              <w:smartTagPr>
                <w:attr w:name="ProductID" w:val="45 метров"/>
              </w:smartTagPr>
              <w:r w:rsidRPr="003E504E">
                <w:t>45 метров</w:t>
              </w:r>
            </w:smartTag>
            <w:r w:rsidRPr="003E504E">
              <w:t>)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smartTag w:uri="urn:schemas-microsoft-com:office:smarttags" w:element="metricconverter">
              <w:smartTagPr>
                <w:attr w:name="ProductID" w:val="100 м"/>
              </w:smartTagPr>
              <w:r w:rsidRPr="003E504E">
                <w:t>100 м</w:t>
              </w:r>
            </w:smartTag>
          </w:p>
          <w:p w:rsidR="00A275BF" w:rsidRPr="003E504E" w:rsidRDefault="00A275BF" w:rsidP="00A275BF"/>
        </w:tc>
        <w:tc>
          <w:tcPr>
            <w:tcW w:w="850" w:type="dxa"/>
          </w:tcPr>
          <w:p w:rsidR="00A275BF" w:rsidRPr="003E504E" w:rsidRDefault="00A275BF" w:rsidP="00A275BF">
            <w:pPr>
              <w:jc w:val="center"/>
            </w:pPr>
            <w:r w:rsidRPr="003E504E">
              <w:t>0,9</w:t>
            </w:r>
          </w:p>
          <w:p w:rsidR="00A275BF" w:rsidRPr="003E504E" w:rsidRDefault="00A275BF" w:rsidP="00A275BF">
            <w:pPr>
              <w:jc w:val="center"/>
            </w:pP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3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Рытье траншеи в асфальте с бетонной подложкой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3E504E">
                <w:t>50 мм</w:t>
              </w:r>
            </w:smartTag>
            <w:proofErr w:type="gramStart"/>
            <w:r w:rsidRPr="003E504E">
              <w:t>.</w:t>
            </w:r>
            <w:proofErr w:type="gramEnd"/>
            <w:r w:rsidRPr="003E504E">
              <w:t xml:space="preserve"> </w:t>
            </w:r>
            <w:proofErr w:type="gramStart"/>
            <w:r w:rsidRPr="003E504E">
              <w:t>д</w:t>
            </w:r>
            <w:proofErr w:type="gramEnd"/>
            <w:r w:rsidRPr="003E504E">
              <w:t xml:space="preserve">линой </w:t>
            </w:r>
            <w:smartTag w:uri="urn:schemas-microsoft-com:office:smarttags" w:element="metricconverter">
              <w:smartTagPr>
                <w:attr w:name="ProductID" w:val="50 метров"/>
              </w:smartTagPr>
              <w:r w:rsidRPr="003E504E">
                <w:t>50 метров</w:t>
              </w:r>
            </w:smartTag>
            <w:r w:rsidRPr="003E504E">
              <w:t xml:space="preserve">,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3E504E">
                <w:t>400 мм</w:t>
              </w:r>
            </w:smartTag>
            <w:r w:rsidRPr="003E504E">
              <w:t xml:space="preserve"> глубиной 800мм. 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 w:rsidRPr="003E504E">
              <w:t>16м³</w:t>
            </w:r>
          </w:p>
        </w:tc>
        <w:tc>
          <w:tcPr>
            <w:tcW w:w="850" w:type="dxa"/>
          </w:tcPr>
          <w:p w:rsidR="00A275BF" w:rsidRPr="003E504E" w:rsidRDefault="00A275BF" w:rsidP="00A275BF"/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4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Рытье траншеи в земле (газон) длиной </w:t>
            </w:r>
            <w:r>
              <w:t>15</w:t>
            </w:r>
            <w:r w:rsidRPr="003E504E">
              <w:t xml:space="preserve"> метров,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3E504E">
                <w:t>400 мм</w:t>
              </w:r>
            </w:smartTag>
            <w:r w:rsidRPr="003E504E">
              <w:t xml:space="preserve"> глубиной 800мм.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>
              <w:t>4,</w:t>
            </w:r>
            <w:r w:rsidRPr="003E504E">
              <w:t>8м³</w:t>
            </w:r>
          </w:p>
        </w:tc>
        <w:tc>
          <w:tcPr>
            <w:tcW w:w="850" w:type="dxa"/>
          </w:tcPr>
          <w:p w:rsidR="00A275BF" w:rsidRPr="003E504E" w:rsidRDefault="00A275BF" w:rsidP="00A275BF"/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5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Устройство песчаной подушки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3E504E">
                <w:t>100 мм</w:t>
              </w:r>
            </w:smartTag>
            <w:r w:rsidRPr="003E504E">
              <w:t xml:space="preserve"> на трассе длиной </w:t>
            </w:r>
            <w:r>
              <w:t>65</w:t>
            </w:r>
            <w:r w:rsidRPr="003E504E">
              <w:t xml:space="preserve"> метров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>
              <w:t>2,6</w:t>
            </w:r>
            <w:r w:rsidRPr="003E504E">
              <w:t>м³</w:t>
            </w:r>
          </w:p>
        </w:tc>
        <w:tc>
          <w:tcPr>
            <w:tcW w:w="850" w:type="dxa"/>
          </w:tcPr>
          <w:p w:rsidR="00A275BF" w:rsidRPr="003E504E" w:rsidRDefault="00A275BF" w:rsidP="00A275BF"/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6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>Прокладка 2-х асбоцементных труб в земле Д=100мм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smartTag w:uri="urn:schemas-microsoft-com:office:smarttags" w:element="metricconverter">
              <w:smartTagPr>
                <w:attr w:name="ProductID" w:val="100 м"/>
              </w:smartTagPr>
              <w:r w:rsidRPr="003E504E">
                <w:t>100 м</w:t>
              </w:r>
            </w:smartTag>
          </w:p>
        </w:tc>
        <w:tc>
          <w:tcPr>
            <w:tcW w:w="850" w:type="dxa"/>
          </w:tcPr>
          <w:p w:rsidR="00A275BF" w:rsidRPr="003E504E" w:rsidRDefault="00A275BF" w:rsidP="00A275BF">
            <w:pPr>
              <w:jc w:val="center"/>
            </w:pPr>
            <w:r w:rsidRPr="003E504E">
              <w:t>0,72</w:t>
            </w: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7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Прокладка 2-х кабелей </w:t>
            </w:r>
            <w:proofErr w:type="spellStart"/>
            <w:r w:rsidRPr="003E504E">
              <w:t>ВБбШв</w:t>
            </w:r>
            <w:proofErr w:type="spellEnd"/>
            <w:r w:rsidRPr="003E504E">
              <w:t xml:space="preserve">- 4х50 в  трубах Д=100 мм 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>
              <w:t>100 м</w:t>
            </w:r>
          </w:p>
        </w:tc>
        <w:tc>
          <w:tcPr>
            <w:tcW w:w="850" w:type="dxa"/>
          </w:tcPr>
          <w:p w:rsidR="00A275BF" w:rsidRPr="003E504E" w:rsidRDefault="00A275BF" w:rsidP="00A275BF">
            <w:r>
              <w:t xml:space="preserve">  0,72</w:t>
            </w: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8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Прокладка 2-х кабелей </w:t>
            </w:r>
            <w:proofErr w:type="spellStart"/>
            <w:r w:rsidRPr="003E504E">
              <w:t>ВБбШв</w:t>
            </w:r>
            <w:proofErr w:type="spellEnd"/>
            <w:r w:rsidRPr="003E504E">
              <w:t xml:space="preserve">- 4х50 в  </w:t>
            </w:r>
            <w:r>
              <w:t>земле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>
              <w:t>100 м</w:t>
            </w:r>
          </w:p>
        </w:tc>
        <w:tc>
          <w:tcPr>
            <w:tcW w:w="850" w:type="dxa"/>
          </w:tcPr>
          <w:p w:rsidR="00A275BF" w:rsidRPr="003E504E" w:rsidRDefault="00A275BF" w:rsidP="00A275BF">
            <w:r>
              <w:t xml:space="preserve">  0,72</w:t>
            </w: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>
              <w:t>9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>Засыпка траншеи в земле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>
              <w:t>4,2</w:t>
            </w:r>
            <w:r w:rsidRPr="003E504E">
              <w:t>м³</w:t>
            </w:r>
          </w:p>
        </w:tc>
        <w:tc>
          <w:tcPr>
            <w:tcW w:w="850" w:type="dxa"/>
          </w:tcPr>
          <w:p w:rsidR="00A275BF" w:rsidRPr="003E504E" w:rsidRDefault="00A275BF" w:rsidP="00A275BF"/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>
              <w:t>10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>Восстановление газонного покрытия с посевом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>
              <w:t xml:space="preserve">6 </w:t>
            </w:r>
            <w:r w:rsidRPr="00411FCB">
              <w:t>м²</w:t>
            </w:r>
          </w:p>
        </w:tc>
        <w:tc>
          <w:tcPr>
            <w:tcW w:w="850" w:type="dxa"/>
          </w:tcPr>
          <w:p w:rsidR="00A275BF" w:rsidRPr="003E504E" w:rsidRDefault="00A275BF" w:rsidP="00A275BF"/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>
              <w:t>11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>Восстановление асфальтового покрытия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smartTag w:uri="urn:schemas-microsoft-com:office:smarttags" w:element="metricconverter">
              <w:smartTagPr>
                <w:attr w:name="ProductID" w:val="20 м²"/>
              </w:smartTagPr>
              <w:r w:rsidRPr="003E504E">
                <w:t>20 м²</w:t>
              </w:r>
            </w:smartTag>
          </w:p>
        </w:tc>
        <w:tc>
          <w:tcPr>
            <w:tcW w:w="850" w:type="dxa"/>
          </w:tcPr>
          <w:p w:rsidR="00A275BF" w:rsidRPr="003E504E" w:rsidRDefault="00A275BF" w:rsidP="00A275BF"/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12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Устройство кабельных вводов в ТП-13540 (закладные асбоцементные трубы Д=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3E504E">
                <w:t>100 мм</w:t>
              </w:r>
            </w:smartTag>
            <w:r w:rsidRPr="003E504E">
              <w:t xml:space="preserve">) стена зданий толщиной 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3E504E">
                <w:t>520 мм</w:t>
              </w:r>
            </w:smartTag>
            <w:proofErr w:type="gramStart"/>
            <w:r w:rsidRPr="003E504E">
              <w:t>.</w:t>
            </w:r>
            <w:proofErr w:type="gramEnd"/>
            <w:r w:rsidRPr="003E504E">
              <w:t xml:space="preserve"> (</w:t>
            </w:r>
            <w:proofErr w:type="gramStart"/>
            <w:r w:rsidRPr="003E504E">
              <w:t>к</w:t>
            </w:r>
            <w:proofErr w:type="gramEnd"/>
            <w:r w:rsidRPr="003E504E">
              <w:t>ирпич)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</w:p>
        </w:tc>
        <w:tc>
          <w:tcPr>
            <w:tcW w:w="850" w:type="dxa"/>
          </w:tcPr>
          <w:p w:rsidR="00A275BF" w:rsidRPr="003E504E" w:rsidRDefault="00A275BF" w:rsidP="00A275BF">
            <w:pPr>
              <w:jc w:val="center"/>
            </w:pPr>
            <w:r w:rsidRPr="003E504E">
              <w:t>2</w:t>
            </w: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13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>Устройство концевых заделок типа КВТП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</w:p>
        </w:tc>
        <w:tc>
          <w:tcPr>
            <w:tcW w:w="850" w:type="dxa"/>
          </w:tcPr>
          <w:p w:rsidR="00A275BF" w:rsidRPr="003E504E" w:rsidRDefault="00A275BF" w:rsidP="00A275BF">
            <w:pPr>
              <w:jc w:val="center"/>
            </w:pPr>
            <w:r w:rsidRPr="003E504E">
              <w:t>4</w:t>
            </w: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14</w:t>
            </w:r>
          </w:p>
        </w:tc>
        <w:tc>
          <w:tcPr>
            <w:tcW w:w="6832" w:type="dxa"/>
          </w:tcPr>
          <w:p w:rsidR="00A275BF" w:rsidRPr="003E504E" w:rsidRDefault="00A275BF" w:rsidP="00A275BF">
            <w:r w:rsidRPr="003E504E">
              <w:t xml:space="preserve">Измерение сопротивления изоляции </w:t>
            </w:r>
            <w:proofErr w:type="spellStart"/>
            <w:r w:rsidRPr="003E504E">
              <w:t>мегаомметром</w:t>
            </w:r>
            <w:proofErr w:type="spellEnd"/>
            <w:r w:rsidRPr="003E504E">
              <w:t xml:space="preserve"> (с представлением протокола)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r w:rsidRPr="003E504E">
              <w:t>линия</w:t>
            </w:r>
          </w:p>
        </w:tc>
        <w:tc>
          <w:tcPr>
            <w:tcW w:w="850" w:type="dxa"/>
          </w:tcPr>
          <w:p w:rsidR="00A275BF" w:rsidRPr="003E504E" w:rsidRDefault="00A275BF" w:rsidP="00A275BF">
            <w:pPr>
              <w:jc w:val="center"/>
            </w:pPr>
            <w:r w:rsidRPr="003E504E">
              <w:t>2</w:t>
            </w:r>
          </w:p>
        </w:tc>
      </w:tr>
      <w:tr w:rsidR="00A275BF" w:rsidRPr="003E504E" w:rsidTr="00A275BF">
        <w:tc>
          <w:tcPr>
            <w:tcW w:w="647" w:type="dxa"/>
          </w:tcPr>
          <w:p w:rsidR="00A275BF" w:rsidRPr="003E504E" w:rsidRDefault="00A275BF" w:rsidP="00A275BF">
            <w:pPr>
              <w:jc w:val="center"/>
            </w:pPr>
            <w:r w:rsidRPr="003E504E">
              <w:t>15</w:t>
            </w:r>
          </w:p>
        </w:tc>
        <w:tc>
          <w:tcPr>
            <w:tcW w:w="6832" w:type="dxa"/>
          </w:tcPr>
          <w:p w:rsidR="00A275BF" w:rsidRPr="003E504E" w:rsidRDefault="00A275BF" w:rsidP="00A275BF">
            <w:proofErr w:type="spellStart"/>
            <w:r w:rsidRPr="003E504E">
              <w:t>Фазировка</w:t>
            </w:r>
            <w:proofErr w:type="spellEnd"/>
            <w:r w:rsidRPr="003E504E">
              <w:t xml:space="preserve"> </w:t>
            </w:r>
            <w:proofErr w:type="spellStart"/>
            <w:r w:rsidRPr="003E504E">
              <w:t>зл</w:t>
            </w:r>
            <w:proofErr w:type="gramStart"/>
            <w:r w:rsidRPr="003E504E">
              <w:t>.л</w:t>
            </w:r>
            <w:proofErr w:type="gramEnd"/>
            <w:r w:rsidRPr="003E504E">
              <w:t>иний</w:t>
            </w:r>
            <w:proofErr w:type="spellEnd"/>
            <w:r w:rsidRPr="003E504E">
              <w:t xml:space="preserve"> с сетью напряжением до 1кВ</w:t>
            </w:r>
          </w:p>
        </w:tc>
        <w:tc>
          <w:tcPr>
            <w:tcW w:w="1418" w:type="dxa"/>
          </w:tcPr>
          <w:p w:rsidR="00A275BF" w:rsidRPr="003E504E" w:rsidRDefault="00A275BF" w:rsidP="00A275BF">
            <w:pPr>
              <w:jc w:val="center"/>
            </w:pPr>
            <w:proofErr w:type="spellStart"/>
            <w:r w:rsidRPr="003E504E">
              <w:t>фазировка</w:t>
            </w:r>
            <w:proofErr w:type="spellEnd"/>
          </w:p>
        </w:tc>
        <w:tc>
          <w:tcPr>
            <w:tcW w:w="850" w:type="dxa"/>
          </w:tcPr>
          <w:p w:rsidR="00A275BF" w:rsidRPr="003E504E" w:rsidRDefault="00A275BF" w:rsidP="00A275BF">
            <w:pPr>
              <w:jc w:val="center"/>
            </w:pPr>
            <w:r w:rsidRPr="003E504E">
              <w:t>2</w:t>
            </w:r>
          </w:p>
        </w:tc>
      </w:tr>
    </w:tbl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</w:p>
    <w:p w:rsidR="00A275BF" w:rsidRDefault="00A275BF" w:rsidP="00A275BF">
      <w:pPr>
        <w:rPr>
          <w:color w:val="000000"/>
        </w:rPr>
      </w:pPr>
      <w:r w:rsidRPr="0008294B">
        <w:rPr>
          <w:color w:val="000000"/>
        </w:rPr>
        <w:t>РАЗДЕЛ 5. ТРЕБОВАНИЯ К МАТЕРИАЛАМ, ПРИМЕНЯЕМЫМ ДЛЯ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08294B" w:rsidTr="00E12724">
        <w:trPr>
          <w:trHeight w:val="177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C92980" w:rsidRDefault="00A275BF" w:rsidP="00A275BF">
            <w:pPr>
              <w:spacing w:before="100" w:beforeAutospacing="1" w:after="100" w:afterAutospacing="1"/>
              <w:outlineLvl w:val="2"/>
              <w:rPr>
                <w:b/>
                <w:bCs/>
              </w:rPr>
            </w:pPr>
            <w:r w:rsidRPr="00C92980">
              <w:rPr>
                <w:b/>
                <w:bCs/>
              </w:rPr>
              <w:t xml:space="preserve">Технические характеристики кабеля </w:t>
            </w:r>
            <w:proofErr w:type="spellStart"/>
            <w:r w:rsidRPr="00C92980">
              <w:rPr>
                <w:b/>
                <w:bCs/>
              </w:rPr>
              <w:t>ВБбШв</w:t>
            </w:r>
            <w:proofErr w:type="spellEnd"/>
            <w:r w:rsidRPr="00C92980">
              <w:rPr>
                <w:b/>
                <w:bCs/>
              </w:rPr>
              <w:t xml:space="preserve"> 4х50:</w:t>
            </w:r>
          </w:p>
          <w:p w:rsidR="00A275BF" w:rsidRDefault="00A275BF" w:rsidP="00E12724">
            <w:r w:rsidRPr="00F12A05">
              <w:t xml:space="preserve">- Вид климатического исполнения кабелей УХЛ и Т, категорий размещения 1 и 5 по ГОСТ 15150-69 </w:t>
            </w:r>
            <w:r w:rsidRPr="00F12A05">
              <w:br/>
              <w:t xml:space="preserve">- Диапазон температур эксплуатации: от -50°С до +50°С </w:t>
            </w:r>
            <w:r w:rsidRPr="00F12A05">
              <w:br/>
              <w:t xml:space="preserve">- Относительная влажность воздуха при температуре до +35°С: до 98% </w:t>
            </w:r>
            <w:r w:rsidRPr="00F12A05">
              <w:br/>
              <w:t xml:space="preserve">- Прокладка и монтаж без предварительного подогрева производится при температуре не ниже: -15°С </w:t>
            </w:r>
            <w:r w:rsidRPr="00F12A05">
              <w:br/>
              <w:t xml:space="preserve">- Минимальный радиус изгиба при прокладке: </w:t>
            </w:r>
            <w:r w:rsidRPr="00F12A05">
              <w:br/>
              <w:t xml:space="preserve">кабелей одножильных марки </w:t>
            </w:r>
            <w:proofErr w:type="spellStart"/>
            <w:r w:rsidRPr="00F12A05">
              <w:t>ВБбШв</w:t>
            </w:r>
            <w:proofErr w:type="spellEnd"/>
            <w:r w:rsidRPr="00F12A05">
              <w:t xml:space="preserve"> - 10 наружных диаметров, </w:t>
            </w:r>
            <w:r w:rsidRPr="00F12A05">
              <w:br/>
              <w:t xml:space="preserve">кабелей одножильных марки </w:t>
            </w:r>
            <w:proofErr w:type="spellStart"/>
            <w:r w:rsidRPr="00F12A05">
              <w:t>ВБбШнг</w:t>
            </w:r>
            <w:proofErr w:type="spellEnd"/>
            <w:r w:rsidRPr="00F12A05">
              <w:t xml:space="preserve"> - 15 наружных диаметров, </w:t>
            </w:r>
            <w:r w:rsidRPr="00F12A05">
              <w:br/>
              <w:t xml:space="preserve">кабелей многожильных - 7.5 наружных диаметров. </w:t>
            </w:r>
            <w:r w:rsidRPr="00F12A05">
              <w:br/>
              <w:t xml:space="preserve">- Номинальная частота: 50 Гц </w:t>
            </w:r>
            <w:r w:rsidRPr="00F12A05">
              <w:br/>
              <w:t xml:space="preserve">- Испытательное переменное напряжение частотой 50 Гц: </w:t>
            </w:r>
            <w:r w:rsidRPr="00F12A05">
              <w:br/>
              <w:t xml:space="preserve">на напряжение 0,66 кВ - 3 кВ </w:t>
            </w:r>
            <w:r w:rsidRPr="00F12A05">
              <w:br/>
              <w:t xml:space="preserve">на напряжение 1 кВ - 3.5 кВ </w:t>
            </w:r>
            <w:r w:rsidRPr="00F12A05">
              <w:br/>
              <w:t xml:space="preserve">- Длительно допустимая температура нагрева жил при эксплуатации: +70°С </w:t>
            </w:r>
            <w:r w:rsidRPr="00F12A05">
              <w:br/>
              <w:t xml:space="preserve">- Строительная длина проводов для сечений основных жил: </w:t>
            </w:r>
            <w:r w:rsidRPr="00F12A05">
              <w:br/>
              <w:t>1.5 - 16 мм</w:t>
            </w:r>
            <w:proofErr w:type="gramStart"/>
            <w:r w:rsidRPr="00F12A05">
              <w:t>2</w:t>
            </w:r>
            <w:proofErr w:type="gramEnd"/>
            <w:r w:rsidRPr="00F12A05">
              <w:t xml:space="preserve"> - 450 м </w:t>
            </w:r>
            <w:r w:rsidRPr="00F12A05">
              <w:br/>
              <w:t xml:space="preserve">25 - 70 мм2 - 300 м </w:t>
            </w:r>
            <w:r w:rsidRPr="00F12A05">
              <w:br/>
              <w:t>95 мм2 и выше - 200 м</w:t>
            </w:r>
          </w:p>
          <w:p w:rsidR="00A275BF" w:rsidRPr="00C92980" w:rsidRDefault="00A275BF" w:rsidP="00E12724"/>
          <w:p w:rsidR="00A275BF" w:rsidRPr="00036F98" w:rsidRDefault="00A275BF" w:rsidP="00E12724">
            <w:pPr>
              <w:pStyle w:val="1"/>
              <w:numPr>
                <w:ilvl w:val="0"/>
                <w:numId w:val="0"/>
              </w:numPr>
              <w:jc w:val="left"/>
            </w:pPr>
            <w:r w:rsidRPr="00036F98">
              <w:t xml:space="preserve">Технические характеристики асбестоцементных труб </w:t>
            </w:r>
            <w:r>
              <w:rPr>
                <w:lang w:val="en-US"/>
              </w:rPr>
              <w:t>D</w:t>
            </w:r>
            <w:r w:rsidRPr="00036F98">
              <w:t>=100</w:t>
            </w:r>
            <w:r>
              <w:t>мм:</w:t>
            </w:r>
          </w:p>
          <w:p w:rsidR="00A275BF" w:rsidRPr="00036F98" w:rsidRDefault="00A275BF" w:rsidP="00E12724">
            <w:r>
              <w:t>ГОСТ 31416-2009</w:t>
            </w:r>
          </w:p>
          <w:p w:rsidR="00A275BF" w:rsidRDefault="00A275BF" w:rsidP="00E12724">
            <w:pPr>
              <w:overflowPunct w:val="0"/>
              <w:autoSpaceDE w:val="0"/>
              <w:autoSpaceDN w:val="0"/>
              <w:adjustRightInd w:val="0"/>
              <w:jc w:val="both"/>
            </w:pPr>
          </w:p>
          <w:p w:rsidR="00A275BF" w:rsidRPr="00146100" w:rsidRDefault="00A275BF" w:rsidP="00E12724">
            <w:pPr>
              <w:overflowPunct w:val="0"/>
              <w:autoSpaceDE w:val="0"/>
              <w:autoSpaceDN w:val="0"/>
              <w:adjustRightInd w:val="0"/>
              <w:jc w:val="both"/>
            </w:pPr>
            <w:r w:rsidRPr="00834F9A">
              <w:t>Используемые материалы должны быть подтверждены и соответствовать сертификатам, обеспечены техническими паспортами и другими документами, удостоверяющими их качество и соответствие законодательно установленным нормам, действующим в РФ; Исполнитель до начала производства работ обязан согласовать с Заказчиком все планируемые к использованию материалы, при невыполнении данного требования Заказчик вправе требовать замены материалов за счёт Исполнителя;</w:t>
            </w:r>
          </w:p>
        </w:tc>
      </w:tr>
    </w:tbl>
    <w:p w:rsidR="00A275BF" w:rsidRPr="001F6931" w:rsidRDefault="00A275BF" w:rsidP="00A275BF">
      <w:pPr>
        <w:jc w:val="center"/>
        <w:rPr>
          <w:color w:val="000000"/>
        </w:rPr>
      </w:pPr>
    </w:p>
    <w:p w:rsidR="00A275BF" w:rsidRPr="008542FE" w:rsidRDefault="00A275BF" w:rsidP="00A275B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A91B83" w:rsidRDefault="00A275BF" w:rsidP="00E12724">
            <w:pPr>
              <w:jc w:val="both"/>
              <w:rPr>
                <w:color w:val="000000"/>
              </w:rPr>
            </w:pPr>
            <w:r w:rsidRPr="00A91B83">
              <w:t>Сроки</w:t>
            </w:r>
            <w:r>
              <w:t xml:space="preserve">  выполнения работ составляют 40 (сорок</w:t>
            </w:r>
            <w:r w:rsidRPr="00A91B83">
              <w:t xml:space="preserve">) </w:t>
            </w:r>
            <w:r>
              <w:t>рабочих</w:t>
            </w:r>
            <w:r w:rsidRPr="00A91B83">
              <w:t xml:space="preserve"> дней с момента заключения договора. Календарный план-график выполнения работ согласовывается </w:t>
            </w:r>
            <w:r>
              <w:t xml:space="preserve">Сторонами </w:t>
            </w:r>
            <w:r w:rsidRPr="008D24C6">
              <w:t>на момент</w:t>
            </w:r>
            <w:r>
              <w:t xml:space="preserve"> заключения д</w:t>
            </w:r>
            <w:r w:rsidRPr="00A91B83">
              <w:t>оговора</w:t>
            </w:r>
            <w:r>
              <w:t>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A275BF" w:rsidRDefault="00A275BF" w:rsidP="00A275BF">
      <w:pPr>
        <w:jc w:val="center"/>
        <w:rPr>
          <w:color w:val="000000"/>
        </w:rPr>
      </w:pPr>
    </w:p>
    <w:p w:rsidR="00A275BF" w:rsidRPr="008542FE" w:rsidRDefault="00A275BF" w:rsidP="00A275B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1F6931" w:rsidRDefault="00A275BF" w:rsidP="00E1272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t>Гарантия качества выполняемых работ, в том числе на используемые в работе материалы, должна предоставляться Исполнителем работ в полном объёме с соблюдением технологии производства, действующих норм и правил и должна составлять 24 (двадцать четыре) месяца со дня подписания Акта выполняемых работ.</w:t>
            </w:r>
          </w:p>
        </w:tc>
      </w:tr>
    </w:tbl>
    <w:p w:rsidR="00A275BF" w:rsidRPr="001F6931" w:rsidRDefault="00A275BF" w:rsidP="00A275BF">
      <w:pPr>
        <w:jc w:val="both"/>
        <w:rPr>
          <w:color w:val="000000"/>
        </w:rPr>
      </w:pPr>
    </w:p>
    <w:p w:rsidR="00A275BF" w:rsidRPr="008542FE" w:rsidRDefault="00A275BF" w:rsidP="00A275BF">
      <w:pPr>
        <w:ind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CC33B4" w:rsidRDefault="00A275BF" w:rsidP="00E12724">
            <w:pPr>
              <w:jc w:val="both"/>
              <w:rPr>
                <w:i/>
                <w:color w:val="000000"/>
              </w:rPr>
            </w:pPr>
            <w:r w:rsidRPr="00CC33B4">
              <w:t>Гарантийный срок на выполненные работы и материалы составляет</w:t>
            </w:r>
            <w:r>
              <w:t xml:space="preserve"> не </w:t>
            </w:r>
            <w:r w:rsidRPr="008D24C6">
              <w:t>менее 24 месяцев</w:t>
            </w:r>
            <w:r w:rsidRPr="00CC33B4">
              <w:t xml:space="preserve"> с момента подписания</w:t>
            </w:r>
            <w:r>
              <w:t xml:space="preserve"> Заказчиком</w:t>
            </w:r>
            <w:r w:rsidRPr="00CC33B4">
              <w:t xml:space="preserve"> </w:t>
            </w:r>
            <w:r>
              <w:t>а</w:t>
            </w:r>
            <w:r w:rsidRPr="00CC33B4">
              <w:t xml:space="preserve">кта приёмки </w:t>
            </w:r>
            <w:r w:rsidRPr="00CC33B4">
              <w:rPr>
                <w:bCs/>
              </w:rPr>
              <w:t>выполненных работ (КС-2)</w:t>
            </w:r>
            <w:r w:rsidRPr="00CC33B4">
              <w:t>.</w:t>
            </w:r>
          </w:p>
        </w:tc>
      </w:tr>
    </w:tbl>
    <w:p w:rsidR="00A275BF" w:rsidRDefault="00A275BF" w:rsidP="00A275BF">
      <w:pPr>
        <w:jc w:val="center"/>
        <w:rPr>
          <w:color w:val="000000"/>
        </w:rPr>
      </w:pPr>
    </w:p>
    <w:p w:rsidR="00A275BF" w:rsidRPr="008542FE" w:rsidRDefault="00A275BF" w:rsidP="00A275BF">
      <w:pPr>
        <w:rPr>
          <w:color w:val="000000"/>
        </w:rPr>
      </w:pPr>
      <w:r>
        <w:rPr>
          <w:color w:val="000000"/>
        </w:rPr>
        <w:t xml:space="preserve">     </w:t>
      </w: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FE773B" w:rsidRDefault="00A275BF" w:rsidP="00E12724">
            <w:pPr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Требования</w:t>
            </w:r>
            <w:r>
              <w:rPr>
                <w:color w:val="000000"/>
              </w:rPr>
              <w:t xml:space="preserve"> предъявляются к</w:t>
            </w:r>
            <w:r w:rsidRPr="00FE773B">
              <w:rPr>
                <w:color w:val="000000"/>
              </w:rPr>
              <w:t xml:space="preserve">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A275BF" w:rsidRPr="00FE773B" w:rsidRDefault="00A275BF" w:rsidP="00E1272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A275BF" w:rsidRPr="00FE773B" w:rsidRDefault="00A275BF" w:rsidP="00E12724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275BF" w:rsidRPr="00FE773B" w:rsidRDefault="00A275BF" w:rsidP="00E12724">
            <w:pPr>
              <w:ind w:firstLine="567"/>
              <w:jc w:val="both"/>
              <w:rPr>
                <w:color w:val="000000"/>
              </w:rPr>
            </w:pPr>
            <w:bookmarkStart w:id="0" w:name="OLE_LINK8"/>
            <w:r>
              <w:rPr>
                <w:color w:val="000000"/>
              </w:rPr>
              <w:t xml:space="preserve">- </w:t>
            </w:r>
            <w:r w:rsidRPr="00FE773B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FE773B">
              <w:rPr>
                <w:color w:val="000000"/>
              </w:rPr>
              <w:t xml:space="preserve">; </w:t>
            </w:r>
          </w:p>
          <w:p w:rsidR="00A275BF" w:rsidRPr="00FE773B" w:rsidRDefault="00A275BF" w:rsidP="00E12724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12-01-2004 «Организация строительства»;</w:t>
            </w:r>
          </w:p>
          <w:p w:rsidR="00A275BF" w:rsidRPr="00FE773B" w:rsidRDefault="00A275BF" w:rsidP="00E12724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A275BF" w:rsidRPr="00FE773B" w:rsidRDefault="00A275BF" w:rsidP="00E12724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A275BF" w:rsidRPr="00FE773B" w:rsidRDefault="00A275BF" w:rsidP="00E12724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Pr="00FE773B">
              <w:rPr>
                <w:color w:val="000000"/>
              </w:rPr>
              <w:t>ГОСТ 23407-78 «Ограждения инвентарные строительных площадок и участков производства работ»;</w:t>
            </w:r>
          </w:p>
          <w:p w:rsidR="00A275BF" w:rsidRPr="00FE773B" w:rsidRDefault="00A275BF" w:rsidP="00E12724">
            <w:pPr>
              <w:ind w:firstLine="567"/>
              <w:jc w:val="both"/>
              <w:rPr>
                <w:color w:val="000000"/>
              </w:rPr>
            </w:pPr>
            <w:r w:rsidRPr="00FE773B">
              <w:rPr>
                <w:color w:val="000000"/>
              </w:rPr>
              <w:t>- ГОСТ 12.1.046-85 «Нормы освещения строительных площадок»;</w:t>
            </w:r>
          </w:p>
          <w:p w:rsidR="00A275BF" w:rsidRPr="00FE773B" w:rsidRDefault="00A275BF" w:rsidP="00E12724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FE773B">
              <w:rPr>
                <w:color w:val="000000"/>
              </w:rPr>
              <w:t>ППБ 05-86 «Правила пожарной безопасности при производстве строительно-монтажных работ».</w:t>
            </w:r>
          </w:p>
          <w:p w:rsidR="00A275BF" w:rsidRPr="00D132ED" w:rsidRDefault="00A275BF" w:rsidP="00E12724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FE773B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A275BF" w:rsidRDefault="00A275BF" w:rsidP="00A275BF">
      <w:pPr>
        <w:jc w:val="center"/>
        <w:rPr>
          <w:color w:val="000000"/>
        </w:rPr>
      </w:pPr>
    </w:p>
    <w:p w:rsidR="00A275BF" w:rsidRPr="008542FE" w:rsidRDefault="00A275BF" w:rsidP="00A275BF">
      <w:pPr>
        <w:ind w:left="-142" w:right="425"/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10</w:t>
      </w:r>
      <w:r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2F7C5E" w:rsidRDefault="00A275BF" w:rsidP="00D25B99">
            <w:pPr>
              <w:ind w:right="33" w:firstLine="709"/>
              <w:jc w:val="both"/>
            </w:pPr>
            <w:r>
              <w:t>1</w:t>
            </w:r>
            <w:r w:rsidRPr="002F7C5E">
              <w:t>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A275BF" w:rsidRPr="002F7C5E" w:rsidRDefault="00A275BF" w:rsidP="00D25B99">
            <w:pPr>
              <w:ind w:right="33" w:firstLine="709"/>
              <w:jc w:val="both"/>
            </w:pPr>
            <w:r>
              <w:t>1</w:t>
            </w:r>
            <w:r w:rsidRPr="002F7C5E">
              <w:t>.1.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A275BF" w:rsidRPr="002F7C5E" w:rsidRDefault="00A275BF" w:rsidP="00D25B99">
            <w:pPr>
              <w:ind w:right="33" w:firstLine="709"/>
              <w:jc w:val="both"/>
            </w:pPr>
            <w:r>
              <w:t>1</w:t>
            </w:r>
            <w:r w:rsidRPr="002F7C5E">
              <w:t>.2.  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A275BF" w:rsidRPr="002F7C5E" w:rsidRDefault="00A275BF" w:rsidP="00D25B99">
            <w:pPr>
              <w:ind w:right="33" w:firstLine="709"/>
              <w:jc w:val="both"/>
            </w:pPr>
            <w:r>
              <w:t>1</w:t>
            </w:r>
            <w:r w:rsidRPr="002F7C5E">
              <w:t>.3.  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A275BF" w:rsidRPr="002F7C5E" w:rsidRDefault="00A275BF" w:rsidP="00D25B99">
            <w:pPr>
              <w:ind w:right="33" w:firstLine="708"/>
              <w:jc w:val="both"/>
            </w:pPr>
            <w:r>
              <w:t>1</w:t>
            </w:r>
            <w:r w:rsidRPr="002F7C5E">
              <w:t>.4.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A275BF" w:rsidRPr="002F7C5E" w:rsidRDefault="00A275BF" w:rsidP="00D25B99">
            <w:pPr>
              <w:ind w:right="33" w:firstLine="709"/>
              <w:jc w:val="both"/>
            </w:pPr>
            <w:r>
              <w:t>1</w:t>
            </w:r>
            <w:r w:rsidRPr="002F7C5E">
              <w:t>.5.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A275BF" w:rsidRPr="002F7C5E" w:rsidRDefault="00A275BF" w:rsidP="00D25B99">
            <w:pPr>
              <w:ind w:right="33" w:firstLine="709"/>
              <w:jc w:val="both"/>
            </w:pPr>
            <w:r>
              <w:t>1</w:t>
            </w:r>
            <w:r w:rsidRPr="002F7C5E">
              <w:t>.6.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A275BF" w:rsidRPr="002F7C5E" w:rsidRDefault="00A275BF" w:rsidP="00D25B99">
            <w:pPr>
              <w:ind w:right="33" w:firstLine="709"/>
              <w:jc w:val="both"/>
              <w:rPr>
                <w:color w:val="000000"/>
              </w:rPr>
            </w:pPr>
            <w:r>
              <w:t>1</w:t>
            </w:r>
            <w:r w:rsidRPr="002F7C5E">
              <w:t>.7.</w:t>
            </w:r>
            <w:r>
              <w:t xml:space="preserve"> </w:t>
            </w:r>
            <w:r w:rsidRPr="002F7C5E">
              <w:t>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A275BF" w:rsidRDefault="00A275BF" w:rsidP="00A275BF">
      <w:pPr>
        <w:ind w:right="425"/>
        <w:jc w:val="both"/>
        <w:rPr>
          <w:color w:val="000000"/>
        </w:rPr>
      </w:pPr>
    </w:p>
    <w:p w:rsidR="00A275BF" w:rsidRPr="008542FE" w:rsidRDefault="00A275BF" w:rsidP="00A275BF">
      <w:pPr>
        <w:ind w:right="425"/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A275BF" w:rsidRPr="001F6931" w:rsidTr="00E1272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BF" w:rsidRPr="001F6931" w:rsidRDefault="00A275BF" w:rsidP="00E12724">
            <w:pPr>
              <w:jc w:val="both"/>
              <w:rPr>
                <w:i/>
                <w:color w:val="000000"/>
              </w:rPr>
            </w:pPr>
            <w:r w:rsidRPr="004A618E">
              <w:t xml:space="preserve"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</w:t>
            </w:r>
            <w:r>
              <w:t>правила</w:t>
            </w:r>
            <w:r w:rsidRPr="004A618E">
              <w:t xml:space="preserve"> по эксплуатации, сертификаты</w:t>
            </w:r>
            <w:r>
              <w:t xml:space="preserve"> и</w:t>
            </w:r>
            <w:r w:rsidRPr="004A618E">
              <w:t xml:space="preserve">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</w:t>
            </w:r>
            <w:r>
              <w:t>а</w:t>
            </w:r>
            <w:r w:rsidRPr="004A618E">
              <w:t>, оформленного Участником и подписанным всеми членами комиссии – обязательно.</w:t>
            </w:r>
          </w:p>
        </w:tc>
      </w:tr>
    </w:tbl>
    <w:p w:rsidR="00A275BF" w:rsidRDefault="00A275BF" w:rsidP="0078637D">
      <w:pPr>
        <w:ind w:left="357"/>
        <w:jc w:val="center"/>
        <w:outlineLvl w:val="0"/>
        <w:rPr>
          <w:b/>
        </w:rPr>
      </w:pPr>
    </w:p>
    <w:sectPr w:rsidR="00A275BF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724" w:rsidRDefault="00E12724" w:rsidP="0093403B">
      <w:r>
        <w:separator/>
      </w:r>
    </w:p>
  </w:endnote>
  <w:endnote w:type="continuationSeparator" w:id="1">
    <w:p w:rsidR="00E12724" w:rsidRDefault="00E12724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724" w:rsidRDefault="00E12724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25B99">
      <w:rPr>
        <w:rStyle w:val="aff8"/>
        <w:noProof/>
      </w:rPr>
      <w:t>1</w:t>
    </w:r>
    <w:r>
      <w:rPr>
        <w:rStyle w:val="aff8"/>
      </w:rPr>
      <w:fldChar w:fldCharType="end"/>
    </w:r>
  </w:p>
  <w:p w:rsidR="00E12724" w:rsidRDefault="00E127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724" w:rsidRDefault="00E12724" w:rsidP="0093403B">
      <w:r>
        <w:separator/>
      </w:r>
    </w:p>
  </w:footnote>
  <w:footnote w:type="continuationSeparator" w:id="1">
    <w:p w:rsidR="00E12724" w:rsidRDefault="00E12724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724" w:rsidRDefault="00E1272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724" w:rsidRDefault="00E12724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724" w:rsidRDefault="00E1272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16706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47F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275BF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966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50C41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0835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5B99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2724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B89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,1"/>
    <w:basedOn w:val="a1"/>
    <w:next w:val="a1"/>
    <w:link w:val="13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1"/>
    <w:next w:val="a1"/>
    <w:link w:val="31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1"/>
    <w:next w:val="a1"/>
    <w:link w:val="41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,H6, RTC 6"/>
    <w:basedOn w:val="a1"/>
    <w:next w:val="a1"/>
    <w:link w:val="60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E083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,1 Знак"/>
    <w:basedOn w:val="a2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A275BF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5</Pages>
  <Words>1510</Words>
  <Characters>9926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20</cp:revision>
  <dcterms:created xsi:type="dcterms:W3CDTF">2015-05-14T08:44:00Z</dcterms:created>
  <dcterms:modified xsi:type="dcterms:W3CDTF">2015-06-02T12:18:00Z</dcterms:modified>
</cp:coreProperties>
</file>