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CC9" w:rsidRPr="00817A12" w:rsidRDefault="004B7CC9" w:rsidP="004B7CC9">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83/1</w:t>
      </w:r>
      <w:bookmarkEnd w:id="0"/>
      <w:r>
        <w:rPr>
          <w:sz w:val="28"/>
          <w:szCs w:val="28"/>
        </w:rPr>
        <w:t>4</w:t>
      </w:r>
      <w:bookmarkEnd w:id="1"/>
      <w:bookmarkEnd w:id="2"/>
    </w:p>
    <w:p w:rsidR="004B7CC9" w:rsidRPr="008C6DF7" w:rsidRDefault="004B7CC9" w:rsidP="004B7CC9">
      <w:pPr>
        <w:tabs>
          <w:tab w:val="left" w:pos="1134"/>
        </w:tabs>
        <w:ind w:firstLine="709"/>
        <w:jc w:val="center"/>
        <w:rPr>
          <w:sz w:val="28"/>
          <w:szCs w:val="28"/>
        </w:rPr>
      </w:pPr>
    </w:p>
    <w:p w:rsidR="004B7CC9" w:rsidRPr="001C6FE8" w:rsidRDefault="004B7CC9" w:rsidP="004B7CC9">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B7CC9" w:rsidRPr="001C6FE8" w:rsidRDefault="004B7CC9" w:rsidP="004B7CC9">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B7CC9" w:rsidRPr="001C6FE8" w:rsidRDefault="004B7CC9" w:rsidP="004B7CC9">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B7CC9" w:rsidRPr="001C6FE8" w:rsidRDefault="004B7CC9" w:rsidP="004B7CC9">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B7CC9" w:rsidRPr="001C6FE8" w:rsidRDefault="004B7CC9" w:rsidP="004B7CC9">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B7CC9" w:rsidRPr="00A84785" w:rsidRDefault="004B7CC9" w:rsidP="004B7CC9">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B7CC9" w:rsidRPr="00F16154" w:rsidRDefault="004B7CC9" w:rsidP="004B7CC9">
      <w:pPr>
        <w:numPr>
          <w:ilvl w:val="0"/>
          <w:numId w:val="1"/>
        </w:numPr>
        <w:tabs>
          <w:tab w:val="clear" w:pos="360"/>
          <w:tab w:val="num" w:pos="426"/>
          <w:tab w:val="left" w:pos="1134"/>
          <w:tab w:val="num" w:pos="1212"/>
        </w:tabs>
        <w:ind w:left="426" w:right="141" w:hanging="426"/>
        <w:contextualSpacing/>
        <w:jc w:val="both"/>
      </w:pPr>
      <w:r w:rsidRPr="00611040">
        <w:rPr>
          <w:b/>
        </w:rPr>
        <w:t>Предмет договора:</w:t>
      </w:r>
      <w:r w:rsidRPr="001C6FE8">
        <w:t xml:space="preserve"> </w:t>
      </w:r>
      <w:r w:rsidRPr="00062C50">
        <w:t>поставка</w:t>
      </w:r>
      <w:r>
        <w:t xml:space="preserve"> </w:t>
      </w:r>
      <w:r w:rsidRPr="00F16154">
        <w:t>комплекса измерения параметров воздушного пот</w:t>
      </w:r>
      <w:r w:rsidRPr="00F16154">
        <w:t>о</w:t>
      </w:r>
      <w:r w:rsidRPr="00F16154">
        <w:t>ка</w:t>
      </w:r>
      <w:r>
        <w:t>.</w:t>
      </w:r>
    </w:p>
    <w:p w:rsidR="004B7CC9" w:rsidRPr="001C6FE8" w:rsidRDefault="004B7CC9" w:rsidP="004B7CC9">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B7CC9" w:rsidRPr="001C6FE8" w:rsidRDefault="004B7CC9" w:rsidP="004B7CC9">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4 месяца с момента оплаты аванса или  4 месяца с момента подписания</w:t>
      </w:r>
      <w:r w:rsidRPr="00422ADC">
        <w:t xml:space="preserve"> договора</w:t>
      </w:r>
      <w:r>
        <w:t xml:space="preserve"> (в случае поставки без авансового пл</w:t>
      </w:r>
      <w:r>
        <w:t>а</w:t>
      </w:r>
      <w:r>
        <w:t>тежа).</w:t>
      </w:r>
    </w:p>
    <w:p w:rsidR="004B7CC9" w:rsidRPr="000D778B" w:rsidRDefault="004B7CC9" w:rsidP="004B7CC9">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4B7CC9" w:rsidRPr="004148C9" w:rsidRDefault="004B7CC9" w:rsidP="004B7CC9">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70 % - окончател</w:t>
      </w:r>
      <w:r w:rsidRPr="007E4F00">
        <w:t>ь</w:t>
      </w:r>
      <w:r w:rsidRPr="007E4F00">
        <w:t>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4B7CC9" w:rsidRPr="004148C9" w:rsidRDefault="004B7CC9" w:rsidP="004B7CC9">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B7CC9" w:rsidRPr="00F03F97" w:rsidRDefault="004B7CC9" w:rsidP="004B7CC9">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4B7CC9" w:rsidRPr="00F03F97" w:rsidRDefault="004B7CC9" w:rsidP="004B7CC9">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B7CC9" w:rsidRPr="00F03F97" w:rsidRDefault="004B7CC9" w:rsidP="004B7CC9">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372 791,50</w:t>
      </w:r>
      <w:r w:rsidRPr="00F03F97">
        <w:rPr>
          <w:b/>
          <w:color w:val="000000"/>
        </w:rPr>
        <w:t xml:space="preserve"> </w:t>
      </w:r>
      <w:r w:rsidRPr="00F03F97">
        <w:rPr>
          <w:color w:val="000000"/>
        </w:rPr>
        <w:t>(</w:t>
      </w:r>
      <w:r>
        <w:rPr>
          <w:color w:val="000000"/>
        </w:rPr>
        <w:t>Триста семьд</w:t>
      </w:r>
      <w:r>
        <w:rPr>
          <w:color w:val="000000"/>
        </w:rPr>
        <w:t>е</w:t>
      </w:r>
      <w:r>
        <w:rPr>
          <w:color w:val="000000"/>
        </w:rPr>
        <w:t xml:space="preserve">сят две </w:t>
      </w:r>
      <w:r w:rsidRPr="00F03F97">
        <w:rPr>
          <w:color w:val="000000"/>
        </w:rPr>
        <w:t>тысяч</w:t>
      </w:r>
      <w:r>
        <w:rPr>
          <w:color w:val="000000"/>
        </w:rPr>
        <w:t>и</w:t>
      </w:r>
      <w:r w:rsidRPr="00F03F97">
        <w:rPr>
          <w:color w:val="000000"/>
        </w:rPr>
        <w:t xml:space="preserve"> </w:t>
      </w:r>
      <w:r>
        <w:rPr>
          <w:color w:val="000000"/>
        </w:rPr>
        <w:t xml:space="preserve">семьсот девяносто один </w:t>
      </w:r>
      <w:r w:rsidRPr="00F03F97">
        <w:rPr>
          <w:color w:val="000000"/>
        </w:rPr>
        <w:t>рубл</w:t>
      </w:r>
      <w:r>
        <w:rPr>
          <w:color w:val="000000"/>
        </w:rPr>
        <w:t>ь</w:t>
      </w:r>
      <w:r w:rsidRPr="00F03F97">
        <w:rPr>
          <w:color w:val="000000"/>
        </w:rPr>
        <w:t xml:space="preserve"> </w:t>
      </w:r>
      <w:r>
        <w:rPr>
          <w:color w:val="000000"/>
        </w:rPr>
        <w:t>50</w:t>
      </w:r>
      <w:r w:rsidRPr="00F03F97">
        <w:rPr>
          <w:color w:val="000000"/>
        </w:rPr>
        <w:t xml:space="preserve"> копе</w:t>
      </w:r>
      <w:r>
        <w:rPr>
          <w:color w:val="000000"/>
        </w:rPr>
        <w:t>е</w:t>
      </w:r>
      <w:r w:rsidRPr="00F03F97">
        <w:rPr>
          <w:color w:val="000000"/>
        </w:rPr>
        <w:t xml:space="preserve">к), в том числе НДС – </w:t>
      </w:r>
      <w:r>
        <w:rPr>
          <w:color w:val="000000"/>
        </w:rPr>
        <w:t>56</w:t>
      </w:r>
      <w:r w:rsidRPr="00F03F97">
        <w:rPr>
          <w:color w:val="000000"/>
        </w:rPr>
        <w:t> </w:t>
      </w:r>
      <w:r>
        <w:rPr>
          <w:color w:val="000000"/>
        </w:rPr>
        <w:t>866</w:t>
      </w:r>
      <w:r w:rsidRPr="00F03F97">
        <w:rPr>
          <w:color w:val="000000"/>
        </w:rPr>
        <w:t>,</w:t>
      </w:r>
      <w:r>
        <w:rPr>
          <w:color w:val="000000"/>
        </w:rPr>
        <w:t>50</w:t>
      </w:r>
      <w:r w:rsidRPr="00F03F97">
        <w:rPr>
          <w:color w:val="000000"/>
        </w:rPr>
        <w:t xml:space="preserve"> (</w:t>
      </w:r>
      <w:r>
        <w:rPr>
          <w:color w:val="000000"/>
        </w:rPr>
        <w:t xml:space="preserve">Пятьдесят шесть </w:t>
      </w:r>
      <w:r w:rsidRPr="00F03F97">
        <w:rPr>
          <w:color w:val="000000"/>
        </w:rPr>
        <w:t xml:space="preserve"> тысяч </w:t>
      </w:r>
      <w:r>
        <w:rPr>
          <w:color w:val="000000"/>
        </w:rPr>
        <w:t>восемьсот</w:t>
      </w:r>
      <w:r w:rsidRPr="00F03F97">
        <w:rPr>
          <w:color w:val="000000"/>
        </w:rPr>
        <w:t xml:space="preserve"> </w:t>
      </w:r>
      <w:r>
        <w:rPr>
          <w:color w:val="000000"/>
        </w:rPr>
        <w:t xml:space="preserve">шестьдесят шесть </w:t>
      </w:r>
      <w:r w:rsidRPr="00F03F97">
        <w:rPr>
          <w:color w:val="000000"/>
        </w:rPr>
        <w:t>ру</w:t>
      </w:r>
      <w:r w:rsidRPr="00F03F97">
        <w:rPr>
          <w:color w:val="000000"/>
        </w:rPr>
        <w:t>б</w:t>
      </w:r>
      <w:r w:rsidRPr="00F03F97">
        <w:rPr>
          <w:color w:val="000000"/>
        </w:rPr>
        <w:t>л</w:t>
      </w:r>
      <w:r>
        <w:rPr>
          <w:color w:val="000000"/>
        </w:rPr>
        <w:t>ей</w:t>
      </w:r>
      <w:r w:rsidRPr="00F03F97">
        <w:rPr>
          <w:color w:val="000000"/>
        </w:rPr>
        <w:t xml:space="preserve"> </w:t>
      </w:r>
      <w:r>
        <w:rPr>
          <w:color w:val="000000"/>
        </w:rPr>
        <w:t>50</w:t>
      </w:r>
      <w:r w:rsidRPr="00F03F97">
        <w:rPr>
          <w:color w:val="000000"/>
        </w:rPr>
        <w:t xml:space="preserve"> копе</w:t>
      </w:r>
      <w:r>
        <w:rPr>
          <w:color w:val="000000"/>
        </w:rPr>
        <w:t>е</w:t>
      </w:r>
      <w:r w:rsidRPr="00F03F97">
        <w:rPr>
          <w:color w:val="000000"/>
        </w:rPr>
        <w:t>к)</w:t>
      </w:r>
      <w:r>
        <w:rPr>
          <w:color w:val="000000"/>
        </w:rPr>
        <w:t>.</w:t>
      </w:r>
    </w:p>
    <w:p w:rsidR="004B7CC9" w:rsidRPr="00F03F97" w:rsidRDefault="004B7CC9" w:rsidP="004B7CC9">
      <w:pPr>
        <w:ind w:right="141"/>
        <w:rPr>
          <w:color w:val="000000"/>
        </w:rPr>
      </w:pPr>
      <w:r w:rsidRPr="00F03F97">
        <w:rPr>
          <w:color w:val="000000"/>
        </w:rPr>
        <w:t xml:space="preserve">Цена договора включает в себя: </w:t>
      </w:r>
    </w:p>
    <w:p w:rsidR="004B7CC9" w:rsidRPr="00F03F97" w:rsidRDefault="004B7CC9" w:rsidP="004B7CC9">
      <w:pPr>
        <w:numPr>
          <w:ilvl w:val="0"/>
          <w:numId w:val="3"/>
        </w:numPr>
        <w:tabs>
          <w:tab w:val="left" w:pos="426"/>
        </w:tabs>
        <w:ind w:left="0" w:right="141" w:firstLine="0"/>
        <w:rPr>
          <w:color w:val="000000"/>
        </w:rPr>
      </w:pPr>
      <w:r w:rsidRPr="00F03F97">
        <w:rPr>
          <w:color w:val="000000"/>
        </w:rPr>
        <w:t>стоимость товара;</w:t>
      </w:r>
    </w:p>
    <w:p w:rsidR="004B7CC9" w:rsidRPr="00F03F97" w:rsidRDefault="004B7CC9" w:rsidP="004B7CC9">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B7CC9" w:rsidRPr="00105F41" w:rsidRDefault="004B7CC9" w:rsidP="004B7CC9">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B7CC9" w:rsidRPr="00105F41" w:rsidRDefault="004B7CC9" w:rsidP="004B7CC9">
      <w:pPr>
        <w:numPr>
          <w:ilvl w:val="0"/>
          <w:numId w:val="3"/>
        </w:numPr>
        <w:tabs>
          <w:tab w:val="left" w:pos="426"/>
        </w:tabs>
        <w:ind w:left="0" w:right="141" w:firstLine="0"/>
        <w:rPr>
          <w:b/>
          <w:bCs/>
          <w:i/>
          <w:color w:val="000000"/>
        </w:rPr>
      </w:pPr>
      <w:r>
        <w:rPr>
          <w:color w:val="000000"/>
        </w:rPr>
        <w:t>первичную поверку;</w:t>
      </w:r>
    </w:p>
    <w:p w:rsidR="004B7CC9" w:rsidRPr="009A558D" w:rsidRDefault="004B7CC9" w:rsidP="004B7CC9">
      <w:pPr>
        <w:numPr>
          <w:ilvl w:val="0"/>
          <w:numId w:val="3"/>
        </w:numPr>
        <w:tabs>
          <w:tab w:val="left" w:pos="426"/>
        </w:tabs>
        <w:ind w:left="0" w:right="141" w:firstLine="0"/>
        <w:rPr>
          <w:b/>
          <w:bCs/>
          <w:i/>
          <w:color w:val="000000"/>
        </w:rPr>
      </w:pPr>
      <w:r>
        <w:rPr>
          <w:color w:val="000000"/>
        </w:rPr>
        <w:t>методику поверки;</w:t>
      </w:r>
    </w:p>
    <w:p w:rsidR="004B7CC9" w:rsidRPr="00F03F97" w:rsidRDefault="004B7CC9" w:rsidP="004B7CC9">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B7CC9" w:rsidRPr="00F03F97" w:rsidRDefault="004B7CC9" w:rsidP="004B7CC9">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4B7CC9" w:rsidRPr="00F03F97" w:rsidRDefault="004B7CC9" w:rsidP="004B7CC9">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B7CC9" w:rsidRPr="00F03F97" w:rsidRDefault="004B7CC9" w:rsidP="004B7CC9">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B7CC9" w:rsidRPr="001C6FE8" w:rsidRDefault="004B7CC9" w:rsidP="004B7CC9">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4B7CC9" w:rsidRPr="00A109F8" w:rsidRDefault="004B7CC9" w:rsidP="004B7CC9">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4B7CC9" w:rsidRPr="00C949D8" w:rsidRDefault="004B7CC9" w:rsidP="004B7CC9">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«07»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4B7CC9" w:rsidRPr="00B222A5" w:rsidRDefault="004B7CC9" w:rsidP="004B7CC9">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B7CC9" w:rsidRPr="001C6FE8" w:rsidRDefault="004B7CC9" w:rsidP="004B7CC9">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«07»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B7CC9" w:rsidRPr="00B222A5" w:rsidRDefault="004B7CC9" w:rsidP="004B7CC9">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B7CC9" w:rsidRDefault="004B7CC9" w:rsidP="004B7CC9">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«08»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B7CC9" w:rsidRDefault="004B7CC9" w:rsidP="004B7CC9">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B7CC9" w:rsidRDefault="004B7CC9" w:rsidP="004B7CC9">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«15» мая </w:t>
      </w:r>
      <w:r w:rsidRPr="00C949D8">
        <w:rPr>
          <w:b/>
          <w:color w:val="000000"/>
          <w:spacing w:val="-6"/>
        </w:rPr>
        <w:t>201</w:t>
      </w:r>
      <w:r>
        <w:rPr>
          <w:b/>
          <w:color w:val="000000"/>
          <w:spacing w:val="-6"/>
        </w:rPr>
        <w:t>4</w:t>
      </w:r>
      <w:r w:rsidRPr="00C949D8">
        <w:rPr>
          <w:b/>
          <w:color w:val="000000"/>
          <w:spacing w:val="-6"/>
        </w:rPr>
        <w:t xml:space="preserve"> года.</w:t>
      </w:r>
    </w:p>
    <w:p w:rsidR="004B7CC9" w:rsidRPr="001C6FE8" w:rsidRDefault="004B7CC9" w:rsidP="004B7CC9">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4B7CC9" w:rsidRPr="008543FA" w:rsidRDefault="004B7CC9" w:rsidP="004B7CC9">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B7CC9" w:rsidRPr="004B7CC9" w:rsidRDefault="004B7CC9" w:rsidP="004B7CC9">
      <w:pPr>
        <w:pStyle w:val="20"/>
        <w:numPr>
          <w:ilvl w:val="0"/>
          <w:numId w:val="4"/>
        </w:numPr>
        <w:tabs>
          <w:tab w:val="left" w:pos="426"/>
        </w:tabs>
        <w:spacing w:before="0" w:after="0" w:line="240" w:lineRule="auto"/>
        <w:ind w:right="23"/>
        <w:jc w:val="both"/>
        <w:rPr>
          <w:rFonts w:ascii="Times New Roman" w:eastAsia="Times New Roman" w:hAnsi="Times New Roman" w:cs="Times New Roman"/>
          <w:color w:val="000000"/>
          <w:sz w:val="24"/>
          <w:szCs w:val="24"/>
          <w:lang w:eastAsia="ru-RU"/>
        </w:rPr>
      </w:pPr>
      <w:r>
        <w:rPr>
          <w:b/>
          <w:sz w:val="24"/>
          <w:szCs w:val="24"/>
        </w:rPr>
        <w:t xml:space="preserve">  </w:t>
      </w:r>
      <w:r w:rsidRPr="004B7CC9">
        <w:rPr>
          <w:rFonts w:ascii="Times New Roman" w:eastAsia="Times New Roman" w:hAnsi="Times New Roman" w:cs="Times New Roman"/>
          <w:b/>
          <w:snapToGrid w:val="0"/>
          <w:sz w:val="24"/>
          <w:szCs w:val="24"/>
          <w:lang w:eastAsia="ru-RU"/>
        </w:rPr>
        <w:t>Форма, размер и срок предоставления обеспечения возврата аванса:</w:t>
      </w:r>
      <w:r w:rsidRPr="002453E7">
        <w:rPr>
          <w:bCs/>
          <w:sz w:val="24"/>
          <w:szCs w:val="24"/>
        </w:rPr>
        <w:t xml:space="preserve"> </w:t>
      </w:r>
      <w:r w:rsidRPr="004B7CC9">
        <w:rPr>
          <w:rFonts w:ascii="Times New Roman" w:eastAsia="Times New Roman" w:hAnsi="Times New Roman" w:cs="Times New Roman"/>
          <w:color w:val="000000"/>
          <w:sz w:val="24"/>
          <w:szCs w:val="24"/>
          <w:lang w:eastAsia="ru-RU"/>
        </w:rPr>
        <w:t>обеспечение во</w:t>
      </w:r>
      <w:r w:rsidRPr="004B7CC9">
        <w:rPr>
          <w:rFonts w:ascii="Times New Roman" w:eastAsia="Times New Roman" w:hAnsi="Times New Roman" w:cs="Times New Roman"/>
          <w:color w:val="000000"/>
          <w:sz w:val="24"/>
          <w:szCs w:val="24"/>
          <w:lang w:eastAsia="ru-RU"/>
        </w:rPr>
        <w:t>з</w:t>
      </w:r>
      <w:r w:rsidRPr="004B7CC9">
        <w:rPr>
          <w:rFonts w:ascii="Times New Roman" w:eastAsia="Times New Roman" w:hAnsi="Times New Roman" w:cs="Times New Roman"/>
          <w:color w:val="000000"/>
          <w:sz w:val="24"/>
          <w:szCs w:val="24"/>
          <w:lang w:eastAsia="ru-RU"/>
        </w:rPr>
        <w:t>врата аванса может быть предоставлено в следующем виде:</w:t>
      </w:r>
    </w:p>
    <w:p w:rsidR="004B7CC9" w:rsidRPr="004B7CC9" w:rsidRDefault="004B7CC9" w:rsidP="004B7CC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4B7CC9">
        <w:rPr>
          <w:rFonts w:ascii="Times New Roman" w:eastAsia="Times New Roman" w:hAnsi="Times New Roman" w:cs="Times New Roman"/>
          <w:color w:val="000000"/>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4B7CC9">
        <w:rPr>
          <w:rFonts w:ascii="Times New Roman" w:eastAsia="Times New Roman" w:hAnsi="Times New Roman" w:cs="Times New Roman"/>
          <w:color w:val="000000"/>
          <w:sz w:val="24"/>
          <w:szCs w:val="24"/>
          <w:lang w:eastAsia="ru-RU"/>
        </w:rPr>
        <w:t>авизовании</w:t>
      </w:r>
      <w:proofErr w:type="spellEnd"/>
      <w:r w:rsidRPr="004B7CC9">
        <w:rPr>
          <w:rFonts w:ascii="Times New Roman" w:eastAsia="Times New Roman" w:hAnsi="Times New Roman" w:cs="Times New Roman"/>
          <w:color w:val="000000"/>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B7CC9" w:rsidRPr="004B7CC9" w:rsidRDefault="004B7CC9" w:rsidP="004B7CC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4B7CC9">
        <w:rPr>
          <w:rFonts w:ascii="Times New Roman" w:eastAsia="Times New Roman" w:hAnsi="Times New Roman" w:cs="Times New Roman"/>
          <w:color w:val="000000"/>
          <w:sz w:val="24"/>
          <w:szCs w:val="24"/>
          <w:lang w:eastAsia="ru-RU"/>
        </w:rPr>
        <w:t>о</w:t>
      </w:r>
      <w:r w:rsidRPr="004B7CC9">
        <w:rPr>
          <w:rFonts w:ascii="Times New Roman" w:eastAsia="Times New Roman" w:hAnsi="Times New Roman" w:cs="Times New Roman"/>
          <w:color w:val="000000"/>
          <w:sz w:val="24"/>
          <w:szCs w:val="24"/>
          <w:lang w:eastAsia="ru-RU"/>
        </w:rPr>
        <w:t>мочия лица, подписавшего данную гарантию, считаются подтвержденными.</w:t>
      </w:r>
    </w:p>
    <w:p w:rsidR="004B7CC9" w:rsidRPr="004B7CC9" w:rsidRDefault="004B7CC9" w:rsidP="004B7CC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 Гарантии на бланке банка-гаранта, подписанной уполномоченным лицом Банка-гаранта, с печатью банка-гаранта.</w:t>
      </w:r>
    </w:p>
    <w:p w:rsidR="004B7CC9" w:rsidRPr="004B7CC9" w:rsidRDefault="004B7CC9" w:rsidP="004B7CC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 Договора поручительства с подписью уполномоченного лица Поручителя и печатью П</w:t>
      </w:r>
      <w:r w:rsidRPr="004B7CC9">
        <w:rPr>
          <w:rFonts w:ascii="Times New Roman" w:eastAsia="Times New Roman" w:hAnsi="Times New Roman" w:cs="Times New Roman"/>
          <w:color w:val="000000"/>
          <w:sz w:val="24"/>
          <w:szCs w:val="24"/>
          <w:lang w:eastAsia="ru-RU"/>
        </w:rPr>
        <w:t>о</w:t>
      </w:r>
      <w:r w:rsidRPr="004B7CC9">
        <w:rPr>
          <w:rFonts w:ascii="Times New Roman" w:eastAsia="Times New Roman" w:hAnsi="Times New Roman" w:cs="Times New Roman"/>
          <w:color w:val="000000"/>
          <w:sz w:val="24"/>
          <w:szCs w:val="24"/>
          <w:lang w:eastAsia="ru-RU"/>
        </w:rPr>
        <w:t>ручителя:</w:t>
      </w:r>
    </w:p>
    <w:p w:rsidR="004B7CC9" w:rsidRPr="004B7CC9" w:rsidRDefault="004B7CC9" w:rsidP="004B7CC9">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 в форме денежных средств путем их перечисления Заказчику.</w:t>
      </w:r>
      <w:r w:rsidRPr="004B7CC9">
        <w:rPr>
          <w:rFonts w:ascii="Times New Roman" w:eastAsia="Times New Roman" w:hAnsi="Times New Roman" w:cs="Times New Roman"/>
          <w:color w:val="000000"/>
          <w:sz w:val="24"/>
          <w:szCs w:val="24"/>
          <w:lang w:eastAsia="ru-RU"/>
        </w:rPr>
        <w:tab/>
      </w:r>
    </w:p>
    <w:p w:rsidR="004B7CC9" w:rsidRPr="004B7CC9" w:rsidRDefault="004B7CC9" w:rsidP="004B7CC9">
      <w:pPr>
        <w:pStyle w:val="20"/>
        <w:shd w:val="clear" w:color="auto" w:fill="auto"/>
        <w:spacing w:before="0" w:after="0" w:line="240" w:lineRule="auto"/>
        <w:ind w:left="20" w:right="23" w:firstLine="547"/>
        <w:jc w:val="both"/>
        <w:rPr>
          <w:rFonts w:ascii="Times New Roman" w:eastAsia="Times New Roman" w:hAnsi="Times New Roman" w:cs="Times New Roman"/>
          <w:color w:val="000000"/>
          <w:sz w:val="24"/>
          <w:szCs w:val="24"/>
          <w:lang w:eastAsia="ru-RU"/>
        </w:rPr>
      </w:pPr>
      <w:r w:rsidRPr="004B7CC9">
        <w:rPr>
          <w:rFonts w:ascii="Times New Roman" w:eastAsia="Times New Roman" w:hAnsi="Times New Roman" w:cs="Times New Roman"/>
          <w:color w:val="000000"/>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4B7CC9" w:rsidRPr="004B7CC9" w:rsidRDefault="004B7CC9" w:rsidP="004B7CC9">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4B7CC9">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w:t>
      </w:r>
      <w:r w:rsidRPr="004B7CC9">
        <w:rPr>
          <w:rFonts w:ascii="Times New Roman" w:eastAsia="Times New Roman" w:hAnsi="Times New Roman" w:cs="Times New Roman"/>
          <w:b/>
          <w:snapToGrid w:val="0"/>
          <w:sz w:val="24"/>
          <w:szCs w:val="24"/>
          <w:lang w:eastAsia="ru-RU"/>
        </w:rPr>
        <w:t>а</w:t>
      </w:r>
      <w:r w:rsidRPr="004B7CC9">
        <w:rPr>
          <w:rFonts w:ascii="Times New Roman" w:eastAsia="Times New Roman" w:hAnsi="Times New Roman" w:cs="Times New Roman"/>
          <w:b/>
          <w:snapToGrid w:val="0"/>
          <w:sz w:val="24"/>
          <w:szCs w:val="24"/>
          <w:lang w:eastAsia="ru-RU"/>
        </w:rPr>
        <w:t>казчиком до их окончательного оформления.</w:t>
      </w:r>
    </w:p>
    <w:p w:rsidR="004B7CC9" w:rsidRDefault="004B7CC9" w:rsidP="004B7CC9">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B7CC9" w:rsidRDefault="004B7CC9" w:rsidP="004B7CC9">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4B7CC9" w:rsidRPr="00003BDC" w:rsidRDefault="004B7CC9" w:rsidP="004B7CC9">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4B7CC9" w:rsidRPr="00003BDC" w:rsidRDefault="004B7CC9" w:rsidP="004B7CC9">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B7CC9" w:rsidRPr="00003BDC" w:rsidRDefault="004B7CC9" w:rsidP="004B7CC9">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B7CC9" w:rsidRPr="00003BDC" w:rsidRDefault="004B7CC9" w:rsidP="004B7CC9">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B7CC9" w:rsidRPr="00003BDC" w:rsidRDefault="004B7CC9" w:rsidP="004B7CC9">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4B7CC9" w:rsidRPr="00003BDC" w:rsidRDefault="004B7CC9" w:rsidP="004B7CC9">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4B7CC9" w:rsidRPr="00003BDC" w:rsidRDefault="004B7CC9" w:rsidP="004B7CC9">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B7CC9" w:rsidRPr="00003BDC" w:rsidRDefault="004B7CC9" w:rsidP="004B7CC9">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4B7CC9" w:rsidRPr="00003BDC" w:rsidRDefault="004B7CC9" w:rsidP="004B7CC9">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4B7CC9" w:rsidRPr="00003BDC" w:rsidRDefault="004B7CC9" w:rsidP="004B7CC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4B7CC9" w:rsidRPr="00003BDC" w:rsidRDefault="004B7CC9" w:rsidP="004B7CC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4B7CC9" w:rsidRPr="00003BDC" w:rsidRDefault="004B7CC9" w:rsidP="004B7CC9">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4B7CC9" w:rsidRPr="00003BDC" w:rsidRDefault="004B7CC9" w:rsidP="004B7CC9">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B7CC9" w:rsidRPr="00003BDC" w:rsidRDefault="004B7CC9" w:rsidP="004B7CC9">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B7CC9" w:rsidRPr="00003BDC" w:rsidRDefault="004B7CC9" w:rsidP="004B7CC9">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4B7CC9" w:rsidRPr="00003BDC" w:rsidRDefault="004B7CC9" w:rsidP="004B7CC9">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4B7CC9" w:rsidRPr="00003BDC" w:rsidRDefault="004B7CC9" w:rsidP="004B7CC9">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4B7CC9" w:rsidRPr="004B7CC9" w:rsidRDefault="004B7CC9" w:rsidP="004B7CC9">
      <w:pPr>
        <w:ind w:firstLine="709"/>
        <w:jc w:val="both"/>
        <w:rPr>
          <w:bCs/>
        </w:rPr>
      </w:pPr>
      <w:r w:rsidRPr="004B7CC9">
        <w:rPr>
          <w:bCs/>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4B7CC9">
        <w:rPr>
          <w:bCs/>
        </w:rPr>
        <w:lastRenderedPageBreak/>
        <w:t>порядке пр</w:t>
      </w:r>
      <w:r w:rsidRPr="004B7CC9">
        <w:rPr>
          <w:bCs/>
        </w:rPr>
        <w:t>и</w:t>
      </w:r>
      <w:r w:rsidRPr="004B7CC9">
        <w:rPr>
          <w:bCs/>
        </w:rPr>
        <w:t>лагаются следующие документы, подтверждающие полномочия лица, подписавшего обеспеч</w:t>
      </w:r>
      <w:r w:rsidRPr="004B7CC9">
        <w:rPr>
          <w:bCs/>
        </w:rPr>
        <w:t>е</w:t>
      </w:r>
      <w:r w:rsidRPr="004B7CC9">
        <w:rPr>
          <w:bCs/>
        </w:rPr>
        <w:t>ние:</w:t>
      </w:r>
    </w:p>
    <w:p w:rsidR="004B7CC9" w:rsidRPr="004B7CC9" w:rsidRDefault="004B7CC9" w:rsidP="004B7CC9">
      <w:pPr>
        <w:ind w:firstLine="709"/>
        <w:jc w:val="both"/>
        <w:rPr>
          <w:bCs/>
        </w:rPr>
      </w:pPr>
      <w:r w:rsidRPr="004B7CC9">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7CC9" w:rsidRPr="004B7CC9" w:rsidRDefault="004B7CC9" w:rsidP="004B7CC9">
      <w:pPr>
        <w:ind w:firstLine="709"/>
        <w:jc w:val="both"/>
        <w:rPr>
          <w:bCs/>
        </w:rPr>
      </w:pPr>
      <w:r w:rsidRPr="004B7CC9">
        <w:rPr>
          <w:bCs/>
        </w:rPr>
        <w:t>- заверенная уполномоченным лицом поручителя или банка-гаранта копия решения (в</w:t>
      </w:r>
      <w:r w:rsidRPr="004B7CC9">
        <w:rPr>
          <w:bCs/>
        </w:rPr>
        <w:t>ы</w:t>
      </w:r>
      <w:r w:rsidRPr="004B7CC9">
        <w:rPr>
          <w:bCs/>
        </w:rPr>
        <w:t>писки из протокола) уполномоченного органа управления поручителя или банка-гаранта об и</w:t>
      </w:r>
      <w:r w:rsidRPr="004B7CC9">
        <w:rPr>
          <w:bCs/>
        </w:rPr>
        <w:t>з</w:t>
      </w:r>
      <w:r w:rsidRPr="004B7CC9">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7CC9" w:rsidRPr="004B7CC9" w:rsidRDefault="004B7CC9" w:rsidP="004B7CC9">
      <w:pPr>
        <w:ind w:firstLine="709"/>
        <w:jc w:val="both"/>
        <w:rPr>
          <w:bCs/>
        </w:rPr>
      </w:pPr>
      <w:proofErr w:type="gramStart"/>
      <w:r w:rsidRPr="004B7CC9">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4B7CC9">
        <w:rPr>
          <w:bCs/>
        </w:rPr>
        <w:t>д</w:t>
      </w:r>
      <w:r w:rsidRPr="004B7CC9">
        <w:rPr>
          <w:bCs/>
        </w:rPr>
        <w:t>ров или лицом, его подписавшим, приказ о назначении лица, выполняющего функции един</w:t>
      </w:r>
      <w:r w:rsidRPr="004B7CC9">
        <w:rPr>
          <w:bCs/>
        </w:rPr>
        <w:t>о</w:t>
      </w:r>
      <w:r w:rsidRPr="004B7CC9">
        <w:rPr>
          <w:bCs/>
        </w:rPr>
        <w:t>личного исполнительного органа данного общества.</w:t>
      </w:r>
      <w:proofErr w:type="gramEnd"/>
      <w:r w:rsidRPr="004B7CC9">
        <w:rPr>
          <w:bCs/>
        </w:rPr>
        <w:t xml:space="preserve"> </w:t>
      </w:r>
      <w:proofErr w:type="gramStart"/>
      <w:r w:rsidRPr="004B7CC9">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4B7CC9">
        <w:rPr>
          <w:bCs/>
        </w:rPr>
        <w:t>н</w:t>
      </w:r>
      <w:r w:rsidRPr="004B7CC9">
        <w:rPr>
          <w:bCs/>
        </w:rPr>
        <w:t>ности;</w:t>
      </w:r>
      <w:proofErr w:type="gramEnd"/>
    </w:p>
    <w:p w:rsidR="004B7CC9" w:rsidRPr="004B7CC9" w:rsidRDefault="004B7CC9" w:rsidP="004B7CC9">
      <w:pPr>
        <w:ind w:firstLine="709"/>
        <w:jc w:val="both"/>
        <w:rPr>
          <w:bCs/>
        </w:rPr>
      </w:pPr>
      <w:r w:rsidRPr="004B7CC9">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4B7CC9">
        <w:rPr>
          <w:bCs/>
        </w:rPr>
        <w:t>о</w:t>
      </w:r>
      <w:r w:rsidRPr="004B7CC9">
        <w:rPr>
          <w:bCs/>
        </w:rPr>
        <w:t xml:space="preserve">ставляет 30 (тридцать) дней </w:t>
      </w:r>
      <w:proofErr w:type="gramStart"/>
      <w:r w:rsidRPr="004B7CC9">
        <w:rPr>
          <w:bCs/>
        </w:rPr>
        <w:t>с даты</w:t>
      </w:r>
      <w:proofErr w:type="gramEnd"/>
      <w:r w:rsidRPr="004B7CC9">
        <w:rPr>
          <w:bCs/>
        </w:rPr>
        <w:t xml:space="preserve"> ее выдачи регистрирующим органом).</w:t>
      </w:r>
    </w:p>
    <w:p w:rsidR="004B7CC9" w:rsidRPr="001415AF" w:rsidRDefault="004B7CC9" w:rsidP="004B7CC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B7CC9" w:rsidRPr="001415AF" w:rsidRDefault="004B7CC9" w:rsidP="004B7CC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4B7CC9">
        <w:rPr>
          <w:bCs/>
        </w:rPr>
        <w:t xml:space="preserve">отрасли: </w:t>
      </w:r>
      <w:hyperlink r:id="rId10" w:history="1">
        <w:r w:rsidRPr="004B7CC9">
          <w:rPr>
            <w:rStyle w:val="a4"/>
            <w:bCs/>
            <w:color w:val="auto"/>
          </w:rPr>
          <w:t>http://zakupki.rosatom.ru</w:t>
        </w:r>
      </w:hyperlink>
      <w:r w:rsidRPr="004B7CC9">
        <w:rPr>
          <w:bCs/>
        </w:rPr>
        <w:t xml:space="preserve"> в разделе «Документы»/ «Нормативные документы по закупочной деятельности атомной отрасли</w:t>
      </w:r>
      <w:r w:rsidRPr="001415AF">
        <w:rPr>
          <w:bCs/>
        </w:rPr>
        <w:t>»/ «Требования к пор</w:t>
      </w:r>
      <w:r w:rsidRPr="001415AF">
        <w:rPr>
          <w:bCs/>
        </w:rPr>
        <w:t>у</w:t>
      </w:r>
      <w:r w:rsidRPr="001415AF">
        <w:rPr>
          <w:bCs/>
        </w:rPr>
        <w:t>чителям и гарантам».</w:t>
      </w:r>
    </w:p>
    <w:p w:rsidR="004B7CC9" w:rsidRDefault="004B7CC9" w:rsidP="004B7CC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B7CC9" w:rsidRDefault="004B7CC9" w:rsidP="004B7CC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B7CC9" w:rsidRDefault="004B7CC9" w:rsidP="004B7CC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B7CC9" w:rsidRDefault="004B7CC9" w:rsidP="004B7CC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B7CC9" w:rsidRDefault="004B7CC9" w:rsidP="004B7CC9">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4B7CC9" w:rsidRDefault="004B7CC9" w:rsidP="004B7CC9">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4B7CC9">
        <w:rPr>
          <w:sz w:val="24"/>
          <w:szCs w:val="24"/>
        </w:rPr>
        <w:t xml:space="preserve">валюте, присвоенным одним из международных рейтинговых агентств </w:t>
      </w:r>
      <w:proofErr w:type="spellStart"/>
      <w:r w:rsidRPr="004B7CC9">
        <w:rPr>
          <w:sz w:val="24"/>
          <w:szCs w:val="24"/>
          <w:lang w:val="en-US"/>
        </w:rPr>
        <w:t>Standart</w:t>
      </w:r>
      <w:proofErr w:type="spellEnd"/>
      <w:r w:rsidRPr="004B7CC9">
        <w:rPr>
          <w:sz w:val="24"/>
          <w:szCs w:val="24"/>
        </w:rPr>
        <w:t xml:space="preserve"> &amp; </w:t>
      </w:r>
      <w:r w:rsidRPr="004B7CC9">
        <w:rPr>
          <w:sz w:val="24"/>
          <w:szCs w:val="24"/>
          <w:lang w:val="en-US"/>
        </w:rPr>
        <w:t>Poor</w:t>
      </w:r>
      <w:r w:rsidRPr="004B7CC9">
        <w:rPr>
          <w:sz w:val="24"/>
          <w:szCs w:val="24"/>
        </w:rPr>
        <w:t>’</w:t>
      </w:r>
      <w:r w:rsidRPr="004B7CC9">
        <w:rPr>
          <w:sz w:val="24"/>
          <w:szCs w:val="24"/>
          <w:lang w:val="en-US"/>
        </w:rPr>
        <w:t>s</w:t>
      </w:r>
      <w:r w:rsidRPr="004B7CC9">
        <w:rPr>
          <w:sz w:val="24"/>
          <w:szCs w:val="24"/>
        </w:rPr>
        <w:t xml:space="preserve"> (</w:t>
      </w:r>
      <w:hyperlink r:id="rId11" w:history="1">
        <w:r w:rsidRPr="004B7CC9">
          <w:rPr>
            <w:rStyle w:val="a4"/>
            <w:color w:val="auto"/>
            <w:sz w:val="24"/>
            <w:szCs w:val="24"/>
            <w:lang w:val="en-US"/>
          </w:rPr>
          <w:t>www</w:t>
        </w:r>
        <w:r w:rsidRPr="004B7CC9">
          <w:rPr>
            <w:rStyle w:val="a4"/>
            <w:color w:val="auto"/>
            <w:sz w:val="24"/>
            <w:szCs w:val="24"/>
          </w:rPr>
          <w:t>.</w:t>
        </w:r>
        <w:r w:rsidRPr="004B7CC9">
          <w:rPr>
            <w:rStyle w:val="a4"/>
            <w:color w:val="auto"/>
            <w:sz w:val="24"/>
            <w:szCs w:val="24"/>
            <w:lang w:val="en-US"/>
          </w:rPr>
          <w:t>standardandpoors</w:t>
        </w:r>
        <w:r w:rsidRPr="004B7CC9">
          <w:rPr>
            <w:rStyle w:val="a4"/>
            <w:color w:val="auto"/>
            <w:sz w:val="24"/>
            <w:szCs w:val="24"/>
          </w:rPr>
          <w:t>.</w:t>
        </w:r>
        <w:r w:rsidRPr="004B7CC9">
          <w:rPr>
            <w:rStyle w:val="a4"/>
            <w:color w:val="auto"/>
            <w:sz w:val="24"/>
            <w:szCs w:val="24"/>
            <w:lang w:val="en-US"/>
          </w:rPr>
          <w:t>com</w:t>
        </w:r>
      </w:hyperlink>
      <w:r w:rsidRPr="004B7CC9">
        <w:rPr>
          <w:sz w:val="24"/>
          <w:szCs w:val="24"/>
        </w:rPr>
        <w:t xml:space="preserve">), </w:t>
      </w:r>
      <w:r w:rsidRPr="004B7CC9">
        <w:rPr>
          <w:sz w:val="24"/>
          <w:szCs w:val="24"/>
          <w:lang w:val="en-US"/>
        </w:rPr>
        <w:t>Moody</w:t>
      </w:r>
      <w:r w:rsidRPr="004B7CC9">
        <w:rPr>
          <w:sz w:val="24"/>
          <w:szCs w:val="24"/>
        </w:rPr>
        <w:t>’</w:t>
      </w:r>
      <w:r w:rsidRPr="004B7CC9">
        <w:rPr>
          <w:sz w:val="24"/>
          <w:szCs w:val="24"/>
          <w:lang w:val="en-US"/>
        </w:rPr>
        <w:t>s</w:t>
      </w:r>
      <w:r w:rsidRPr="004B7CC9">
        <w:rPr>
          <w:sz w:val="24"/>
          <w:szCs w:val="24"/>
        </w:rPr>
        <w:t xml:space="preserve"> </w:t>
      </w:r>
      <w:r w:rsidRPr="004B7CC9">
        <w:rPr>
          <w:sz w:val="24"/>
          <w:szCs w:val="24"/>
          <w:lang w:val="en-US"/>
        </w:rPr>
        <w:t>Investors</w:t>
      </w:r>
      <w:r w:rsidRPr="004B7CC9">
        <w:rPr>
          <w:sz w:val="24"/>
          <w:szCs w:val="24"/>
        </w:rPr>
        <w:t xml:space="preserve"> </w:t>
      </w:r>
      <w:r w:rsidRPr="004B7CC9">
        <w:rPr>
          <w:sz w:val="24"/>
          <w:szCs w:val="24"/>
          <w:lang w:val="en-US"/>
        </w:rPr>
        <w:t>Service</w:t>
      </w:r>
      <w:r w:rsidRPr="004B7CC9">
        <w:rPr>
          <w:sz w:val="24"/>
          <w:szCs w:val="24"/>
        </w:rPr>
        <w:t xml:space="preserve">, </w:t>
      </w:r>
      <w:r w:rsidRPr="004B7CC9">
        <w:rPr>
          <w:sz w:val="24"/>
          <w:szCs w:val="24"/>
          <w:lang w:val="en-US"/>
        </w:rPr>
        <w:t>Inc</w:t>
      </w:r>
      <w:r w:rsidRPr="004B7CC9">
        <w:rPr>
          <w:sz w:val="24"/>
          <w:szCs w:val="24"/>
        </w:rPr>
        <w:t>. (</w:t>
      </w:r>
      <w:r w:rsidRPr="004B7CC9">
        <w:rPr>
          <w:sz w:val="24"/>
          <w:szCs w:val="24"/>
          <w:lang w:val="en-US"/>
        </w:rPr>
        <w:t>www</w:t>
      </w:r>
      <w:r w:rsidRPr="004B7CC9">
        <w:rPr>
          <w:sz w:val="24"/>
          <w:szCs w:val="24"/>
        </w:rPr>
        <w:t>.</w:t>
      </w:r>
      <w:r w:rsidRPr="004B7CC9">
        <w:rPr>
          <w:sz w:val="24"/>
          <w:szCs w:val="24"/>
          <w:lang w:val="en-US"/>
        </w:rPr>
        <w:t>moodys</w:t>
      </w:r>
      <w:r w:rsidRPr="004B7CC9">
        <w:rPr>
          <w:sz w:val="24"/>
          <w:szCs w:val="24"/>
        </w:rPr>
        <w:t>.</w:t>
      </w:r>
      <w:r w:rsidRPr="004B7CC9">
        <w:rPr>
          <w:sz w:val="24"/>
          <w:szCs w:val="24"/>
          <w:lang w:val="en-US"/>
        </w:rPr>
        <w:t>com</w:t>
      </w:r>
      <w:r w:rsidRPr="004B7CC9">
        <w:rPr>
          <w:sz w:val="24"/>
          <w:szCs w:val="24"/>
        </w:rPr>
        <w:t xml:space="preserve">) или </w:t>
      </w:r>
      <w:r w:rsidRPr="004B7CC9">
        <w:rPr>
          <w:sz w:val="24"/>
          <w:szCs w:val="24"/>
          <w:lang w:val="en-US"/>
        </w:rPr>
        <w:t>Fitch</w:t>
      </w:r>
      <w:r w:rsidRPr="004B7CC9">
        <w:rPr>
          <w:sz w:val="24"/>
          <w:szCs w:val="24"/>
        </w:rPr>
        <w:t xml:space="preserve">   </w:t>
      </w:r>
      <w:r w:rsidRPr="004B7CC9">
        <w:rPr>
          <w:sz w:val="24"/>
          <w:szCs w:val="24"/>
          <w:lang w:val="en-US"/>
        </w:rPr>
        <w:t>Ratings</w:t>
      </w:r>
      <w:r w:rsidRPr="004B7CC9">
        <w:rPr>
          <w:sz w:val="24"/>
          <w:szCs w:val="24"/>
        </w:rPr>
        <w:t xml:space="preserve"> </w:t>
      </w:r>
      <w:r w:rsidRPr="004B7CC9">
        <w:rPr>
          <w:sz w:val="24"/>
          <w:szCs w:val="24"/>
          <w:lang w:val="en-US"/>
        </w:rPr>
        <w:t>Ltd</w:t>
      </w:r>
      <w:r w:rsidRPr="004B7CC9">
        <w:rPr>
          <w:sz w:val="24"/>
          <w:szCs w:val="24"/>
        </w:rPr>
        <w:t>. (</w:t>
      </w:r>
      <w:hyperlink r:id="rId12" w:history="1">
        <w:r w:rsidRPr="004B7CC9">
          <w:rPr>
            <w:rStyle w:val="a4"/>
            <w:color w:val="auto"/>
            <w:sz w:val="24"/>
            <w:szCs w:val="24"/>
            <w:lang w:val="en-US"/>
          </w:rPr>
          <w:t>www</w:t>
        </w:r>
        <w:r w:rsidRPr="004B7CC9">
          <w:rPr>
            <w:rStyle w:val="a4"/>
            <w:color w:val="auto"/>
            <w:sz w:val="24"/>
            <w:szCs w:val="24"/>
          </w:rPr>
          <w:t>.</w:t>
        </w:r>
        <w:proofErr w:type="spellStart"/>
        <w:r w:rsidRPr="004B7CC9">
          <w:rPr>
            <w:rStyle w:val="a4"/>
            <w:color w:val="auto"/>
            <w:sz w:val="24"/>
            <w:szCs w:val="24"/>
            <w:lang w:val="en-US"/>
          </w:rPr>
          <w:t>fitchratings</w:t>
        </w:r>
        <w:proofErr w:type="spellEnd"/>
        <w:r w:rsidRPr="004B7CC9">
          <w:rPr>
            <w:rStyle w:val="a4"/>
            <w:color w:val="auto"/>
            <w:sz w:val="24"/>
            <w:szCs w:val="24"/>
          </w:rPr>
          <w:t>.</w:t>
        </w:r>
        <w:r w:rsidRPr="004B7CC9">
          <w:rPr>
            <w:rStyle w:val="a4"/>
            <w:color w:val="auto"/>
            <w:sz w:val="24"/>
            <w:szCs w:val="24"/>
            <w:lang w:val="en-US"/>
          </w:rPr>
          <w:t>com</w:t>
        </w:r>
      </w:hyperlink>
      <w:r w:rsidRPr="004B7CC9">
        <w:rPr>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B7CC9" w:rsidRPr="00A13F20" w:rsidRDefault="004B7CC9" w:rsidP="004B7CC9">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B7CC9" w:rsidRDefault="004B7CC9" w:rsidP="004B7CC9">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547298" w:rsidRDefault="004B7CC9" w:rsidP="004B7CC9">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7CC9"/>
    <w:rsid w:val="004B7CC9"/>
    <w:rsid w:val="00547298"/>
    <w:rsid w:val="009B4FEE"/>
    <w:rsid w:val="00B207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7CC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B7CC9"/>
    <w:rPr>
      <w:color w:val="0000FF"/>
      <w:u w:val="single"/>
    </w:rPr>
  </w:style>
  <w:style w:type="paragraph" w:customStyle="1" w:styleId="a">
    <w:name w:val="Подподпункт"/>
    <w:basedOn w:val="a0"/>
    <w:rsid w:val="004B7CC9"/>
    <w:pPr>
      <w:numPr>
        <w:numId w:val="2"/>
      </w:numPr>
      <w:spacing w:line="360" w:lineRule="auto"/>
      <w:jc w:val="both"/>
    </w:pPr>
    <w:rPr>
      <w:bCs/>
      <w:snapToGrid w:val="0"/>
      <w:sz w:val="22"/>
      <w:szCs w:val="22"/>
    </w:rPr>
  </w:style>
  <w:style w:type="paragraph" w:customStyle="1" w:styleId="Style18">
    <w:name w:val="Style18"/>
    <w:basedOn w:val="a0"/>
    <w:uiPriority w:val="99"/>
    <w:rsid w:val="004B7CC9"/>
    <w:pPr>
      <w:widowControl w:val="0"/>
      <w:autoSpaceDE w:val="0"/>
      <w:autoSpaceDN w:val="0"/>
      <w:adjustRightInd w:val="0"/>
      <w:spacing w:line="322" w:lineRule="exact"/>
      <w:jc w:val="both"/>
    </w:pPr>
  </w:style>
  <w:style w:type="character" w:customStyle="1" w:styleId="FontStyle64">
    <w:name w:val="Font Style64"/>
    <w:basedOn w:val="a1"/>
    <w:uiPriority w:val="99"/>
    <w:rsid w:val="004B7CC9"/>
    <w:rPr>
      <w:rFonts w:ascii="Times New Roman" w:hAnsi="Times New Roman" w:cs="Times New Roman"/>
      <w:sz w:val="26"/>
      <w:szCs w:val="26"/>
    </w:rPr>
  </w:style>
  <w:style w:type="character" w:customStyle="1" w:styleId="2">
    <w:name w:val="Основной текст (2)_"/>
    <w:basedOn w:val="a1"/>
    <w:link w:val="20"/>
    <w:uiPriority w:val="99"/>
    <w:rsid w:val="004B7CC9"/>
    <w:rPr>
      <w:sz w:val="27"/>
      <w:szCs w:val="27"/>
      <w:shd w:val="clear" w:color="auto" w:fill="FFFFFF"/>
    </w:rPr>
  </w:style>
  <w:style w:type="paragraph" w:customStyle="1" w:styleId="20">
    <w:name w:val="Основной текст (2)"/>
    <w:basedOn w:val="a0"/>
    <w:link w:val="2"/>
    <w:uiPriority w:val="99"/>
    <w:rsid w:val="004B7CC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2242</Words>
  <Characters>12783</Characters>
  <Application>Microsoft Office Word</Application>
  <DocSecurity>0</DocSecurity>
  <Lines>106</Lines>
  <Paragraphs>29</Paragraphs>
  <ScaleCrop>false</ScaleCrop>
  <Company/>
  <LinksUpToDate>false</LinksUpToDate>
  <CharactersWithSpaces>14996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2014-04-30T05:54:00Z</dcterms:created>
  <dcterms:modified xsi:type="dcterms:W3CDTF">2014-04-30T05:56:00Z</dcterms:modified>
</cp:coreProperties>
</file>