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863" w:rsidRPr="003C738A" w:rsidRDefault="00C84863" w:rsidP="00C84863">
      <w:pPr>
        <w:widowControl w:val="0"/>
        <w:jc w:val="right"/>
        <w:rPr>
          <w:bCs/>
          <w:color w:val="000000"/>
          <w:sz w:val="22"/>
          <w:szCs w:val="22"/>
        </w:rPr>
      </w:pPr>
      <w:r w:rsidRPr="003C738A">
        <w:rPr>
          <w:bCs/>
          <w:color w:val="000000"/>
          <w:sz w:val="22"/>
          <w:szCs w:val="22"/>
        </w:rPr>
        <w:t xml:space="preserve">Приложение №2 </w:t>
      </w:r>
    </w:p>
    <w:p w:rsidR="00C84863" w:rsidRPr="003C738A" w:rsidRDefault="00C84863" w:rsidP="00C84863">
      <w:pPr>
        <w:widowControl w:val="0"/>
        <w:jc w:val="right"/>
        <w:rPr>
          <w:bCs/>
          <w:color w:val="000000"/>
          <w:sz w:val="22"/>
          <w:szCs w:val="22"/>
        </w:rPr>
      </w:pPr>
      <w:r w:rsidRPr="003C738A">
        <w:rPr>
          <w:bCs/>
          <w:color w:val="000000"/>
          <w:sz w:val="22"/>
          <w:szCs w:val="22"/>
        </w:rPr>
        <w:t xml:space="preserve">к договору № </w:t>
      </w:r>
      <w:proofErr w:type="gramStart"/>
      <w:r w:rsidRPr="003C738A">
        <w:rPr>
          <w:bCs/>
          <w:color w:val="000000"/>
          <w:sz w:val="22"/>
          <w:szCs w:val="22"/>
        </w:rPr>
        <w:t>от</w:t>
      </w:r>
      <w:proofErr w:type="gramEnd"/>
      <w:r w:rsidRPr="003C738A">
        <w:rPr>
          <w:bCs/>
          <w:color w:val="000000"/>
          <w:sz w:val="22"/>
          <w:szCs w:val="22"/>
        </w:rPr>
        <w:t xml:space="preserve"> _____</w:t>
      </w:r>
    </w:p>
    <w:p w:rsidR="00C84863" w:rsidRPr="00A5650D" w:rsidRDefault="00C84863" w:rsidP="00C84863">
      <w:pPr>
        <w:pStyle w:val="6"/>
        <w:ind w:left="0" w:firstLine="0"/>
        <w:jc w:val="center"/>
        <w:rPr>
          <w:color w:val="000000"/>
          <w:sz w:val="24"/>
          <w:szCs w:val="24"/>
        </w:rPr>
      </w:pPr>
      <w:r w:rsidRPr="00A5650D">
        <w:rPr>
          <w:color w:val="000000"/>
          <w:sz w:val="24"/>
          <w:szCs w:val="24"/>
        </w:rPr>
        <w:t>Календарный план</w:t>
      </w:r>
    </w:p>
    <w:p w:rsidR="00C84863" w:rsidRDefault="00C84863" w:rsidP="00C84863">
      <w:pPr>
        <w:jc w:val="center"/>
        <w:rPr>
          <w:b/>
          <w:color w:val="000000"/>
          <w:sz w:val="22"/>
          <w:szCs w:val="22"/>
        </w:rPr>
      </w:pPr>
      <w:r w:rsidRPr="00A5650D">
        <w:rPr>
          <w:b/>
          <w:sz w:val="22"/>
          <w:szCs w:val="22"/>
        </w:rPr>
        <w:t xml:space="preserve">на выполнение работ </w:t>
      </w:r>
      <w:r w:rsidRPr="00A5650D">
        <w:rPr>
          <w:b/>
          <w:color w:val="000000"/>
          <w:sz w:val="22"/>
          <w:szCs w:val="22"/>
        </w:rPr>
        <w:t xml:space="preserve">по теме </w:t>
      </w:r>
    </w:p>
    <w:p w:rsidR="00C84863" w:rsidRDefault="00C84863" w:rsidP="00C84863">
      <w:pPr>
        <w:jc w:val="center"/>
        <w:rPr>
          <w:b/>
          <w:color w:val="000000"/>
          <w:sz w:val="22"/>
          <w:szCs w:val="22"/>
        </w:rPr>
      </w:pPr>
      <w:r w:rsidRPr="00574311">
        <w:rPr>
          <w:color w:val="000000"/>
        </w:rPr>
        <w:t>«</w:t>
      </w:r>
      <w:r w:rsidRPr="00792C9A">
        <w:rPr>
          <w:b/>
          <w:bCs/>
        </w:rPr>
        <w:t xml:space="preserve">Подтверждение технических характеристик  форсунок </w:t>
      </w:r>
      <w:proofErr w:type="spellStart"/>
      <w:r w:rsidRPr="00792C9A">
        <w:rPr>
          <w:b/>
          <w:bCs/>
        </w:rPr>
        <w:t>спринклерной</w:t>
      </w:r>
      <w:proofErr w:type="spellEnd"/>
      <w:r w:rsidRPr="00792C9A">
        <w:rPr>
          <w:b/>
          <w:bCs/>
        </w:rPr>
        <w:t xml:space="preserve"> системы для АЭС-2006 на площадке Ленинградской АЭС-2</w:t>
      </w:r>
      <w:r w:rsidRPr="00574311">
        <w:rPr>
          <w:bCs/>
          <w:color w:val="000000"/>
        </w:rPr>
        <w:t>»</w:t>
      </w:r>
    </w:p>
    <w:p w:rsidR="00C84863" w:rsidRPr="00A5650D" w:rsidRDefault="00C84863" w:rsidP="00C84863">
      <w:pPr>
        <w:jc w:val="center"/>
        <w:rPr>
          <w:b/>
          <w:sz w:val="22"/>
          <w:szCs w:val="22"/>
        </w:rPr>
      </w:pPr>
    </w:p>
    <w:tbl>
      <w:tblPr>
        <w:tblW w:w="10529" w:type="dxa"/>
        <w:tblInd w:w="-73" w:type="dxa"/>
        <w:tblLayout w:type="fixed"/>
        <w:tblLook w:val="04A0"/>
      </w:tblPr>
      <w:tblGrid>
        <w:gridCol w:w="607"/>
        <w:gridCol w:w="1842"/>
        <w:gridCol w:w="1276"/>
        <w:gridCol w:w="1275"/>
        <w:gridCol w:w="1725"/>
        <w:gridCol w:w="1253"/>
        <w:gridCol w:w="1275"/>
        <w:gridCol w:w="1276"/>
      </w:tblGrid>
      <w:tr w:rsidR="00C84863" w:rsidRPr="001329B2" w:rsidTr="00C84863">
        <w:trPr>
          <w:trHeight w:val="158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863" w:rsidRPr="00A5650D" w:rsidRDefault="00C84863" w:rsidP="00F13ABB">
            <w:pPr>
              <w:jc w:val="center"/>
              <w:rPr>
                <w:color w:val="000000"/>
                <w:sz w:val="20"/>
                <w:szCs w:val="20"/>
              </w:rPr>
            </w:pPr>
            <w:r w:rsidRPr="00A5650D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A5650D">
              <w:rPr>
                <w:color w:val="000000"/>
                <w:sz w:val="20"/>
                <w:szCs w:val="20"/>
              </w:rPr>
              <w:t>эта-па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863" w:rsidRPr="001329B2" w:rsidRDefault="00C84863" w:rsidP="00F13ABB">
            <w:pPr>
              <w:jc w:val="center"/>
              <w:rPr>
                <w:color w:val="000000"/>
                <w:sz w:val="20"/>
                <w:szCs w:val="20"/>
              </w:rPr>
            </w:pPr>
            <w:r w:rsidRPr="001329B2">
              <w:rPr>
                <w:color w:val="000000"/>
                <w:sz w:val="20"/>
                <w:szCs w:val="20"/>
              </w:rPr>
              <w:t>Наименование работ по этапу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863" w:rsidRPr="001329B2" w:rsidRDefault="00C84863" w:rsidP="00F13ABB">
            <w:pPr>
              <w:jc w:val="center"/>
              <w:rPr>
                <w:color w:val="000000"/>
                <w:sz w:val="20"/>
                <w:szCs w:val="20"/>
              </w:rPr>
            </w:pPr>
            <w:r w:rsidRPr="001329B2">
              <w:rPr>
                <w:color w:val="000000"/>
                <w:sz w:val="20"/>
                <w:szCs w:val="20"/>
              </w:rPr>
              <w:t>Срок начала выполнения работ по этапу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863" w:rsidRPr="001329B2" w:rsidRDefault="00C84863" w:rsidP="00F13ABB">
            <w:pPr>
              <w:jc w:val="center"/>
              <w:rPr>
                <w:color w:val="000000"/>
                <w:sz w:val="20"/>
                <w:szCs w:val="20"/>
              </w:rPr>
            </w:pPr>
            <w:r w:rsidRPr="001329B2">
              <w:rPr>
                <w:color w:val="000000"/>
                <w:sz w:val="20"/>
                <w:szCs w:val="20"/>
              </w:rPr>
              <w:t>Срок окончания выполнения работ по этапу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863" w:rsidRPr="001329B2" w:rsidRDefault="00C84863" w:rsidP="00F13ABB">
            <w:pPr>
              <w:jc w:val="center"/>
              <w:rPr>
                <w:color w:val="000000"/>
                <w:sz w:val="20"/>
                <w:szCs w:val="20"/>
              </w:rPr>
            </w:pPr>
            <w:r w:rsidRPr="001329B2">
              <w:rPr>
                <w:color w:val="000000"/>
                <w:sz w:val="20"/>
                <w:szCs w:val="20"/>
              </w:rPr>
              <w:t>Результаты работ (перечень отчетной документации, представляемой с актом сдачи-приемки работ)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863" w:rsidRPr="001329B2" w:rsidRDefault="00C84863" w:rsidP="00F13ABB">
            <w:pPr>
              <w:jc w:val="center"/>
              <w:rPr>
                <w:color w:val="000000"/>
                <w:sz w:val="20"/>
                <w:szCs w:val="20"/>
              </w:rPr>
            </w:pPr>
            <w:r w:rsidRPr="001329B2">
              <w:rPr>
                <w:color w:val="000000"/>
                <w:sz w:val="20"/>
                <w:szCs w:val="20"/>
              </w:rPr>
              <w:t xml:space="preserve">Стоимость работ, без НДС, </w:t>
            </w:r>
            <w:proofErr w:type="spellStart"/>
            <w:r w:rsidRPr="001329B2">
              <w:rPr>
                <w:color w:val="000000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63" w:rsidRPr="001329B2" w:rsidRDefault="00C84863" w:rsidP="00F13ABB">
            <w:pPr>
              <w:jc w:val="center"/>
              <w:rPr>
                <w:color w:val="000000"/>
                <w:sz w:val="20"/>
                <w:szCs w:val="20"/>
              </w:rPr>
            </w:pPr>
            <w:r w:rsidRPr="001329B2">
              <w:rPr>
                <w:color w:val="000000"/>
                <w:sz w:val="20"/>
                <w:szCs w:val="20"/>
              </w:rPr>
              <w:t>НДС (18%),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863" w:rsidRPr="001329B2" w:rsidRDefault="00C84863" w:rsidP="00F13ABB">
            <w:pPr>
              <w:jc w:val="center"/>
              <w:rPr>
                <w:color w:val="000000"/>
                <w:sz w:val="20"/>
                <w:szCs w:val="20"/>
              </w:rPr>
            </w:pPr>
            <w:r w:rsidRPr="001329B2">
              <w:rPr>
                <w:color w:val="000000"/>
                <w:sz w:val="20"/>
                <w:szCs w:val="20"/>
              </w:rPr>
              <w:t>Стоимость работ, с НДС, руб.</w:t>
            </w:r>
          </w:p>
        </w:tc>
      </w:tr>
      <w:tr w:rsidR="00C84863" w:rsidRPr="001329B2" w:rsidTr="00C848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cantSplit/>
        </w:trPr>
        <w:tc>
          <w:tcPr>
            <w:tcW w:w="607" w:type="dxa"/>
            <w:vAlign w:val="center"/>
          </w:tcPr>
          <w:p w:rsidR="00C84863" w:rsidRPr="00A5650D" w:rsidRDefault="00C84863" w:rsidP="00F13ABB">
            <w:pPr>
              <w:jc w:val="center"/>
              <w:rPr>
                <w:color w:val="000000"/>
                <w:sz w:val="20"/>
                <w:szCs w:val="20"/>
              </w:rPr>
            </w:pPr>
            <w:r w:rsidRPr="00A5650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842" w:type="dxa"/>
            <w:vAlign w:val="center"/>
          </w:tcPr>
          <w:p w:rsidR="00C84863" w:rsidRPr="001329B2" w:rsidRDefault="00C84863" w:rsidP="00F13ABB">
            <w:pPr>
              <w:jc w:val="center"/>
              <w:rPr>
                <w:color w:val="000000"/>
              </w:rPr>
            </w:pPr>
            <w:r w:rsidRPr="001329B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:rsidR="00C84863" w:rsidRPr="001329B2" w:rsidRDefault="00C84863" w:rsidP="00F13ABB">
            <w:pPr>
              <w:jc w:val="center"/>
              <w:rPr>
                <w:color w:val="000000"/>
              </w:rPr>
            </w:pPr>
            <w:r w:rsidRPr="001329B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75" w:type="dxa"/>
            <w:vAlign w:val="center"/>
          </w:tcPr>
          <w:p w:rsidR="00C84863" w:rsidRPr="001329B2" w:rsidRDefault="00C84863" w:rsidP="00F13ABB">
            <w:pPr>
              <w:jc w:val="center"/>
              <w:rPr>
                <w:color w:val="000000"/>
              </w:rPr>
            </w:pPr>
            <w:r w:rsidRPr="001329B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725" w:type="dxa"/>
            <w:vAlign w:val="center"/>
          </w:tcPr>
          <w:p w:rsidR="00C84863" w:rsidRPr="001329B2" w:rsidRDefault="00C84863" w:rsidP="00F13ABB">
            <w:pPr>
              <w:jc w:val="center"/>
              <w:rPr>
                <w:color w:val="000000"/>
              </w:rPr>
            </w:pPr>
            <w:r w:rsidRPr="001329B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53" w:type="dxa"/>
            <w:shd w:val="clear" w:color="auto" w:fill="auto"/>
          </w:tcPr>
          <w:p w:rsidR="00C84863" w:rsidRPr="001329B2" w:rsidRDefault="00C84863" w:rsidP="00F13ABB">
            <w:pPr>
              <w:jc w:val="center"/>
              <w:rPr>
                <w:color w:val="000000"/>
              </w:rPr>
            </w:pPr>
            <w:r w:rsidRPr="001329B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5" w:type="dxa"/>
          </w:tcPr>
          <w:p w:rsidR="00C84863" w:rsidRPr="001329B2" w:rsidRDefault="00C84863" w:rsidP="00F13ABB">
            <w:pPr>
              <w:jc w:val="center"/>
              <w:rPr>
                <w:color w:val="000000"/>
              </w:rPr>
            </w:pPr>
            <w:r w:rsidRPr="001329B2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76" w:type="dxa"/>
          </w:tcPr>
          <w:p w:rsidR="00C84863" w:rsidRPr="001329B2" w:rsidRDefault="00C84863" w:rsidP="00F13ABB">
            <w:pPr>
              <w:jc w:val="center"/>
              <w:rPr>
                <w:color w:val="000000"/>
              </w:rPr>
            </w:pPr>
            <w:r w:rsidRPr="001329B2">
              <w:rPr>
                <w:color w:val="000000"/>
                <w:sz w:val="22"/>
                <w:szCs w:val="22"/>
              </w:rPr>
              <w:t>8</w:t>
            </w:r>
          </w:p>
        </w:tc>
      </w:tr>
      <w:tr w:rsidR="00C84863" w:rsidRPr="001329B2" w:rsidTr="00C848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cantSplit/>
        </w:trPr>
        <w:tc>
          <w:tcPr>
            <w:tcW w:w="607" w:type="dxa"/>
            <w:vAlign w:val="center"/>
          </w:tcPr>
          <w:p w:rsidR="00C84863" w:rsidRDefault="00796431" w:rsidP="00F13AB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  <w:p w:rsidR="00C84863" w:rsidRPr="00A5650D" w:rsidRDefault="00C84863" w:rsidP="00F13AB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C84863" w:rsidRPr="00D17167" w:rsidRDefault="00C84863" w:rsidP="00F13ABB">
            <w:pPr>
              <w:jc w:val="both"/>
            </w:pPr>
            <w:r>
              <w:t>Исследования влияния борной кислоты на параметры факела распыла на маломасштабн</w:t>
            </w:r>
            <w:bookmarkStart w:id="0" w:name="_GoBack"/>
            <w:bookmarkEnd w:id="0"/>
            <w:r>
              <w:t xml:space="preserve">ом стенде </w:t>
            </w:r>
          </w:p>
        </w:tc>
        <w:tc>
          <w:tcPr>
            <w:tcW w:w="1276" w:type="dxa"/>
            <w:vAlign w:val="center"/>
          </w:tcPr>
          <w:p w:rsidR="00C84863" w:rsidRPr="001329B2" w:rsidRDefault="00C84863" w:rsidP="00F13ABB">
            <w:pPr>
              <w:jc w:val="center"/>
              <w:rPr>
                <w:color w:val="000000"/>
              </w:rPr>
            </w:pPr>
            <w:r w:rsidRPr="00F86276">
              <w:rPr>
                <w:color w:val="000000"/>
                <w:sz w:val="22"/>
                <w:szCs w:val="22"/>
              </w:rPr>
              <w:t xml:space="preserve">С момента вступления договора в силу </w:t>
            </w:r>
          </w:p>
        </w:tc>
        <w:tc>
          <w:tcPr>
            <w:tcW w:w="1275" w:type="dxa"/>
            <w:vAlign w:val="center"/>
          </w:tcPr>
          <w:p w:rsidR="00C84863" w:rsidRPr="001329B2" w:rsidRDefault="00C84863" w:rsidP="00C8486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20.11.2014</w:t>
            </w:r>
          </w:p>
        </w:tc>
        <w:tc>
          <w:tcPr>
            <w:tcW w:w="1725" w:type="dxa"/>
            <w:vAlign w:val="center"/>
          </w:tcPr>
          <w:p w:rsidR="00C84863" w:rsidRPr="00D17167" w:rsidRDefault="00C84863" w:rsidP="00F13ABB">
            <w:pPr>
              <w:jc w:val="center"/>
            </w:pPr>
            <w:r w:rsidRPr="00D17167">
              <w:t>Отчет</w:t>
            </w:r>
          </w:p>
          <w:p w:rsidR="00C84863" w:rsidRPr="00D17167" w:rsidRDefault="00C84863" w:rsidP="00F13ABB">
            <w:pPr>
              <w:jc w:val="center"/>
            </w:pPr>
            <w:r w:rsidRPr="00D17167">
              <w:t>Аннотационный отчет</w:t>
            </w:r>
          </w:p>
        </w:tc>
        <w:tc>
          <w:tcPr>
            <w:tcW w:w="1253" w:type="dxa"/>
            <w:shd w:val="clear" w:color="auto" w:fill="auto"/>
          </w:tcPr>
          <w:p w:rsidR="00C84863" w:rsidRPr="001329B2" w:rsidRDefault="00C84863" w:rsidP="00F13ABB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</w:tcPr>
          <w:p w:rsidR="00C84863" w:rsidRPr="001329B2" w:rsidRDefault="00C84863" w:rsidP="00F13ABB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</w:tcPr>
          <w:p w:rsidR="00C84863" w:rsidRPr="001329B2" w:rsidRDefault="00C84863" w:rsidP="00F13ABB">
            <w:pPr>
              <w:jc w:val="center"/>
              <w:rPr>
                <w:color w:val="000000"/>
              </w:rPr>
            </w:pPr>
          </w:p>
        </w:tc>
      </w:tr>
      <w:tr w:rsidR="00C84863" w:rsidRPr="001329B2" w:rsidTr="00C848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cantSplit/>
        </w:trPr>
        <w:tc>
          <w:tcPr>
            <w:tcW w:w="607" w:type="dxa"/>
            <w:vAlign w:val="center"/>
          </w:tcPr>
          <w:p w:rsidR="00C84863" w:rsidRDefault="00C84863" w:rsidP="00F13ABB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84863" w:rsidRPr="00A5650D" w:rsidRDefault="00796431" w:rsidP="00F13AB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842" w:type="dxa"/>
            <w:vAlign w:val="center"/>
          </w:tcPr>
          <w:p w:rsidR="00C84863" w:rsidRPr="00D17167" w:rsidRDefault="00C84863" w:rsidP="00F13ABB">
            <w:pPr>
              <w:jc w:val="both"/>
            </w:pPr>
            <w:r>
              <w:t>Участие в и</w:t>
            </w:r>
            <w:r w:rsidRPr="00D17167">
              <w:t xml:space="preserve">спытание форсунок </w:t>
            </w:r>
            <w:proofErr w:type="spellStart"/>
            <w:r w:rsidRPr="00D17167">
              <w:t>спринклерной</w:t>
            </w:r>
            <w:proofErr w:type="spellEnd"/>
            <w:r w:rsidRPr="00D17167">
              <w:t xml:space="preserve"> системы ЛАЭС-2</w:t>
            </w:r>
            <w:r>
              <w:t xml:space="preserve"> на стенде «Ф</w:t>
            </w:r>
            <w:proofErr w:type="gramStart"/>
            <w:r>
              <w:t>1</w:t>
            </w:r>
            <w:proofErr w:type="gramEnd"/>
            <w:r>
              <w:t>» заказчика</w:t>
            </w:r>
          </w:p>
        </w:tc>
        <w:tc>
          <w:tcPr>
            <w:tcW w:w="1276" w:type="dxa"/>
            <w:vAlign w:val="center"/>
          </w:tcPr>
          <w:p w:rsidR="00C84863" w:rsidRPr="001329B2" w:rsidRDefault="00C84863" w:rsidP="00F13ABB">
            <w:pPr>
              <w:jc w:val="center"/>
              <w:rPr>
                <w:color w:val="000000"/>
              </w:rPr>
            </w:pPr>
            <w:r w:rsidRPr="00F86276">
              <w:rPr>
                <w:color w:val="000000"/>
                <w:sz w:val="22"/>
                <w:szCs w:val="22"/>
              </w:rPr>
              <w:t>С момента вступления договора в силу</w:t>
            </w:r>
          </w:p>
        </w:tc>
        <w:tc>
          <w:tcPr>
            <w:tcW w:w="1275" w:type="dxa"/>
            <w:vAlign w:val="center"/>
          </w:tcPr>
          <w:p w:rsidR="00C84863" w:rsidRPr="001329B2" w:rsidRDefault="00C84863" w:rsidP="00C84863">
            <w:pPr>
              <w:jc w:val="center"/>
              <w:rPr>
                <w:color w:val="000000"/>
              </w:rPr>
            </w:pPr>
            <w:r w:rsidRPr="00F86276">
              <w:rPr>
                <w:color w:val="000000"/>
                <w:sz w:val="22"/>
                <w:szCs w:val="22"/>
              </w:rPr>
              <w:t>2</w:t>
            </w:r>
            <w:r>
              <w:rPr>
                <w:color w:val="000000"/>
                <w:sz w:val="22"/>
                <w:szCs w:val="22"/>
              </w:rPr>
              <w:t>0</w:t>
            </w:r>
            <w:r w:rsidRPr="00F86276">
              <w:rPr>
                <w:color w:val="000000"/>
                <w:sz w:val="22"/>
                <w:szCs w:val="22"/>
              </w:rPr>
              <w:t>.1</w:t>
            </w:r>
            <w:r>
              <w:rPr>
                <w:color w:val="000000"/>
                <w:sz w:val="22"/>
                <w:szCs w:val="22"/>
              </w:rPr>
              <w:t>2</w:t>
            </w:r>
            <w:r w:rsidRPr="00F86276">
              <w:rPr>
                <w:color w:val="000000"/>
                <w:sz w:val="22"/>
                <w:szCs w:val="22"/>
              </w:rPr>
              <w:t>.201</w:t>
            </w: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725" w:type="dxa"/>
            <w:vAlign w:val="center"/>
          </w:tcPr>
          <w:p w:rsidR="00C84863" w:rsidRPr="00D17167" w:rsidRDefault="00C84863" w:rsidP="00F13ABB">
            <w:pPr>
              <w:jc w:val="center"/>
            </w:pPr>
            <w:r w:rsidRPr="00D17167">
              <w:t>Отчет</w:t>
            </w:r>
          </w:p>
          <w:p w:rsidR="00C84863" w:rsidRPr="00D17167" w:rsidRDefault="00C84863" w:rsidP="00F13ABB">
            <w:pPr>
              <w:jc w:val="center"/>
            </w:pPr>
            <w:r w:rsidRPr="00D17167">
              <w:t>Аннотационный отчет</w:t>
            </w:r>
          </w:p>
        </w:tc>
        <w:tc>
          <w:tcPr>
            <w:tcW w:w="1253" w:type="dxa"/>
            <w:shd w:val="clear" w:color="auto" w:fill="auto"/>
          </w:tcPr>
          <w:p w:rsidR="00C84863" w:rsidRPr="001329B2" w:rsidRDefault="00C84863" w:rsidP="00F13ABB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</w:tcPr>
          <w:p w:rsidR="00C84863" w:rsidRPr="001329B2" w:rsidRDefault="00C84863" w:rsidP="00F13ABB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</w:tcPr>
          <w:p w:rsidR="00C84863" w:rsidRPr="001329B2" w:rsidRDefault="00C84863" w:rsidP="00F13ABB">
            <w:pPr>
              <w:jc w:val="center"/>
              <w:rPr>
                <w:color w:val="000000"/>
              </w:rPr>
            </w:pPr>
          </w:p>
        </w:tc>
      </w:tr>
      <w:tr w:rsidR="00C84863" w:rsidRPr="001329B2" w:rsidTr="00C848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cantSplit/>
        </w:trPr>
        <w:tc>
          <w:tcPr>
            <w:tcW w:w="6725" w:type="dxa"/>
            <w:gridSpan w:val="5"/>
            <w:vAlign w:val="center"/>
          </w:tcPr>
          <w:p w:rsidR="00C84863" w:rsidRDefault="00C84863" w:rsidP="00F13ABB">
            <w:pPr>
              <w:jc w:val="center"/>
              <w:rPr>
                <w:b/>
                <w:color w:val="000000"/>
              </w:rPr>
            </w:pPr>
          </w:p>
          <w:p w:rsidR="00C84863" w:rsidRPr="00177AE0" w:rsidRDefault="00C84863" w:rsidP="00F13ABB">
            <w:pPr>
              <w:jc w:val="center"/>
              <w:rPr>
                <w:b/>
                <w:color w:val="000000"/>
              </w:rPr>
            </w:pPr>
            <w:r w:rsidRPr="00177AE0">
              <w:rPr>
                <w:b/>
                <w:color w:val="000000"/>
                <w:sz w:val="22"/>
                <w:szCs w:val="22"/>
              </w:rPr>
              <w:t>Итого</w:t>
            </w:r>
          </w:p>
          <w:p w:rsidR="00C84863" w:rsidRPr="001329B2" w:rsidRDefault="00C84863" w:rsidP="00F13ABB">
            <w:pPr>
              <w:jc w:val="center"/>
              <w:rPr>
                <w:color w:val="000000"/>
              </w:rPr>
            </w:pPr>
          </w:p>
        </w:tc>
        <w:tc>
          <w:tcPr>
            <w:tcW w:w="1253" w:type="dxa"/>
            <w:shd w:val="clear" w:color="auto" w:fill="auto"/>
          </w:tcPr>
          <w:p w:rsidR="00C84863" w:rsidRPr="001329B2" w:rsidRDefault="00C84863" w:rsidP="00F13ABB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</w:tcPr>
          <w:p w:rsidR="00C84863" w:rsidRPr="001329B2" w:rsidRDefault="00C84863" w:rsidP="00F13ABB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</w:tcPr>
          <w:p w:rsidR="00C84863" w:rsidRPr="001329B2" w:rsidRDefault="00C84863" w:rsidP="00F13ABB">
            <w:pPr>
              <w:jc w:val="center"/>
              <w:rPr>
                <w:color w:val="000000"/>
              </w:rPr>
            </w:pPr>
          </w:p>
        </w:tc>
      </w:tr>
    </w:tbl>
    <w:p w:rsidR="00C84863" w:rsidRDefault="00C84863" w:rsidP="00C84863">
      <w:pPr>
        <w:widowControl w:val="0"/>
        <w:jc w:val="center"/>
        <w:rPr>
          <w:bCs/>
          <w:color w:val="000000"/>
        </w:rPr>
      </w:pPr>
    </w:p>
    <w:tbl>
      <w:tblPr>
        <w:tblW w:w="10095" w:type="dxa"/>
        <w:tblInd w:w="93" w:type="dxa"/>
        <w:tblLook w:val="0000"/>
      </w:tblPr>
      <w:tblGrid>
        <w:gridCol w:w="5111"/>
        <w:gridCol w:w="4984"/>
      </w:tblGrid>
      <w:tr w:rsidR="00C84863" w:rsidRPr="00574311" w:rsidTr="00F13ABB">
        <w:trPr>
          <w:trHeight w:val="158"/>
        </w:trPr>
        <w:tc>
          <w:tcPr>
            <w:tcW w:w="5103" w:type="dxa"/>
          </w:tcPr>
          <w:p w:rsidR="00C84863" w:rsidRPr="00574311" w:rsidRDefault="00C84863" w:rsidP="00F13ABB">
            <w:pPr>
              <w:tabs>
                <w:tab w:val="left" w:pos="4882"/>
              </w:tabs>
              <w:rPr>
                <w:b/>
                <w:color w:val="000000"/>
              </w:rPr>
            </w:pPr>
            <w:r w:rsidRPr="00574311">
              <w:rPr>
                <w:b/>
                <w:color w:val="000000"/>
              </w:rPr>
              <w:t>ИСПОЛНИТЕЛЬ</w:t>
            </w:r>
          </w:p>
        </w:tc>
        <w:tc>
          <w:tcPr>
            <w:tcW w:w="4977" w:type="dxa"/>
          </w:tcPr>
          <w:p w:rsidR="00C84863" w:rsidRPr="00574311" w:rsidRDefault="00C84863" w:rsidP="00F13ABB">
            <w:pPr>
              <w:tabs>
                <w:tab w:val="left" w:pos="4882"/>
              </w:tabs>
              <w:rPr>
                <w:b/>
                <w:color w:val="000000"/>
              </w:rPr>
            </w:pPr>
            <w:r w:rsidRPr="00574311">
              <w:rPr>
                <w:b/>
                <w:color w:val="000000"/>
              </w:rPr>
              <w:t>ЗАКАЗЧИК:</w:t>
            </w:r>
          </w:p>
        </w:tc>
      </w:tr>
      <w:tr w:rsidR="00C84863" w:rsidRPr="00574311" w:rsidTr="00F13ABB">
        <w:trPr>
          <w:trHeight w:val="163"/>
        </w:trPr>
        <w:tc>
          <w:tcPr>
            <w:tcW w:w="5103" w:type="dxa"/>
          </w:tcPr>
          <w:p w:rsidR="00C84863" w:rsidRPr="0082275B" w:rsidRDefault="00C84863" w:rsidP="00F13ABB">
            <w:pPr>
              <w:spacing w:after="120"/>
              <w:rPr>
                <w:color w:val="000000"/>
              </w:rPr>
            </w:pPr>
            <w:r w:rsidRPr="00574311">
              <w:rPr>
                <w:bCs/>
                <w:color w:val="000000"/>
              </w:rPr>
              <w:t>м.п.</w:t>
            </w:r>
          </w:p>
        </w:tc>
        <w:tc>
          <w:tcPr>
            <w:tcW w:w="4977" w:type="dxa"/>
          </w:tcPr>
          <w:p w:rsidR="00C84863" w:rsidRDefault="00C84863" w:rsidP="00F13ABB">
            <w:pPr>
              <w:tabs>
                <w:tab w:val="left" w:pos="4882"/>
              </w:tabs>
            </w:pPr>
            <w:r w:rsidRPr="00574311">
              <w:t>Генеральный директор ФГУП «НИТИ им. А.П.Александрова»</w:t>
            </w:r>
          </w:p>
          <w:p w:rsidR="00C84863" w:rsidRDefault="00C84863" w:rsidP="00F13ABB">
            <w:pPr>
              <w:tabs>
                <w:tab w:val="left" w:pos="4882"/>
              </w:tabs>
            </w:pPr>
          </w:p>
          <w:p w:rsidR="00C84863" w:rsidRPr="00574311" w:rsidRDefault="00C84863" w:rsidP="00F13ABB">
            <w:pPr>
              <w:shd w:val="clear" w:color="auto" w:fill="FFFFFF"/>
              <w:suppressAutoHyphens/>
              <w:rPr>
                <w:bCs/>
                <w:color w:val="000000"/>
              </w:rPr>
            </w:pPr>
            <w:r w:rsidRPr="00574311">
              <w:rPr>
                <w:bCs/>
                <w:color w:val="000000"/>
              </w:rPr>
              <w:t>_____________________ В.А. Василенко</w:t>
            </w:r>
          </w:p>
          <w:p w:rsidR="00C84863" w:rsidRPr="00574311" w:rsidRDefault="00C84863" w:rsidP="00F13ABB">
            <w:pPr>
              <w:shd w:val="clear" w:color="auto" w:fill="FFFFFF"/>
              <w:suppressAutoHyphens/>
            </w:pPr>
            <w:r w:rsidRPr="00574311">
              <w:t>«_____» _____________201 г.</w:t>
            </w:r>
          </w:p>
          <w:p w:rsidR="00C84863" w:rsidRPr="00574311" w:rsidRDefault="00C84863" w:rsidP="00F13ABB">
            <w:pPr>
              <w:shd w:val="clear" w:color="auto" w:fill="FFFFFF"/>
              <w:suppressAutoHyphens/>
              <w:rPr>
                <w:bCs/>
                <w:color w:val="000000"/>
              </w:rPr>
            </w:pPr>
          </w:p>
          <w:p w:rsidR="00C84863" w:rsidRPr="00574311" w:rsidRDefault="00C84863" w:rsidP="00F13ABB">
            <w:pPr>
              <w:tabs>
                <w:tab w:val="left" w:pos="4882"/>
              </w:tabs>
              <w:rPr>
                <w:b/>
                <w:color w:val="000000"/>
              </w:rPr>
            </w:pPr>
            <w:r w:rsidRPr="00574311">
              <w:rPr>
                <w:bCs/>
                <w:color w:val="000000"/>
              </w:rPr>
              <w:t>м.п.</w:t>
            </w:r>
          </w:p>
        </w:tc>
      </w:tr>
    </w:tbl>
    <w:p w:rsidR="00C84863" w:rsidRDefault="00C84863" w:rsidP="00C84863">
      <w:pPr>
        <w:widowControl w:val="0"/>
        <w:rPr>
          <w:bCs/>
          <w:color w:val="000000"/>
        </w:rPr>
      </w:pPr>
    </w:p>
    <w:p w:rsidR="00C84863" w:rsidRPr="0025291A" w:rsidRDefault="00C84863" w:rsidP="00C84863">
      <w:pPr>
        <w:rPr>
          <w:bCs/>
          <w:sz w:val="26"/>
          <w:szCs w:val="26"/>
        </w:rPr>
      </w:pPr>
    </w:p>
    <w:p w:rsidR="00774824" w:rsidRDefault="00774824"/>
    <w:sectPr w:rsidR="00774824" w:rsidSect="00C8486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C84863"/>
    <w:rsid w:val="003D45E9"/>
    <w:rsid w:val="00636597"/>
    <w:rsid w:val="00704C73"/>
    <w:rsid w:val="00774824"/>
    <w:rsid w:val="00796431"/>
    <w:rsid w:val="00C848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8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C84863"/>
    <w:pPr>
      <w:tabs>
        <w:tab w:val="num" w:pos="3325"/>
      </w:tabs>
      <w:spacing w:before="240" w:after="60"/>
      <w:ind w:left="3325" w:hanging="1152"/>
      <w:outlineLvl w:val="5"/>
    </w:pPr>
    <w:rPr>
      <w:rFonts w:eastAsia="Arial Unicode MS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C84863"/>
    <w:rPr>
      <w:rFonts w:ascii="Times New Roman" w:eastAsia="Arial Unicode MS" w:hAnsi="Times New Roman" w:cs="Times New Roman"/>
      <w:b/>
      <w:bCs/>
      <w:lang w:eastAsia="ru-RU"/>
    </w:rPr>
  </w:style>
  <w:style w:type="paragraph" w:styleId="a3">
    <w:name w:val="Normal (Web)"/>
    <w:aliases w:val="Обычный (веб) Знак Знак,Обычный (Web) Знак Знак Знак,Обычный (Web)"/>
    <w:basedOn w:val="a"/>
    <w:link w:val="a4"/>
    <w:rsid w:val="00C84863"/>
    <w:pPr>
      <w:spacing w:before="100" w:beforeAutospacing="1" w:after="100" w:afterAutospacing="1"/>
    </w:p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rsid w:val="00C8486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8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C84863"/>
    <w:pPr>
      <w:tabs>
        <w:tab w:val="num" w:pos="3325"/>
      </w:tabs>
      <w:spacing w:before="240" w:after="60"/>
      <w:ind w:left="3325" w:hanging="1152"/>
      <w:outlineLvl w:val="5"/>
    </w:pPr>
    <w:rPr>
      <w:rFonts w:eastAsia="Arial Unicode MS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C84863"/>
    <w:rPr>
      <w:rFonts w:ascii="Times New Roman" w:eastAsia="Arial Unicode MS" w:hAnsi="Times New Roman" w:cs="Times New Roman"/>
      <w:b/>
      <w:bCs/>
      <w:lang w:eastAsia="ru-RU"/>
    </w:rPr>
  </w:style>
  <w:style w:type="paragraph" w:styleId="a3">
    <w:name w:val="Normal (Web)"/>
    <w:aliases w:val="Обычный (веб) Знак Знак,Обычный (Web) Знак Знак Знак,Обычный (Web)"/>
    <w:basedOn w:val="a"/>
    <w:link w:val="a4"/>
    <w:rsid w:val="00C84863"/>
    <w:pPr>
      <w:spacing w:before="100" w:beforeAutospacing="1" w:after="100" w:afterAutospacing="1"/>
    </w:p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rsid w:val="00C8486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B068B-8F1A-47E6-97F1-F846A5610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Инет</cp:lastModifiedBy>
  <cp:revision>3</cp:revision>
  <dcterms:created xsi:type="dcterms:W3CDTF">2014-08-22T07:30:00Z</dcterms:created>
  <dcterms:modified xsi:type="dcterms:W3CDTF">2014-08-28T06:13:00Z</dcterms:modified>
</cp:coreProperties>
</file>