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5A7484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BB5938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0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BB5938">
        <w:rPr>
          <w:rFonts w:ascii="Times New Roman" w:hAnsi="Times New Roman" w:cs="Times New Roman"/>
          <w:bCs/>
          <w:sz w:val="28"/>
          <w:szCs w:val="28"/>
        </w:rPr>
        <w:t xml:space="preserve"> ПО ЗАПРОСУ ПРЕДЛОЖЕНИЙ</w:t>
      </w:r>
    </w:p>
    <w:p w:rsidR="00BB5938" w:rsidRPr="00BB5938" w:rsidRDefault="00BB5938" w:rsidP="00BB59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938">
        <w:rPr>
          <w:rFonts w:ascii="Times New Roman" w:hAnsi="Times New Roman" w:cs="Times New Roman"/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Pr="00BB59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НИОКР «</w:t>
      </w:r>
      <w:r w:rsidRPr="00BB5938">
        <w:rPr>
          <w:rFonts w:ascii="Times New Roman" w:hAnsi="Times New Roman" w:cs="Times New Roman"/>
          <w:b/>
          <w:sz w:val="28"/>
          <w:szCs w:val="28"/>
        </w:rPr>
        <w:t xml:space="preserve">Разработка и изготовление опытного образца установки, проведение испытаний и отработка технологических режимов дезактивации накопленных МРАО, на основе применения </w:t>
      </w:r>
      <w:proofErr w:type="spellStart"/>
      <w:r w:rsidRPr="00BB5938">
        <w:rPr>
          <w:rFonts w:ascii="Times New Roman" w:hAnsi="Times New Roman" w:cs="Times New Roman"/>
          <w:b/>
          <w:sz w:val="28"/>
          <w:szCs w:val="28"/>
        </w:rPr>
        <w:t>нанокавитационной</w:t>
      </w:r>
      <w:proofErr w:type="spellEnd"/>
      <w:r w:rsidRPr="00BB5938"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  <w:r w:rsidRPr="00BB59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BB5938">
        <w:rPr>
          <w:rFonts w:ascii="Times New Roman" w:hAnsi="Times New Roman" w:cs="Times New Roman"/>
          <w:sz w:val="28"/>
          <w:szCs w:val="28"/>
        </w:rPr>
        <w:t>20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BB5938">
        <w:rPr>
          <w:rFonts w:ascii="Times New Roman" w:hAnsi="Times New Roman" w:cs="Times New Roman"/>
          <w:sz w:val="28"/>
          <w:szCs w:val="28"/>
        </w:rPr>
        <w:t>Октября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BB5938">
        <w:rPr>
          <w:rFonts w:ascii="Times New Roman" w:hAnsi="Times New Roman" w:cs="Times New Roman"/>
          <w:sz w:val="28"/>
          <w:szCs w:val="28"/>
        </w:rPr>
        <w:t>2014 года № 31401617833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BB5938">
        <w:rPr>
          <w:rFonts w:ascii="Times New Roman" w:hAnsi="Times New Roman" w:cs="Times New Roman"/>
          <w:sz w:val="28"/>
          <w:szCs w:val="28"/>
        </w:rPr>
        <w:t>«20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BB5938">
        <w:rPr>
          <w:rFonts w:ascii="Times New Roman" w:hAnsi="Times New Roman" w:cs="Times New Roman"/>
          <w:sz w:val="28"/>
          <w:szCs w:val="28"/>
        </w:rPr>
        <w:t>Октября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B5938">
        <w:rPr>
          <w:rFonts w:ascii="Times New Roman" w:hAnsi="Times New Roman"/>
          <w:sz w:val="28"/>
          <w:szCs w:val="28"/>
        </w:rPr>
        <w:t>141020/0494/606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151C4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BB5938">
        <w:rPr>
          <w:rFonts w:ascii="Times New Roman" w:hAnsi="Times New Roman" w:cs="Times New Roman"/>
          <w:sz w:val="28"/>
          <w:szCs w:val="28"/>
        </w:rPr>
        <w:t>«20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BB5938">
        <w:rPr>
          <w:rFonts w:ascii="Times New Roman" w:hAnsi="Times New Roman" w:cs="Times New Roman"/>
          <w:sz w:val="28"/>
          <w:szCs w:val="28"/>
        </w:rPr>
        <w:t>Октября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B5938">
        <w:rPr>
          <w:rFonts w:ascii="Times New Roman" w:hAnsi="Times New Roman"/>
          <w:sz w:val="28"/>
          <w:szCs w:val="28"/>
          <w:lang w:val="en-US"/>
        </w:rPr>
        <w:t>R</w:t>
      </w:r>
      <w:r w:rsidR="00BB5938" w:rsidRPr="00151C45">
        <w:rPr>
          <w:rFonts w:ascii="Times New Roman" w:hAnsi="Times New Roman"/>
          <w:sz w:val="28"/>
          <w:szCs w:val="28"/>
        </w:rPr>
        <w:t>025417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335377" w:rsidRDefault="008E338B" w:rsidP="00BE1D0F">
      <w:pPr>
        <w:pStyle w:val="Style1"/>
        <w:ind w:firstLine="709"/>
        <w:jc w:val="both"/>
      </w:pPr>
      <w:proofErr w:type="gramStart"/>
      <w:r w:rsidRPr="00335377">
        <w:lastRenderedPageBreak/>
        <w:t>Заказчиком, в соответствии с пунктом 1</w:t>
      </w:r>
      <w:r w:rsidR="00BB5938" w:rsidRPr="00335377">
        <w:t>9</w:t>
      </w:r>
      <w:r w:rsidRPr="00335377">
        <w:t>.5.2 статьи 1</w:t>
      </w:r>
      <w:r w:rsidR="00BB5938" w:rsidRPr="00335377">
        <w:t>9</w:t>
      </w:r>
      <w:r w:rsidR="00BE1D0F" w:rsidRPr="00335377">
        <w:t>.</w:t>
      </w:r>
      <w:r w:rsidRPr="00335377">
        <w:t xml:space="preserve">5 Главы 7 Единого отраслевого стандарта закупок </w:t>
      </w:r>
      <w:proofErr w:type="spellStart"/>
      <w:r w:rsidRPr="00335377">
        <w:t>Госкорпорации</w:t>
      </w:r>
      <w:proofErr w:type="spellEnd"/>
      <w:r w:rsidRPr="00335377">
        <w:t xml:space="preserve"> «</w:t>
      </w:r>
      <w:proofErr w:type="spellStart"/>
      <w:r w:rsidRPr="00335377">
        <w:t>Росатом</w:t>
      </w:r>
      <w:proofErr w:type="spellEnd"/>
      <w:r w:rsidRPr="00335377">
        <w:t xml:space="preserve">» принято решение о внесении изменений в </w:t>
      </w:r>
      <w:r w:rsidR="00BB5938" w:rsidRPr="00335377">
        <w:t xml:space="preserve">Извещение о проведении запроса предложений, Информационную карту Тома 1 «Общая и коммерческая части» и в </w:t>
      </w:r>
      <w:r w:rsidR="005D42DD" w:rsidRPr="00335377">
        <w:t>Том 2 «Техническая часть»</w:t>
      </w:r>
      <w:r w:rsidR="00CD0CBA" w:rsidRPr="00335377">
        <w:t xml:space="preserve"> </w:t>
      </w:r>
      <w:r w:rsidRPr="00335377">
        <w:t xml:space="preserve">о проведении </w:t>
      </w:r>
      <w:r w:rsidR="00BE1D0F" w:rsidRPr="00335377">
        <w:t xml:space="preserve">открытого </w:t>
      </w:r>
      <w:r w:rsidR="00272C5E" w:rsidRPr="00335377">
        <w:t>запроса предложений</w:t>
      </w:r>
      <w:r w:rsidR="00BE1D0F" w:rsidRPr="00335377">
        <w:t xml:space="preserve"> в электронной форме</w:t>
      </w:r>
      <w:r w:rsidRPr="00335377">
        <w:t xml:space="preserve"> на </w:t>
      </w:r>
      <w:r w:rsidR="005D42DD" w:rsidRPr="00335377">
        <w:rPr>
          <w:bCs/>
          <w:color w:val="000000"/>
        </w:rPr>
        <w:t xml:space="preserve">право заключения договора на </w:t>
      </w:r>
      <w:r w:rsidR="00272C5E" w:rsidRPr="00335377">
        <w:rPr>
          <w:spacing w:val="-6"/>
        </w:rPr>
        <w:t xml:space="preserve">заключения договора на </w:t>
      </w:r>
      <w:r w:rsidR="00272C5E" w:rsidRPr="00335377">
        <w:rPr>
          <w:bCs/>
          <w:color w:val="000000"/>
        </w:rPr>
        <w:t>НИОКР «</w:t>
      </w:r>
      <w:r w:rsidR="00272C5E" w:rsidRPr="00335377">
        <w:t>Разработка и</w:t>
      </w:r>
      <w:proofErr w:type="gramEnd"/>
      <w:r w:rsidR="00272C5E" w:rsidRPr="00335377">
        <w:t xml:space="preserve"> изготовление опытного образца установки, проведение испытаний и отработка технологических режимов дезактивации накопленных МРАО, на основе применения </w:t>
      </w:r>
      <w:proofErr w:type="spellStart"/>
      <w:r w:rsidR="00272C5E" w:rsidRPr="00335377">
        <w:t>нанокавитационной</w:t>
      </w:r>
      <w:proofErr w:type="spellEnd"/>
      <w:r w:rsidR="00272C5E" w:rsidRPr="00335377">
        <w:t xml:space="preserve"> технологии</w:t>
      </w:r>
      <w:r w:rsidR="00272C5E" w:rsidRPr="00335377">
        <w:rPr>
          <w:bCs/>
          <w:color w:val="000000"/>
        </w:rPr>
        <w:t>»</w:t>
      </w:r>
      <w:r w:rsidRPr="00335377">
        <w:t>,</w:t>
      </w:r>
      <w:r w:rsidR="00272C5E" w:rsidRPr="00335377">
        <w:t xml:space="preserve"> </w:t>
      </w:r>
      <w:r w:rsidRPr="00335377">
        <w:t>а именно:</w:t>
      </w:r>
    </w:p>
    <w:p w:rsidR="00183EC7" w:rsidRPr="00335377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335377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335377" w:rsidRDefault="00272C5E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335377">
        <w:rPr>
          <w:rFonts w:ascii="Times New Roman" w:hAnsi="Times New Roman"/>
          <w:color w:val="000000"/>
          <w:sz w:val="24"/>
          <w:szCs w:val="24"/>
        </w:rPr>
        <w:t xml:space="preserve">Пункт 5  Извещения о проведении запроса предложений </w:t>
      </w:r>
      <w:r w:rsidR="005D42DD" w:rsidRPr="0033537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D01" w:rsidRPr="00335377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p w:rsidR="00272C5E" w:rsidRPr="00335377" w:rsidRDefault="00272C5E" w:rsidP="00272C5E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b/>
          <w:sz w:val="24"/>
          <w:szCs w:val="24"/>
        </w:rPr>
        <w:t>5. Предмет договора:</w:t>
      </w:r>
      <w:r w:rsidRPr="00335377">
        <w:rPr>
          <w:rFonts w:ascii="Times New Roman" w:hAnsi="Times New Roman" w:cs="Times New Roman"/>
          <w:sz w:val="24"/>
          <w:szCs w:val="24"/>
        </w:rPr>
        <w:t xml:space="preserve"> </w:t>
      </w:r>
      <w:r w:rsidRPr="00335377">
        <w:rPr>
          <w:rFonts w:ascii="Times New Roman" w:hAnsi="Times New Roman" w:cs="Times New Roman"/>
          <w:bCs/>
          <w:color w:val="000000"/>
          <w:sz w:val="24"/>
          <w:szCs w:val="24"/>
        </w:rPr>
        <w:t>НИОКР «</w:t>
      </w:r>
      <w:r w:rsidRPr="00335377">
        <w:rPr>
          <w:rFonts w:ascii="Times New Roman" w:hAnsi="Times New Roman" w:cs="Times New Roman"/>
          <w:sz w:val="24"/>
          <w:szCs w:val="24"/>
        </w:rPr>
        <w:t xml:space="preserve">Разработка и изготовление опытного образца установки, проведение испытаний и отработка технологических режимов дезактивации накопленных МРАО, на основе применения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нанокавитационной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Pr="00335377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272C5E" w:rsidRPr="00335377" w:rsidRDefault="00272C5E" w:rsidP="00272C5E">
      <w:pPr>
        <w:tabs>
          <w:tab w:val="left" w:pos="1134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b/>
          <w:sz w:val="24"/>
          <w:szCs w:val="24"/>
        </w:rPr>
        <w:t>Состав и объем поставки товара, выполнения работ или оказания услуг:</w:t>
      </w:r>
      <w:r w:rsidRPr="003353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C5E" w:rsidRPr="00335377" w:rsidRDefault="00272C5E" w:rsidP="00272C5E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335377">
        <w:rPr>
          <w:rFonts w:ascii="Times New Roman" w:hAnsi="Times New Roman" w:cs="Times New Roman"/>
          <w:sz w:val="24"/>
          <w:szCs w:val="24"/>
          <w:u w:val="single"/>
        </w:rPr>
        <w:t>Томом 2 «ТЕХНИЧЕСКАЯ ЧАСТЬ».</w:t>
      </w:r>
    </w:p>
    <w:p w:rsidR="00272C5E" w:rsidRPr="00335377" w:rsidRDefault="00272C5E" w:rsidP="00272C5E">
      <w:pPr>
        <w:tabs>
          <w:tab w:val="left" w:pos="1134"/>
        </w:tabs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377">
        <w:rPr>
          <w:rFonts w:ascii="Times New Roman" w:hAnsi="Times New Roman" w:cs="Times New Roman"/>
          <w:b/>
          <w:sz w:val="24"/>
          <w:szCs w:val="24"/>
        </w:rPr>
        <w:t>Срок поставки товара, выполнения работ или оказания услуг:</w:t>
      </w:r>
    </w:p>
    <w:p w:rsidR="00272C5E" w:rsidRPr="00335377" w:rsidRDefault="00272C5E" w:rsidP="00272C5E">
      <w:pPr>
        <w:pStyle w:val="a7"/>
        <w:tabs>
          <w:tab w:val="left" w:pos="993"/>
        </w:tabs>
        <w:ind w:firstLine="0"/>
      </w:pPr>
      <w:r w:rsidRPr="00335377">
        <w:t>Работа выполняется в три этапа:</w:t>
      </w:r>
    </w:p>
    <w:p w:rsidR="00272C5E" w:rsidRPr="00335377" w:rsidRDefault="00272C5E" w:rsidP="00272C5E">
      <w:pPr>
        <w:pStyle w:val="a7"/>
        <w:tabs>
          <w:tab w:val="left" w:pos="0"/>
          <w:tab w:val="left" w:pos="993"/>
        </w:tabs>
        <w:ind w:firstLine="0"/>
      </w:pPr>
      <w:r w:rsidRPr="00335377">
        <w:t>Этап №1. Закупка и изготовление оборудования, узлов и арматуры. Изготовление компонентов для проведения дезактивации. Поставка на площадку Заказчика.</w:t>
      </w:r>
    </w:p>
    <w:p w:rsidR="00272C5E" w:rsidRPr="00335377" w:rsidRDefault="00272C5E" w:rsidP="00272C5E">
      <w:pPr>
        <w:pStyle w:val="a7"/>
        <w:tabs>
          <w:tab w:val="left" w:pos="993"/>
        </w:tabs>
        <w:ind w:firstLine="0"/>
      </w:pPr>
      <w:r w:rsidRPr="00335377">
        <w:t>Срок - 10 дней с момента подписания договора.</w:t>
      </w:r>
    </w:p>
    <w:p w:rsidR="00272C5E" w:rsidRPr="00335377" w:rsidRDefault="00272C5E" w:rsidP="00272C5E">
      <w:pPr>
        <w:pStyle w:val="a7"/>
        <w:tabs>
          <w:tab w:val="left" w:pos="993"/>
        </w:tabs>
        <w:ind w:firstLine="0"/>
      </w:pPr>
      <w:r w:rsidRPr="00335377">
        <w:t>Этап № 2. Монтаж оборудования и пусконаладочные работы.</w:t>
      </w:r>
    </w:p>
    <w:p w:rsidR="00272C5E" w:rsidRPr="00335377" w:rsidRDefault="00272C5E" w:rsidP="00272C5E">
      <w:pPr>
        <w:pStyle w:val="a7"/>
        <w:tabs>
          <w:tab w:val="left" w:pos="0"/>
          <w:tab w:val="left" w:pos="993"/>
        </w:tabs>
        <w:ind w:firstLine="0"/>
      </w:pPr>
      <w:r w:rsidRPr="00335377">
        <w:t>Срок - 10 дней с момента поставки оборудования и расходных материалов на площадку Заказчика.</w:t>
      </w:r>
    </w:p>
    <w:p w:rsidR="00272C5E" w:rsidRPr="00335377" w:rsidRDefault="00272C5E" w:rsidP="00272C5E">
      <w:pPr>
        <w:pStyle w:val="a7"/>
        <w:tabs>
          <w:tab w:val="left" w:pos="0"/>
          <w:tab w:val="left" w:pos="993"/>
        </w:tabs>
        <w:ind w:firstLine="0"/>
        <w:rPr>
          <w:shd w:val="clear" w:color="auto" w:fill="FFFFFF"/>
        </w:rPr>
      </w:pPr>
      <w:r w:rsidRPr="00335377">
        <w:t xml:space="preserve">Этап №3. Проведение работ по отработке технологических и временных режимов </w:t>
      </w:r>
      <w:proofErr w:type="spellStart"/>
      <w:r w:rsidRPr="00335377">
        <w:t>нанокавитационной</w:t>
      </w:r>
      <w:proofErr w:type="spellEnd"/>
      <w:r w:rsidRPr="00335377">
        <w:t xml:space="preserve"> дезактивации и опти</w:t>
      </w:r>
      <w:r w:rsidRPr="00335377">
        <w:rPr>
          <w:shd w:val="clear" w:color="auto" w:fill="FFFFFF"/>
        </w:rPr>
        <w:t>мизации состава препаратов для дезактивации МРАО.</w:t>
      </w:r>
    </w:p>
    <w:p w:rsidR="00272C5E" w:rsidRPr="00335377" w:rsidRDefault="00272C5E" w:rsidP="00272C5E">
      <w:pPr>
        <w:pStyle w:val="a7"/>
        <w:tabs>
          <w:tab w:val="left" w:pos="993"/>
        </w:tabs>
        <w:ind w:firstLine="0"/>
      </w:pPr>
      <w:r w:rsidRPr="00335377">
        <w:rPr>
          <w:shd w:val="clear" w:color="auto" w:fill="FFFFFF"/>
        </w:rPr>
        <w:t>Срок -</w:t>
      </w:r>
      <w:r w:rsidRPr="00335377">
        <w:t xml:space="preserve"> в течение 10 дней с момента проведения пусконаладочных работ.</w:t>
      </w:r>
    </w:p>
    <w:p w:rsidR="00272C5E" w:rsidRPr="00335377" w:rsidRDefault="00272C5E" w:rsidP="00272C5E">
      <w:pPr>
        <w:pStyle w:val="a7"/>
        <w:tabs>
          <w:tab w:val="left" w:pos="993"/>
        </w:tabs>
        <w:ind w:firstLine="0"/>
      </w:pPr>
      <w:r w:rsidRPr="00335377">
        <w:t>Подрядчик имеет право завершить работу досрочно по согласованию с Заказчиком.</w:t>
      </w:r>
    </w:p>
    <w:p w:rsidR="00F77D01" w:rsidRPr="00335377" w:rsidRDefault="00272C5E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335377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272C5E" w:rsidRPr="00335377" w:rsidRDefault="0033537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- Пункты 12-15</w:t>
      </w:r>
      <w:r w:rsidR="00272C5E" w:rsidRPr="0033537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72C5E" w:rsidRPr="00335377">
        <w:rPr>
          <w:rFonts w:ascii="Times New Roman" w:hAnsi="Times New Roman"/>
          <w:color w:val="000000"/>
          <w:sz w:val="24"/>
          <w:szCs w:val="24"/>
        </w:rPr>
        <w:t>Извещения о проведении запроса предложений  изложить в следующей редакции:</w:t>
      </w:r>
      <w:r w:rsidR="00272C5E" w:rsidRPr="00335377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272C5E" w:rsidRPr="00335377" w:rsidRDefault="00272C5E" w:rsidP="00272C5E">
      <w:pPr>
        <w:numPr>
          <w:ilvl w:val="0"/>
          <w:numId w:val="2"/>
        </w:num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335377">
        <w:rPr>
          <w:rFonts w:ascii="Times New Roman" w:hAnsi="Times New Roman" w:cs="Times New Roman"/>
          <w:b/>
          <w:spacing w:val="-6"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72C5E" w:rsidRPr="00335377" w:rsidRDefault="00272C5E" w:rsidP="00272C5E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335377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335377">
        <w:rPr>
          <w:rFonts w:ascii="Times New Roman" w:hAnsi="Times New Roman" w:cs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9" w:history="1">
        <w:proofErr w:type="gramEnd"/>
        <w:r w:rsidRPr="00335377">
          <w:rPr>
            <w:rStyle w:val="a6"/>
            <w:rFonts w:ascii="Times New Roman" w:hAnsi="Times New Roman" w:cs="Times New Roman"/>
            <w:sz w:val="24"/>
            <w:szCs w:val="24"/>
          </w:rPr>
          <w:t>www.</w:t>
        </w:r>
        <w:r w:rsidRPr="0033537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33537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r w:rsidRPr="0033537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33537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r w:rsidRPr="0033537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33537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35377">
          <w:rPr>
            <w:rStyle w:val="a6"/>
            <w:rFonts w:ascii="Times New Roman" w:hAnsi="Times New Roman" w:cs="Times New Roman"/>
            <w:sz w:val="24"/>
            <w:szCs w:val="24"/>
          </w:rPr>
          <w:t>ru</w:t>
        </w:r>
        <w:proofErr w:type="spellEnd"/>
        <w:proofErr w:type="gramStart"/>
      </w:hyperlink>
      <w:r w:rsidRPr="00335377">
        <w:rPr>
          <w:rFonts w:ascii="Times New Roman" w:hAnsi="Times New Roman" w:cs="Times New Roman"/>
          <w:sz w:val="24"/>
          <w:szCs w:val="24"/>
        </w:rPr>
        <w:t xml:space="preserve">, 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3353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35377">
        <w:rPr>
          <w:rFonts w:ascii="Times New Roman" w:hAnsi="Times New Roman" w:cs="Times New Roman"/>
          <w:sz w:val="24"/>
          <w:szCs w:val="24"/>
        </w:rPr>
        <w:t>официальной публикации настоящего извещения и документации по запросу предложений,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 xml:space="preserve"> в порядке и в соответствии с регламентом работы данной ЭТП, в срок не позднее 12:00 (время московское) «12» Декабря  2014 года. </w:t>
      </w:r>
      <w:proofErr w:type="gramEnd"/>
    </w:p>
    <w:p w:rsidR="00272C5E" w:rsidRPr="00335377" w:rsidRDefault="00272C5E" w:rsidP="00272C5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3" w:name="_Ref348972637"/>
      <w:r w:rsidRPr="00335377">
        <w:rPr>
          <w:rFonts w:ascii="Times New Roman" w:hAnsi="Times New Roman" w:cs="Times New Roman"/>
          <w:b/>
          <w:spacing w:val="-6"/>
          <w:sz w:val="24"/>
          <w:szCs w:val="24"/>
        </w:rPr>
        <w:t>Место, дата и время открытия доступа к поданным заявкам на участие в запросе предложений: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bookmarkEnd w:id="3"/>
      <w:r w:rsidRPr="00335377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переулок, 6, 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>не позднее 12:00 (время московское) «12» Декабря 2014 года.</w:t>
      </w:r>
    </w:p>
    <w:p w:rsidR="00272C5E" w:rsidRPr="00335377" w:rsidRDefault="00272C5E" w:rsidP="00272C5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35377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35377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переулок, 6, 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>не позднее «16» Декабря 2014 года</w:t>
      </w:r>
      <w:r w:rsidRPr="00335377">
        <w:rPr>
          <w:rFonts w:ascii="Times New Roman" w:hAnsi="Times New Roman" w:cs="Times New Roman"/>
          <w:sz w:val="24"/>
          <w:szCs w:val="24"/>
        </w:rPr>
        <w:t>.</w:t>
      </w:r>
    </w:p>
    <w:p w:rsidR="00272C5E" w:rsidRPr="00335377" w:rsidRDefault="00272C5E" w:rsidP="00272C5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4" w:name="_Ref348972643"/>
      <w:r w:rsidRPr="00335377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подведения итогов запроса предложений: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bookmarkEnd w:id="4"/>
      <w:r w:rsidRPr="00335377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переулок, 6, </w:t>
      </w:r>
      <w:r w:rsidRPr="00335377">
        <w:rPr>
          <w:rFonts w:ascii="Times New Roman" w:hAnsi="Times New Roman" w:cs="Times New Roman"/>
          <w:spacing w:val="-6"/>
          <w:sz w:val="24"/>
          <w:szCs w:val="24"/>
        </w:rPr>
        <w:t>не позднее «17» Декабря 2014 года</w:t>
      </w:r>
      <w:r w:rsidRPr="00335377">
        <w:rPr>
          <w:rFonts w:ascii="Times New Roman" w:hAnsi="Times New Roman" w:cs="Times New Roman"/>
          <w:sz w:val="24"/>
          <w:szCs w:val="24"/>
        </w:rPr>
        <w:t>.</w:t>
      </w:r>
    </w:p>
    <w:p w:rsidR="00272C5E" w:rsidRPr="00335377" w:rsidRDefault="00272C5E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272C5E" w:rsidRPr="00335377" w:rsidRDefault="00272C5E" w:rsidP="00272C5E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335377">
        <w:rPr>
          <w:rFonts w:ascii="Times New Roman" w:hAnsi="Times New Roman"/>
          <w:spacing w:val="-6"/>
          <w:sz w:val="24"/>
          <w:szCs w:val="24"/>
        </w:rPr>
        <w:t xml:space="preserve">- Пункт 3 </w:t>
      </w:r>
      <w:r w:rsidRPr="00335377">
        <w:rPr>
          <w:rFonts w:ascii="Times New Roman" w:hAnsi="Times New Roman"/>
          <w:color w:val="000000"/>
          <w:sz w:val="24"/>
          <w:szCs w:val="24"/>
        </w:rPr>
        <w:t>Информационной карты  изложить в следующей редакции:</w:t>
      </w:r>
      <w:r w:rsidRPr="00335377">
        <w:rPr>
          <w:rFonts w:ascii="Times New Roman" w:hAnsi="Times New Roman"/>
          <w:spacing w:val="-6"/>
          <w:sz w:val="24"/>
          <w:szCs w:val="24"/>
        </w:rPr>
        <w:t xml:space="preserve"> 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1985"/>
        <w:gridCol w:w="6662"/>
      </w:tblGrid>
      <w:tr w:rsidR="00272C5E" w:rsidRPr="00335377" w:rsidTr="00272C5E">
        <w:trPr>
          <w:trHeight w:val="388"/>
        </w:trPr>
        <w:tc>
          <w:tcPr>
            <w:tcW w:w="781" w:type="dxa"/>
          </w:tcPr>
          <w:p w:rsidR="00272C5E" w:rsidRPr="00335377" w:rsidRDefault="00272C5E" w:rsidP="00272C5E">
            <w:pPr>
              <w:numPr>
                <w:ilvl w:val="0"/>
                <w:numId w:val="28"/>
              </w:num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0598"/>
          </w:p>
        </w:tc>
        <w:bookmarkEnd w:id="5"/>
        <w:tc>
          <w:tcPr>
            <w:tcW w:w="1985" w:type="dxa"/>
          </w:tcPr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335377">
              <w:rPr>
                <w:rFonts w:ascii="Times New Roman" w:hAnsi="Times New Roman" w:cs="Times New Roman"/>
                <w:sz w:val="24"/>
                <w:szCs w:val="24"/>
              </w:rPr>
              <w:t>Условия договора</w:t>
            </w:r>
          </w:p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DE9D9"/>
              </w:rPr>
            </w:pPr>
            <w:r w:rsidRPr="00335377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proofErr w:type="gramStart"/>
            <w:r w:rsidRPr="0033537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поставки товара/ выполнения работ/ оказания услуг</w:t>
            </w:r>
            <w:proofErr w:type="gramEnd"/>
          </w:p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DE9D9"/>
              </w:rPr>
            </w:pPr>
            <w:r w:rsidRPr="00335377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proofErr w:type="gramStart"/>
            <w:r w:rsidRPr="0033537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поставки товара/ выполнения работ/ оказания услуг</w:t>
            </w:r>
            <w:proofErr w:type="gramEnd"/>
          </w:p>
          <w:p w:rsidR="00272C5E" w:rsidRPr="00335377" w:rsidRDefault="00272C5E" w:rsidP="00272C5E">
            <w:pPr>
              <w:ind w:right="1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3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оплаты </w:t>
            </w:r>
          </w:p>
        </w:tc>
        <w:tc>
          <w:tcPr>
            <w:tcW w:w="6662" w:type="dxa"/>
          </w:tcPr>
          <w:p w:rsidR="00272C5E" w:rsidRPr="00335377" w:rsidRDefault="00272C5E" w:rsidP="00272C5E">
            <w:pPr>
              <w:ind w:right="15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72C5E" w:rsidRPr="00335377" w:rsidRDefault="00272C5E" w:rsidP="00272C5E">
            <w:pPr>
              <w:pStyle w:val="a7"/>
              <w:tabs>
                <w:tab w:val="left" w:pos="993"/>
              </w:tabs>
              <w:ind w:firstLine="0"/>
              <w:rPr>
                <w:rFonts w:eastAsiaTheme="minorHAnsi"/>
                <w:b/>
                <w:i/>
                <w:color w:val="auto"/>
                <w:lang w:eastAsia="en-US"/>
              </w:rPr>
            </w:pPr>
          </w:p>
          <w:p w:rsidR="00272C5E" w:rsidRPr="00335377" w:rsidRDefault="00272C5E" w:rsidP="00272C5E">
            <w:pPr>
              <w:pStyle w:val="a7"/>
              <w:tabs>
                <w:tab w:val="left" w:pos="993"/>
              </w:tabs>
              <w:ind w:firstLine="0"/>
            </w:pPr>
            <w:r w:rsidRPr="00335377">
              <w:t>Работа выполняется в три этапа:</w:t>
            </w:r>
          </w:p>
          <w:p w:rsidR="00272C5E" w:rsidRPr="00335377" w:rsidRDefault="00272C5E" w:rsidP="00272C5E">
            <w:pPr>
              <w:pStyle w:val="a7"/>
              <w:tabs>
                <w:tab w:val="left" w:pos="0"/>
                <w:tab w:val="left" w:pos="993"/>
              </w:tabs>
              <w:ind w:firstLine="0"/>
            </w:pPr>
            <w:r w:rsidRPr="00335377">
              <w:t>Этап №1. Закупка и изготовление оборудования, узлов и арматуры. Изготовление компонентов для проведения дезактивации. Поставка на площадку Заказчика.</w:t>
            </w:r>
          </w:p>
          <w:p w:rsidR="00272C5E" w:rsidRPr="00335377" w:rsidRDefault="00272C5E" w:rsidP="00272C5E">
            <w:pPr>
              <w:pStyle w:val="a7"/>
              <w:tabs>
                <w:tab w:val="left" w:pos="993"/>
              </w:tabs>
              <w:ind w:firstLine="0"/>
            </w:pPr>
            <w:r w:rsidRPr="00335377">
              <w:t>Срок - 10 дней с момента подписания договора.</w:t>
            </w:r>
          </w:p>
          <w:p w:rsidR="00272C5E" w:rsidRPr="00335377" w:rsidRDefault="00272C5E" w:rsidP="00272C5E">
            <w:pPr>
              <w:pStyle w:val="a7"/>
              <w:tabs>
                <w:tab w:val="left" w:pos="993"/>
              </w:tabs>
              <w:ind w:firstLine="0"/>
            </w:pPr>
            <w:r w:rsidRPr="00335377">
              <w:t>Этап № 2. Монтаж оборудования и пусконаладочные работы.</w:t>
            </w:r>
          </w:p>
          <w:p w:rsidR="00272C5E" w:rsidRPr="00335377" w:rsidRDefault="00272C5E" w:rsidP="00272C5E">
            <w:pPr>
              <w:pStyle w:val="a7"/>
              <w:tabs>
                <w:tab w:val="left" w:pos="0"/>
                <w:tab w:val="left" w:pos="993"/>
              </w:tabs>
              <w:ind w:firstLine="0"/>
            </w:pPr>
            <w:r w:rsidRPr="00335377">
              <w:t>Срок - 10 дней с момента поставки оборудования и расходных материалов на площадку Заказчика.</w:t>
            </w:r>
          </w:p>
          <w:p w:rsidR="00272C5E" w:rsidRPr="00335377" w:rsidRDefault="00272C5E" w:rsidP="00272C5E">
            <w:pPr>
              <w:pStyle w:val="a7"/>
              <w:tabs>
                <w:tab w:val="left" w:pos="0"/>
                <w:tab w:val="left" w:pos="993"/>
              </w:tabs>
              <w:ind w:firstLine="0"/>
              <w:rPr>
                <w:shd w:val="clear" w:color="auto" w:fill="FFFFFF"/>
              </w:rPr>
            </w:pPr>
            <w:r w:rsidRPr="00335377">
              <w:t xml:space="preserve">Этап №3. Проведение работ по отработке технологических и временных режимов </w:t>
            </w:r>
            <w:proofErr w:type="spellStart"/>
            <w:r w:rsidRPr="00335377">
              <w:t>нанокавитационной</w:t>
            </w:r>
            <w:proofErr w:type="spellEnd"/>
            <w:r w:rsidRPr="00335377">
              <w:t xml:space="preserve"> дезактивации и опти</w:t>
            </w:r>
            <w:r w:rsidRPr="00335377">
              <w:rPr>
                <w:shd w:val="clear" w:color="auto" w:fill="FFFFFF"/>
              </w:rPr>
              <w:t>мизации состава препаратов для дезактивации МРАО.</w:t>
            </w:r>
          </w:p>
          <w:p w:rsidR="00272C5E" w:rsidRPr="00335377" w:rsidRDefault="00272C5E" w:rsidP="00272C5E">
            <w:pPr>
              <w:pStyle w:val="a7"/>
              <w:tabs>
                <w:tab w:val="left" w:pos="993"/>
              </w:tabs>
              <w:ind w:firstLine="0"/>
            </w:pPr>
            <w:r w:rsidRPr="00335377">
              <w:rPr>
                <w:shd w:val="clear" w:color="auto" w:fill="FFFFFF"/>
              </w:rPr>
              <w:t>Срок -</w:t>
            </w:r>
            <w:r w:rsidRPr="00335377">
              <w:t xml:space="preserve"> в течение 10 дней с момента проведения пусконаладочных работ.</w:t>
            </w:r>
          </w:p>
          <w:p w:rsidR="00272C5E" w:rsidRPr="00335377" w:rsidRDefault="00272C5E" w:rsidP="00272C5E">
            <w:pPr>
              <w:pStyle w:val="a7"/>
              <w:tabs>
                <w:tab w:val="left" w:pos="993"/>
              </w:tabs>
              <w:ind w:firstLine="0"/>
            </w:pPr>
            <w:r w:rsidRPr="00335377">
              <w:t>Подрядчик имеет право завершить работу досрочно по согласованию с Заказчиком.</w:t>
            </w:r>
          </w:p>
          <w:p w:rsidR="00272C5E" w:rsidRPr="00335377" w:rsidRDefault="00272C5E" w:rsidP="00272C5E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377">
              <w:rPr>
                <w:rFonts w:ascii="Times New Roman" w:hAnsi="Times New Roman" w:cs="Times New Roman"/>
                <w:sz w:val="24"/>
                <w:szCs w:val="24"/>
              </w:rPr>
              <w:t xml:space="preserve">119017, </w:t>
            </w:r>
            <w:proofErr w:type="spellStart"/>
            <w:r w:rsidRPr="0033537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3537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35377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3353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35377">
              <w:rPr>
                <w:rFonts w:ascii="Times New Roman" w:hAnsi="Times New Roman" w:cs="Times New Roman"/>
                <w:sz w:val="24"/>
                <w:szCs w:val="24"/>
              </w:rPr>
              <w:t>Пыжевский</w:t>
            </w:r>
            <w:proofErr w:type="spellEnd"/>
            <w:r w:rsidRPr="00335377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переулок, д.6</w:t>
            </w:r>
          </w:p>
          <w:p w:rsidR="00272C5E" w:rsidRPr="00335377" w:rsidRDefault="00272C5E" w:rsidP="00272C5E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5E" w:rsidRPr="00335377" w:rsidRDefault="00272C5E" w:rsidP="00272C5E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377">
              <w:rPr>
                <w:rFonts w:ascii="Times New Roman" w:hAnsi="Times New Roman" w:cs="Times New Roman"/>
                <w:sz w:val="24"/>
                <w:szCs w:val="24"/>
              </w:rPr>
              <w:t xml:space="preserve">Безналичный расчет. </w:t>
            </w:r>
            <w:r w:rsidRPr="00335377">
              <w:rPr>
                <w:rFonts w:ascii="Times New Roman" w:hAnsi="Times New Roman" w:cs="Times New Roman"/>
                <w:bCs/>
                <w:sz w:val="24"/>
                <w:szCs w:val="24"/>
              </w:rPr>
              <w:t>Оплата по факту выполнения этапов.</w:t>
            </w:r>
          </w:p>
        </w:tc>
      </w:tr>
    </w:tbl>
    <w:p w:rsidR="00272C5E" w:rsidRPr="00335377" w:rsidRDefault="00272C5E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335377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272C5E" w:rsidRPr="00335377" w:rsidRDefault="00272C5E" w:rsidP="00272C5E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335377">
        <w:rPr>
          <w:rFonts w:ascii="Times New Roman" w:hAnsi="Times New Roman"/>
          <w:spacing w:val="-6"/>
          <w:sz w:val="24"/>
          <w:szCs w:val="24"/>
        </w:rPr>
        <w:t xml:space="preserve">- Пункты 20,21 </w:t>
      </w:r>
      <w:r w:rsidRPr="00335377">
        <w:rPr>
          <w:rFonts w:ascii="Times New Roman" w:hAnsi="Times New Roman"/>
          <w:color w:val="000000"/>
          <w:sz w:val="24"/>
          <w:szCs w:val="24"/>
        </w:rPr>
        <w:t>Информационной карты  изложить в следующей редакции:</w:t>
      </w:r>
      <w:r w:rsidRPr="00335377">
        <w:rPr>
          <w:rFonts w:ascii="Times New Roman" w:hAnsi="Times New Roman"/>
          <w:spacing w:val="-6"/>
          <w:sz w:val="24"/>
          <w:szCs w:val="24"/>
        </w:rPr>
        <w:t xml:space="preserve"> 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1985"/>
        <w:gridCol w:w="6662"/>
      </w:tblGrid>
      <w:tr w:rsidR="00272C5E" w:rsidRPr="00335377" w:rsidTr="00335377">
        <w:trPr>
          <w:trHeight w:val="232"/>
        </w:trPr>
        <w:tc>
          <w:tcPr>
            <w:tcW w:w="781" w:type="dxa"/>
          </w:tcPr>
          <w:p w:rsidR="00272C5E" w:rsidRPr="00335377" w:rsidRDefault="00272C5E" w:rsidP="00272C5E">
            <w:pPr>
              <w:numPr>
                <w:ilvl w:val="0"/>
                <w:numId w:val="25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17250778"/>
          </w:p>
        </w:tc>
        <w:bookmarkEnd w:id="6"/>
        <w:tc>
          <w:tcPr>
            <w:tcW w:w="1985" w:type="dxa"/>
          </w:tcPr>
          <w:p w:rsidR="00272C5E" w:rsidRPr="00335377" w:rsidRDefault="00272C5E" w:rsidP="00272C5E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662" w:type="dxa"/>
          </w:tcPr>
          <w:p w:rsidR="00272C5E" w:rsidRPr="00335377" w:rsidRDefault="00272C5E" w:rsidP="00272C5E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272C5E" w:rsidRPr="00335377" w:rsidRDefault="00272C5E" w:rsidP="00272C5E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3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ЭТП </w:t>
            </w:r>
            <w:r w:rsidRPr="00335377">
              <w:rPr>
                <w:rFonts w:ascii="Times New Roman" w:hAnsi="Times New Roman" w:cs="Times New Roman"/>
                <w:sz w:val="24"/>
                <w:szCs w:val="24"/>
              </w:rPr>
              <w:t xml:space="preserve">Аукционный Конкурсный Дом в сети «Интернет» по адресу: </w:t>
            </w:r>
            <w:hyperlink r:id="rId10" w:history="1"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www.</w:t>
              </w:r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a</w:t>
              </w:r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k</w:t>
              </w:r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d</w:t>
              </w:r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335377">
                <w:rPr>
                  <w:rStyle w:val="a6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ru</w:t>
              </w:r>
              <w:proofErr w:type="spellEnd"/>
            </w:hyperlink>
          </w:p>
          <w:p w:rsidR="00272C5E" w:rsidRPr="00335377" w:rsidRDefault="00272C5E" w:rsidP="00272C5E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 xml:space="preserve">12:00 по московскому времени </w:t>
            </w:r>
            <w:r w:rsidR="00335377" w:rsidRPr="00335377">
              <w:rPr>
                <w:szCs w:val="24"/>
              </w:rPr>
              <w:t>«12</w:t>
            </w:r>
            <w:r w:rsidRPr="00335377">
              <w:rPr>
                <w:szCs w:val="24"/>
              </w:rPr>
              <w:t xml:space="preserve">» </w:t>
            </w:r>
            <w:r w:rsidR="00335377" w:rsidRPr="00335377">
              <w:rPr>
                <w:szCs w:val="24"/>
              </w:rPr>
              <w:t>Декабря</w:t>
            </w:r>
            <w:r w:rsidRPr="00335377">
              <w:rPr>
                <w:szCs w:val="24"/>
              </w:rPr>
              <w:t xml:space="preserve"> 2014 года.</w:t>
            </w:r>
          </w:p>
          <w:p w:rsidR="00272C5E" w:rsidRPr="00335377" w:rsidRDefault="00272C5E" w:rsidP="00272C5E">
            <w:pPr>
              <w:pStyle w:val="Times12"/>
              <w:ind w:firstLine="0"/>
              <w:rPr>
                <w:szCs w:val="24"/>
              </w:rPr>
            </w:pPr>
          </w:p>
          <w:p w:rsidR="00272C5E" w:rsidRPr="00335377" w:rsidRDefault="00272C5E" w:rsidP="00272C5E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272C5E" w:rsidRPr="00335377" w:rsidRDefault="00272C5E" w:rsidP="00272C5E">
            <w:pPr>
              <w:pStyle w:val="Times12"/>
              <w:ind w:firstLine="0"/>
              <w:rPr>
                <w:spacing w:val="-6"/>
                <w:szCs w:val="24"/>
              </w:rPr>
            </w:pPr>
            <w:r w:rsidRPr="00335377">
              <w:rPr>
                <w:szCs w:val="24"/>
              </w:rPr>
              <w:t xml:space="preserve">119017, г. Москва, </w:t>
            </w:r>
            <w:proofErr w:type="spellStart"/>
            <w:r w:rsidRPr="00335377">
              <w:rPr>
                <w:szCs w:val="24"/>
              </w:rPr>
              <w:t>Пыжевский</w:t>
            </w:r>
            <w:proofErr w:type="spellEnd"/>
            <w:r w:rsidRPr="00335377">
              <w:rPr>
                <w:szCs w:val="24"/>
              </w:rPr>
              <w:t xml:space="preserve"> переулок, 6</w:t>
            </w:r>
            <w:r w:rsidRPr="00335377">
              <w:rPr>
                <w:spacing w:val="-6"/>
                <w:szCs w:val="24"/>
              </w:rPr>
              <w:t>.</w:t>
            </w:r>
          </w:p>
          <w:p w:rsidR="00272C5E" w:rsidRPr="00335377" w:rsidRDefault="00272C5E" w:rsidP="00335377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>12:00 по московскому времени «</w:t>
            </w:r>
            <w:r w:rsidR="00335377" w:rsidRPr="00335377">
              <w:rPr>
                <w:szCs w:val="24"/>
              </w:rPr>
              <w:t>12</w:t>
            </w:r>
            <w:r w:rsidRPr="00335377">
              <w:rPr>
                <w:szCs w:val="24"/>
              </w:rPr>
              <w:t xml:space="preserve">» </w:t>
            </w:r>
            <w:r w:rsidR="00335377" w:rsidRPr="00335377">
              <w:rPr>
                <w:szCs w:val="24"/>
              </w:rPr>
              <w:t>Декабря</w:t>
            </w:r>
            <w:r w:rsidRPr="00335377">
              <w:rPr>
                <w:szCs w:val="24"/>
              </w:rPr>
              <w:t xml:space="preserve"> 2014 года.</w:t>
            </w:r>
          </w:p>
        </w:tc>
      </w:tr>
      <w:tr w:rsidR="00272C5E" w:rsidRPr="00335377" w:rsidTr="00335377">
        <w:trPr>
          <w:trHeight w:val="232"/>
        </w:trPr>
        <w:tc>
          <w:tcPr>
            <w:tcW w:w="781" w:type="dxa"/>
          </w:tcPr>
          <w:p w:rsidR="00272C5E" w:rsidRPr="00335377" w:rsidRDefault="00272C5E" w:rsidP="00272C5E">
            <w:pPr>
              <w:numPr>
                <w:ilvl w:val="0"/>
                <w:numId w:val="25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Ref317254136"/>
          </w:p>
        </w:tc>
        <w:bookmarkEnd w:id="7"/>
        <w:tc>
          <w:tcPr>
            <w:tcW w:w="1985" w:type="dxa"/>
          </w:tcPr>
          <w:p w:rsidR="00272C5E" w:rsidRPr="00335377" w:rsidRDefault="00272C5E" w:rsidP="00272C5E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662" w:type="dxa"/>
          </w:tcPr>
          <w:p w:rsidR="00272C5E" w:rsidRPr="00335377" w:rsidRDefault="00272C5E" w:rsidP="00272C5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 xml:space="preserve">119017, г. Москва, </w:t>
            </w:r>
            <w:proofErr w:type="spellStart"/>
            <w:r w:rsidRPr="00335377">
              <w:rPr>
                <w:szCs w:val="24"/>
              </w:rPr>
              <w:t>Пыжевский</w:t>
            </w:r>
            <w:proofErr w:type="spellEnd"/>
            <w:r w:rsidRPr="00335377">
              <w:rPr>
                <w:szCs w:val="24"/>
              </w:rPr>
              <w:t xml:space="preserve"> пер., д. 6. </w:t>
            </w:r>
          </w:p>
          <w:p w:rsidR="00272C5E" w:rsidRPr="00335377" w:rsidRDefault="00272C5E" w:rsidP="00272C5E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 w:rsidR="00335377" w:rsidRPr="00335377">
              <w:rPr>
                <w:szCs w:val="24"/>
              </w:rPr>
              <w:t>«16</w:t>
            </w:r>
            <w:r w:rsidRPr="00335377">
              <w:rPr>
                <w:szCs w:val="24"/>
              </w:rPr>
              <w:t xml:space="preserve">» </w:t>
            </w:r>
            <w:r w:rsidR="00335377" w:rsidRPr="00335377">
              <w:rPr>
                <w:szCs w:val="24"/>
              </w:rPr>
              <w:t>Декабря</w:t>
            </w:r>
            <w:r w:rsidRPr="00335377">
              <w:rPr>
                <w:szCs w:val="24"/>
              </w:rPr>
              <w:t xml:space="preserve"> 2014 г.</w:t>
            </w:r>
          </w:p>
          <w:p w:rsidR="00272C5E" w:rsidRPr="00335377" w:rsidRDefault="00272C5E" w:rsidP="00335377">
            <w:pPr>
              <w:pStyle w:val="Times12"/>
              <w:ind w:firstLine="0"/>
              <w:rPr>
                <w:szCs w:val="24"/>
              </w:rPr>
            </w:pPr>
            <w:r w:rsidRPr="00335377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</w:t>
            </w:r>
            <w:r w:rsidR="00335377" w:rsidRPr="00335377">
              <w:rPr>
                <w:szCs w:val="24"/>
              </w:rPr>
              <w:t>«17</w:t>
            </w:r>
            <w:r w:rsidRPr="00335377">
              <w:rPr>
                <w:szCs w:val="24"/>
              </w:rPr>
              <w:t xml:space="preserve">» </w:t>
            </w:r>
            <w:r w:rsidR="00335377" w:rsidRPr="00335377">
              <w:rPr>
                <w:szCs w:val="24"/>
              </w:rPr>
              <w:t>Декабря</w:t>
            </w:r>
            <w:r w:rsidRPr="00335377">
              <w:rPr>
                <w:szCs w:val="24"/>
              </w:rPr>
              <w:t xml:space="preserve"> 2014 г.</w:t>
            </w:r>
          </w:p>
        </w:tc>
      </w:tr>
    </w:tbl>
    <w:p w:rsidR="00272C5E" w:rsidRPr="00335377" w:rsidRDefault="00272C5E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335377" w:rsidRPr="00335377" w:rsidRDefault="0033537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335377" w:rsidRPr="00335377" w:rsidRDefault="00151C45" w:rsidP="00335377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- Том 2 «Техническая часть</w:t>
      </w:r>
      <w:r w:rsidR="00335377" w:rsidRPr="00335377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35377" w:rsidRPr="00335377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  <w:bookmarkStart w:id="8" w:name="_Toc360330400"/>
      <w:bookmarkStart w:id="9" w:name="_Toc360592547"/>
      <w:bookmarkStart w:id="10" w:name="_Toc385988798"/>
      <w:bookmarkStart w:id="11" w:name="_Toc409101409"/>
      <w:bookmarkStart w:id="12" w:name="_Toc418148105"/>
      <w:bookmarkStart w:id="13" w:name="_Toc440618586"/>
      <w:bookmarkStart w:id="14" w:name="_Toc165106883"/>
      <w:bookmarkStart w:id="15" w:name="_Toc204672878"/>
    </w:p>
    <w:p w:rsidR="00335377" w:rsidRPr="00335377" w:rsidRDefault="00335377" w:rsidP="00335377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5377" w:rsidRPr="00335377" w:rsidRDefault="00335377" w:rsidP="00335377">
      <w:pPr>
        <w:pStyle w:val="a5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35377">
        <w:rPr>
          <w:rFonts w:ascii="Times New Roman" w:hAnsi="Times New Roman"/>
          <w:b/>
          <w:bCs/>
          <w:sz w:val="24"/>
          <w:szCs w:val="24"/>
        </w:rPr>
        <w:t>РАЗДЕЛ 1.</w:t>
      </w:r>
      <w:r w:rsidRPr="00335377">
        <w:rPr>
          <w:rFonts w:ascii="Times New Roman" w:hAnsi="Times New Roman"/>
          <w:b/>
          <w:sz w:val="24"/>
          <w:szCs w:val="24"/>
        </w:rPr>
        <w:t xml:space="preserve"> НАИМЕНОВАНИЕ РАБОТЫ</w:t>
      </w:r>
    </w:p>
    <w:p w:rsidR="00335377" w:rsidRPr="00335377" w:rsidRDefault="00335377" w:rsidP="00335377">
      <w:pPr>
        <w:numPr>
          <w:ilvl w:val="1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Наименование работы – «Разработка и изготовление опытного образца установки, проведение испытаний и отработка технологических режимов дезактивации накопленных МРАО, на основе применения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нанокавитационной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технологии». </w:t>
      </w:r>
    </w:p>
    <w:p w:rsidR="00335377" w:rsidRPr="00335377" w:rsidRDefault="00335377" w:rsidP="00335377">
      <w:pPr>
        <w:pStyle w:val="a7"/>
        <w:tabs>
          <w:tab w:val="left" w:pos="567"/>
        </w:tabs>
        <w:spacing w:before="200" w:after="60"/>
        <w:ind w:firstLine="709"/>
        <w:jc w:val="center"/>
        <w:rPr>
          <w:b/>
          <w:bCs/>
        </w:rPr>
      </w:pPr>
      <w:r w:rsidRPr="00335377">
        <w:rPr>
          <w:b/>
          <w:bCs/>
        </w:rPr>
        <w:t>РАЗДЕЛ 2.</w:t>
      </w:r>
      <w:r w:rsidRPr="00335377">
        <w:rPr>
          <w:b/>
        </w:rPr>
        <w:t xml:space="preserve"> ЦЕЛЬ И ЗАДАЧИ РАБОТЫ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 xml:space="preserve">2.1. Цель работы – изготовление опытного образца установки по дезактивации МРАО на основе применения </w:t>
      </w:r>
      <w:proofErr w:type="spellStart"/>
      <w:r w:rsidRPr="00335377">
        <w:t>нанокавитантов</w:t>
      </w:r>
      <w:proofErr w:type="spellEnd"/>
      <w:r w:rsidRPr="00335377">
        <w:t xml:space="preserve"> и проведение опытных испытаний для отработки технологических и временных режимов, </w:t>
      </w:r>
      <w:r w:rsidRPr="00335377">
        <w:rPr>
          <w:shd w:val="clear" w:color="auto" w:fill="FFFFFF"/>
        </w:rPr>
        <w:t>оптимизации состава препаратов для</w:t>
      </w:r>
      <w:r w:rsidRPr="00335377">
        <w:t xml:space="preserve"> дезактивации (далее Режимов технологии).  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 xml:space="preserve">2.2. В рамках выполнения данной работы необходимо выполнить следующие задачи: 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</w:t>
      </w:r>
      <w:r w:rsidRPr="00335377">
        <w:rPr>
          <w:lang w:val="en-US"/>
        </w:rPr>
        <w:t> </w:t>
      </w:r>
      <w:r w:rsidRPr="00335377">
        <w:t xml:space="preserve">разработать и изготовить опытный образец установки, предназначенной для дезактивации МРАО, </w:t>
      </w:r>
      <w:proofErr w:type="gramStart"/>
      <w:r w:rsidRPr="00335377">
        <w:t>загрязненных</w:t>
      </w:r>
      <w:proofErr w:type="gramEnd"/>
      <w:r w:rsidRPr="00335377">
        <w:t xml:space="preserve"> радионуклидами </w:t>
      </w:r>
      <w:r w:rsidRPr="00335377">
        <w:rPr>
          <w:spacing w:val="-6"/>
          <w:vertAlign w:val="superscript"/>
        </w:rPr>
        <w:t>90</w:t>
      </w:r>
      <w:proofErr w:type="spellStart"/>
      <w:r w:rsidRPr="00335377">
        <w:rPr>
          <w:spacing w:val="-6"/>
          <w:lang w:val="en-US"/>
        </w:rPr>
        <w:t>Sr</w:t>
      </w:r>
      <w:proofErr w:type="spellEnd"/>
      <w:r w:rsidRPr="00335377">
        <w:rPr>
          <w:spacing w:val="-6"/>
        </w:rPr>
        <w:t xml:space="preserve">, </w:t>
      </w:r>
      <w:r w:rsidRPr="00335377">
        <w:rPr>
          <w:spacing w:val="-6"/>
          <w:vertAlign w:val="superscript"/>
        </w:rPr>
        <w:t>137</w:t>
      </w:r>
      <w:r w:rsidRPr="00335377">
        <w:rPr>
          <w:spacing w:val="-6"/>
          <w:lang w:val="en-US"/>
        </w:rPr>
        <w:t>Cs</w:t>
      </w:r>
      <w:r w:rsidRPr="00335377">
        <w:t>;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</w:t>
      </w:r>
      <w:r w:rsidRPr="00335377">
        <w:rPr>
          <w:lang w:val="en-US"/>
        </w:rPr>
        <w:t> </w:t>
      </w:r>
      <w:r w:rsidRPr="00335377">
        <w:t>изготовить и поставить расходные материалы для проведения работ на площадку Нижегородского отделения филиала «</w:t>
      </w:r>
      <w:proofErr w:type="gramStart"/>
      <w:r w:rsidRPr="00335377">
        <w:t>Приволжский</w:t>
      </w:r>
      <w:proofErr w:type="gramEnd"/>
      <w:r w:rsidRPr="00335377">
        <w:t xml:space="preserve"> территориальный округ» ФГУП «РосРАО»;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</w:t>
      </w:r>
      <w:r w:rsidRPr="00335377">
        <w:rPr>
          <w:lang w:val="en-US"/>
        </w:rPr>
        <w:t> </w:t>
      </w:r>
      <w:r w:rsidRPr="00335377">
        <w:t xml:space="preserve">выполнить пуско-наладочные работы установки и отработать режимы дезактивации МРАО  с использованием </w:t>
      </w:r>
      <w:proofErr w:type="spellStart"/>
      <w:r w:rsidRPr="00335377">
        <w:t>нанокавитантов</w:t>
      </w:r>
      <w:proofErr w:type="spellEnd"/>
      <w:r w:rsidRPr="00335377">
        <w:t xml:space="preserve"> на предоставленных Заказчиком образцах МРАО;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</w:t>
      </w:r>
      <w:r w:rsidRPr="00335377">
        <w:rPr>
          <w:lang w:val="en-US"/>
        </w:rPr>
        <w:t> </w:t>
      </w:r>
      <w:r w:rsidRPr="00335377">
        <w:t xml:space="preserve">определить составы и концентрации растворов </w:t>
      </w:r>
      <w:proofErr w:type="spellStart"/>
      <w:r w:rsidRPr="00335377">
        <w:t>нанокавитантов</w:t>
      </w:r>
      <w:proofErr w:type="spellEnd"/>
      <w:r w:rsidRPr="00335377">
        <w:t xml:space="preserve"> для эффективной дезактивации МРАО;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</w:t>
      </w:r>
      <w:r w:rsidRPr="00335377">
        <w:rPr>
          <w:lang w:val="en-US"/>
        </w:rPr>
        <w:t> </w:t>
      </w:r>
      <w:r w:rsidRPr="00335377">
        <w:t xml:space="preserve">по результатам проведенных работ, подготовить технологический регламент дезактивации МРАО на основе применения </w:t>
      </w:r>
      <w:proofErr w:type="spellStart"/>
      <w:r w:rsidRPr="00335377">
        <w:t>нанокавитационной</w:t>
      </w:r>
      <w:proofErr w:type="spellEnd"/>
      <w:r w:rsidRPr="00335377">
        <w:t xml:space="preserve"> технологии, включающий необходимые расчёты и методику дезактивации.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2.3. Основание для проведения работы: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</w:t>
      </w:r>
      <w:r w:rsidRPr="00335377">
        <w:rPr>
          <w:lang w:val="en-US"/>
        </w:rPr>
        <w:t> </w:t>
      </w:r>
      <w:r w:rsidRPr="00335377">
        <w:t xml:space="preserve">внедрение Производственной системы </w:t>
      </w:r>
      <w:proofErr w:type="spellStart"/>
      <w:r w:rsidRPr="00335377">
        <w:t>Росатома</w:t>
      </w:r>
      <w:proofErr w:type="spellEnd"/>
      <w:r w:rsidRPr="00335377">
        <w:t xml:space="preserve"> (ПСР);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</w:t>
      </w:r>
      <w:r w:rsidRPr="00335377">
        <w:rPr>
          <w:lang w:val="en-US"/>
        </w:rPr>
        <w:t> </w:t>
      </w:r>
      <w:r w:rsidRPr="00335377">
        <w:t>необходимость выполнения п. 5 Комплексной программы производственной эффективности ФГУП «РосРАО» на 2014-2018 годы.</w:t>
      </w:r>
    </w:p>
    <w:p w:rsidR="00335377" w:rsidRPr="00335377" w:rsidRDefault="00335377" w:rsidP="00335377">
      <w:pPr>
        <w:pStyle w:val="aHeader"/>
        <w:tabs>
          <w:tab w:val="clear" w:pos="1985"/>
          <w:tab w:val="left" w:pos="0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335377">
        <w:rPr>
          <w:rFonts w:ascii="Times New Roman" w:hAnsi="Times New Roman"/>
          <w:szCs w:val="24"/>
        </w:rPr>
        <w:t>2.4. Организация заказчик (далее Заказчик) - Федеральное государственное унитарное предприятие «Предприятие по обращению с радиоактивными отходами «РосРАО».</w:t>
      </w:r>
    </w:p>
    <w:p w:rsidR="00335377" w:rsidRPr="00335377" w:rsidRDefault="00335377" w:rsidP="00335377">
      <w:pPr>
        <w:pStyle w:val="aHeader"/>
        <w:tabs>
          <w:tab w:val="clear" w:pos="1985"/>
          <w:tab w:val="left" w:pos="0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335377">
        <w:rPr>
          <w:rFonts w:ascii="Times New Roman" w:hAnsi="Times New Roman"/>
          <w:szCs w:val="24"/>
        </w:rPr>
        <w:t>2.5.   Организация исполнитель - определяется по итогам проведения конкурса.</w:t>
      </w:r>
    </w:p>
    <w:p w:rsidR="00335377" w:rsidRPr="00335377" w:rsidRDefault="00335377" w:rsidP="00335377">
      <w:pPr>
        <w:pStyle w:val="aHeader"/>
        <w:tabs>
          <w:tab w:val="clear" w:pos="1985"/>
          <w:tab w:val="left" w:pos="0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335377">
        <w:rPr>
          <w:rFonts w:ascii="Times New Roman" w:hAnsi="Times New Roman"/>
          <w:szCs w:val="24"/>
        </w:rPr>
        <w:t>2.6. Актуальность проведения работы обусловлена  значительными объемами МРАО, находящихся на временном хранении в ФГУП «РосРАО». Данная работа проводится с целью повышения эффективности и снижения стоимости дезактивации МРАО.</w:t>
      </w:r>
    </w:p>
    <w:p w:rsidR="00335377" w:rsidRPr="00335377" w:rsidRDefault="00335377" w:rsidP="00335377">
      <w:pPr>
        <w:pStyle w:val="a7"/>
        <w:tabs>
          <w:tab w:val="left" w:pos="567"/>
        </w:tabs>
        <w:spacing w:before="200" w:after="60"/>
        <w:ind w:firstLine="709"/>
        <w:jc w:val="center"/>
        <w:rPr>
          <w:b/>
        </w:rPr>
      </w:pPr>
      <w:r w:rsidRPr="00335377">
        <w:rPr>
          <w:b/>
          <w:bCs/>
        </w:rPr>
        <w:t>РАЗДЕЛ 3.</w:t>
      </w:r>
      <w:r w:rsidRPr="00335377">
        <w:rPr>
          <w:b/>
        </w:rPr>
        <w:t xml:space="preserve"> ОПИСАНИЕ РАБОТ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3.1. Установка должна иметь в своем составе: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-   узел по дезактивации МРАО;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left="1287" w:hanging="578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>-   узел обмыва узла дезактивации (УОУД);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 xml:space="preserve">            - узел сбора и дезактивации отработанного раствора </w:t>
      </w:r>
      <w:proofErr w:type="spellStart"/>
      <w:r w:rsidRPr="00335377">
        <w:rPr>
          <w:rFonts w:cs="Times New Roman"/>
          <w:szCs w:val="24"/>
        </w:rPr>
        <w:t>нанокавитантов</w:t>
      </w:r>
      <w:proofErr w:type="spellEnd"/>
      <w:r w:rsidRPr="00335377">
        <w:rPr>
          <w:rFonts w:cs="Times New Roman"/>
          <w:szCs w:val="24"/>
        </w:rPr>
        <w:t xml:space="preserve">, выделения и удаления осадка (УСДР). 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 xml:space="preserve">3.2. При помощи установки определяются наиболее эффективные составы </w:t>
      </w:r>
      <w:proofErr w:type="spellStart"/>
      <w:r w:rsidRPr="00335377">
        <w:rPr>
          <w:rFonts w:cs="Times New Roman"/>
          <w:szCs w:val="24"/>
        </w:rPr>
        <w:t>нанокавитантов</w:t>
      </w:r>
      <w:proofErr w:type="spellEnd"/>
      <w:r w:rsidRPr="00335377">
        <w:rPr>
          <w:rFonts w:cs="Times New Roman"/>
          <w:szCs w:val="24"/>
        </w:rPr>
        <w:t xml:space="preserve"> и временные параметры проведения работ по дезактивации МРАО.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 xml:space="preserve">3.3.  Отработанные растворы </w:t>
      </w:r>
      <w:proofErr w:type="spellStart"/>
      <w:r w:rsidRPr="00335377">
        <w:rPr>
          <w:rFonts w:cs="Times New Roman"/>
          <w:szCs w:val="24"/>
        </w:rPr>
        <w:t>нанокавитантов</w:t>
      </w:r>
      <w:proofErr w:type="spellEnd"/>
      <w:r w:rsidRPr="00335377">
        <w:rPr>
          <w:rFonts w:cs="Times New Roman"/>
          <w:szCs w:val="24"/>
        </w:rPr>
        <w:t xml:space="preserve">, образующиеся после обмыва установки, должны направляться на УСДР, где проходит разделение от осадка (шлама) и очистка воды для повторного применения.  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lastRenderedPageBreak/>
        <w:t>3.4. В процессе проведения работ определяются объемы и состав образующегося осадка (шлама) и способы его кондиционирования для последующего хранения и захоронения.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  <w:jc w:val="center"/>
        <w:rPr>
          <w:b/>
        </w:rPr>
      </w:pPr>
      <w:r w:rsidRPr="00335377">
        <w:rPr>
          <w:b/>
          <w:bCs/>
        </w:rPr>
        <w:t>РАЗДЕЛ 4.</w:t>
      </w:r>
      <w:r w:rsidRPr="00335377">
        <w:t xml:space="preserve"> </w:t>
      </w:r>
      <w:r w:rsidRPr="00335377">
        <w:rPr>
          <w:b/>
        </w:rPr>
        <w:t>ИСХОДНЫЕ ДАННЫЕ ДЛЯ ВЫПОЛНЕНИЯ РАБОТ</w:t>
      </w: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 xml:space="preserve">4.1. </w:t>
      </w:r>
      <w:proofErr w:type="gramStart"/>
      <w:r w:rsidRPr="00335377">
        <w:t xml:space="preserve">Установка предназначена для отработки технологических и временных режимов, </w:t>
      </w:r>
      <w:r w:rsidRPr="00335377">
        <w:rPr>
          <w:shd w:val="clear" w:color="auto" w:fill="FFFFFF"/>
        </w:rPr>
        <w:t>оптимизации состава препаратов для</w:t>
      </w:r>
      <w:r w:rsidRPr="00335377">
        <w:t xml:space="preserve"> дезактивации МРАО на основе применения </w:t>
      </w:r>
      <w:proofErr w:type="spellStart"/>
      <w:r w:rsidRPr="00335377">
        <w:t>нанокавитационной</w:t>
      </w:r>
      <w:proofErr w:type="spellEnd"/>
      <w:r w:rsidRPr="00335377">
        <w:t xml:space="preserve"> технологии и должна обеспечивать проведение полного цикла дезактивации, объединив технологические операции в единый технологический процесс, обеспечивающий эффективную дезактивацию и очистку отработавших растворов от образовавшихся в процессе дезактивации шламов для обеспечения </w:t>
      </w:r>
      <w:proofErr w:type="spellStart"/>
      <w:r w:rsidRPr="00335377">
        <w:t>рециклинга</w:t>
      </w:r>
      <w:proofErr w:type="spellEnd"/>
      <w:r w:rsidRPr="00335377">
        <w:t xml:space="preserve"> технической воды. </w:t>
      </w:r>
      <w:proofErr w:type="gramEnd"/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</w:p>
    <w:p w:rsidR="00335377" w:rsidRPr="00335377" w:rsidRDefault="00335377" w:rsidP="00335377">
      <w:pPr>
        <w:pStyle w:val="a7"/>
        <w:tabs>
          <w:tab w:val="left" w:pos="567"/>
        </w:tabs>
        <w:ind w:firstLine="709"/>
      </w:pPr>
      <w:r w:rsidRPr="00335377">
        <w:t>4.2. Требования, предъявляемые к  комплексу:</w:t>
      </w:r>
    </w:p>
    <w:p w:rsidR="00335377" w:rsidRPr="00335377" w:rsidRDefault="00335377" w:rsidP="00335377">
      <w:pPr>
        <w:pStyle w:val="a7"/>
        <w:numPr>
          <w:ilvl w:val="0"/>
          <w:numId w:val="32"/>
        </w:numPr>
        <w:tabs>
          <w:tab w:val="left" w:pos="993"/>
        </w:tabs>
        <w:ind w:left="0" w:firstLine="709"/>
      </w:pPr>
      <w:r w:rsidRPr="00335377">
        <w:t>установка дезактивации МРАО должна соответствовать требованиям настоящего технического задания;</w:t>
      </w:r>
    </w:p>
    <w:p w:rsidR="00335377" w:rsidRPr="00335377" w:rsidRDefault="00335377" w:rsidP="00335377">
      <w:pPr>
        <w:pStyle w:val="a7"/>
        <w:numPr>
          <w:ilvl w:val="0"/>
          <w:numId w:val="32"/>
        </w:numPr>
        <w:tabs>
          <w:tab w:val="left" w:pos="993"/>
        </w:tabs>
        <w:ind w:left="0" w:firstLine="709"/>
      </w:pPr>
      <w:r w:rsidRPr="00335377">
        <w:t>установка должна обеспечивать эффективность дезактивации (и очистки от различных отложений) внутренних и внешних поверхностей МРАО: поверхностное загрязнение металла должно составлять после очистки не более 40 β-част/см</w:t>
      </w:r>
      <w:proofErr w:type="gramStart"/>
      <w:r w:rsidRPr="00335377">
        <w:rPr>
          <w:vertAlign w:val="superscript"/>
        </w:rPr>
        <w:t>2</w:t>
      </w:r>
      <w:proofErr w:type="gramEnd"/>
      <w:r w:rsidRPr="00335377">
        <w:t>×мин, из них нефиксированное загрязнение – менее 0,4 β-част/см</w:t>
      </w:r>
      <w:r w:rsidRPr="00335377">
        <w:rPr>
          <w:vertAlign w:val="superscript"/>
        </w:rPr>
        <w:t>2</w:t>
      </w:r>
      <w:r w:rsidRPr="00335377">
        <w:t>×мин. Исходная поверхностная загрязненность МРАО – не более 5000 β-част/см</w:t>
      </w:r>
      <w:r w:rsidRPr="00335377">
        <w:rPr>
          <w:vertAlign w:val="superscript"/>
        </w:rPr>
        <w:t>2</w:t>
      </w:r>
      <w:r w:rsidRPr="00335377">
        <w:t>×мин.;</w:t>
      </w:r>
    </w:p>
    <w:p w:rsidR="00335377" w:rsidRPr="00335377" w:rsidRDefault="00335377" w:rsidP="00335377">
      <w:pPr>
        <w:pStyle w:val="a7"/>
        <w:numPr>
          <w:ilvl w:val="0"/>
          <w:numId w:val="32"/>
        </w:numPr>
        <w:tabs>
          <w:tab w:val="left" w:pos="993"/>
        </w:tabs>
        <w:ind w:left="0" w:firstLine="709"/>
      </w:pPr>
      <w:r w:rsidRPr="00335377">
        <w:t xml:space="preserve">установка должна иметь узел для удаления и дезактивации отработанного раствора </w:t>
      </w:r>
      <w:proofErr w:type="spellStart"/>
      <w:r w:rsidRPr="00335377">
        <w:t>нанокавитанта</w:t>
      </w:r>
      <w:proofErr w:type="spellEnd"/>
      <w:r w:rsidRPr="00335377">
        <w:t xml:space="preserve"> (через фильтр с сорбционной загрузкой) и образующегося шлама (ТРО) для последующего кондиционирования в целях подготовки к захоронению; </w:t>
      </w:r>
    </w:p>
    <w:p w:rsidR="00335377" w:rsidRPr="00335377" w:rsidRDefault="00335377" w:rsidP="00335377">
      <w:pPr>
        <w:pStyle w:val="a7"/>
        <w:numPr>
          <w:ilvl w:val="0"/>
          <w:numId w:val="32"/>
        </w:numPr>
        <w:tabs>
          <w:tab w:val="left" w:pos="993"/>
        </w:tabs>
        <w:ind w:left="0" w:firstLine="709"/>
      </w:pPr>
      <w:r w:rsidRPr="00335377">
        <w:t xml:space="preserve">конечным продуктом установки являются: </w:t>
      </w:r>
      <w:proofErr w:type="gramStart"/>
      <w:r w:rsidRPr="00335377">
        <w:t>МРАО, высвобожденные из под регулирующего контроля и пульпа (отходы, содержащие более 3% свободно отделяемой влаги).</w:t>
      </w:r>
      <w:proofErr w:type="gramEnd"/>
      <w:r w:rsidRPr="00335377">
        <w:t xml:space="preserve"> В рамках данной работы Исполнителем должна быть предложена технология осушения РАО для обеспечения требований нормативной документации к ТРО в части содержания свободно отделяемой влаги;</w:t>
      </w:r>
    </w:p>
    <w:p w:rsidR="00335377" w:rsidRPr="00335377" w:rsidRDefault="00335377" w:rsidP="00335377">
      <w:pPr>
        <w:pStyle w:val="a7"/>
        <w:numPr>
          <w:ilvl w:val="0"/>
          <w:numId w:val="32"/>
        </w:numPr>
        <w:tabs>
          <w:tab w:val="left" w:pos="993"/>
        </w:tabs>
        <w:ind w:left="0" w:firstLine="709"/>
      </w:pPr>
      <w:r w:rsidRPr="00335377">
        <w:t xml:space="preserve">установка должна иметь возможность размещения в зданиях и сооружениях; условия работы установки – температура окружающего воздуха не менее +5 </w:t>
      </w:r>
      <w:r w:rsidRPr="00335377">
        <w:rPr>
          <w:vertAlign w:val="superscript"/>
        </w:rPr>
        <w:t>0</w:t>
      </w:r>
      <w:r w:rsidRPr="00335377">
        <w:t>С, влажность – не более 80%;</w:t>
      </w:r>
    </w:p>
    <w:p w:rsidR="00335377" w:rsidRPr="00335377" w:rsidRDefault="00335377" w:rsidP="00335377">
      <w:pPr>
        <w:pStyle w:val="a7"/>
        <w:numPr>
          <w:ilvl w:val="0"/>
          <w:numId w:val="32"/>
        </w:numPr>
        <w:tabs>
          <w:tab w:val="left" w:pos="993"/>
        </w:tabs>
        <w:ind w:left="0" w:firstLine="709"/>
      </w:pPr>
      <w:r w:rsidRPr="00335377">
        <w:t>состав узлов установки дезактивации МРАО в целом и технологических групп оборудования может уточняться на последующих стадиях разработки;</w:t>
      </w:r>
    </w:p>
    <w:p w:rsidR="00335377" w:rsidRPr="00335377" w:rsidRDefault="00335377" w:rsidP="00335377">
      <w:pPr>
        <w:pStyle w:val="a7"/>
        <w:numPr>
          <w:ilvl w:val="0"/>
          <w:numId w:val="32"/>
        </w:numPr>
        <w:tabs>
          <w:tab w:val="left" w:pos="993"/>
        </w:tabs>
        <w:ind w:left="0" w:firstLine="709"/>
      </w:pPr>
      <w:r w:rsidRPr="00335377">
        <w:t>конструкция составных частей установок узла дезактивации МРАО должна предусматривать исключение образования отложений на их деталях и основных частях и возможность проведения их дезактивации после выполненных работ (или после каждого этапа).</w:t>
      </w:r>
    </w:p>
    <w:p w:rsidR="00335377" w:rsidRPr="00335377" w:rsidRDefault="00335377" w:rsidP="00335377">
      <w:pPr>
        <w:pStyle w:val="3"/>
        <w:rPr>
          <w:rFonts w:cs="Times New Roman"/>
          <w:sz w:val="24"/>
          <w:szCs w:val="24"/>
        </w:rPr>
      </w:pPr>
      <w:r w:rsidRPr="00335377">
        <w:rPr>
          <w:rFonts w:cs="Times New Roman"/>
          <w:sz w:val="24"/>
          <w:szCs w:val="24"/>
        </w:rPr>
        <w:t>4.3. При необходимости настоящее техническое задание может дополняться, и уточнятся по согласованию сторон. Изменения должны оформляться «Дополнением к техническому заданию».</w:t>
      </w:r>
    </w:p>
    <w:p w:rsidR="00335377" w:rsidRPr="00335377" w:rsidRDefault="00335377" w:rsidP="00335377">
      <w:pPr>
        <w:pStyle w:val="a7"/>
        <w:tabs>
          <w:tab w:val="left" w:pos="567"/>
        </w:tabs>
        <w:spacing w:before="200" w:after="60"/>
        <w:ind w:firstLine="709"/>
        <w:jc w:val="center"/>
        <w:rPr>
          <w:b/>
        </w:rPr>
      </w:pPr>
      <w:r w:rsidRPr="00335377">
        <w:rPr>
          <w:b/>
          <w:bCs/>
        </w:rPr>
        <w:t>РАЗДЕЛ 5.</w:t>
      </w:r>
      <w:r w:rsidRPr="00335377">
        <w:rPr>
          <w:b/>
        </w:rPr>
        <w:t xml:space="preserve"> ТРЕБОВАНИЯ К ТЕХНИЧЕСКИМ РЕЗУЛЬТАТАМ РАБОТ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>5.1. Общие требования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 xml:space="preserve">5.1.1. Установка дезактивации МРАО должна соответствовать требованиям настоящего технического задания. Предлагаемая технологическая схема установки дезактивации разрабатывается применительно к накопленным МРАО, хранящимся в хранилищах ФГУП «РосРАО». 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 xml:space="preserve">5.1.2. Установка дезактивации МРАО должна обеспечивать весь цикл переработки МРАО, включая обращение с </w:t>
      </w:r>
      <w:proofErr w:type="gramStart"/>
      <w:r w:rsidRPr="00335377">
        <w:rPr>
          <w:rFonts w:cs="Times New Roman"/>
          <w:szCs w:val="24"/>
        </w:rPr>
        <w:t>образовавшимися</w:t>
      </w:r>
      <w:proofErr w:type="gramEnd"/>
      <w:r w:rsidRPr="00335377">
        <w:rPr>
          <w:rFonts w:cs="Times New Roman"/>
          <w:szCs w:val="24"/>
        </w:rPr>
        <w:t xml:space="preserve"> в процессе дезактивации ЖРО (отработанные растворы </w:t>
      </w:r>
      <w:proofErr w:type="spellStart"/>
      <w:r w:rsidRPr="00335377">
        <w:rPr>
          <w:rFonts w:cs="Times New Roman"/>
          <w:szCs w:val="24"/>
        </w:rPr>
        <w:t>нанокавитантов</w:t>
      </w:r>
      <w:proofErr w:type="spellEnd"/>
      <w:r w:rsidRPr="00335377">
        <w:rPr>
          <w:rFonts w:cs="Times New Roman"/>
          <w:szCs w:val="24"/>
        </w:rPr>
        <w:t>).</w:t>
      </w:r>
    </w:p>
    <w:p w:rsidR="00335377" w:rsidRPr="00335377" w:rsidRDefault="00335377" w:rsidP="00335377">
      <w:pPr>
        <w:pStyle w:val="3"/>
        <w:rPr>
          <w:rFonts w:cs="Times New Roman"/>
          <w:sz w:val="24"/>
          <w:szCs w:val="24"/>
        </w:rPr>
      </w:pPr>
      <w:r w:rsidRPr="00335377">
        <w:rPr>
          <w:rFonts w:cs="Times New Roman"/>
          <w:sz w:val="24"/>
          <w:szCs w:val="24"/>
        </w:rPr>
        <w:t xml:space="preserve">5.1.3. Конструкция составных частей установки дезактивации МРАО должна предусматривать исключение образования отложений на их деталях и основных частях и </w:t>
      </w:r>
      <w:r w:rsidRPr="00335377">
        <w:rPr>
          <w:rFonts w:cs="Times New Roman"/>
          <w:sz w:val="24"/>
          <w:szCs w:val="24"/>
        </w:rPr>
        <w:lastRenderedPageBreak/>
        <w:t>возможность проведения их дезактивации после выполненных работ (или после каждого этапа) составами, рекомендованными СПОРО-2002.</w:t>
      </w:r>
    </w:p>
    <w:p w:rsidR="00335377" w:rsidRPr="00335377" w:rsidRDefault="00335377" w:rsidP="00335377">
      <w:pPr>
        <w:pStyle w:val="3"/>
        <w:rPr>
          <w:rFonts w:cs="Times New Roman"/>
          <w:sz w:val="24"/>
          <w:szCs w:val="24"/>
        </w:rPr>
      </w:pPr>
      <w:r w:rsidRPr="00335377">
        <w:rPr>
          <w:rFonts w:cs="Times New Roman"/>
          <w:sz w:val="24"/>
          <w:szCs w:val="24"/>
        </w:rPr>
        <w:t>5.1.4. Состав установки (узлов) дезактивации МРАО в целом и технологических групп оборудования может уточняться на последующих стадиях разработки.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5.2.  Состав изделия и требования к конструктивному устройству</w:t>
      </w:r>
    </w:p>
    <w:p w:rsidR="00335377" w:rsidRPr="00335377" w:rsidRDefault="00335377" w:rsidP="00335377">
      <w:pPr>
        <w:pStyle w:val="24"/>
        <w:numPr>
          <w:ilvl w:val="0"/>
          <w:numId w:val="0"/>
        </w:numPr>
        <w:tabs>
          <w:tab w:val="left" w:pos="567"/>
        </w:tabs>
        <w:suppressAutoHyphens/>
        <w:spacing w:before="0" w:after="0"/>
        <w:ind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>5.2.1.  В состав установки дезактивации МРАО должно входить три узла:</w:t>
      </w:r>
    </w:p>
    <w:p w:rsidR="00335377" w:rsidRPr="00335377" w:rsidRDefault="00335377" w:rsidP="00335377">
      <w:pPr>
        <w:pStyle w:val="24"/>
        <w:numPr>
          <w:ilvl w:val="0"/>
          <w:numId w:val="32"/>
        </w:numPr>
        <w:tabs>
          <w:tab w:val="left" w:pos="993"/>
        </w:tabs>
        <w:suppressAutoHyphens/>
        <w:spacing w:before="0" w:after="0"/>
        <w:ind w:left="0"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>узел дезактивации (УД);</w:t>
      </w:r>
    </w:p>
    <w:p w:rsidR="00335377" w:rsidRPr="00335377" w:rsidRDefault="00335377" w:rsidP="00335377">
      <w:pPr>
        <w:pStyle w:val="24"/>
        <w:numPr>
          <w:ilvl w:val="0"/>
          <w:numId w:val="32"/>
        </w:numPr>
        <w:tabs>
          <w:tab w:val="left" w:pos="993"/>
        </w:tabs>
        <w:suppressAutoHyphens/>
        <w:spacing w:before="0" w:after="0"/>
        <w:ind w:left="0"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>узел обмыва узла дезактивации (УОУД);</w:t>
      </w:r>
    </w:p>
    <w:p w:rsidR="00335377" w:rsidRPr="00335377" w:rsidRDefault="00335377" w:rsidP="00335377">
      <w:pPr>
        <w:pStyle w:val="24"/>
        <w:numPr>
          <w:ilvl w:val="0"/>
          <w:numId w:val="32"/>
        </w:numPr>
        <w:tabs>
          <w:tab w:val="left" w:pos="993"/>
        </w:tabs>
        <w:suppressAutoHyphens/>
        <w:spacing w:before="0" w:after="0"/>
        <w:ind w:left="0" w:firstLine="709"/>
        <w:jc w:val="both"/>
        <w:outlineLvl w:val="9"/>
        <w:rPr>
          <w:rFonts w:cs="Times New Roman"/>
          <w:szCs w:val="24"/>
        </w:rPr>
      </w:pPr>
      <w:r w:rsidRPr="00335377">
        <w:rPr>
          <w:rFonts w:cs="Times New Roman"/>
          <w:szCs w:val="24"/>
        </w:rPr>
        <w:t xml:space="preserve">узел сбора и дезактивации отработанного раствора </w:t>
      </w:r>
      <w:proofErr w:type="spellStart"/>
      <w:r w:rsidRPr="00335377">
        <w:rPr>
          <w:rFonts w:cs="Times New Roman"/>
          <w:szCs w:val="24"/>
        </w:rPr>
        <w:t>нанокавитантов</w:t>
      </w:r>
      <w:proofErr w:type="spellEnd"/>
      <w:r w:rsidRPr="00335377">
        <w:rPr>
          <w:rFonts w:cs="Times New Roman"/>
          <w:szCs w:val="24"/>
        </w:rPr>
        <w:t xml:space="preserve">, выделения и удаления осадка (УСДР). 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5.2.2. Конструктивные решения установки дезактивации МРАО с учетом применения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нанокавитационной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технологии дезактивации должны обеспечивать:</w:t>
      </w:r>
    </w:p>
    <w:p w:rsidR="00335377" w:rsidRPr="00335377" w:rsidRDefault="00335377" w:rsidP="00335377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снятие поверхностного радиоактивного загрязнения с поверхности МРАО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нанокавитационным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способом;</w:t>
      </w:r>
    </w:p>
    <w:p w:rsidR="00335377" w:rsidRPr="00335377" w:rsidRDefault="00335377" w:rsidP="00335377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>высокие коэффициенты дезактивации поверхностей МРАО – коэффициент дезактивации (Кд) не менее 50;</w:t>
      </w:r>
    </w:p>
    <w:p w:rsidR="00335377" w:rsidRPr="00335377" w:rsidRDefault="00335377" w:rsidP="00335377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>остаточный уровень поверхностного загрязнения, позволяющий вывести очищенный металл из-под регулирующего контроля в соответствии с требованиями нормативной документации (данная задача должна достигаться не более чем за 2 цикла дезактивации);</w:t>
      </w:r>
    </w:p>
    <w:p w:rsidR="00335377" w:rsidRPr="00335377" w:rsidRDefault="00335377" w:rsidP="00335377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>гарантированное исключение возможности попадания отработавшего дезактивирующего раствора и осадка (шлама) в окружающую среду.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5.2.3.  УД предназначен для обеспечения циркуляции дезактивирующего раствора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нанокавитантов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35377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335377">
        <w:rPr>
          <w:rFonts w:ascii="Times New Roman" w:hAnsi="Times New Roman" w:cs="Times New Roman"/>
          <w:sz w:val="24"/>
          <w:szCs w:val="24"/>
        </w:rPr>
        <w:t xml:space="preserve">) в объеме МРАО, очистки от шлама на фильтрах и его откачки из ДВ. УД должен иметь в своем составе оборудование для исключения попадания </w:t>
      </w:r>
      <w:proofErr w:type="gramStart"/>
      <w:r w:rsidRPr="00335377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335377">
        <w:rPr>
          <w:rFonts w:ascii="Times New Roman" w:hAnsi="Times New Roman" w:cs="Times New Roman"/>
          <w:sz w:val="24"/>
          <w:szCs w:val="24"/>
        </w:rPr>
        <w:t xml:space="preserve"> в окружающую среду, механический фильтр (МФ) с защитным контейнером и поддоном, сорбционный фильтр (СФ).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>МФ и СФ должны устанавливаться в защитный контейнер, предназначенный для обеспечения радиационной безопасности персонала и транспортирования отработанного фильтра на кондиционирование. Защитный контейнер также должен применяться как оборотная тара для транспортирования сборников установки сбора и удаления осадка.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5.2.4. УОУД </w:t>
      </w:r>
      <w:proofErr w:type="gramStart"/>
      <w:r w:rsidRPr="00335377">
        <w:rPr>
          <w:rFonts w:ascii="Times New Roman" w:hAnsi="Times New Roman" w:cs="Times New Roman"/>
          <w:sz w:val="24"/>
          <w:szCs w:val="24"/>
        </w:rPr>
        <w:t>предназначен</w:t>
      </w:r>
      <w:proofErr w:type="gramEnd"/>
      <w:r w:rsidRPr="00335377">
        <w:rPr>
          <w:rFonts w:ascii="Times New Roman" w:hAnsi="Times New Roman" w:cs="Times New Roman"/>
          <w:sz w:val="24"/>
          <w:szCs w:val="24"/>
        </w:rPr>
        <w:t xml:space="preserve"> для технологических промывок внутренних и внешних поверхностей МРАО после каждой стадии (при необходимости – после каждого цикла) дезактивации.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5.2.5. УСДР предназначен для обеспечения гарантированного сбора и удаления остаточного объема, отработавшего </w:t>
      </w:r>
      <w:proofErr w:type="gramStart"/>
      <w:r w:rsidRPr="00335377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335377">
        <w:rPr>
          <w:rFonts w:ascii="Times New Roman" w:hAnsi="Times New Roman" w:cs="Times New Roman"/>
          <w:sz w:val="24"/>
          <w:szCs w:val="24"/>
        </w:rPr>
        <w:t xml:space="preserve"> и осадка (шлама), а также объема раствора после промывки. 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>5.3. Описание организации работ с применением разрабатываемого изделия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>5.3.1. Установка дезактивации МРАО должна размещаться на любой промышленной площадке, без существенных подготовительных работ.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>5.3.2. Установка дезактивации МРАО должна быть технологичной при изготовлении и монтаже в условиях эксплуатации. Принятые технические решения должны (могут) позволять автоматизировать работу узла дезактивации МРАО.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lastRenderedPageBreak/>
        <w:t xml:space="preserve">5.3.3. Организация работ по дезактивации МРАО должна осуществляться по технологическому варианту: «дезактивация - удаление отработавшего </w:t>
      </w:r>
      <w:proofErr w:type="gramStart"/>
      <w:r w:rsidRPr="00335377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335377">
        <w:rPr>
          <w:rFonts w:ascii="Times New Roman" w:hAnsi="Times New Roman" w:cs="Times New Roman"/>
          <w:sz w:val="24"/>
          <w:szCs w:val="24"/>
        </w:rPr>
        <w:t xml:space="preserve"> и осадка (шлама) – фильтрация ДР - промывка внутренних поверхностей узла дезактивации – удаление промывочной воды и осадка (шлама) – дезактивация и утилизация (или кондиционирование) шлама -  утилизация МРАО».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5.4. Специальные требования</w:t>
      </w:r>
    </w:p>
    <w:p w:rsidR="00335377" w:rsidRPr="00335377" w:rsidRDefault="00335377" w:rsidP="00335377">
      <w:pPr>
        <w:pStyle w:val="ae"/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Установка дезактивации МРАО должна относиться к элементам нормальной эксплуатации, не влияющей на безопасность персонала и загрязнение окружающей среды</w:t>
      </w:r>
      <w:r w:rsidRPr="00335377">
        <w:rPr>
          <w:rFonts w:ascii="Times New Roman" w:hAnsi="Times New Roman"/>
          <w:i/>
          <w:sz w:val="24"/>
          <w:szCs w:val="24"/>
        </w:rPr>
        <w:t>.</w:t>
      </w:r>
      <w:r w:rsidRPr="00335377">
        <w:rPr>
          <w:rFonts w:ascii="Times New Roman" w:hAnsi="Times New Roman"/>
          <w:sz w:val="24"/>
          <w:szCs w:val="24"/>
        </w:rPr>
        <w:t xml:space="preserve"> </w:t>
      </w:r>
    </w:p>
    <w:p w:rsidR="00335377" w:rsidRPr="00335377" w:rsidRDefault="00335377" w:rsidP="00335377">
      <w:pPr>
        <w:pStyle w:val="ae"/>
        <w:tabs>
          <w:tab w:val="left" w:pos="567"/>
          <w:tab w:val="left" w:pos="1134"/>
        </w:tabs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5.5. Требования к технологичности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5.5.1. Установка дезактивации МРАО должна изготавливаться на типовом технологическом оборудовании по общемашиностроительной технологии.</w:t>
      </w:r>
    </w:p>
    <w:p w:rsidR="00335377" w:rsidRPr="00335377" w:rsidRDefault="00335377" w:rsidP="00335377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377">
        <w:rPr>
          <w:rFonts w:ascii="Times New Roman" w:hAnsi="Times New Roman" w:cs="Times New Roman"/>
          <w:sz w:val="24"/>
          <w:szCs w:val="24"/>
        </w:rPr>
        <w:t xml:space="preserve">5.5.2. Установка дезактивации МРАО должна быть технологична при изготовлении и монтаже в условиях эксплуатации, </w:t>
      </w:r>
      <w:proofErr w:type="spellStart"/>
      <w:r w:rsidRPr="00335377">
        <w:rPr>
          <w:rFonts w:ascii="Times New Roman" w:hAnsi="Times New Roman" w:cs="Times New Roman"/>
          <w:sz w:val="24"/>
          <w:szCs w:val="24"/>
        </w:rPr>
        <w:t>ремонтопригодной</w:t>
      </w:r>
      <w:proofErr w:type="spellEnd"/>
      <w:r w:rsidRPr="00335377">
        <w:rPr>
          <w:rFonts w:ascii="Times New Roman" w:hAnsi="Times New Roman" w:cs="Times New Roman"/>
          <w:sz w:val="24"/>
          <w:szCs w:val="24"/>
        </w:rPr>
        <w:t>, состоять из максимального количества унифицированных деталей. Принятые технические решения должны позволять автоматизировать работу установки.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5.6. Требования к материалам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5.6.1. Применяемые материалы оборудования, указанные в рабочей конструкторской документации на комплект, должны отвечать требованиям действующих стандартов и иметь сертификаты предприятий-поставщиков, подтверждающие их качество в соответствии с     НП-071-06.</w:t>
      </w:r>
    </w:p>
    <w:p w:rsidR="00335377" w:rsidRPr="00335377" w:rsidRDefault="00335377" w:rsidP="00335377">
      <w:pPr>
        <w:pStyle w:val="3"/>
        <w:rPr>
          <w:rFonts w:cs="Times New Roman"/>
          <w:sz w:val="24"/>
          <w:szCs w:val="24"/>
        </w:rPr>
      </w:pPr>
      <w:r w:rsidRPr="00335377">
        <w:rPr>
          <w:rFonts w:cs="Times New Roman"/>
          <w:sz w:val="24"/>
          <w:szCs w:val="24"/>
        </w:rPr>
        <w:t>5.6.2. Применяемое оборудование установки, находящееся в контакте с ЖРО, должно быть изготовлено из коррозийно-стойких материалов.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5.7. Требования безопасности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5.7.1.  Правила безопасности при обращении с радиоактивными отходами.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 xml:space="preserve">5.7.2. Изготовление, упаковка, транспортирование, хранение, монтаж и эксплуатация установки должны осуществляться согласно требованиям технических условий и руководства по эксплуатации. </w:t>
      </w:r>
    </w:p>
    <w:p w:rsidR="00335377" w:rsidRPr="00335377" w:rsidRDefault="00335377" w:rsidP="00335377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5.7.3. Конструктивное исполнение установки должно обеспечивать безопасность обслуживающего персонала при монтаже, подготовке и проведению эксплуатации, техническом обслуживании и ремонте, простоту регламентного обслуживания и ремонта в соответствии с нормативными требованиями.</w:t>
      </w:r>
    </w:p>
    <w:p w:rsidR="00335377" w:rsidRPr="00335377" w:rsidRDefault="00335377" w:rsidP="00335377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5.7.4. По степени защиты от поражения электрическим током электрооборудование должно удовлетворять требованиям по классу I по ГОСТ 12.2.007.0-75 и иметь защиту в цепях электропитания.</w:t>
      </w:r>
    </w:p>
    <w:p w:rsidR="00335377" w:rsidRPr="00335377" w:rsidRDefault="00335377" w:rsidP="00335377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5.8. Условия эксплуатации, требования технического обслуживания и ремонта</w:t>
      </w:r>
    </w:p>
    <w:p w:rsidR="00335377" w:rsidRPr="00335377" w:rsidRDefault="00335377" w:rsidP="00335377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5.8.1. Техническое обслуживание должно проводиться периодически, только после проведения дезактивации и получения разрешения службы дозиметрического контроля.</w:t>
      </w:r>
    </w:p>
    <w:p w:rsidR="00335377" w:rsidRPr="00335377" w:rsidRDefault="00335377" w:rsidP="00335377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5.8.2. Установка дезактивации МРАО в целом после снятия с эксплуатации и замененные составные части должны подвергаться дезактивации и утилизации в порядке, принятом ФГУП «РосРАО».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5.8.3. Специальных требований к подготовке и квалификации обслуживающего персонала не выдвигается.</w:t>
      </w:r>
    </w:p>
    <w:p w:rsidR="00335377" w:rsidRPr="00335377" w:rsidRDefault="00335377" w:rsidP="00335377">
      <w:pPr>
        <w:pStyle w:val="ae"/>
        <w:tabs>
          <w:tab w:val="left" w:pos="426"/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5.8.4. Эксплуатация установки осуществляется только при постоянном присутствии обслуживающего персонала.</w:t>
      </w:r>
    </w:p>
    <w:p w:rsidR="00335377" w:rsidRPr="00335377" w:rsidRDefault="00335377" w:rsidP="00335377">
      <w:pPr>
        <w:pStyle w:val="ae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Используемая нормативная документация, в том числе, но не ограничиваясь:</w:t>
      </w:r>
    </w:p>
    <w:p w:rsidR="00335377" w:rsidRPr="00335377" w:rsidRDefault="00335377" w:rsidP="00335377">
      <w:pPr>
        <w:pStyle w:val="a5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СП 2.6.6.1168-02. 2.6.6. Радиоактивные отходы. Санитарные правила обращения с радиоактивными отходами (СПОРО-2002);</w:t>
      </w:r>
    </w:p>
    <w:p w:rsidR="00335377" w:rsidRPr="00335377" w:rsidRDefault="00335377" w:rsidP="00335377">
      <w:pPr>
        <w:pStyle w:val="a5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 xml:space="preserve">НРБ-99/2009. СанПиН 2.6.1.2523-09. Нормы радиационной безопасности. Санитарные правила и нормативы; </w:t>
      </w:r>
    </w:p>
    <w:p w:rsidR="00335377" w:rsidRPr="00335377" w:rsidRDefault="00335377" w:rsidP="00335377">
      <w:pPr>
        <w:pStyle w:val="a5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lastRenderedPageBreak/>
        <w:t>СП 2.6.1.2612-10 «Основные санитарные правила обеспечения радиационной безопасности (ОСПОРБ-99/2010)»;</w:t>
      </w:r>
    </w:p>
    <w:p w:rsidR="00335377" w:rsidRPr="00335377" w:rsidRDefault="00335377" w:rsidP="00335377">
      <w:pPr>
        <w:pStyle w:val="a5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5377">
        <w:rPr>
          <w:rFonts w:ascii="Times New Roman" w:hAnsi="Times New Roman"/>
          <w:sz w:val="24"/>
          <w:szCs w:val="24"/>
        </w:rPr>
        <w:t>Сбор, переработка, хранение и кондиционирование жидких радиоактивных отходов. Требования безопасности. НП-019-2000;</w:t>
      </w:r>
    </w:p>
    <w:p w:rsidR="00335377" w:rsidRPr="00335377" w:rsidRDefault="00335377" w:rsidP="00335377">
      <w:pPr>
        <w:pStyle w:val="a7"/>
        <w:numPr>
          <w:ilvl w:val="0"/>
          <w:numId w:val="36"/>
        </w:numPr>
        <w:tabs>
          <w:tab w:val="left" w:pos="993"/>
        </w:tabs>
        <w:ind w:left="0" w:firstLine="709"/>
      </w:pPr>
      <w:r w:rsidRPr="00335377">
        <w:t>Сбор, переработка, хранение и кондиционирование твердых радиоактивных отходов. Требования безопасности. НП-020-2000;</w:t>
      </w:r>
    </w:p>
    <w:p w:rsidR="00335377" w:rsidRPr="00335377" w:rsidRDefault="00335377" w:rsidP="00335377">
      <w:pPr>
        <w:pStyle w:val="a7"/>
        <w:numPr>
          <w:ilvl w:val="0"/>
          <w:numId w:val="36"/>
        </w:numPr>
        <w:tabs>
          <w:tab w:val="left" w:pos="993"/>
        </w:tabs>
        <w:ind w:left="0" w:firstLine="709"/>
      </w:pPr>
      <w:r w:rsidRPr="00335377">
        <w:t>НП-058-04. Обращение с радиоактивными отходами. Общие технические требования;</w:t>
      </w:r>
    </w:p>
    <w:p w:rsidR="00335377" w:rsidRPr="00335377" w:rsidRDefault="00335377" w:rsidP="00335377">
      <w:pPr>
        <w:pStyle w:val="a7"/>
        <w:numPr>
          <w:ilvl w:val="0"/>
          <w:numId w:val="36"/>
        </w:numPr>
        <w:tabs>
          <w:tab w:val="left" w:pos="993"/>
        </w:tabs>
        <w:ind w:left="0" w:firstLine="709"/>
      </w:pPr>
      <w:r w:rsidRPr="00335377">
        <w:t>РБ-023-02. Рекомендации по установлению критериев приемлемости кондиционированных радиоактивных отходов для их хранения и захоронения;</w:t>
      </w:r>
    </w:p>
    <w:p w:rsidR="00335377" w:rsidRPr="00335377" w:rsidRDefault="00335377" w:rsidP="00335377">
      <w:pPr>
        <w:pStyle w:val="a7"/>
        <w:numPr>
          <w:ilvl w:val="0"/>
          <w:numId w:val="36"/>
        </w:numPr>
        <w:tabs>
          <w:tab w:val="left" w:pos="993"/>
        </w:tabs>
        <w:ind w:left="0" w:firstLine="709"/>
      </w:pPr>
      <w:r w:rsidRPr="00335377">
        <w:t>ОСТ 95 18-2001. Порядок проведения научно-исследовательских и опытно-конструкторских работ. Основные положения;</w:t>
      </w:r>
    </w:p>
    <w:p w:rsidR="00335377" w:rsidRPr="00335377" w:rsidRDefault="00335377" w:rsidP="00335377">
      <w:pPr>
        <w:pStyle w:val="a7"/>
        <w:numPr>
          <w:ilvl w:val="0"/>
          <w:numId w:val="36"/>
        </w:numPr>
        <w:tabs>
          <w:tab w:val="left" w:pos="993"/>
        </w:tabs>
        <w:ind w:left="0" w:firstLine="709"/>
      </w:pPr>
      <w:r w:rsidRPr="00335377">
        <w:t>ОСТ 95 10439-2002. Оборудование для работы с радиоактивными средами. Общие технические требования. Приемка. Эксплуатация и ремонт.</w:t>
      </w:r>
    </w:p>
    <w:p w:rsidR="00335377" w:rsidRPr="00335377" w:rsidRDefault="00335377" w:rsidP="00335377">
      <w:pPr>
        <w:pStyle w:val="a7"/>
        <w:tabs>
          <w:tab w:val="left" w:pos="993"/>
        </w:tabs>
      </w:pPr>
    </w:p>
    <w:p w:rsidR="00335377" w:rsidRPr="00335377" w:rsidRDefault="00335377" w:rsidP="00335377">
      <w:pPr>
        <w:pStyle w:val="a7"/>
        <w:tabs>
          <w:tab w:val="left" w:pos="993"/>
        </w:tabs>
      </w:pPr>
    </w:p>
    <w:p w:rsidR="00335377" w:rsidRPr="00335377" w:rsidRDefault="00335377" w:rsidP="00335377">
      <w:pPr>
        <w:pStyle w:val="a7"/>
        <w:tabs>
          <w:tab w:val="left" w:pos="993"/>
        </w:tabs>
      </w:pPr>
    </w:p>
    <w:p w:rsidR="00335377" w:rsidRPr="00335377" w:rsidRDefault="00335377" w:rsidP="00335377">
      <w:pPr>
        <w:pStyle w:val="a7"/>
        <w:tabs>
          <w:tab w:val="left" w:pos="567"/>
        </w:tabs>
        <w:spacing w:before="200" w:after="60"/>
        <w:ind w:firstLine="709"/>
        <w:jc w:val="center"/>
        <w:rPr>
          <w:b/>
        </w:rPr>
      </w:pPr>
      <w:r w:rsidRPr="00335377">
        <w:rPr>
          <w:b/>
          <w:bCs/>
        </w:rPr>
        <w:t>РАЗДЕЛ</w:t>
      </w:r>
      <w:r w:rsidRPr="00335377">
        <w:rPr>
          <w:b/>
        </w:rPr>
        <w:t xml:space="preserve"> 6. ТРЕБОВАНИЯ К БЕЗОПАСНОСТИ</w:t>
      </w:r>
    </w:p>
    <w:p w:rsidR="00335377" w:rsidRPr="00335377" w:rsidRDefault="00335377" w:rsidP="00335377">
      <w:pPr>
        <w:pStyle w:val="a7"/>
        <w:numPr>
          <w:ilvl w:val="1"/>
          <w:numId w:val="30"/>
        </w:numPr>
        <w:tabs>
          <w:tab w:val="left" w:pos="567"/>
          <w:tab w:val="left" w:pos="1134"/>
        </w:tabs>
        <w:ind w:left="0" w:firstLine="709"/>
      </w:pPr>
      <w:r w:rsidRPr="00335377">
        <w:t>Установка в целом, а также все узлы и оборудование должны соответствовать всем требованиям федеральных норм в области атомной энергетики и в области обращения с РАО, а также удовлетворять требованиям нормативных документов в области пожарной, промышленной и экологической безопасности.</w:t>
      </w:r>
    </w:p>
    <w:p w:rsidR="00335377" w:rsidRPr="00335377" w:rsidRDefault="00335377" w:rsidP="00335377">
      <w:pPr>
        <w:pStyle w:val="a7"/>
        <w:numPr>
          <w:ilvl w:val="1"/>
          <w:numId w:val="30"/>
        </w:numPr>
        <w:tabs>
          <w:tab w:val="left" w:pos="567"/>
          <w:tab w:val="left" w:pos="1134"/>
        </w:tabs>
        <w:ind w:left="0" w:firstLine="709"/>
      </w:pPr>
      <w:r w:rsidRPr="00335377">
        <w:t xml:space="preserve">Установка дезактивации МРАО должна обеспечить безопасное проведение работ с минимально возможными дозовыми нагрузками на персонал и исключить возможность загрязнения окружающей среды. </w:t>
      </w:r>
    </w:p>
    <w:p w:rsidR="00335377" w:rsidRPr="00335377" w:rsidRDefault="00335377" w:rsidP="00335377">
      <w:pPr>
        <w:pStyle w:val="a7"/>
        <w:numPr>
          <w:ilvl w:val="1"/>
          <w:numId w:val="30"/>
        </w:numPr>
        <w:tabs>
          <w:tab w:val="left" w:pos="567"/>
          <w:tab w:val="left" w:pos="1134"/>
        </w:tabs>
        <w:ind w:left="0" w:firstLine="709"/>
      </w:pPr>
      <w:r w:rsidRPr="00335377">
        <w:t>Все узлы установки должны регулярно проверяться на герметичность с целью исключения попадания загрязняющих веществ в окружающую среду.</w:t>
      </w:r>
    </w:p>
    <w:p w:rsidR="00335377" w:rsidRPr="00335377" w:rsidRDefault="00335377" w:rsidP="00335377">
      <w:pPr>
        <w:pStyle w:val="a7"/>
        <w:numPr>
          <w:ilvl w:val="1"/>
          <w:numId w:val="30"/>
        </w:numPr>
        <w:tabs>
          <w:tab w:val="left" w:pos="567"/>
          <w:tab w:val="left" w:pos="1134"/>
        </w:tabs>
        <w:ind w:left="0" w:firstLine="709"/>
      </w:pPr>
      <w:r w:rsidRPr="00335377">
        <w:t xml:space="preserve">Применяемые материалы должны обладать стойкостью к коррозии и огнестойкостью, взрывобезопасны. </w:t>
      </w:r>
    </w:p>
    <w:p w:rsidR="00335377" w:rsidRPr="00335377" w:rsidRDefault="00335377" w:rsidP="00335377">
      <w:pPr>
        <w:pStyle w:val="a7"/>
        <w:numPr>
          <w:ilvl w:val="1"/>
          <w:numId w:val="30"/>
        </w:numPr>
        <w:tabs>
          <w:tab w:val="left" w:pos="567"/>
          <w:tab w:val="left" w:pos="1134"/>
        </w:tabs>
        <w:ind w:left="0" w:firstLine="709"/>
      </w:pPr>
      <w:r w:rsidRPr="00335377">
        <w:t>Электропитание каждого узла должно осуществляться через УЗО.</w:t>
      </w:r>
    </w:p>
    <w:p w:rsidR="00335377" w:rsidRPr="00335377" w:rsidRDefault="00335377" w:rsidP="00335377">
      <w:pPr>
        <w:pStyle w:val="a7"/>
        <w:numPr>
          <w:ilvl w:val="1"/>
          <w:numId w:val="30"/>
        </w:numPr>
        <w:tabs>
          <w:tab w:val="left" w:pos="567"/>
          <w:tab w:val="left" w:pos="1134"/>
        </w:tabs>
        <w:ind w:left="0" w:firstLine="709"/>
      </w:pPr>
      <w:r w:rsidRPr="00335377">
        <w:t>Поверхности оборудования должны дезактивироваться после каждого этапа проведения работ в соответствии с требованиями СП 2.6.6.1168-02. 2.6.6. Радиоактивные отходы. Санитарные правила обращения с радиоактивными отходами (СПОРО-2002).</w:t>
      </w:r>
    </w:p>
    <w:p w:rsidR="00335377" w:rsidRPr="00335377" w:rsidRDefault="00335377" w:rsidP="00335377">
      <w:pPr>
        <w:pStyle w:val="a7"/>
        <w:numPr>
          <w:ilvl w:val="1"/>
          <w:numId w:val="30"/>
        </w:numPr>
        <w:tabs>
          <w:tab w:val="left" w:pos="567"/>
          <w:tab w:val="left" w:pos="1134"/>
        </w:tabs>
        <w:ind w:left="0" w:firstLine="709"/>
      </w:pPr>
      <w:r w:rsidRPr="00335377">
        <w:t xml:space="preserve"> Радиоактивные отходы, образованные в результате НИОКР, утилизируются силами ФГУП «РосРАО».</w:t>
      </w:r>
    </w:p>
    <w:p w:rsidR="00335377" w:rsidRPr="00335377" w:rsidRDefault="00335377" w:rsidP="00335377">
      <w:pPr>
        <w:pStyle w:val="a7"/>
        <w:tabs>
          <w:tab w:val="left" w:pos="567"/>
        </w:tabs>
        <w:spacing w:before="200" w:after="60"/>
        <w:ind w:left="391" w:firstLine="318"/>
        <w:rPr>
          <w:b/>
        </w:rPr>
      </w:pPr>
      <w:r w:rsidRPr="00335377">
        <w:rPr>
          <w:b/>
          <w:bCs/>
        </w:rPr>
        <w:t>РАЗДЕЛ 7.</w:t>
      </w:r>
      <w:r w:rsidRPr="00335377">
        <w:rPr>
          <w:b/>
        </w:rPr>
        <w:t xml:space="preserve"> ТРЕБОВАНИЯ К КАЧЕСТВУ ВЫПОЛНЕНИЯ РАБОТ</w:t>
      </w:r>
    </w:p>
    <w:p w:rsidR="00335377" w:rsidRPr="00335377" w:rsidRDefault="00335377" w:rsidP="00335377">
      <w:pPr>
        <w:pStyle w:val="a7"/>
        <w:tabs>
          <w:tab w:val="left" w:pos="0"/>
          <w:tab w:val="left" w:pos="993"/>
        </w:tabs>
        <w:ind w:firstLine="709"/>
      </w:pPr>
      <w:r w:rsidRPr="00335377">
        <w:t xml:space="preserve">7.1.Установка дезактивации МРАО создается в качестве опытного образца, который должен пройти испытания и опытно-промышленную эксплуатацию на площадке Нижегородского отделения филиала «Приволжский территориальный округ» ФГУП «РосРАО» </w:t>
      </w:r>
    </w:p>
    <w:p w:rsidR="00335377" w:rsidRPr="00335377" w:rsidRDefault="00335377" w:rsidP="00335377">
      <w:pPr>
        <w:pStyle w:val="a7"/>
        <w:tabs>
          <w:tab w:val="left" w:pos="0"/>
          <w:tab w:val="left" w:pos="993"/>
        </w:tabs>
        <w:ind w:firstLine="709"/>
      </w:pPr>
      <w:r w:rsidRPr="00335377">
        <w:t>7.2. Узлы установки относятся к категории опытно-промышленных объектов, не предъявляющих повышенных требований к надежности электрооборудования.</w:t>
      </w:r>
    </w:p>
    <w:p w:rsidR="00335377" w:rsidRPr="00335377" w:rsidRDefault="00335377" w:rsidP="00335377">
      <w:pPr>
        <w:pStyle w:val="a7"/>
        <w:tabs>
          <w:tab w:val="left" w:pos="0"/>
          <w:tab w:val="left" w:pos="993"/>
        </w:tabs>
        <w:ind w:firstLine="709"/>
      </w:pPr>
      <w:r w:rsidRPr="00335377">
        <w:t>7.3. Установка дезактивации МРАО должна обеспечивать безопасные условия технологического процесса дезактивации и исключать возможность попадания РАО в окружающую среду.</w:t>
      </w:r>
    </w:p>
    <w:p w:rsidR="00335377" w:rsidRPr="00335377" w:rsidRDefault="00335377" w:rsidP="00335377">
      <w:pPr>
        <w:pStyle w:val="a7"/>
        <w:tabs>
          <w:tab w:val="left" w:pos="567"/>
          <w:tab w:val="left" w:pos="993"/>
          <w:tab w:val="left" w:pos="1276"/>
        </w:tabs>
        <w:ind w:firstLine="709"/>
      </w:pPr>
      <w:r w:rsidRPr="00335377">
        <w:t xml:space="preserve">7.4. Узлы установки дезактивации МРАО должны обеспечивать требуемую безопасность, минимально возможные нагрузки на персонал во время его обслуживания. Применение установки не должно приводить к увеличению штатной численности персонала. </w:t>
      </w:r>
    </w:p>
    <w:p w:rsidR="00335377" w:rsidRPr="00335377" w:rsidRDefault="00335377" w:rsidP="00335377">
      <w:pPr>
        <w:pStyle w:val="a7"/>
        <w:tabs>
          <w:tab w:val="left" w:pos="567"/>
        </w:tabs>
        <w:spacing w:before="200" w:after="60"/>
        <w:ind w:left="391" w:firstLine="318"/>
        <w:jc w:val="center"/>
        <w:rPr>
          <w:b/>
        </w:rPr>
      </w:pPr>
      <w:r w:rsidRPr="00335377">
        <w:rPr>
          <w:b/>
          <w:bCs/>
        </w:rPr>
        <w:lastRenderedPageBreak/>
        <w:t>РАЗДЕЛ 8.</w:t>
      </w:r>
      <w:r w:rsidRPr="00335377">
        <w:rPr>
          <w:b/>
        </w:rPr>
        <w:t xml:space="preserve"> ТРЕБОВАНИЯ К СРОКУ ВЫПОЛНЕНИЯ РАБОТ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t>Работа выполняется в три этапа:</w:t>
      </w:r>
    </w:p>
    <w:p w:rsidR="00335377" w:rsidRPr="00335377" w:rsidRDefault="00335377" w:rsidP="00335377">
      <w:pPr>
        <w:pStyle w:val="a7"/>
        <w:tabs>
          <w:tab w:val="left" w:pos="0"/>
          <w:tab w:val="left" w:pos="993"/>
        </w:tabs>
        <w:ind w:firstLine="709"/>
      </w:pPr>
      <w:r w:rsidRPr="00335377">
        <w:t>Этап №1. Закупка и изготовление оборудования, узлов и арматуры. Изготовление компонентов для проведения дезактивации. Поставка на площадку Заказчика.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t>Срок - 10 дней с момента подписания договора.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t>Этап № 2. Монтаж оборудования и пусконаладочные работы.</w:t>
      </w:r>
    </w:p>
    <w:p w:rsidR="00335377" w:rsidRPr="00335377" w:rsidRDefault="00335377" w:rsidP="00335377">
      <w:pPr>
        <w:pStyle w:val="a7"/>
        <w:tabs>
          <w:tab w:val="left" w:pos="0"/>
          <w:tab w:val="left" w:pos="993"/>
        </w:tabs>
        <w:ind w:firstLine="709"/>
      </w:pPr>
      <w:r w:rsidRPr="00335377">
        <w:t>Срок - 10 дней с момента поставки оборудования и расходных материалов на площадку Заказчика.</w:t>
      </w:r>
    </w:p>
    <w:p w:rsidR="00335377" w:rsidRPr="00335377" w:rsidRDefault="00335377" w:rsidP="00335377">
      <w:pPr>
        <w:pStyle w:val="a7"/>
        <w:tabs>
          <w:tab w:val="left" w:pos="0"/>
          <w:tab w:val="left" w:pos="993"/>
        </w:tabs>
        <w:ind w:firstLine="709"/>
        <w:rPr>
          <w:shd w:val="clear" w:color="auto" w:fill="FFFFFF"/>
        </w:rPr>
      </w:pPr>
      <w:r w:rsidRPr="00335377">
        <w:t xml:space="preserve">Этап №3. Проведение работ по отработке технологических и временных режимов </w:t>
      </w:r>
      <w:proofErr w:type="spellStart"/>
      <w:r w:rsidRPr="00335377">
        <w:t>нанокавитационной</w:t>
      </w:r>
      <w:proofErr w:type="spellEnd"/>
      <w:r w:rsidRPr="00335377">
        <w:t xml:space="preserve"> дезактивации и опти</w:t>
      </w:r>
      <w:r w:rsidRPr="00335377">
        <w:rPr>
          <w:shd w:val="clear" w:color="auto" w:fill="FFFFFF"/>
        </w:rPr>
        <w:t>мизации состава препаратов для дезактивации МРАО.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rPr>
          <w:shd w:val="clear" w:color="auto" w:fill="FFFFFF"/>
        </w:rPr>
        <w:t>Срок -</w:t>
      </w:r>
      <w:r w:rsidRPr="00335377">
        <w:t xml:space="preserve"> в течение 10 дней с момента проведения пусконаладочных работ.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t>Подрядчик имеет право завершить работу досрочно по согласованию с Заказчиком.</w:t>
      </w:r>
    </w:p>
    <w:p w:rsidR="00335377" w:rsidRPr="00335377" w:rsidRDefault="00335377" w:rsidP="00335377">
      <w:pPr>
        <w:pStyle w:val="a7"/>
        <w:tabs>
          <w:tab w:val="left" w:pos="567"/>
        </w:tabs>
        <w:ind w:left="390" w:firstLine="319"/>
      </w:pPr>
    </w:p>
    <w:p w:rsidR="00335377" w:rsidRPr="00335377" w:rsidRDefault="00335377" w:rsidP="00335377">
      <w:pPr>
        <w:pStyle w:val="a7"/>
        <w:tabs>
          <w:tab w:val="left" w:pos="993"/>
        </w:tabs>
        <w:spacing w:line="360" w:lineRule="auto"/>
        <w:ind w:firstLine="709"/>
        <w:jc w:val="center"/>
        <w:rPr>
          <w:b/>
          <w:bCs/>
        </w:rPr>
      </w:pPr>
      <w:r w:rsidRPr="00335377">
        <w:rPr>
          <w:b/>
          <w:bCs/>
        </w:rPr>
        <w:t>РАЗДЕЛ 9. ПОРЯДОК ПРИЕМКИ РАБОТ</w:t>
      </w:r>
    </w:p>
    <w:p w:rsidR="00335377" w:rsidRPr="00335377" w:rsidRDefault="00335377" w:rsidP="00335377">
      <w:pPr>
        <w:pStyle w:val="a7"/>
        <w:numPr>
          <w:ilvl w:val="1"/>
          <w:numId w:val="34"/>
        </w:numPr>
        <w:tabs>
          <w:tab w:val="left" w:pos="993"/>
        </w:tabs>
        <w:ind w:left="0" w:firstLine="709"/>
        <w:rPr>
          <w:bCs/>
        </w:rPr>
      </w:pPr>
      <w:r w:rsidRPr="00335377">
        <w:rPr>
          <w:bCs/>
        </w:rPr>
        <w:t>Контролю и приемке со стороны Заказчика подлежит: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  <w:rPr>
          <w:bCs/>
        </w:rPr>
      </w:pPr>
      <w:r w:rsidRPr="00335377">
        <w:rPr>
          <w:bCs/>
        </w:rPr>
        <w:t>По этапу №1: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rPr>
          <w:bCs/>
        </w:rPr>
        <w:t xml:space="preserve">Технологическая схема установки и пояснительная записка, том РБ, том ТЭО. Комплект технической, конструкторской и бухгалтерской документации на </w:t>
      </w:r>
      <w:r w:rsidRPr="00335377">
        <w:t>закупленное, вновь изготовляемое оборудование и расходные материалы.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  <w:rPr>
          <w:bCs/>
        </w:rPr>
      </w:pPr>
      <w:r w:rsidRPr="00335377">
        <w:rPr>
          <w:bCs/>
        </w:rPr>
        <w:t>По этапу №2: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rPr>
          <w:bCs/>
        </w:rPr>
        <w:t>Акт сдачи-приемки установки, ак</w:t>
      </w:r>
      <w:proofErr w:type="gramStart"/>
      <w:r w:rsidRPr="00335377">
        <w:rPr>
          <w:bCs/>
        </w:rPr>
        <w:t>т(</w:t>
      </w:r>
      <w:proofErr w:type="gramEnd"/>
      <w:r w:rsidRPr="00335377">
        <w:rPr>
          <w:bCs/>
        </w:rPr>
        <w:t>ы) проведения пусконаладочных работ.</w:t>
      </w:r>
      <w:r w:rsidRPr="00335377">
        <w:t xml:space="preserve"> Копии сертификатов и разрешений на оборудование, требующее обязательной сертификации, товарно-транспортные накладные на установку/компоненты (форма Торг-12).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t>По этапу №3:</w:t>
      </w:r>
    </w:p>
    <w:p w:rsidR="00335377" w:rsidRPr="00335377" w:rsidRDefault="00335377" w:rsidP="00335377">
      <w:pPr>
        <w:pStyle w:val="a7"/>
        <w:numPr>
          <w:ilvl w:val="0"/>
          <w:numId w:val="33"/>
        </w:numPr>
        <w:tabs>
          <w:tab w:val="left" w:pos="993"/>
        </w:tabs>
        <w:ind w:left="0" w:firstLine="709"/>
      </w:pPr>
      <w:r w:rsidRPr="00335377">
        <w:t>программа испытаний, акт испытаний;</w:t>
      </w:r>
    </w:p>
    <w:p w:rsidR="00335377" w:rsidRPr="00335377" w:rsidRDefault="00335377" w:rsidP="00335377">
      <w:pPr>
        <w:pStyle w:val="a7"/>
        <w:numPr>
          <w:ilvl w:val="0"/>
          <w:numId w:val="33"/>
        </w:numPr>
        <w:tabs>
          <w:tab w:val="left" w:pos="993"/>
        </w:tabs>
        <w:ind w:left="0" w:firstLine="709"/>
      </w:pPr>
      <w:r w:rsidRPr="00335377">
        <w:t xml:space="preserve">технологический регламент проведения работ по </w:t>
      </w:r>
      <w:proofErr w:type="gramStart"/>
      <w:r w:rsidRPr="00335377">
        <w:t>дезактивации</w:t>
      </w:r>
      <w:proofErr w:type="gramEnd"/>
      <w:r w:rsidRPr="00335377">
        <w:t xml:space="preserve"> накопленного МРАО на основе применения </w:t>
      </w:r>
      <w:proofErr w:type="spellStart"/>
      <w:r w:rsidRPr="00335377">
        <w:t>нанокавитационной</w:t>
      </w:r>
      <w:proofErr w:type="spellEnd"/>
      <w:r w:rsidRPr="00335377">
        <w:t xml:space="preserve"> технологии;</w:t>
      </w:r>
    </w:p>
    <w:p w:rsidR="00335377" w:rsidRPr="00335377" w:rsidRDefault="00335377" w:rsidP="00335377">
      <w:pPr>
        <w:pStyle w:val="a7"/>
        <w:numPr>
          <w:ilvl w:val="0"/>
          <w:numId w:val="33"/>
        </w:numPr>
        <w:tabs>
          <w:tab w:val="left" w:pos="993"/>
        </w:tabs>
        <w:ind w:left="0" w:firstLine="709"/>
      </w:pPr>
      <w:r w:rsidRPr="00335377">
        <w:rPr>
          <w:bCs/>
        </w:rPr>
        <w:t>скорректированная технологическая документация - технологическая схема установки и пояснительная записка, том РБ, том ТЭО;</w:t>
      </w:r>
    </w:p>
    <w:p w:rsidR="00335377" w:rsidRPr="00335377" w:rsidRDefault="00335377" w:rsidP="00335377">
      <w:pPr>
        <w:pStyle w:val="a7"/>
        <w:numPr>
          <w:ilvl w:val="0"/>
          <w:numId w:val="33"/>
        </w:numPr>
        <w:tabs>
          <w:tab w:val="left" w:pos="993"/>
        </w:tabs>
        <w:ind w:left="0" w:firstLine="709"/>
      </w:pPr>
      <w:r w:rsidRPr="00335377">
        <w:rPr>
          <w:bCs/>
        </w:rPr>
        <w:t>отчет о НИР;</w:t>
      </w:r>
    </w:p>
    <w:p w:rsidR="00335377" w:rsidRPr="00335377" w:rsidRDefault="00335377" w:rsidP="00335377">
      <w:pPr>
        <w:pStyle w:val="a7"/>
        <w:numPr>
          <w:ilvl w:val="0"/>
          <w:numId w:val="33"/>
        </w:numPr>
        <w:tabs>
          <w:tab w:val="left" w:pos="993"/>
        </w:tabs>
        <w:ind w:left="0" w:firstLine="709"/>
      </w:pPr>
      <w:r w:rsidRPr="00335377">
        <w:rPr>
          <w:bCs/>
        </w:rPr>
        <w:t>программа обеспечения качества этапов работы.</w:t>
      </w:r>
    </w:p>
    <w:p w:rsidR="00335377" w:rsidRPr="00335377" w:rsidRDefault="00335377" w:rsidP="00335377">
      <w:pPr>
        <w:pStyle w:val="a7"/>
        <w:numPr>
          <w:ilvl w:val="1"/>
          <w:numId w:val="34"/>
        </w:numPr>
        <w:tabs>
          <w:tab w:val="left" w:pos="993"/>
        </w:tabs>
        <w:ind w:left="0" w:firstLine="709"/>
      </w:pPr>
      <w:r w:rsidRPr="00335377">
        <w:t>Все материалы должны быть подготовлены в 4-х экземплярах в напечатанном виде и на одном носителе СД (текстовая часть в формате .</w:t>
      </w:r>
      <w:r w:rsidRPr="00335377">
        <w:rPr>
          <w:lang w:val="en-US"/>
        </w:rPr>
        <w:t>doc</w:t>
      </w:r>
      <w:r w:rsidRPr="00335377">
        <w:t xml:space="preserve"> и .</w:t>
      </w:r>
      <w:proofErr w:type="spellStart"/>
      <w:r w:rsidRPr="00335377">
        <w:t>xls</w:t>
      </w:r>
      <w:proofErr w:type="spellEnd"/>
      <w:r w:rsidRPr="00335377">
        <w:t>, графическая часть в формате .</w:t>
      </w:r>
      <w:proofErr w:type="spellStart"/>
      <w:r w:rsidRPr="00335377">
        <w:t>dwg</w:t>
      </w:r>
      <w:proofErr w:type="spellEnd"/>
      <w:r w:rsidRPr="00335377">
        <w:t xml:space="preserve"> </w:t>
      </w:r>
      <w:proofErr w:type="spellStart"/>
      <w:r w:rsidRPr="00335377">
        <w:t>AutoCAD</w:t>
      </w:r>
      <w:proofErr w:type="spellEnd"/>
      <w:r w:rsidRPr="00335377">
        <w:t xml:space="preserve"> 2004 и в формате .</w:t>
      </w:r>
      <w:proofErr w:type="spellStart"/>
      <w:r w:rsidRPr="00335377">
        <w:rPr>
          <w:lang w:val="en-US"/>
        </w:rPr>
        <w:t>pdf</w:t>
      </w:r>
      <w:proofErr w:type="spellEnd"/>
      <w:r w:rsidRPr="00335377">
        <w:t>).</w:t>
      </w:r>
    </w:p>
    <w:p w:rsidR="00335377" w:rsidRPr="00335377" w:rsidRDefault="00335377" w:rsidP="00335377">
      <w:pPr>
        <w:pStyle w:val="a7"/>
        <w:numPr>
          <w:ilvl w:val="1"/>
          <w:numId w:val="34"/>
        </w:numPr>
        <w:tabs>
          <w:tab w:val="left" w:pos="993"/>
        </w:tabs>
        <w:ind w:left="0" w:firstLine="709"/>
      </w:pPr>
      <w:r w:rsidRPr="00335377">
        <w:t>Конструкторская и технологическая документация на установку должна разрабатываться в соответствии, в том числе, но не ограничиваясь:</w:t>
      </w:r>
    </w:p>
    <w:p w:rsidR="00335377" w:rsidRPr="00335377" w:rsidRDefault="005A7484" w:rsidP="00335377">
      <w:pPr>
        <w:pStyle w:val="a5"/>
        <w:widowControl w:val="0"/>
        <w:numPr>
          <w:ilvl w:val="0"/>
          <w:numId w:val="35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335377" w:rsidRPr="00335377">
          <w:rPr>
            <w:rFonts w:ascii="Times New Roman" w:hAnsi="Times New Roman"/>
            <w:sz w:val="24"/>
            <w:szCs w:val="24"/>
          </w:rPr>
          <w:t>ГОСТ 2.102</w:t>
        </w:r>
        <w:r w:rsidR="00335377" w:rsidRPr="00335377">
          <w:rPr>
            <w:rFonts w:ascii="Times New Roman" w:hAnsi="Times New Roman"/>
            <w:sz w:val="24"/>
            <w:szCs w:val="24"/>
          </w:rPr>
          <w:noBreakHyphen/>
          <w:t>68</w:t>
        </w:r>
      </w:hyperlink>
      <w:r w:rsidR="00335377" w:rsidRPr="00335377">
        <w:rPr>
          <w:rFonts w:ascii="Times New Roman" w:hAnsi="Times New Roman"/>
          <w:sz w:val="24"/>
          <w:szCs w:val="24"/>
        </w:rPr>
        <w:t>. Единая система конструкторской документации. Виды и комплектность конструкторских документов;</w:t>
      </w:r>
    </w:p>
    <w:p w:rsidR="00335377" w:rsidRPr="00335377" w:rsidRDefault="005A7484" w:rsidP="00335377">
      <w:pPr>
        <w:pStyle w:val="a5"/>
        <w:widowControl w:val="0"/>
        <w:numPr>
          <w:ilvl w:val="0"/>
          <w:numId w:val="35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12" w:history="1">
        <w:r w:rsidR="00335377" w:rsidRPr="00335377">
          <w:rPr>
            <w:rFonts w:ascii="Times New Roman" w:hAnsi="Times New Roman"/>
            <w:sz w:val="24"/>
            <w:szCs w:val="24"/>
          </w:rPr>
          <w:t>ГОСТ 2.610</w:t>
        </w:r>
        <w:r w:rsidR="00335377" w:rsidRPr="00335377">
          <w:rPr>
            <w:rFonts w:ascii="Times New Roman" w:hAnsi="Times New Roman"/>
            <w:sz w:val="24"/>
            <w:szCs w:val="24"/>
          </w:rPr>
          <w:noBreakHyphen/>
          <w:t>2006</w:t>
        </w:r>
      </w:hyperlink>
      <w:r w:rsidR="00335377" w:rsidRPr="00335377">
        <w:rPr>
          <w:rFonts w:ascii="Times New Roman" w:hAnsi="Times New Roman"/>
          <w:sz w:val="24"/>
          <w:szCs w:val="24"/>
        </w:rPr>
        <w:t>. Единая система конструкторской документации. Правила выполнения эксплуатационных документов;</w:t>
      </w:r>
    </w:p>
    <w:p w:rsidR="00335377" w:rsidRPr="00335377" w:rsidRDefault="005A7484" w:rsidP="00335377">
      <w:pPr>
        <w:pStyle w:val="a7"/>
        <w:numPr>
          <w:ilvl w:val="0"/>
          <w:numId w:val="35"/>
        </w:numPr>
        <w:tabs>
          <w:tab w:val="left" w:pos="993"/>
        </w:tabs>
        <w:ind w:left="0" w:firstLine="709"/>
      </w:pPr>
      <w:hyperlink r:id="rId13" w:history="1">
        <w:r w:rsidR="00335377" w:rsidRPr="00335377">
          <w:t>ГОСТ 2.105</w:t>
        </w:r>
        <w:r w:rsidR="00335377" w:rsidRPr="00335377">
          <w:noBreakHyphen/>
          <w:t>95</w:t>
        </w:r>
      </w:hyperlink>
      <w:r w:rsidR="00335377" w:rsidRPr="00335377">
        <w:t>. Единая система конструкторской документации. Общие требования к текстовым документам.</w:t>
      </w:r>
    </w:p>
    <w:p w:rsidR="00335377" w:rsidRPr="00335377" w:rsidRDefault="00335377" w:rsidP="00335377">
      <w:pPr>
        <w:pStyle w:val="a7"/>
        <w:tabs>
          <w:tab w:val="left" w:pos="993"/>
        </w:tabs>
        <w:ind w:firstLine="709"/>
      </w:pPr>
      <w:r w:rsidRPr="00335377">
        <w:t>Сдача каждого этапа работ проводится на основании акта сдачи-приемки работ, подписанных Заказчиком и Исполнителем.</w:t>
      </w:r>
    </w:p>
    <w:p w:rsidR="00335377" w:rsidRPr="00335377" w:rsidRDefault="00335377" w:rsidP="00335377">
      <w:pPr>
        <w:pStyle w:val="a7"/>
        <w:numPr>
          <w:ilvl w:val="1"/>
          <w:numId w:val="34"/>
        </w:numPr>
        <w:tabs>
          <w:tab w:val="left" w:pos="993"/>
        </w:tabs>
        <w:ind w:left="0" w:firstLine="709"/>
      </w:pPr>
      <w:r w:rsidRPr="00335377">
        <w:t>Все полученные результаты работ, включая созданные и использованные объекты интеллектуальной собственности, должны быть отражены в отчете.</w:t>
      </w:r>
    </w:p>
    <w:p w:rsidR="00335377" w:rsidRPr="00335377" w:rsidRDefault="00335377" w:rsidP="00335377">
      <w:pPr>
        <w:pStyle w:val="a7"/>
        <w:numPr>
          <w:ilvl w:val="1"/>
          <w:numId w:val="34"/>
        </w:numPr>
        <w:tabs>
          <w:tab w:val="left" w:pos="993"/>
        </w:tabs>
        <w:ind w:left="0" w:firstLine="709"/>
      </w:pPr>
      <w:r w:rsidRPr="00335377">
        <w:t xml:space="preserve">Место выполнения работ: </w:t>
      </w:r>
      <w:r w:rsidRPr="00335377">
        <w:rPr>
          <w:rFonts w:eastAsia="Calibri"/>
          <w:lang w:eastAsia="en-US"/>
        </w:rPr>
        <w:t xml:space="preserve">603001, Российская Федерация, г. Нижний Новгород, Московское шоссе, 302а, площадка </w:t>
      </w:r>
      <w:r w:rsidRPr="00335377">
        <w:t>Нижегородского отделения филиала «Приволжский территориальный округ».</w:t>
      </w:r>
    </w:p>
    <w:bookmarkEnd w:id="8"/>
    <w:bookmarkEnd w:id="9"/>
    <w:bookmarkEnd w:id="10"/>
    <w:bookmarkEnd w:id="11"/>
    <w:bookmarkEnd w:id="12"/>
    <w:bookmarkEnd w:id="13"/>
    <w:bookmarkEnd w:id="14"/>
    <w:bookmarkEnd w:id="15"/>
    <w:p w:rsidR="00335377" w:rsidRPr="00335377" w:rsidRDefault="00335377" w:rsidP="00335377">
      <w:pPr>
        <w:pStyle w:val="a7"/>
        <w:tabs>
          <w:tab w:val="left" w:pos="993"/>
        </w:tabs>
        <w:ind w:left="390" w:firstLine="0"/>
      </w:pPr>
    </w:p>
    <w:p w:rsidR="00335377" w:rsidRPr="00335377" w:rsidRDefault="00335377" w:rsidP="00335377">
      <w:pPr>
        <w:pStyle w:val="a7"/>
        <w:numPr>
          <w:ilvl w:val="0"/>
          <w:numId w:val="34"/>
        </w:numPr>
        <w:tabs>
          <w:tab w:val="left" w:pos="567"/>
        </w:tabs>
        <w:spacing w:line="360" w:lineRule="auto"/>
        <w:jc w:val="center"/>
        <w:rPr>
          <w:b/>
          <w:bCs/>
        </w:rPr>
      </w:pPr>
      <w:r w:rsidRPr="00335377">
        <w:rPr>
          <w:b/>
          <w:bCs/>
        </w:rPr>
        <w:t>РАЗДЕЛ</w:t>
      </w:r>
      <w:r w:rsidRPr="00335377">
        <w:rPr>
          <w:b/>
        </w:rPr>
        <w:t xml:space="preserve"> 10.</w:t>
      </w:r>
      <w:r w:rsidRPr="00335377">
        <w:rPr>
          <w:b/>
          <w:bCs/>
        </w:rPr>
        <w:t xml:space="preserve"> ПЕРЕЧЕНЬ ПРИНЯТЫХ СОКРАЩЕНИЙ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66"/>
        <w:gridCol w:w="8605"/>
      </w:tblGrid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РАО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Радиоактивные отходы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ДВ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Дезактивационная ванна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proofErr w:type="gramStart"/>
            <w:r w:rsidRPr="00335377">
              <w:t>ДР</w:t>
            </w:r>
            <w:proofErr w:type="gramEnd"/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Дезактивирующий раствор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ЖРО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Жидкие радиоактивные отходы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КИП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Контрольно-измерительные приборы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КТРО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Контейнер для сбора, хранения, переработки, транспортирования и захоронения твердых радиоактивных отходов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МРАО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Металлические радиоактивные отходы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ОС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Окружающая среда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ПРН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Природные радионуклиды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ТЭК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Топливно-энергетический комплекс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УД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Узел дезактивации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УОУД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  <w:rPr>
                <w:b/>
                <w:bCs/>
              </w:rPr>
            </w:pPr>
            <w:r w:rsidRPr="00335377">
              <w:t>Узел обмыва узла дезактивации</w:t>
            </w:r>
          </w:p>
        </w:tc>
      </w:tr>
      <w:tr w:rsidR="00335377" w:rsidRPr="00335377" w:rsidTr="006F1335">
        <w:trPr>
          <w:trHeight w:val="598"/>
        </w:trPr>
        <w:tc>
          <w:tcPr>
            <w:tcW w:w="968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</w:pPr>
            <w:r w:rsidRPr="00335377">
              <w:t>УСДР</w:t>
            </w:r>
          </w:p>
        </w:tc>
        <w:tc>
          <w:tcPr>
            <w:tcW w:w="8813" w:type="dxa"/>
            <w:vAlign w:val="center"/>
          </w:tcPr>
          <w:p w:rsidR="00335377" w:rsidRPr="00335377" w:rsidRDefault="00335377" w:rsidP="006F1335">
            <w:pPr>
              <w:pStyle w:val="a7"/>
              <w:tabs>
                <w:tab w:val="left" w:pos="567"/>
              </w:tabs>
              <w:ind w:firstLine="0"/>
              <w:jc w:val="left"/>
            </w:pPr>
            <w:r w:rsidRPr="00335377">
              <w:t xml:space="preserve">Узел сбора и дезактивации отработанного раствора </w:t>
            </w:r>
            <w:proofErr w:type="spellStart"/>
            <w:r w:rsidRPr="00335377">
              <w:t>нанокавитантов</w:t>
            </w:r>
            <w:proofErr w:type="spellEnd"/>
            <w:r w:rsidRPr="00335377">
              <w:t>, выделения и удаления осадка</w:t>
            </w:r>
          </w:p>
        </w:tc>
      </w:tr>
    </w:tbl>
    <w:p w:rsidR="00335377" w:rsidRPr="00335377" w:rsidRDefault="00335377" w:rsidP="00335377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335377" w:rsidRPr="00335377" w:rsidRDefault="00335377" w:rsidP="00335377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335377" w:rsidRPr="00335377" w:rsidRDefault="00335377" w:rsidP="00335377">
      <w:pPr>
        <w:tabs>
          <w:tab w:val="left" w:pos="567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35377" w:rsidRPr="00335377" w:rsidRDefault="00335377" w:rsidP="00335377">
      <w:pPr>
        <w:tabs>
          <w:tab w:val="left" w:pos="567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35377" w:rsidRPr="00335377" w:rsidRDefault="00335377" w:rsidP="00335377">
      <w:pPr>
        <w:tabs>
          <w:tab w:val="left" w:pos="567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35377" w:rsidRDefault="00335377" w:rsidP="00335377">
      <w:pPr>
        <w:tabs>
          <w:tab w:val="left" w:pos="567"/>
        </w:tabs>
        <w:jc w:val="center"/>
      </w:pPr>
    </w:p>
    <w:p w:rsidR="00335377" w:rsidRDefault="00335377" w:rsidP="00335377">
      <w:pPr>
        <w:tabs>
          <w:tab w:val="left" w:pos="567"/>
        </w:tabs>
        <w:jc w:val="center"/>
      </w:pPr>
    </w:p>
    <w:p w:rsidR="00335377" w:rsidRDefault="00335377" w:rsidP="00335377">
      <w:pPr>
        <w:tabs>
          <w:tab w:val="left" w:pos="567"/>
        </w:tabs>
        <w:jc w:val="center"/>
      </w:pPr>
    </w:p>
    <w:p w:rsidR="00335377" w:rsidRDefault="00335377" w:rsidP="00335377">
      <w:pPr>
        <w:tabs>
          <w:tab w:val="left" w:pos="567"/>
        </w:tabs>
        <w:jc w:val="center"/>
      </w:pPr>
    </w:p>
    <w:p w:rsidR="00335377" w:rsidRDefault="00335377" w:rsidP="00335377">
      <w:pPr>
        <w:tabs>
          <w:tab w:val="left" w:pos="567"/>
        </w:tabs>
        <w:jc w:val="center"/>
      </w:pPr>
    </w:p>
    <w:p w:rsidR="00335377" w:rsidRDefault="00335377" w:rsidP="00335377">
      <w:pPr>
        <w:tabs>
          <w:tab w:val="left" w:pos="567"/>
        </w:tabs>
        <w:jc w:val="center"/>
      </w:pPr>
    </w:p>
    <w:p w:rsidR="00335377" w:rsidRDefault="00335377" w:rsidP="00335377">
      <w:pPr>
        <w:tabs>
          <w:tab w:val="left" w:pos="567"/>
        </w:tabs>
        <w:jc w:val="center"/>
      </w:pPr>
    </w:p>
    <w:sectPr w:rsidR="00335377" w:rsidSect="00335377">
      <w:pgSz w:w="11906" w:h="16838" w:code="9"/>
      <w:pgMar w:top="110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0070C5D"/>
    <w:multiLevelType w:val="multilevel"/>
    <w:tmpl w:val="0C124BB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6B6CE9"/>
    <w:multiLevelType w:val="hybridMultilevel"/>
    <w:tmpl w:val="0436E670"/>
    <w:lvl w:ilvl="0" w:tplc="288E21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7B70F9"/>
    <w:multiLevelType w:val="hybridMultilevel"/>
    <w:tmpl w:val="7ADCA888"/>
    <w:lvl w:ilvl="0" w:tplc="288E21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AF0A8270"/>
    <w:lvl w:ilvl="0" w:tplc="2F368B1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E6297"/>
    <w:multiLevelType w:val="multilevel"/>
    <w:tmpl w:val="79146802"/>
    <w:lvl w:ilvl="0">
      <w:start w:val="1"/>
      <w:numFmt w:val="decimal"/>
      <w:pStyle w:val="1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3128" w:hanging="576"/>
      </w:pPr>
      <w:rPr>
        <w:rFonts w:hint="default"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2709" w:hanging="1008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2853" w:hanging="1152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2997" w:hanging="1296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141" w:hanging="144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285" w:hanging="1584"/>
      </w:pPr>
      <w:rPr>
        <w:rFonts w:hint="default"/>
      </w:rPr>
    </w:lvl>
  </w:abstractNum>
  <w:abstractNum w:abstractNumId="12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512B11"/>
    <w:multiLevelType w:val="hybridMultilevel"/>
    <w:tmpl w:val="F258C998"/>
    <w:lvl w:ilvl="0" w:tplc="288E2142">
      <w:start w:val="1"/>
      <w:numFmt w:val="bullet"/>
      <w:lvlText w:val="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8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8A395C"/>
    <w:multiLevelType w:val="multilevel"/>
    <w:tmpl w:val="EE40B498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6C5327"/>
    <w:multiLevelType w:val="hybridMultilevel"/>
    <w:tmpl w:val="8222EEFC"/>
    <w:lvl w:ilvl="0" w:tplc="5B702A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1C1E28"/>
    <w:multiLevelType w:val="hybridMultilevel"/>
    <w:tmpl w:val="6C36E628"/>
    <w:lvl w:ilvl="0" w:tplc="288E214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4201091"/>
    <w:multiLevelType w:val="hybridMultilevel"/>
    <w:tmpl w:val="FFBA25A0"/>
    <w:lvl w:ilvl="0" w:tplc="53B85194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4B1343"/>
    <w:multiLevelType w:val="multilevel"/>
    <w:tmpl w:val="14E2A6D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71A23D2"/>
    <w:multiLevelType w:val="multilevel"/>
    <w:tmpl w:val="C0CE2CB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0001209"/>
    <w:multiLevelType w:val="hybridMultilevel"/>
    <w:tmpl w:val="12B27C7A"/>
    <w:lvl w:ilvl="0" w:tplc="288E214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4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9"/>
  </w:num>
  <w:num w:numId="3">
    <w:abstractNumId w:val="20"/>
  </w:num>
  <w:num w:numId="4">
    <w:abstractNumId w:val="26"/>
  </w:num>
  <w:num w:numId="5">
    <w:abstractNumId w:val="31"/>
  </w:num>
  <w:num w:numId="6">
    <w:abstractNumId w:val="12"/>
  </w:num>
  <w:num w:numId="7">
    <w:abstractNumId w:val="5"/>
  </w:num>
  <w:num w:numId="8">
    <w:abstractNumId w:val="1"/>
  </w:num>
  <w:num w:numId="9">
    <w:abstractNumId w:val="21"/>
  </w:num>
  <w:num w:numId="10">
    <w:abstractNumId w:val="4"/>
  </w:num>
  <w:num w:numId="11">
    <w:abstractNumId w:val="10"/>
  </w:num>
  <w:num w:numId="12">
    <w:abstractNumId w:val="25"/>
  </w:num>
  <w:num w:numId="13">
    <w:abstractNumId w:val="0"/>
  </w:num>
  <w:num w:numId="14">
    <w:abstractNumId w:val="15"/>
  </w:num>
  <w:num w:numId="15">
    <w:abstractNumId w:val="14"/>
  </w:num>
  <w:num w:numId="16">
    <w:abstractNumId w:val="35"/>
  </w:num>
  <w:num w:numId="17">
    <w:abstractNumId w:val="28"/>
  </w:num>
  <w:num w:numId="18">
    <w:abstractNumId w:val="36"/>
  </w:num>
  <w:num w:numId="19">
    <w:abstractNumId w:val="32"/>
  </w:num>
  <w:num w:numId="20">
    <w:abstractNumId w:val="2"/>
  </w:num>
  <w:num w:numId="21">
    <w:abstractNumId w:val="13"/>
  </w:num>
  <w:num w:numId="22">
    <w:abstractNumId w:val="6"/>
  </w:num>
  <w:num w:numId="23">
    <w:abstractNumId w:val="18"/>
  </w:num>
  <w:num w:numId="24">
    <w:abstractNumId w:val="37"/>
  </w:num>
  <w:num w:numId="25">
    <w:abstractNumId w:val="22"/>
  </w:num>
  <w:num w:numId="26">
    <w:abstractNumId w:val="16"/>
  </w:num>
  <w:num w:numId="27">
    <w:abstractNumId w:val="34"/>
  </w:num>
  <w:num w:numId="28">
    <w:abstractNumId w:val="23"/>
  </w:num>
  <w:num w:numId="29">
    <w:abstractNumId w:val="11"/>
  </w:num>
  <w:num w:numId="30">
    <w:abstractNumId w:val="3"/>
  </w:num>
  <w:num w:numId="31">
    <w:abstractNumId w:val="30"/>
  </w:num>
  <w:num w:numId="32">
    <w:abstractNumId w:val="24"/>
  </w:num>
  <w:num w:numId="33">
    <w:abstractNumId w:val="7"/>
  </w:num>
  <w:num w:numId="34">
    <w:abstractNumId w:val="29"/>
  </w:num>
  <w:num w:numId="35">
    <w:abstractNumId w:val="8"/>
  </w:num>
  <w:num w:numId="36">
    <w:abstractNumId w:val="33"/>
  </w:num>
  <w:num w:numId="37">
    <w:abstractNumId w:val="17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51C45"/>
    <w:rsid w:val="00183EC7"/>
    <w:rsid w:val="001B249E"/>
    <w:rsid w:val="001F47DE"/>
    <w:rsid w:val="00202630"/>
    <w:rsid w:val="00257E4F"/>
    <w:rsid w:val="00272C5E"/>
    <w:rsid w:val="00320CA6"/>
    <w:rsid w:val="00335377"/>
    <w:rsid w:val="00392AD5"/>
    <w:rsid w:val="003B6889"/>
    <w:rsid w:val="0042255D"/>
    <w:rsid w:val="004D615E"/>
    <w:rsid w:val="004F56F9"/>
    <w:rsid w:val="00541066"/>
    <w:rsid w:val="0054570D"/>
    <w:rsid w:val="005A7484"/>
    <w:rsid w:val="005D42DD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B5938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1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1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0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0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2">
    <w:name w:val="Body Text Indent 2"/>
    <w:basedOn w:val="a1"/>
    <w:link w:val="23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0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customStyle="1" w:styleId="1">
    <w:name w:val="Текст_У1_АМЕ"/>
    <w:basedOn w:val="a1"/>
    <w:link w:val="12"/>
    <w:rsid w:val="00335377"/>
    <w:pPr>
      <w:pageBreakBefore/>
      <w:numPr>
        <w:numId w:val="29"/>
      </w:numPr>
      <w:spacing w:after="240" w:line="360" w:lineRule="auto"/>
      <w:ind w:left="0" w:firstLine="851"/>
      <w:jc w:val="both"/>
      <w:outlineLvl w:val="0"/>
    </w:pPr>
    <w:rPr>
      <w:rFonts w:ascii="Times New Roman" w:eastAsia="Times New Roman" w:hAnsi="Times New Roman" w:cs="Courier New"/>
      <w:b/>
      <w:sz w:val="24"/>
      <w:szCs w:val="20"/>
      <w:lang w:eastAsia="ru-RU"/>
    </w:rPr>
  </w:style>
  <w:style w:type="paragraph" w:customStyle="1" w:styleId="2">
    <w:name w:val="Текст_У2_АМЕ"/>
    <w:basedOn w:val="1"/>
    <w:rsid w:val="00335377"/>
    <w:pPr>
      <w:pageBreakBefore w:val="0"/>
      <w:numPr>
        <w:ilvl w:val="1"/>
      </w:numPr>
      <w:spacing w:before="60" w:after="120" w:line="240" w:lineRule="auto"/>
      <w:ind w:left="0" w:firstLine="710"/>
      <w:jc w:val="left"/>
      <w:outlineLvl w:val="1"/>
    </w:pPr>
    <w:rPr>
      <w:b w:val="0"/>
    </w:rPr>
  </w:style>
  <w:style w:type="paragraph" w:customStyle="1" w:styleId="3">
    <w:name w:val="Текст_У3_АМЕ Знак"/>
    <w:basedOn w:val="2"/>
    <w:link w:val="30"/>
    <w:autoRedefine/>
    <w:rsid w:val="00335377"/>
    <w:pPr>
      <w:numPr>
        <w:ilvl w:val="0"/>
        <w:numId w:val="0"/>
      </w:numPr>
      <w:tabs>
        <w:tab w:val="left" w:pos="567"/>
      </w:tabs>
      <w:spacing w:before="0" w:after="0"/>
      <w:ind w:firstLine="709"/>
      <w:jc w:val="both"/>
      <w:outlineLvl w:val="2"/>
    </w:pPr>
    <w:rPr>
      <w:sz w:val="28"/>
      <w:szCs w:val="28"/>
    </w:rPr>
  </w:style>
  <w:style w:type="paragraph" w:customStyle="1" w:styleId="4">
    <w:name w:val="Текст_У4_АМЕ"/>
    <w:basedOn w:val="3"/>
    <w:rsid w:val="00335377"/>
    <w:pPr>
      <w:numPr>
        <w:ilvl w:val="3"/>
        <w:numId w:val="29"/>
      </w:numPr>
      <w:tabs>
        <w:tab w:val="num" w:pos="360"/>
      </w:tabs>
      <w:ind w:left="187" w:firstLine="561"/>
      <w:outlineLvl w:val="3"/>
    </w:pPr>
  </w:style>
  <w:style w:type="paragraph" w:customStyle="1" w:styleId="5">
    <w:name w:val="Текст_У5_АМЕ"/>
    <w:basedOn w:val="4"/>
    <w:rsid w:val="00335377"/>
    <w:pPr>
      <w:numPr>
        <w:ilvl w:val="4"/>
      </w:numPr>
      <w:tabs>
        <w:tab w:val="num" w:pos="360"/>
      </w:tabs>
      <w:ind w:left="0" w:firstLine="851"/>
      <w:outlineLvl w:val="4"/>
    </w:pPr>
  </w:style>
  <w:style w:type="paragraph" w:customStyle="1" w:styleId="6">
    <w:name w:val="Текст_У6_АМЕ"/>
    <w:basedOn w:val="5"/>
    <w:rsid w:val="00335377"/>
    <w:pPr>
      <w:numPr>
        <w:ilvl w:val="5"/>
      </w:numPr>
      <w:tabs>
        <w:tab w:val="num" w:pos="360"/>
      </w:tabs>
      <w:ind w:left="0" w:firstLine="851"/>
      <w:outlineLvl w:val="5"/>
    </w:pPr>
  </w:style>
  <w:style w:type="paragraph" w:customStyle="1" w:styleId="24">
    <w:name w:val="Текст_У2_АМЕ_содерж"/>
    <w:basedOn w:val="2"/>
    <w:link w:val="25"/>
    <w:rsid w:val="00335377"/>
    <w:pPr>
      <w:spacing w:before="120"/>
      <w:ind w:left="1287" w:hanging="578"/>
    </w:pPr>
  </w:style>
  <w:style w:type="character" w:customStyle="1" w:styleId="12">
    <w:name w:val="Текст_У1_АМЕ Знак"/>
    <w:link w:val="1"/>
    <w:rsid w:val="00335377"/>
    <w:rPr>
      <w:rFonts w:ascii="Times New Roman" w:eastAsia="Times New Roman" w:hAnsi="Times New Roman" w:cs="Courier New"/>
      <w:b/>
      <w:sz w:val="24"/>
      <w:szCs w:val="20"/>
      <w:lang w:eastAsia="ru-RU"/>
    </w:rPr>
  </w:style>
  <w:style w:type="character" w:customStyle="1" w:styleId="30">
    <w:name w:val="Текст_У3_АМЕ Знак Знак"/>
    <w:link w:val="3"/>
    <w:rsid w:val="00335377"/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5">
    <w:name w:val="Текст_У2_АМЕ_содерж Знак"/>
    <w:basedOn w:val="a2"/>
    <w:link w:val="24"/>
    <w:rsid w:val="00335377"/>
    <w:rPr>
      <w:rFonts w:ascii="Times New Roman" w:eastAsia="Times New Roman" w:hAnsi="Times New Roman" w:cs="Courier New"/>
      <w:sz w:val="24"/>
      <w:szCs w:val="20"/>
      <w:lang w:eastAsia="ru-RU"/>
    </w:rPr>
  </w:style>
  <w:style w:type="table" w:styleId="ad">
    <w:name w:val="Table Grid"/>
    <w:basedOn w:val="a3"/>
    <w:uiPriority w:val="39"/>
    <w:rsid w:val="00335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1"/>
    <w:rsid w:val="00335377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e">
    <w:name w:val="Plain Text"/>
    <w:basedOn w:val="a1"/>
    <w:link w:val="af"/>
    <w:rsid w:val="0033537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">
    <w:name w:val="Текст Знак"/>
    <w:basedOn w:val="a2"/>
    <w:link w:val="ae"/>
    <w:rsid w:val="00335377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consultantplus://offline/main?base=STR;n=6951;fld=13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consultantplus://offline/main?base=STR;n=8968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consultantplus://offline/main?base=STR;n=6736;fld=13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10</Pages>
  <Words>3564</Words>
  <Characters>20321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27</cp:revision>
  <cp:lastPrinted>2014-03-18T12:17:00Z</cp:lastPrinted>
  <dcterms:created xsi:type="dcterms:W3CDTF">2013-12-11T06:57:00Z</dcterms:created>
  <dcterms:modified xsi:type="dcterms:W3CDTF">2014-12-04T11:16:00Z</dcterms:modified>
</cp:coreProperties>
</file>