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C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16367C" w:rsidRPr="00C15DD3" w:rsidRDefault="001D2A92" w:rsidP="0016367C">
      <w:pPr>
        <w:jc w:val="both"/>
        <w:rPr>
          <w:b/>
          <w:sz w:val="28"/>
          <w:szCs w:val="28"/>
        </w:rPr>
      </w:pPr>
      <w:r w:rsidRPr="001D2A92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СОГЛАСОВАНО: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Заказчика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C17FE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C2A50">
        <w:rPr>
          <w:rFonts w:ascii="Times New Roman" w:hAnsi="Times New Roman" w:cs="Times New Roman"/>
          <w:sz w:val="28"/>
          <w:szCs w:val="28"/>
        </w:rPr>
        <w:t>Р.З. Чапаев</w:t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="00543E47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>______________ Г.В.Комаров</w:t>
      </w:r>
    </w:p>
    <w:p w:rsidR="00D227F9" w:rsidRPr="00D227F9" w:rsidRDefault="00C17FEB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C73D0">
        <w:rPr>
          <w:rFonts w:ascii="Times New Roman" w:hAnsi="Times New Roman" w:cs="Times New Roman"/>
          <w:sz w:val="28"/>
          <w:szCs w:val="28"/>
        </w:rPr>
        <w:t>04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3C73D0">
        <w:rPr>
          <w:rFonts w:ascii="Times New Roman" w:hAnsi="Times New Roman" w:cs="Times New Roman"/>
          <w:sz w:val="28"/>
          <w:szCs w:val="28"/>
        </w:rPr>
        <w:t>августа</w:t>
      </w:r>
      <w:r w:rsidR="004A01B4">
        <w:rPr>
          <w:rFonts w:ascii="Times New Roman" w:hAnsi="Times New Roman" w:cs="Times New Roman"/>
          <w:sz w:val="28"/>
          <w:szCs w:val="28"/>
        </w:rPr>
        <w:t xml:space="preserve">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01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</w:t>
      </w:r>
      <w:r w:rsidR="003C73D0">
        <w:rPr>
          <w:rFonts w:ascii="Times New Roman" w:hAnsi="Times New Roman" w:cs="Times New Roman"/>
          <w:sz w:val="28"/>
          <w:szCs w:val="28"/>
        </w:rPr>
        <w:t>04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3C73D0">
        <w:rPr>
          <w:rFonts w:ascii="Times New Roman" w:hAnsi="Times New Roman" w:cs="Times New Roman"/>
          <w:sz w:val="28"/>
          <w:szCs w:val="28"/>
        </w:rPr>
        <w:t>августа</w:t>
      </w:r>
      <w:r w:rsidR="004A01B4">
        <w:rPr>
          <w:rFonts w:ascii="Times New Roman" w:hAnsi="Times New Roman" w:cs="Times New Roman"/>
          <w:sz w:val="28"/>
          <w:szCs w:val="28"/>
        </w:rPr>
        <w:t xml:space="preserve">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ДОКУМЕНТАЦИЯ ПО ПРОВЕДЕНИЮ ЗАПРОСА ПРЕДЛОЖЕНИЙ В ЭЛЕКТРОННОЙ ФОРМЕ</w:t>
      </w:r>
    </w:p>
    <w:p w:rsidR="0016367C" w:rsidRPr="006A45A9" w:rsidRDefault="0016367C" w:rsidP="001636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6A45A9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5C2A50">
        <w:rPr>
          <w:rFonts w:ascii="Times New Roman" w:hAnsi="Times New Roman"/>
          <w:sz w:val="28"/>
          <w:szCs w:val="28"/>
        </w:rPr>
        <w:t xml:space="preserve">выполнение </w:t>
      </w:r>
      <w:r w:rsidR="00E43086" w:rsidRPr="00E43086">
        <w:rPr>
          <w:rFonts w:ascii="Times New Roman" w:hAnsi="Times New Roman" w:cs="Times New Roman"/>
          <w:sz w:val="28"/>
          <w:szCs w:val="28"/>
        </w:rPr>
        <w:t>монтажа АПС, СОУЭ и выполнение ПНР</w:t>
      </w:r>
      <w:r w:rsidR="006A45A9">
        <w:rPr>
          <w:rFonts w:ascii="Times New Roman" w:hAnsi="Times New Roman" w:cs="Times New Roman"/>
          <w:sz w:val="28"/>
          <w:szCs w:val="28"/>
        </w:rPr>
        <w:t>.</w:t>
      </w:r>
    </w:p>
    <w:p w:rsidR="0016367C" w:rsidRPr="00C30A8A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Pr="00543E47" w:rsidRDefault="00FF1BCA" w:rsidP="00543E47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  <w:r w:rsidR="00D227F9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A01B4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FF1BCA" w:rsidRPr="00D227F9" w:rsidRDefault="0016367C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3D432A">
        <w:rPr>
          <w:rFonts w:ascii="Times New Roman" w:hAnsi="Times New Roman"/>
          <w:b/>
          <w:caps/>
          <w:sz w:val="28"/>
          <w:szCs w:val="28"/>
        </w:rPr>
        <w:lastRenderedPageBreak/>
        <w:t>Техническое задание.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844"/>
        <w:gridCol w:w="6058"/>
      </w:tblGrid>
      <w:tr w:rsidR="00FF1BCA" w:rsidRPr="00694963" w:rsidTr="00C7160D">
        <w:trPr>
          <w:tblHeader/>
        </w:trPr>
        <w:tc>
          <w:tcPr>
            <w:tcW w:w="560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44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058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</w:p>
        </w:tc>
      </w:tr>
      <w:tr w:rsidR="00E43086" w:rsidRPr="009B3C19" w:rsidTr="00C7160D">
        <w:trPr>
          <w:trHeight w:val="1590"/>
        </w:trPr>
        <w:tc>
          <w:tcPr>
            <w:tcW w:w="560" w:type="dxa"/>
            <w:vMerge w:val="restart"/>
          </w:tcPr>
          <w:p w:rsidR="00E43086" w:rsidRPr="00FF1BCA" w:rsidRDefault="00E43086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E43086" w:rsidRPr="00D227F9" w:rsidRDefault="00E43086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Техническое задание</w:t>
            </w:r>
            <w:r w:rsidRPr="00D227F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E43086" w:rsidRPr="00D227F9" w:rsidRDefault="00E43086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6058" w:type="dxa"/>
          </w:tcPr>
          <w:p w:rsidR="00E43086" w:rsidRPr="00E43086" w:rsidRDefault="00E43086" w:rsidP="00914C05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АПС, СОУЭ и выполнение ПНР согласно ведомостям объемов работ.</w:t>
            </w:r>
          </w:p>
        </w:tc>
      </w:tr>
      <w:tr w:rsidR="00E43086" w:rsidRPr="00566118" w:rsidTr="00C7160D">
        <w:trPr>
          <w:trHeight w:val="1340"/>
        </w:trPr>
        <w:tc>
          <w:tcPr>
            <w:tcW w:w="560" w:type="dxa"/>
            <w:vMerge/>
          </w:tcPr>
          <w:p w:rsidR="00E43086" w:rsidRPr="00FF1BCA" w:rsidRDefault="00E43086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E43086" w:rsidRPr="00D227F9" w:rsidRDefault="00E43086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2) Характеристика товаров, объектов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(выполнения работ,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оказания услуг)</w:t>
            </w:r>
          </w:p>
        </w:tc>
        <w:tc>
          <w:tcPr>
            <w:tcW w:w="6058" w:type="dxa"/>
          </w:tcPr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1.Ведомость объемов работ № 11-069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2.Ведомость объемов работ № 011-074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3.Ведомость объемов работ № 011-075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4.Ведомость объемов работ № 1301-1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5.Ведомость объемов работ № 1301-2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6.Ведомость объемов работ № 1301-3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7.Ведомость объемов работ № 1301-4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8.Ведомость объемов работ № 1301-6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9.Ведомость объемов работ № 1301-7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10.Ведомость объемов работ № 1301-9</w:t>
            </w:r>
          </w:p>
          <w:p w:rsidR="00E43086" w:rsidRPr="00E43086" w:rsidRDefault="00E43086" w:rsidP="00E43086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11.Ведомость объемов работ № 1301-26</w:t>
            </w:r>
          </w:p>
          <w:p w:rsidR="00E43086" w:rsidRPr="00E43086" w:rsidRDefault="00E43086" w:rsidP="00E43086">
            <w:pPr>
              <w:pStyle w:val="a9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E43086">
              <w:rPr>
                <w:rFonts w:ascii="Times New Roman" w:eastAsia="Times New Roman" w:hAnsi="Times New Roman" w:cs="Times New Roman"/>
                <w:sz w:val="24"/>
                <w:szCs w:val="24"/>
              </w:rPr>
              <w:t>12.Ведомость объемов работ № 1301-28</w:t>
            </w:r>
          </w:p>
        </w:tc>
      </w:tr>
      <w:tr w:rsidR="00C7160D" w:rsidRPr="00F90566" w:rsidTr="00C7160D">
        <w:trPr>
          <w:trHeight w:val="572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Особые условия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6058" w:type="dxa"/>
          </w:tcPr>
          <w:p w:rsidR="00B764E1" w:rsidRPr="00B764E1" w:rsidRDefault="00B764E1" w:rsidP="00B764E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1. Допускается досрочное выполнение работ.</w:t>
            </w:r>
          </w:p>
          <w:p w:rsidR="00C7160D" w:rsidRPr="00B764E1" w:rsidRDefault="00B764E1" w:rsidP="00C7160D">
            <w:pPr>
              <w:tabs>
                <w:tab w:val="left" w:pos="0"/>
              </w:tabs>
              <w:jc w:val="both"/>
              <w:rPr>
                <w:spacing w:val="-6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2. Наличие у Подрядчика системы охраны труда, соответствующей СТПА 01.01.2005 и действующей во ФГУП «РФЯЦ-ВНИИЭФ» и структурного подразделения или отдельных специалистов  осуществляющих охрану труда и технику безопасности не менее 2-х человек в штате организации, имеющих высшее образование или профессиональную переподготовку (повышение квалификации). Специальности: «</w:t>
            </w:r>
            <w:r w:rsidRPr="00B764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Промышленное и гражданское строительство", «Безопасность строительно-технологических систем»: "Строительство". Приложить копии трудовых книжек, дипломов, удостоверений и т.д.</w:t>
            </w:r>
          </w:p>
        </w:tc>
      </w:tr>
      <w:tr w:rsidR="00C7160D" w:rsidRPr="003B0D39" w:rsidTr="00C7160D">
        <w:trPr>
          <w:trHeight w:val="1973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Требования к качеству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C7160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 </w:t>
            </w:r>
          </w:p>
        </w:tc>
      </w:tr>
      <w:tr w:rsidR="00C7160D" w:rsidRPr="00004FAE" w:rsidTr="00C7160D">
        <w:trPr>
          <w:trHeight w:val="845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5) Объем и сроки предоставления гарантий качества на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изготавливаемые товары, (выполняемые работы, оказываемые услуги)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Соблюдение гарантийных сроков и качества строительно-монтажных  работ - в течение 5 (пяти) лет с </w:t>
            </w:r>
            <w:r w:rsidRPr="00C71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момента подписания актов выполненных работ.</w:t>
            </w:r>
          </w:p>
        </w:tc>
      </w:tr>
      <w:tr w:rsidR="00C7160D" w:rsidRPr="0085068F" w:rsidTr="00C7160D">
        <w:trPr>
          <w:trHeight w:val="1439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6) Контроль за изготовлением товаров (выполнением работ, оказанием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Контроль за выполнением работ осуществляется ОТНЭЗиС УМиАТ института и инженерами тех.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надзора подразделения, в интересах которого ведутся работы путём осмотра объектов согласно Градостроительному Кодексу РФ статья 53.</w:t>
            </w:r>
          </w:p>
        </w:tc>
      </w:tr>
      <w:tr w:rsidR="00C7160D" w:rsidRPr="005358FE" w:rsidTr="00C7160D">
        <w:trPr>
          <w:trHeight w:val="1348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Порядок сдачи-приемки изготовленных товаров (выполненных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работ, оказанных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</w:t>
            </w:r>
          </w:p>
        </w:tc>
      </w:tr>
    </w:tbl>
    <w:p w:rsidR="00FF1BCA" w:rsidRDefault="00FF1BCA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120F0" w:rsidRDefault="00F120F0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120F0" w:rsidRDefault="00F120F0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  <w:sectPr w:rsidR="00F120F0" w:rsidSect="00F120F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120F0" w:rsidRPr="006D1C4A" w:rsidRDefault="00F120F0" w:rsidP="004A01B4">
      <w:pPr>
        <w:widowControl w:val="0"/>
        <w:ind w:left="8771" w:firstLine="1848"/>
        <w:jc w:val="right"/>
        <w:rPr>
          <w:rFonts w:ascii="Times New Roman" w:hAnsi="Times New Roman"/>
          <w:sz w:val="24"/>
          <w:szCs w:val="24"/>
        </w:rPr>
      </w:pPr>
      <w:r w:rsidRPr="006D1C4A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4A01B4" w:rsidRPr="004A01B4" w:rsidRDefault="004A01B4" w:rsidP="004A01B4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A01B4">
        <w:rPr>
          <w:rFonts w:ascii="Times New Roman" w:hAnsi="Times New Roman" w:cs="Times New Roman"/>
          <w:b/>
          <w:bCs/>
          <w:sz w:val="24"/>
          <w:szCs w:val="24"/>
        </w:rPr>
        <w:t>Юридическое лицо (генеральный подрядчик) привлекаемый застройщиком или заказчиком на основании договора для выполнения работы по организации строительства, реконструкции и капитального ремонта (1-го уровня) должен иметь в штате организации следующий персонал и структурные подразделения:</w:t>
      </w:r>
    </w:p>
    <w:p w:rsidR="004A01B4" w:rsidRPr="004A01B4" w:rsidRDefault="004A01B4" w:rsidP="004A01B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4"/>
        <w:gridCol w:w="3438"/>
        <w:gridCol w:w="1622"/>
        <w:gridCol w:w="3224"/>
        <w:gridCol w:w="6274"/>
      </w:tblGrid>
      <w:tr w:rsidR="004A01B4" w:rsidRPr="004A01B4" w:rsidTr="00C7160D">
        <w:tc>
          <w:tcPr>
            <w:tcW w:w="43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438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должности или структурного подразделения</w:t>
            </w:r>
          </w:p>
        </w:tc>
        <w:tc>
          <w:tcPr>
            <w:tcW w:w="1622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численности работников</w:t>
            </w:r>
          </w:p>
        </w:tc>
        <w:tc>
          <w:tcPr>
            <w:tcW w:w="322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стажу </w:t>
            </w:r>
          </w:p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работников</w:t>
            </w:r>
          </w:p>
        </w:tc>
        <w:tc>
          <w:tcPr>
            <w:tcW w:w="627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образованию, специальностям и специализациям работников</w:t>
            </w:r>
          </w:p>
        </w:tc>
      </w:tr>
      <w:tr w:rsidR="004A01B4" w:rsidRPr="004A01B4" w:rsidTr="00C7160D">
        <w:trPr>
          <w:trHeight w:hRule="exact" w:val="567"/>
        </w:trPr>
        <w:tc>
          <w:tcPr>
            <w:tcW w:w="14992" w:type="dxa"/>
            <w:gridSpan w:val="5"/>
            <w:vAlign w:val="center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Руководство: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Генеральный директор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(директор).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образование. 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Технический директор 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(Главный инженер).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 по направлению профессиональной деятельности.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Заместитель генерального директора (директора) по строительству.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Высшее техническое образование по специальности "Промышленное и гражданское строительство", "Строительство", "Городское строительство и хозяйство", «Теплогазоснабжение и вентиляция», «Шахтное и подземное строительство», «Технологические машины и оборудование 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для разработки торфяных месторождений»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4A01B4" w:rsidRPr="004A01B4" w:rsidTr="00C7160D">
        <w:trPr>
          <w:trHeight w:hRule="exact" w:val="567"/>
        </w:trPr>
        <w:tc>
          <w:tcPr>
            <w:tcW w:w="14992" w:type="dxa"/>
            <w:gridSpan w:val="5"/>
            <w:vAlign w:val="center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ИТР: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осуществляющие работы по обеспечению работы системы менеджмента качества.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Не менее 2 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образование, повышение квалификации или профессиональная переподготовка по направлению деятельности (внутренний аудит систем менеджмента качества).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работы по обеспечению системы управления проектами (Офис управления проектами).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Не менее 2 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образование, повышение квалификации или профессиональная переподготовка по системе Управления проектами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работы по обеспечению технической документацией и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сдачу объекта в эксплуатацию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6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Не менее 3 человек по специальности: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«Промышленное и гражданское строительство»,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Не менее 1человек. по специальности: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«Электроэнергетика», «Электрические устройства», «Электротехника, 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электромеханика и электротехнологии»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планирование и контроль финансово-экономической деятельности.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4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«Экономика и управление на предприятии (по отраслям)»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выбор субподрядных организаций, проведение тендеров и заключение договоров.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2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«Юриспруденция» или высшее образование и профессиональная переподготовка по направлению профессиональной деятельности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охрану труда и технику безопасности.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"Промышленное и гражданское строительство", «Безопасность строительно-технологических систем»: "Строительство"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</w:tbl>
    <w:p w:rsidR="00F120F0" w:rsidRPr="004A01B4" w:rsidRDefault="00F120F0" w:rsidP="00F120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0F0" w:rsidRPr="004A01B4" w:rsidRDefault="00F120F0" w:rsidP="00F120F0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F120F0" w:rsidRPr="004A01B4" w:rsidSect="00C7160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№11-069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сигнализация.Система оповещения при пожаре.Строение 32.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ПС приемно-контрольные, пусковые концентратор - блок базовый на 20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 приемно-контрольный охранно-пожарный "Сигнал-20М"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оптико-(фото)электрические блок питания и контроля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БИРП 12/1,6, 12В/1,6А, под акк. 4А/ч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Комплект ближнего радиоканала RP 501 S: 4-х канальный приемник, 4-х канальный передатчик, дальность до 500м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Брелок с ближнем радиоканалом (до 500м) WTX2(TX433), 2 зоны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Извещатель пожарный дымовой ИП 212-3СУ, питание 9-28 В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ИПР-3СУ с кнопкой, питание 9-28 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Громкоговоритель студийного контроля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ПКИ-1 "Иволга", сирена сигнальная 105дБ, 12В/55мА, внутренняя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"Молния-12" (12В) "Выход"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Светильники с люминесцентными лампами на кронштейнах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аварийный ЛБА 3923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распределительная настенная на кабеле с пластмассовой оболочкой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разветвительная КРТП 10*2, 10 пар контактов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Коробка соединительная IP-56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извещателя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Монтажное устройство МУ-1 к ДИП-41, ДИП-45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640х840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щита распределительного ЩРН-3.12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Крышка декоративная и другие мелкие изделия (без присоединения проводов)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Резистор С2-33 -0,25-1,5кОм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Резистор С2-33-0,25-4,7кОм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 кислотные стационарные, тип С-1, СК-1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7 А/ч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 защитно-пусковой АП-50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 креплением накладными скобами, полосками с установкой ответвительных коробок. Кабель 2-4-жильный сечением жилы до 16 мм2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 силовые с медными жилами, в изоляции из ПВХ пластиката, оболочкой из ПВХ пластиката пониженной горючести. ВВг-LS 0.66 кВ сеч.3х1.5 мм2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 по установленным конструкциям и лоткам с установкой ответвительных коробок. Кабель двух-четырехжильный в помещениях с нормальной средой сечением жилы до 10 мм2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3.68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2х0,5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4х0,5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радиочастотный 75мм РК-75-4-11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телефонный ТПП 10х2х0,5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8х0,5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до 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Металлорукав РЦХ d=8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2,5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стальная по установленным конструкциям, по стенам с креплением скобами, диаметр, мм,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25 мм, толщина стенки 3,2 мм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винипластовая по установленным конструкциям, по стенам и колоннам с креплением скобами, диаметр, мм,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Труба ПХВ 16 мм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25х16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"Переход" на стене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25 мм, толщина стенки 3,2 мм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Разделка и включение кабелей и проводов кабель или провод однопарный низкочастотный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 концов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</w:tr>
      <w:tr w:rsidR="00914C05" w:rsidRPr="00914C05" w:rsidTr="00914C05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Пусконаладочные работы.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 категории технической сложности с количеством каналов 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 категории технической сложности за каждый канал св. 80 до 159 добавлять к норме 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№011-074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сигнализация.Система оповещения при пожаре.Строение 5.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С2000-4 контроль 4 шлейфов, возможность программирования параметров, 2 релейных выхода для интегрированной системы "Орион"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С2000-СП1 релейный блок - 4 исполнительных реле. Интерфейс-RS-485 для интегрированной системы "Орион"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С-2000 пульт контроля и управления от 1 до 127 приборов "Сигнал-20", "Сигнал-20П"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С-2000-БИ блок индикации для отображения 60 разделов на двухцветных светодиодных индикаторах и 8 системных индикаторах. Для интегрированной системы "Орион".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Комплект ближнего радиоканала RP 501 S: 4-х канальный приемник, 4-х канальный передатчик, дальность до 500м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Брелок с ближнем радиоканалом (до 500м) WTX2(TX433), 2 зоны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оптико-(фото)электрические блок питания и контроля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БИРП 12/1,6, 12В/1,6А, под акк. 4А/ч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Извещатель пожарный дымовой ИП 212-3СУ, питание 9-28 В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ИПР-3СУ с кнопкой, питание 9-28 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тепловой электро-контактный, магнитоконтактный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тепловой ИП 103-5/1-А3 температура 70С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Громкоговоритель студийного контроля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Орфей-МА: Модуль акустический, +1гр# +50гр,С, исп,1, настенный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Орфей-блок: блок речевого оповещения, 10Вт, без АКБ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"Молния-12" (12В) "Выход"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Светильники с люминесцентными лампами на кронштейнах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аварийный ЛБА 3923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Коробка соединительная IP-56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640х840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щита распределительного ЩРН-3.12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Крышка декоративная и другие мелкие изделия (без присоединения проводов)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2.46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Резистор С2-33 -0,25-1,5кОм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Резистор С2-33-0,25-4,7кОм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 кислотные стационарные, тип С-1, СК-1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7 А/ч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 защитно-пусковой АП-50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 креплением накладными скобами, полосками с установкой ответвительных коробок. Кабель 2-4-жильный сечением жилы до 16 мм2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0.77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 силовые с медными жилами, в изоляции из ПВХ пластиката, оболочкой из ПВХ пластиката пониженной горючести. ВВг-LS 0.66 кВ сеч.3х1.5 мм2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0.077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 по установленным конструкциям и лоткам с установкой ответвительных коробок. Кабель двух-четырехжильный в помещениях с нормальной средой сечением жилы до 10 мм2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2.64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14.64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2х0,5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1110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4х0,5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электротехнический ШВВП 2х0,5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электротехнический ШВВП 2х0,75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радиочастотный 75мм РК-75-4-11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передачи данных кат. 5е 2х2х0,52 (U/UTP-cat 5e)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витая пара КПСВЭВ в экран 1х2х0,5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до 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4.45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Металлорукав РЦХ d=8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2,5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4.82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стальная по установленным конструкциям, по стенам с креплением скобами, диаметр, мм,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25 мм, толщина стенки 3,2 мм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винипластовая по установленным конструкциям, по стенам и колоннам с креплением скобами, диаметр, мм,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0.19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Труба ПХВ 16 мм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2.64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25х16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"Переход" на стене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25 мм, толщина стенки 3,2 мм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Разделка и включение кабелей и проводов кабель или провод однопарный низкочастотный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 концов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14C05" w:rsidRPr="00914C05" w:rsidTr="00914C05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Пусконаладочные работы.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160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160 до 319 добавлять к норме 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</w:tbl>
    <w:p w:rsidR="003F75DB" w:rsidRDefault="003F75DB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3F75DB" w:rsidRDefault="003F75DB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№011-075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сигнализация.Система оповещения при пожаре.Строение 4.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С2000-4 контроль 4 шлейфов, возможность программирования параметров, 2 релейных выхода для интегрированной системы "Орион"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С2000-СП1 релейный блок - 4 исполнительных реле. Интерфейс-RS-485 для интегрированной системы "Орион"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С-2000 пульт контроля и управления от 1 до 127 приборов "Сигнал-20", "Сигнал-20П"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С-2000-БИ блок индикации для отображения 60 разделов на двухцветных светодиодных индикаторах и 8 системных индикаторах. Для интегрированной системы "Орион".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Комплект ближнего радиоканала RP 501 S: 4-х канальный приемник, 4-х канальный передатчик, дальность до 500м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Брелок с ближнем радиоканалом (до 500м) WTX2(TX433), 2 зоны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оптико-(фото)электрические блок питания и контроля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БИРП 12/1,6, 12В/1,6А, под акк. 4А/ч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ИП 212-87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ИПР-3СУ с кнопкой, питание 9-28 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тепловой электро-контактный, магнитоконтактный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тепловой ИП 103-5/1-А3 температура 70С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Громкоговоритель студийного контроля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Орфей-МА: Модуль акустический, +1гр# +50гр,С, исп,1, настенный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Орфей-блок: блок речевого оповещения, 10Вт, без АКБ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"Молния-12" (12В) "Выход"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Светильники с люминесцентными лампами на кронштейнах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аварийный ЛБА 3923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Коробка соединительная IP-56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640х840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щита распределительного ЩРН-3.12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Крышка декоративная и другие мелкие изделия (без присоединения проводов)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Резистор С2-33 -0,25-1,5кОм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Резистор С2-33-0,25-4,7кОм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 кислотные стационарные, тип С-1, СК-1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7 А/ч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 защитно-пусковой АП-50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 креплением накладными скобами, полосками с установкой ответвительных коробок. Кабель 2-4-жильный сечением жилы до 16 мм2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 силовые с медными жилами, в изоляции из ПВХ пластиката, оболочкой из ПВХ пластиката пониженной горючести. ВВг-LS 0.66 кВ сеч.3х1.5 мм2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17.71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 по установленным конструкциям и лоткам с установкой ответвительных коробок. Кабель двух-четырехжильный в помещениях с нормальной средой сечением жилы до 10 мм2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2.48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2х0,5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1160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КСПВ 4х0,5 с однопроволочными жилами для датчиков и сигнализации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электротехнический ШВВП 2х0,5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электротехнический ШВВП 2х0,75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радиочастотный 75мм РК-75-4-11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передачи данных кат. 5е 2х2х0,52 (U/UTP-cat 5e)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витая пара КПСВЭВ в экран 1х2х0,5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до 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4.25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Металлорукав РЦХ d=8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2,5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4.61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стальная по установленным конструкциям, по стенам с креплением скобами, диаметр, мм,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25 мм, толщина стенки 3,2 мм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винипластовая по установленным конструкциям, по стенам и колоннам с креплением скобами, диаметр, мм,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Труба ПХВ 16 мм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2.48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25х16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"Переход" на стене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25 мм, толщина стенки 3,2 мм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Разделка и включение кабелей и проводов кабель или провод однопарный низкочастотный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 концов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7.8</w:t>
            </w:r>
          </w:p>
        </w:tc>
      </w:tr>
      <w:tr w:rsidR="00914C05" w:rsidRPr="00914C05" w:rsidTr="00914C05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Пусконаладочные работы.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160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160 до 319 добавлять к норме 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1301-1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22.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 до 127 извещателей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 преобразователь интерфейса RS-232 - RS-485, повторитель интерфейса RS-485 c гальванической развязкой, разделитель интерфейса.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защиты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БЗЛ: блок защиты 2-х вх цепей прибора от перенапряжения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"Молния-12" (12В) "Выход"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  (в т.ч. 3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513-3А, адресный  (в т.ч.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тепловой электро-контактный, магнитоконтактный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тепловой "С2000-ИП", адресно-аналоговый  ( 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исп.01 блок сигнально-пусковой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750х1200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ПВХ гофрированная с зондом 16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25х25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разветвительная КРТП 10*2, 10 пар контактов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жил=1 кв мм ( оранжевый) КПСЭ нг -FRLS  сеч 2х2х1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0.075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жил=1 кв мм ( оранжевый) КПСЭ нг -FRLS  сеч 2х2х0,5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0.031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40 до 79 добавлять к норме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1301-2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26.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 до 127 извещателей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С-2000-БИ блок индикации для отображения 60 разделов на двухцветных светодиодных индикаторах и 8 системных индикаторах.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 преобразователь интерфейса RS-232 - RS-485, повторитель интерфейса RS-485 c гальванической развязкой, разделитель интерфейса.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защиты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БЗЛ: блок защиты 2-х вх цепей прибора от перенапряжения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513-3А, адресный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ПС приемно-контрольные, пусковые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С2000-КПБ: контрольно- пусковой блок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релейный блок - 4 исполнительных реле.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модуля подключения нагрузки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МПН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15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Рукава металлические диаметром 15 мм РЗ-Ц-Х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д.=25 мм (кг/5,3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д.=32 мм (кг/3,6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0.67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0.67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25х16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15х10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разветвительная КРТП 10*2, 10 пар контактов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640х840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щита распределительного ЩРНМ-4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0.045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Пусконаладочные работы.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20 до 39 добавлять к норме 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1301-3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16.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 до 127 извещателей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С-2000-БИ блок индикации для отображения 60 разделов на двухцветных светодиодных индикаторах и 8 системных индикаторах.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С2000-ПИ:повторитель интерфейса RS-485 c гальванической развязкой, разделитель интерфейса.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защиты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БЗЛ: блок защиты 2-х вх цепей прибора от перенапряжения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513-3А, адресный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тепловой электро-контактный, магнитоконтактный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тепловой "С2000-ИП", адресно-аналоговый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ПС приемно-контрольные, пусковые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С2000-КПБ: контрольно- пусковой блок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релейный блок - 4 исполнительных реле.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15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Рукава металлические диаметром 15 мм РЗ-Ц-Х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д.=25 мм (кг/5,3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д.=32 мм (кг/3,6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1.08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1.08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25х16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15х10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101.7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1.72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разветвительная КРТП 10*2, 10 пар контактов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DIN-рейка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640х840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щита распределительного ЩРНМ-4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модуля подключения нагрузки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МПН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0.055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40 до 79 добавлять к норме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1301-4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7.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 до 127 извещателей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 преобразователь интерфейса RS-232 - RS-485, повторитель интерфейса RS-485 c гальванической развязкой, разделитель интерфейса.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защиты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БЗЛ: блок защиты 2-х вх цепей прибора от перенапряжения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  ( в т.ч 2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513-3А, адресный  (в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исп.01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DIN-рейка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750х1200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 распределительные типа ЩРНМ-6 IP31 с замком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ПВХ гофрированная с зондом 16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290.5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0.21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0.022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жил=1 кв мм ( оранжевый) КПСЭ нг -FRLS  сеч 2х2х0,5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20 до 39 добавлять к норме 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1301-6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1.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 до 127 извещателей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 преобразователь интерфейса RS-232 - RS-485, повторитель интерфейса RS-485 c гальванической развязкой, разделитель интерфейса.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защиты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БЗЛ: блок защиты 2-х вх цепей прибора от перенапряжения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тепловой электро-контактный, магнитоконтактный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тепловой "С2000-ИП", адресно-аналоговый максимально-дифференцированный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 ( в т.ч 3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513-3А, адресный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исп.01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DIN-рейка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650х1000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 распределительные типа ЩРНМ-5  IP31 с замком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ПВХ гофрированная с зондом 16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3.54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3.54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жил=1 кв мм ( оранжевый) КПСЭ нг -FRLS  сеч 2х2х0,5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40 до 79 добавлять к норме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1301-7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8.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ПС приемно-контрольные, пусковые концентратор - блок базовый на 20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Сигнал-20 ПSMD контроль 20 шлейфов охр-пожарной сигнализации, возможность программирование параметров приборов, Управление от АРМ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Прибор сигнализирующий емкостной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исп. 01 сигнально-пусковой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 повторитель интерфейса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пламени Пульсар 1-01 Н, зона контроля 30м, 120о, -10гр.С#+50гр.С     ( в т.ч 3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ИПР-3СУ с кнопкой, питание 9-28 В  ( 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автоматические ВА 47-29М 2Р-6А х-ка С      35,31/4,96=7,12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750х1200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 распределительные типа ЩРНМ-6 IP31 с замком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DIN-рейка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АГ-433 для радиомодема Невод-5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 и провода по стенам. Кабель, масса 1 м до 1 кг, по стене кирпичной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коаксиальный 50 ОмRG 213 / U: 10,3 mm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Радиомодем версия 6.4 Невод-5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15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Рукава металлические диаметром 15 мм РЗ-Ц-Х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д.=25 мм (кг/5,3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д.=32 мм (кг/3,6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61.1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0.17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0.55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40 до 79 добавлять к норме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1301-9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13.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 с двухстрочным ЖКИ индикатором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 до 127 извещателей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 на 10 лучей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релейный блок - 4 исполнительных реле.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 повторитель интерфейса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  ( в т.ч 12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513-3ПА, адресный  ( 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извещателя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Декоративное монтажное устройство (исп. 01) для подвесных потолков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750х1200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 распределительные типа ЩРНМ-6 IP31 с замком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АГ-433 для радиомодема Невод-5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 и провода по стенам. Кабель, масса 1 м до 1 кг, по стене кирпичной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коаксиальный 50 ОмRG 213 / U: 10,3 mm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Радиомодем версия 6.4 Невод-5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15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Рукава металлические диаметром 15 мм РЗ-Ц-Х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д.=25 мм (кг/5,3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д.=32 мм (кг/3,6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1.64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1.64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101.7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65.1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15.56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разветвительная КРТП 10*2, 10 пар контактов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80 до 159 добавлять к норме 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914C05" w:rsidRPr="00914C05" w:rsidTr="00914C05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1301-26</w:t>
            </w:r>
          </w:p>
        </w:tc>
      </w:tr>
      <w:tr w:rsidR="00914C05" w:rsidRPr="00914C05" w:rsidTr="00914C05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 и управления эвакуацией.Строение 25.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C05" w:rsidRPr="00914C05" w:rsidTr="00914C05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С2000-ПИ:повторитель интерфейса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  ( 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513-3А, адресный  ( 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тепловой электро-контактный, магнитоконтактный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тепловой "С2000-ИП", адресно-аналоговый максимально-дифференцированный  ( в т.ч 2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релейный блок - 4 исполнительных реле.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1200х750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 распределительные типа ЩРНМ-6 с монтажной панелью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0.85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15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0.85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Рукава металлические диаметром 15 мм РЗ-Ц-Х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0.95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д.=25 мм (кг/5,3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д.=32 мм (кг/3,6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2.75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2х1.5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0.075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0.35</w:t>
            </w:r>
          </w:p>
        </w:tc>
      </w:tr>
      <w:tr w:rsidR="00914C05" w:rsidRPr="00914C05" w:rsidTr="00914C05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АГ-433 для радиомодема Невод-5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 и провода по стенам. Кабель, масса 1 м до 1 кг, по стене кирпичной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коаксиальный 50 ОмRG 213 / U: 10,3 mm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100м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914C05" w:rsidRPr="00914C05" w:rsidTr="00914C0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Радиомодем версия 6.4 Невод-5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4C05" w:rsidRPr="00914C05" w:rsidTr="00914C05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за каждый канал св. 20 до 39 добавлять к норме 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C05" w:rsidRPr="00914C05" w:rsidRDefault="00914C05" w:rsidP="00914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C05" w:rsidRPr="00914C05" w:rsidRDefault="00914C05" w:rsidP="00914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C0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996"/>
        <w:gridCol w:w="1842"/>
        <w:gridCol w:w="1560"/>
      </w:tblGrid>
      <w:tr w:rsidR="005D6321" w:rsidRPr="005D6321" w:rsidTr="005D6321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1301-28</w:t>
            </w:r>
          </w:p>
        </w:tc>
      </w:tr>
      <w:tr w:rsidR="005D6321" w:rsidRPr="005D6321" w:rsidTr="005D6321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ПС. Система оповещения и управления эвакуацией. Строение 38.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321" w:rsidRPr="005D6321" w:rsidTr="00E12A2A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D6321" w:rsidRPr="005D6321" w:rsidTr="005D6321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Монтажные работы.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объектовые на 1 луч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С-2000-М пульт контроля и управления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С2000-КДЛ контроль по двухпроводной линии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разветвительно-изолирующий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преобразовательного и усилительного оборудования многоканальных систем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С2000-ПИ:повторитель интерфейса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Транспарант световой (табло)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Световое табло "Блик С-12" (Выход), 12В/90мА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Звонок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Оповещатель звуковой "Свирель", сирена 12В/60мА, 96дБ, внутренняя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6321" w:rsidRPr="005D6321" w:rsidTr="00E12A2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Извещатели ПС автоматические дымовой, фотоэлектрический, радиоизотопный, световой в нормальном исполнении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дымовой ДИП-34А, оптико-электронный, адресно-аналоговый  ( в т.ч 2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 пожарный ручной ИПР 513-3ПА, адресный (в т.ч 1 в ЗИП)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бесперебойного питания РИП-12 (исп. 01) , 12В/3А, без акк., под акк. До17 А/ч, защита от перезаряда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глубина, мм, до 600х600х350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Бокс для аккумуляторов 2х17 А/ч-12В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Аккумуляторы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Аккумулятор 12 В, 17 А/ч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Приборы приемно-контрольные сигнальные концентратор - блок базовый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С2000-СП1 релейный блок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извещателя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Декоративное монтажное устройство (исп. 01) для подвесных потолков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настенный размер, мм, до 1200х750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 распределительные типа ЩРНМ-6 с монтажной панелью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DIN-рейки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DIN-рейка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автоматические ВА 47-29М 2Р-6А х-ка С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металлический, наружный диаметр, мм, 15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Рукава металлические диаметром 15 мм РЗ-Ц-Х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D6321" w:rsidRPr="005D6321" w:rsidTr="00E12A2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резинобитумных трубках, количество проводов в трубке до 2, сечение провода,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0.65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д.=25 мм (кг/5,3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ПВХ гофрированная д.=32 мм (кг/3,6 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сечение, мм2, до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 шириной: до 40 мм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16х16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Кабель-канал: 40х25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D6321" w:rsidRPr="005D6321" w:rsidTr="00E12A2A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двух- и трехжильный с разделительным основанием по стенам и потолкам, прокладываемый по основаниям бетонным и металлическим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ответвительная на стене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коммутационная УК-2П, подключение 4-х пар проводов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кабельная соединительная или разветвительная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Коробка разветвительная КРТП 10*2, 10 пар контактов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 не распостраняющий горение, с низким  дымо и газораспределением огнстойкий  ВВГнг-FRLS 0.66 кВ сеч. 3х1.5 мм2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5D6321" w:rsidRPr="005D6321" w:rsidTr="00E12A2A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1 пара, экранированный, D внешний = 6,2мм, D жил=0.75 кв мм ( оранжевый) КПСЭ нг-FRLS  сеч 1х2х0,75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5D6321" w:rsidRPr="005D6321" w:rsidTr="00E12A2A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монтажный для ОПС и СОУЭ, не поддерживающий горения, огнестойкий 2 пары, экранированный, D внешний = 10,6мм, D жил=0.75 кв мм ( оранжевый) КПСЭ нг -FRLS  сеч 2х2х0,75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Г-образная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антенна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Антенна АГ-433 для радиомодема Невод-5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 и провода по стенам. Кабель, масса 1 м до 1 кг, по стене кирпичной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коаксиальный 50 ОмRG 213 / U: 10,3 mm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100м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5D6321" w:rsidRPr="005D6321" w:rsidTr="00E12A2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ультразвуковые преобразователь (излучатель или приемник)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Радиомодем версия 6.4 Невод-5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6321" w:rsidRPr="005D6321" w:rsidTr="00E12A2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Автоматизированные системы управления II категории технической сложности с количеством каналов 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321" w:rsidRPr="005D6321" w:rsidRDefault="005D6321" w:rsidP="005D6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6321" w:rsidRPr="005D6321" w:rsidRDefault="005D6321" w:rsidP="005D6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6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14C05" w:rsidRDefault="00914C05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1617BA" w:rsidRPr="009E2FB2" w:rsidRDefault="001617BA" w:rsidP="001617BA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1617BA" w:rsidRPr="00F775CA" w:rsidRDefault="001617BA" w:rsidP="00F775CA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  <w:r w:rsidR="00E12A2A">
        <w:rPr>
          <w:rFonts w:ascii="Times New Roman" w:hAnsi="Times New Roman"/>
          <w:sz w:val="18"/>
          <w:szCs w:val="18"/>
        </w:rPr>
        <w:t>БС 18</w:t>
      </w:r>
      <w:r w:rsidR="00F775CA">
        <w:rPr>
          <w:rFonts w:ascii="Times New Roman" w:hAnsi="Times New Roman"/>
          <w:sz w:val="18"/>
          <w:szCs w:val="18"/>
        </w:rPr>
        <w:t>.0</w:t>
      </w:r>
      <w:r w:rsidR="00E12A2A">
        <w:rPr>
          <w:rFonts w:ascii="Times New Roman" w:hAnsi="Times New Roman"/>
          <w:sz w:val="18"/>
          <w:szCs w:val="18"/>
        </w:rPr>
        <w:t>7</w:t>
      </w:r>
      <w:r w:rsidR="00F775CA" w:rsidRPr="009E2FB2">
        <w:rPr>
          <w:rFonts w:ascii="Times New Roman" w:hAnsi="Times New Roman"/>
          <w:sz w:val="18"/>
          <w:szCs w:val="18"/>
        </w:rPr>
        <w:t>.201</w:t>
      </w:r>
      <w:r w:rsidR="00F775CA">
        <w:rPr>
          <w:rFonts w:ascii="Times New Roman" w:hAnsi="Times New Roman"/>
          <w:sz w:val="18"/>
          <w:szCs w:val="18"/>
        </w:rPr>
        <w:t xml:space="preserve">4 </w:t>
      </w:r>
      <w:r w:rsidR="00F775CA" w:rsidRPr="009E2FB2">
        <w:rPr>
          <w:rFonts w:ascii="Times New Roman" w:hAnsi="Times New Roman"/>
          <w:sz w:val="18"/>
          <w:szCs w:val="18"/>
        </w:rPr>
        <w:t>г</w:t>
      </w:r>
      <w:r w:rsidR="00F775CA">
        <w:rPr>
          <w:rFonts w:ascii="Times New Roman" w:hAnsi="Times New Roman"/>
          <w:sz w:val="18"/>
          <w:szCs w:val="18"/>
        </w:rPr>
        <w:t>.</w:t>
      </w:r>
    </w:p>
    <w:sectPr w:rsidR="001617BA" w:rsidRPr="00F775CA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6C313E"/>
    <w:rsid w:val="00002D4B"/>
    <w:rsid w:val="00051E20"/>
    <w:rsid w:val="001617BA"/>
    <w:rsid w:val="0016367C"/>
    <w:rsid w:val="001A7298"/>
    <w:rsid w:val="001D2A92"/>
    <w:rsid w:val="00287790"/>
    <w:rsid w:val="00392E4B"/>
    <w:rsid w:val="003C73D0"/>
    <w:rsid w:val="003F75DB"/>
    <w:rsid w:val="00441D0E"/>
    <w:rsid w:val="00452B55"/>
    <w:rsid w:val="004A01B4"/>
    <w:rsid w:val="004F1B0F"/>
    <w:rsid w:val="00543E47"/>
    <w:rsid w:val="005C2A50"/>
    <w:rsid w:val="005D6321"/>
    <w:rsid w:val="00621842"/>
    <w:rsid w:val="006A45A9"/>
    <w:rsid w:val="006C313E"/>
    <w:rsid w:val="007F611B"/>
    <w:rsid w:val="00810EC2"/>
    <w:rsid w:val="008D0F58"/>
    <w:rsid w:val="00914C05"/>
    <w:rsid w:val="0094561A"/>
    <w:rsid w:val="009A0EFB"/>
    <w:rsid w:val="00A46E0A"/>
    <w:rsid w:val="00A60879"/>
    <w:rsid w:val="00B01306"/>
    <w:rsid w:val="00B53DCF"/>
    <w:rsid w:val="00B764E1"/>
    <w:rsid w:val="00C10483"/>
    <w:rsid w:val="00C17FEB"/>
    <w:rsid w:val="00C2342F"/>
    <w:rsid w:val="00C7160D"/>
    <w:rsid w:val="00C8642B"/>
    <w:rsid w:val="00CB3866"/>
    <w:rsid w:val="00CC6886"/>
    <w:rsid w:val="00D227F9"/>
    <w:rsid w:val="00DA3DFD"/>
    <w:rsid w:val="00E12A2A"/>
    <w:rsid w:val="00E43086"/>
    <w:rsid w:val="00E5118F"/>
    <w:rsid w:val="00E55A07"/>
    <w:rsid w:val="00F120F0"/>
    <w:rsid w:val="00F775C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D227F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D227F9"/>
  </w:style>
  <w:style w:type="character" w:customStyle="1" w:styleId="6pt1">
    <w:name w:val="Основной текст + 6 pt1"/>
    <w:aliases w:val="Курсив"/>
    <w:basedOn w:val="a7"/>
    <w:rsid w:val="00D227F9"/>
    <w:rPr>
      <w:rFonts w:ascii="Arial" w:hAnsi="Arial" w:cs="Arial"/>
      <w:i/>
      <w:iCs/>
      <w:sz w:val="12"/>
      <w:szCs w:val="12"/>
      <w:u w:val="none"/>
      <w:lang w:bidi="ar-SA"/>
    </w:rPr>
  </w:style>
  <w:style w:type="character" w:customStyle="1" w:styleId="ad">
    <w:name w:val="Основной текст + Полужирный"/>
    <w:basedOn w:val="a7"/>
    <w:rsid w:val="00D227F9"/>
    <w:rPr>
      <w:rFonts w:ascii="Arial" w:hAnsi="Arial" w:cs="Arial"/>
      <w:b/>
      <w:bCs/>
      <w:sz w:val="16"/>
      <w:szCs w:val="16"/>
      <w:u w:val="none"/>
      <w:lang w:bidi="ar-SA"/>
    </w:rPr>
  </w:style>
  <w:style w:type="character" w:customStyle="1" w:styleId="6pt">
    <w:name w:val="Основной текст + 6 pt"/>
    <w:basedOn w:val="a7"/>
    <w:rsid w:val="00D227F9"/>
    <w:rPr>
      <w:rFonts w:ascii="Arial" w:hAnsi="Arial" w:cs="Arial"/>
      <w:sz w:val="12"/>
      <w:szCs w:val="12"/>
      <w:u w:val="none"/>
      <w:lang w:bidi="ar-SA"/>
    </w:rPr>
  </w:style>
  <w:style w:type="character" w:customStyle="1" w:styleId="Exact">
    <w:name w:val="Основной текст Exact"/>
    <w:basedOn w:val="a0"/>
    <w:rsid w:val="00D227F9"/>
    <w:rPr>
      <w:rFonts w:ascii="Arial" w:hAnsi="Arial" w:cs="Arial"/>
      <w:sz w:val="15"/>
      <w:szCs w:val="15"/>
      <w:u w:val="none"/>
    </w:rPr>
  </w:style>
  <w:style w:type="character" w:customStyle="1" w:styleId="9">
    <w:name w:val="Колонтитул + 9"/>
    <w:aliases w:val="5 pt"/>
    <w:basedOn w:val="a0"/>
    <w:rsid w:val="00D227F9"/>
    <w:rPr>
      <w:rFonts w:ascii="Arial" w:hAnsi="Arial" w:cs="Arial"/>
      <w:sz w:val="19"/>
      <w:szCs w:val="19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CEECBC-D877-4207-B739-4FC7B046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32</Pages>
  <Words>9634</Words>
  <Characters>54916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23</cp:revision>
  <cp:lastPrinted>2014-02-12T05:52:00Z</cp:lastPrinted>
  <dcterms:created xsi:type="dcterms:W3CDTF">2012-11-29T12:55:00Z</dcterms:created>
  <dcterms:modified xsi:type="dcterms:W3CDTF">2014-08-04T05:17:00Z</dcterms:modified>
</cp:coreProperties>
</file>