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9F4" w:rsidRDefault="009439F4" w:rsidP="00AC7C71">
      <w:pPr>
        <w:spacing w:after="0" w:line="240" w:lineRule="auto"/>
        <w:rPr>
          <w:rFonts w:ascii="Times New Roman" w:hAnsi="Times New Roman" w:cs="Times New Roman"/>
          <w:b/>
          <w:lang w:val="en-US"/>
        </w:rPr>
      </w:pPr>
      <w:bookmarkStart w:id="0" w:name="_GoBack"/>
      <w:bookmarkEnd w:id="0"/>
    </w:p>
    <w:p w:rsidR="009439F4" w:rsidRPr="009439F4" w:rsidRDefault="009439F4" w:rsidP="009439F4">
      <w:pPr>
        <w:pStyle w:val="ad"/>
        <w:jc w:val="right"/>
        <w:rPr>
          <w:rFonts w:ascii="Times New Roman" w:hAnsi="Times New Roman"/>
          <w:b/>
          <w:sz w:val="24"/>
          <w:szCs w:val="24"/>
        </w:rPr>
      </w:pPr>
      <w:r w:rsidRPr="009439F4">
        <w:rPr>
          <w:rFonts w:ascii="Times New Roman" w:hAnsi="Times New Roman"/>
          <w:b/>
          <w:sz w:val="24"/>
          <w:szCs w:val="24"/>
        </w:rPr>
        <w:t>Приложение № 1</w:t>
      </w:r>
    </w:p>
    <w:p w:rsidR="009439F4" w:rsidRPr="009439F4" w:rsidRDefault="009439F4" w:rsidP="009439F4">
      <w:pPr>
        <w:pStyle w:val="ad"/>
        <w:jc w:val="right"/>
        <w:rPr>
          <w:rFonts w:ascii="Times New Roman" w:hAnsi="Times New Roman"/>
          <w:b/>
          <w:sz w:val="24"/>
          <w:szCs w:val="24"/>
        </w:rPr>
      </w:pPr>
      <w:r w:rsidRPr="009439F4">
        <w:rPr>
          <w:rFonts w:ascii="Times New Roman" w:hAnsi="Times New Roman"/>
          <w:b/>
          <w:sz w:val="24"/>
          <w:szCs w:val="24"/>
        </w:rPr>
        <w:t xml:space="preserve">к Договору № ______________ </w:t>
      </w:r>
    </w:p>
    <w:p w:rsidR="009439F4" w:rsidRPr="009439F4" w:rsidRDefault="009439F4" w:rsidP="009439F4">
      <w:pPr>
        <w:pStyle w:val="ad"/>
        <w:jc w:val="right"/>
        <w:rPr>
          <w:rFonts w:ascii="Times New Roman" w:hAnsi="Times New Roman"/>
          <w:sz w:val="24"/>
          <w:szCs w:val="24"/>
        </w:rPr>
      </w:pPr>
      <w:r w:rsidRPr="009439F4">
        <w:rPr>
          <w:rFonts w:ascii="Times New Roman" w:hAnsi="Times New Roman"/>
          <w:b/>
          <w:sz w:val="24"/>
          <w:szCs w:val="24"/>
        </w:rPr>
        <w:t xml:space="preserve"> от «__» __________ 2014 г.</w:t>
      </w:r>
    </w:p>
    <w:p w:rsidR="009439F4" w:rsidRPr="009439F4" w:rsidRDefault="009439F4" w:rsidP="009439F4">
      <w:pPr>
        <w:pStyle w:val="ad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pStyle w:val="ad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pStyle w:val="ad"/>
        <w:rPr>
          <w:rFonts w:ascii="Times New Roman" w:hAnsi="Times New Roman"/>
          <w:sz w:val="24"/>
          <w:szCs w:val="24"/>
        </w:rPr>
      </w:pPr>
    </w:p>
    <w:tbl>
      <w:tblPr>
        <w:tblW w:w="9478" w:type="dxa"/>
        <w:jc w:val="center"/>
        <w:tblInd w:w="70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3"/>
        <w:gridCol w:w="1576"/>
        <w:gridCol w:w="4029"/>
      </w:tblGrid>
      <w:tr w:rsidR="009439F4" w:rsidRPr="009439F4" w:rsidTr="00CC4391">
        <w:trPr>
          <w:trHeight w:val="2216"/>
          <w:jc w:val="center"/>
        </w:trPr>
        <w:tc>
          <w:tcPr>
            <w:tcW w:w="387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9439F4" w:rsidRPr="009439F4" w:rsidRDefault="009439F4" w:rsidP="00CC439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9439F4">
              <w:rPr>
                <w:rFonts w:ascii="Times New Roman" w:hAnsi="Times New Roman"/>
                <w:sz w:val="24"/>
                <w:szCs w:val="24"/>
              </w:rPr>
              <w:t>«СОГЛАСОВАНО»</w:t>
            </w:r>
          </w:p>
          <w:p w:rsidR="009439F4" w:rsidRPr="009439F4" w:rsidRDefault="009439F4" w:rsidP="00CC439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9439F4">
              <w:rPr>
                <w:rFonts w:ascii="Times New Roman" w:hAnsi="Times New Roman"/>
                <w:sz w:val="24"/>
                <w:szCs w:val="24"/>
              </w:rPr>
              <w:t xml:space="preserve"> _______ «__________»</w:t>
            </w:r>
          </w:p>
          <w:p w:rsidR="009439F4" w:rsidRPr="009439F4" w:rsidRDefault="009439F4" w:rsidP="00CC439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9439F4">
              <w:rPr>
                <w:rFonts w:ascii="Times New Roman" w:hAnsi="Times New Roman"/>
                <w:sz w:val="24"/>
                <w:szCs w:val="24"/>
              </w:rPr>
              <w:t>____________________</w:t>
            </w:r>
          </w:p>
          <w:p w:rsidR="009439F4" w:rsidRPr="009439F4" w:rsidRDefault="009439F4" w:rsidP="00CC439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  <w:p w:rsidR="009439F4" w:rsidRPr="009439F4" w:rsidRDefault="009439F4" w:rsidP="00CC439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  <w:p w:rsidR="009439F4" w:rsidRPr="009439F4" w:rsidRDefault="009439F4" w:rsidP="00CC439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9439F4">
              <w:rPr>
                <w:rFonts w:ascii="Times New Roman" w:hAnsi="Times New Roman"/>
                <w:sz w:val="24"/>
                <w:szCs w:val="24"/>
              </w:rPr>
              <w:t>___________ ______________</w:t>
            </w:r>
          </w:p>
          <w:p w:rsidR="009439F4" w:rsidRPr="009439F4" w:rsidRDefault="009439F4" w:rsidP="00CC439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9439F4">
              <w:rPr>
                <w:rFonts w:ascii="Times New Roman" w:hAnsi="Times New Roman"/>
                <w:sz w:val="24"/>
                <w:szCs w:val="24"/>
              </w:rPr>
              <w:t>«____» ____________ 2014 г.</w:t>
            </w:r>
          </w:p>
        </w:tc>
        <w:tc>
          <w:tcPr>
            <w:tcW w:w="157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9439F4" w:rsidRPr="009439F4" w:rsidRDefault="009439F4" w:rsidP="00CC439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29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9439F4" w:rsidRPr="009439F4" w:rsidRDefault="009439F4" w:rsidP="00CC439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9439F4">
              <w:rPr>
                <w:rFonts w:ascii="Times New Roman" w:hAnsi="Times New Roman"/>
                <w:sz w:val="24"/>
                <w:szCs w:val="24"/>
              </w:rPr>
              <w:t>«УТВЕРЖДАЮ»</w:t>
            </w:r>
          </w:p>
          <w:p w:rsidR="009439F4" w:rsidRPr="009439F4" w:rsidRDefault="009439F4" w:rsidP="00CC43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9F4">
              <w:rPr>
                <w:rFonts w:ascii="Times New Roman" w:hAnsi="Times New Roman" w:cs="Times New Roman"/>
                <w:sz w:val="24"/>
                <w:szCs w:val="24"/>
              </w:rPr>
              <w:t>Директор АО «Наука и инновации»</w:t>
            </w:r>
          </w:p>
          <w:p w:rsidR="009439F4" w:rsidRPr="009439F4" w:rsidRDefault="009439F4" w:rsidP="00CC43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9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39F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9439F4">
              <w:rPr>
                <w:rFonts w:ascii="Times New Roman" w:hAnsi="Times New Roman" w:cs="Times New Roman"/>
                <w:sz w:val="24"/>
                <w:szCs w:val="24"/>
              </w:rPr>
              <w:t xml:space="preserve"> управляющей организации </w:t>
            </w:r>
          </w:p>
          <w:p w:rsidR="009439F4" w:rsidRPr="009439F4" w:rsidRDefault="009439F4" w:rsidP="00CC43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hAnsi="Times New Roman" w:cs="Times New Roman"/>
                <w:sz w:val="24"/>
                <w:szCs w:val="24"/>
              </w:rPr>
              <w:t>АО «НИИТФА»</w:t>
            </w:r>
          </w:p>
          <w:p w:rsidR="009439F4" w:rsidRPr="009439F4" w:rsidRDefault="009439F4" w:rsidP="00CC439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  <w:p w:rsidR="009439F4" w:rsidRPr="009439F4" w:rsidRDefault="009439F4" w:rsidP="00CC439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9439F4">
              <w:rPr>
                <w:rFonts w:ascii="Times New Roman" w:hAnsi="Times New Roman"/>
                <w:sz w:val="24"/>
                <w:szCs w:val="24"/>
              </w:rPr>
              <w:t>__________________ С.А. Колосков</w:t>
            </w:r>
          </w:p>
          <w:p w:rsidR="009439F4" w:rsidRPr="009439F4" w:rsidRDefault="009439F4" w:rsidP="00CC439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9439F4">
              <w:rPr>
                <w:rFonts w:ascii="Times New Roman" w:hAnsi="Times New Roman"/>
                <w:sz w:val="24"/>
                <w:szCs w:val="24"/>
              </w:rPr>
              <w:t>«____» __________________ 2014 г.</w:t>
            </w:r>
          </w:p>
        </w:tc>
      </w:tr>
    </w:tbl>
    <w:p w:rsidR="009439F4" w:rsidRPr="009439F4" w:rsidRDefault="009439F4" w:rsidP="009439F4">
      <w:pPr>
        <w:pStyle w:val="ad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pStyle w:val="ad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pStyle w:val="ad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pStyle w:val="ad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pStyle w:val="ad"/>
        <w:jc w:val="center"/>
        <w:rPr>
          <w:rFonts w:ascii="Times New Roman" w:hAnsi="Times New Roman"/>
          <w:b/>
          <w:sz w:val="24"/>
          <w:szCs w:val="24"/>
        </w:rPr>
      </w:pPr>
      <w:r w:rsidRPr="009439F4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9439F4" w:rsidRPr="009439F4" w:rsidRDefault="009439F4" w:rsidP="009439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39F4">
        <w:rPr>
          <w:rFonts w:ascii="Times New Roman" w:hAnsi="Times New Roman" w:cs="Times New Roman"/>
          <w:sz w:val="24"/>
          <w:szCs w:val="24"/>
        </w:rPr>
        <w:t xml:space="preserve">на ремонт помещений 03-05 ЛК, в осях 147-149, 204-206, </w:t>
      </w:r>
      <w:proofErr w:type="spellStart"/>
      <w:r w:rsidRPr="009439F4">
        <w:rPr>
          <w:rFonts w:ascii="Times New Roman" w:hAnsi="Times New Roman" w:cs="Times New Roman"/>
          <w:sz w:val="24"/>
          <w:szCs w:val="24"/>
        </w:rPr>
        <w:t>отм</w:t>
      </w:r>
      <w:proofErr w:type="spellEnd"/>
      <w:r w:rsidRPr="009439F4">
        <w:rPr>
          <w:rFonts w:ascii="Times New Roman" w:hAnsi="Times New Roman" w:cs="Times New Roman"/>
          <w:sz w:val="24"/>
          <w:szCs w:val="24"/>
        </w:rPr>
        <w:t xml:space="preserve">. -3.100 в здании института АО «НИИТФА» </w:t>
      </w:r>
    </w:p>
    <w:p w:rsidR="009439F4" w:rsidRPr="009439F4" w:rsidRDefault="009439F4" w:rsidP="009439F4">
      <w:pPr>
        <w:pStyle w:val="ad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9439F4" w:rsidRPr="009439F4" w:rsidRDefault="009439F4" w:rsidP="009439F4">
      <w:pPr>
        <w:pStyle w:val="ad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pStyle w:val="ad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pStyle w:val="ad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pStyle w:val="ad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pStyle w:val="ad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pStyle w:val="ad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pStyle w:val="ad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pStyle w:val="ad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pStyle w:val="ad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pStyle w:val="ad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pStyle w:val="ad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pStyle w:val="ad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pStyle w:val="ad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pStyle w:val="ad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pStyle w:val="ad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pStyle w:val="ad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pStyle w:val="ad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pStyle w:val="ad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pStyle w:val="ad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pStyle w:val="ad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pStyle w:val="ad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pStyle w:val="ad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pStyle w:val="ad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pStyle w:val="ad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pStyle w:val="ad"/>
        <w:jc w:val="center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pStyle w:val="ad"/>
        <w:jc w:val="center"/>
        <w:rPr>
          <w:rFonts w:ascii="Times New Roman" w:hAnsi="Times New Roman"/>
          <w:sz w:val="24"/>
          <w:szCs w:val="24"/>
        </w:rPr>
      </w:pPr>
    </w:p>
    <w:p w:rsidR="009439F4" w:rsidRPr="00AC7C71" w:rsidRDefault="009439F4" w:rsidP="00AC7C71">
      <w:pPr>
        <w:pStyle w:val="ad"/>
        <w:rPr>
          <w:rFonts w:ascii="Times New Roman" w:hAnsi="Times New Roman"/>
          <w:b/>
          <w:sz w:val="24"/>
          <w:szCs w:val="24"/>
          <w:lang w:val="en-US"/>
        </w:rPr>
      </w:pPr>
    </w:p>
    <w:p w:rsidR="009439F4" w:rsidRPr="009439F4" w:rsidRDefault="009439F4" w:rsidP="009439F4">
      <w:pPr>
        <w:pStyle w:val="ad"/>
        <w:jc w:val="center"/>
        <w:rPr>
          <w:rFonts w:ascii="Times New Roman" w:hAnsi="Times New Roman"/>
          <w:b/>
          <w:sz w:val="24"/>
          <w:szCs w:val="24"/>
        </w:rPr>
      </w:pPr>
    </w:p>
    <w:p w:rsidR="009439F4" w:rsidRPr="009439F4" w:rsidRDefault="009439F4" w:rsidP="009439F4">
      <w:pPr>
        <w:pStyle w:val="ad"/>
        <w:jc w:val="center"/>
        <w:rPr>
          <w:rFonts w:ascii="Times New Roman" w:hAnsi="Times New Roman"/>
          <w:b/>
          <w:sz w:val="24"/>
          <w:szCs w:val="24"/>
        </w:rPr>
      </w:pPr>
      <w:r w:rsidRPr="009439F4">
        <w:rPr>
          <w:rFonts w:ascii="Times New Roman" w:hAnsi="Times New Roman"/>
          <w:b/>
          <w:sz w:val="24"/>
          <w:szCs w:val="24"/>
        </w:rPr>
        <w:t>Москва</w:t>
      </w:r>
    </w:p>
    <w:p w:rsidR="009439F4" w:rsidRPr="009439F4" w:rsidRDefault="009439F4" w:rsidP="009439F4">
      <w:pPr>
        <w:pStyle w:val="ad"/>
        <w:jc w:val="center"/>
        <w:rPr>
          <w:rFonts w:ascii="Times New Roman" w:hAnsi="Times New Roman"/>
          <w:sz w:val="24"/>
          <w:szCs w:val="24"/>
        </w:rPr>
      </w:pPr>
      <w:r w:rsidRPr="009439F4">
        <w:rPr>
          <w:rFonts w:ascii="Times New Roman" w:hAnsi="Times New Roman"/>
          <w:b/>
          <w:sz w:val="24"/>
          <w:szCs w:val="24"/>
        </w:rPr>
        <w:t>2014г.</w:t>
      </w:r>
    </w:p>
    <w:p w:rsidR="009439F4" w:rsidRPr="009439F4" w:rsidRDefault="009439F4" w:rsidP="009439F4">
      <w:pPr>
        <w:pStyle w:val="ad"/>
        <w:jc w:val="center"/>
        <w:rPr>
          <w:rFonts w:ascii="Times New Roman" w:hAnsi="Times New Roman"/>
          <w:sz w:val="24"/>
          <w:szCs w:val="24"/>
        </w:rPr>
      </w:pPr>
    </w:p>
    <w:p w:rsidR="009439F4" w:rsidRPr="009439F4" w:rsidRDefault="009439F4" w:rsidP="009439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39F4">
        <w:rPr>
          <w:rFonts w:ascii="Times New Roman" w:hAnsi="Times New Roman" w:cs="Times New Roman"/>
          <w:sz w:val="24"/>
          <w:szCs w:val="24"/>
        </w:rPr>
        <w:t>Техническое задание согласовано:</w:t>
      </w: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6"/>
        <w:gridCol w:w="425"/>
        <w:gridCol w:w="4530"/>
      </w:tblGrid>
      <w:tr w:rsidR="009439F4" w:rsidRPr="009439F4" w:rsidTr="00CC4391">
        <w:trPr>
          <w:trHeight w:val="1001"/>
        </w:trPr>
        <w:tc>
          <w:tcPr>
            <w:tcW w:w="4786" w:type="dxa"/>
            <w:vAlign w:val="bottom"/>
          </w:tcPr>
          <w:p w:rsidR="009439F4" w:rsidRPr="009439F4" w:rsidRDefault="009439F4" w:rsidP="00CC4391">
            <w:pPr>
              <w:pStyle w:val="ae"/>
              <w:jc w:val="left"/>
              <w:rPr>
                <w:b w:val="0"/>
                <w:bCs w:val="0"/>
                <w:sz w:val="24"/>
              </w:rPr>
            </w:pPr>
            <w:r w:rsidRPr="009439F4">
              <w:rPr>
                <w:b w:val="0"/>
                <w:bCs w:val="0"/>
                <w:sz w:val="24"/>
              </w:rPr>
              <w:t>Гришков Н.А.</w:t>
            </w:r>
          </w:p>
        </w:tc>
        <w:tc>
          <w:tcPr>
            <w:tcW w:w="425" w:type="dxa"/>
            <w:vAlign w:val="bottom"/>
          </w:tcPr>
          <w:p w:rsidR="009439F4" w:rsidRPr="009439F4" w:rsidRDefault="009439F4" w:rsidP="00CC4391">
            <w:pPr>
              <w:pStyle w:val="ae"/>
              <w:rPr>
                <w:b w:val="0"/>
                <w:bCs w:val="0"/>
                <w:i/>
                <w:sz w:val="24"/>
              </w:rPr>
            </w:pPr>
          </w:p>
        </w:tc>
        <w:tc>
          <w:tcPr>
            <w:tcW w:w="4530" w:type="dxa"/>
            <w:vAlign w:val="bottom"/>
          </w:tcPr>
          <w:p w:rsidR="009439F4" w:rsidRPr="009439F4" w:rsidRDefault="009439F4" w:rsidP="00CC4391">
            <w:pPr>
              <w:pStyle w:val="ae"/>
              <w:jc w:val="left"/>
              <w:rPr>
                <w:b w:val="0"/>
                <w:bCs w:val="0"/>
                <w:i/>
                <w:sz w:val="24"/>
              </w:rPr>
            </w:pPr>
            <w:r w:rsidRPr="009439F4">
              <w:rPr>
                <w:b w:val="0"/>
                <w:bCs w:val="0"/>
                <w:i/>
                <w:sz w:val="24"/>
              </w:rPr>
              <w:t xml:space="preserve">_________________ </w:t>
            </w:r>
          </w:p>
        </w:tc>
      </w:tr>
      <w:tr w:rsidR="009439F4" w:rsidRPr="009439F4" w:rsidTr="00CC4391">
        <w:trPr>
          <w:trHeight w:val="567"/>
        </w:trPr>
        <w:tc>
          <w:tcPr>
            <w:tcW w:w="4786" w:type="dxa"/>
            <w:vAlign w:val="bottom"/>
          </w:tcPr>
          <w:p w:rsidR="009439F4" w:rsidRPr="009439F4" w:rsidRDefault="009439F4" w:rsidP="00CC4391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439F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Заместитель директора </w:t>
            </w:r>
            <w:proofErr w:type="gramStart"/>
            <w:r w:rsidRPr="009439F4">
              <w:rPr>
                <w:rFonts w:ascii="Times New Roman" w:hAnsi="Times New Roman" w:cs="Times New Roman"/>
                <w:i/>
                <w:sz w:val="24"/>
                <w:szCs w:val="24"/>
              </w:rPr>
              <w:t>по</w:t>
            </w:r>
            <w:proofErr w:type="gramEnd"/>
          </w:p>
          <w:p w:rsidR="009439F4" w:rsidRPr="009439F4" w:rsidRDefault="009439F4" w:rsidP="00CC4391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439F4">
              <w:rPr>
                <w:rFonts w:ascii="Times New Roman" w:hAnsi="Times New Roman" w:cs="Times New Roman"/>
                <w:i/>
                <w:sz w:val="24"/>
                <w:szCs w:val="24"/>
              </w:rPr>
              <w:t>капитальному строительству</w:t>
            </w:r>
          </w:p>
          <w:p w:rsidR="009439F4" w:rsidRPr="009439F4" w:rsidRDefault="009439F4" w:rsidP="00CC4391">
            <w:pPr>
              <w:pStyle w:val="ae"/>
              <w:jc w:val="left"/>
              <w:rPr>
                <w:b w:val="0"/>
                <w:bCs w:val="0"/>
                <w:i/>
                <w:sz w:val="24"/>
              </w:rPr>
            </w:pPr>
          </w:p>
        </w:tc>
        <w:tc>
          <w:tcPr>
            <w:tcW w:w="425" w:type="dxa"/>
            <w:vAlign w:val="bottom"/>
          </w:tcPr>
          <w:p w:rsidR="009439F4" w:rsidRPr="009439F4" w:rsidRDefault="009439F4" w:rsidP="00CC4391">
            <w:pPr>
              <w:pStyle w:val="ae"/>
              <w:rPr>
                <w:b w:val="0"/>
                <w:bCs w:val="0"/>
                <w:i/>
                <w:sz w:val="24"/>
              </w:rPr>
            </w:pPr>
          </w:p>
        </w:tc>
        <w:tc>
          <w:tcPr>
            <w:tcW w:w="4530" w:type="dxa"/>
          </w:tcPr>
          <w:p w:rsidR="009439F4" w:rsidRPr="009439F4" w:rsidRDefault="009439F4" w:rsidP="00CC4391">
            <w:pPr>
              <w:pStyle w:val="ae"/>
              <w:jc w:val="left"/>
              <w:rPr>
                <w:b w:val="0"/>
                <w:bCs w:val="0"/>
                <w:i/>
                <w:sz w:val="24"/>
              </w:rPr>
            </w:pPr>
            <w:r w:rsidRPr="009439F4">
              <w:rPr>
                <w:b w:val="0"/>
                <w:i/>
                <w:sz w:val="24"/>
              </w:rPr>
              <w:t>«____»</w:t>
            </w:r>
            <w:r w:rsidRPr="009439F4">
              <w:rPr>
                <w:b w:val="0"/>
                <w:bCs w:val="0"/>
                <w:i/>
                <w:sz w:val="24"/>
              </w:rPr>
              <w:t>_____________ 2014 г.</w:t>
            </w:r>
          </w:p>
          <w:p w:rsidR="009439F4" w:rsidRPr="009439F4" w:rsidRDefault="009439F4" w:rsidP="00CC4391">
            <w:pPr>
              <w:pStyle w:val="ae"/>
              <w:jc w:val="left"/>
              <w:rPr>
                <w:b w:val="0"/>
                <w:bCs w:val="0"/>
                <w:i/>
                <w:sz w:val="24"/>
              </w:rPr>
            </w:pPr>
          </w:p>
        </w:tc>
      </w:tr>
    </w:tbl>
    <w:p w:rsidR="009439F4" w:rsidRPr="009439F4" w:rsidRDefault="009439F4" w:rsidP="009439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39F4" w:rsidRPr="009439F4" w:rsidRDefault="009439F4" w:rsidP="009439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39F4" w:rsidRPr="009439F4" w:rsidRDefault="009439F4" w:rsidP="009439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39F4">
        <w:rPr>
          <w:rFonts w:ascii="Times New Roman" w:hAnsi="Times New Roman" w:cs="Times New Roman"/>
          <w:sz w:val="24"/>
          <w:szCs w:val="24"/>
        </w:rPr>
        <w:t>Техническое задание составил:</w:t>
      </w: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6"/>
        <w:gridCol w:w="425"/>
        <w:gridCol w:w="4530"/>
      </w:tblGrid>
      <w:tr w:rsidR="009439F4" w:rsidRPr="009439F4" w:rsidTr="00CC4391">
        <w:trPr>
          <w:trHeight w:val="1104"/>
        </w:trPr>
        <w:tc>
          <w:tcPr>
            <w:tcW w:w="4786" w:type="dxa"/>
            <w:vAlign w:val="bottom"/>
          </w:tcPr>
          <w:p w:rsidR="009439F4" w:rsidRPr="009439F4" w:rsidRDefault="009439F4" w:rsidP="00CC4391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39F4">
              <w:rPr>
                <w:rFonts w:ascii="Times New Roman" w:hAnsi="Times New Roman" w:cs="Times New Roman"/>
                <w:sz w:val="24"/>
                <w:szCs w:val="24"/>
              </w:rPr>
              <w:t>Рохлин А.С.</w:t>
            </w:r>
          </w:p>
        </w:tc>
        <w:tc>
          <w:tcPr>
            <w:tcW w:w="425" w:type="dxa"/>
            <w:vAlign w:val="bottom"/>
          </w:tcPr>
          <w:p w:rsidR="009439F4" w:rsidRPr="009439F4" w:rsidRDefault="009439F4" w:rsidP="00CC4391">
            <w:pPr>
              <w:pStyle w:val="ae"/>
              <w:rPr>
                <w:b w:val="0"/>
                <w:bCs w:val="0"/>
                <w:i/>
                <w:sz w:val="24"/>
              </w:rPr>
            </w:pPr>
          </w:p>
        </w:tc>
        <w:tc>
          <w:tcPr>
            <w:tcW w:w="4530" w:type="dxa"/>
            <w:vAlign w:val="bottom"/>
          </w:tcPr>
          <w:p w:rsidR="009439F4" w:rsidRPr="009439F4" w:rsidRDefault="009439F4" w:rsidP="00CC4391">
            <w:pPr>
              <w:pStyle w:val="ae"/>
              <w:jc w:val="left"/>
              <w:rPr>
                <w:b w:val="0"/>
                <w:bCs w:val="0"/>
                <w:i/>
                <w:sz w:val="24"/>
              </w:rPr>
            </w:pPr>
            <w:r w:rsidRPr="009439F4">
              <w:rPr>
                <w:b w:val="0"/>
                <w:bCs w:val="0"/>
                <w:i/>
                <w:sz w:val="24"/>
              </w:rPr>
              <w:t xml:space="preserve">_________________ </w:t>
            </w:r>
          </w:p>
        </w:tc>
      </w:tr>
      <w:tr w:rsidR="009439F4" w:rsidRPr="009439F4" w:rsidTr="00CC4391">
        <w:trPr>
          <w:trHeight w:val="567"/>
        </w:trPr>
        <w:tc>
          <w:tcPr>
            <w:tcW w:w="4786" w:type="dxa"/>
            <w:vAlign w:val="bottom"/>
          </w:tcPr>
          <w:p w:rsidR="009439F4" w:rsidRPr="009439F4" w:rsidRDefault="009439F4" w:rsidP="00CC4391">
            <w:pPr>
              <w:pStyle w:val="ae"/>
              <w:jc w:val="left"/>
              <w:rPr>
                <w:b w:val="0"/>
                <w:bCs w:val="0"/>
                <w:i/>
                <w:sz w:val="24"/>
              </w:rPr>
            </w:pPr>
            <w:r w:rsidRPr="009439F4">
              <w:rPr>
                <w:b w:val="0"/>
                <w:bCs w:val="0"/>
                <w:i/>
                <w:sz w:val="24"/>
              </w:rPr>
              <w:t>Начальник отдела капитального строительства, реконструкции и технического перевооружения</w:t>
            </w:r>
          </w:p>
          <w:p w:rsidR="009439F4" w:rsidRPr="009439F4" w:rsidRDefault="009439F4" w:rsidP="00CC4391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439F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АО «НИИТФА»</w:t>
            </w:r>
          </w:p>
        </w:tc>
        <w:tc>
          <w:tcPr>
            <w:tcW w:w="425" w:type="dxa"/>
            <w:vAlign w:val="bottom"/>
          </w:tcPr>
          <w:p w:rsidR="009439F4" w:rsidRPr="009439F4" w:rsidRDefault="009439F4" w:rsidP="00CC4391">
            <w:pPr>
              <w:pStyle w:val="ae"/>
              <w:rPr>
                <w:b w:val="0"/>
                <w:bCs w:val="0"/>
                <w:i/>
                <w:sz w:val="24"/>
              </w:rPr>
            </w:pPr>
          </w:p>
        </w:tc>
        <w:tc>
          <w:tcPr>
            <w:tcW w:w="4530" w:type="dxa"/>
          </w:tcPr>
          <w:p w:rsidR="009439F4" w:rsidRPr="009439F4" w:rsidRDefault="009439F4" w:rsidP="00CC4391">
            <w:pPr>
              <w:pStyle w:val="ae"/>
              <w:jc w:val="left"/>
              <w:rPr>
                <w:b w:val="0"/>
                <w:bCs w:val="0"/>
                <w:i/>
                <w:sz w:val="24"/>
              </w:rPr>
            </w:pPr>
            <w:r w:rsidRPr="009439F4">
              <w:rPr>
                <w:b w:val="0"/>
                <w:i/>
                <w:sz w:val="24"/>
              </w:rPr>
              <w:t>«____»</w:t>
            </w:r>
            <w:r w:rsidRPr="009439F4">
              <w:rPr>
                <w:b w:val="0"/>
                <w:bCs w:val="0"/>
                <w:i/>
                <w:sz w:val="24"/>
              </w:rPr>
              <w:t>_____________ 2014 г.</w:t>
            </w:r>
          </w:p>
          <w:p w:rsidR="009439F4" w:rsidRPr="009439F4" w:rsidRDefault="009439F4" w:rsidP="00CC4391">
            <w:pPr>
              <w:pStyle w:val="ae"/>
              <w:jc w:val="left"/>
              <w:rPr>
                <w:b w:val="0"/>
                <w:i/>
                <w:sz w:val="24"/>
              </w:rPr>
            </w:pPr>
          </w:p>
        </w:tc>
      </w:tr>
    </w:tbl>
    <w:p w:rsidR="009439F4" w:rsidRPr="009439F4" w:rsidRDefault="009439F4" w:rsidP="009439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439F4" w:rsidRPr="009439F4" w:rsidRDefault="009439F4" w:rsidP="009439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439F4" w:rsidRPr="009439F4" w:rsidRDefault="009439F4" w:rsidP="009439F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9F4" w:rsidRPr="009439F4" w:rsidRDefault="009439F4" w:rsidP="009439F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9F4" w:rsidRPr="009439F4" w:rsidRDefault="009439F4" w:rsidP="009439F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9F4" w:rsidRPr="009439F4" w:rsidRDefault="009439F4" w:rsidP="009439F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9F4" w:rsidRPr="009439F4" w:rsidRDefault="009439F4" w:rsidP="009439F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9F4" w:rsidRPr="009439F4" w:rsidRDefault="009439F4" w:rsidP="009439F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9F4" w:rsidRPr="009439F4" w:rsidRDefault="009439F4" w:rsidP="009439F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9F4" w:rsidRPr="009439F4" w:rsidRDefault="009439F4" w:rsidP="009439F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9F4" w:rsidRPr="009439F4" w:rsidRDefault="009439F4" w:rsidP="009439F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9F4" w:rsidRPr="009439F4" w:rsidRDefault="009439F4" w:rsidP="009439F4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9F4" w:rsidRPr="009439F4" w:rsidRDefault="009439F4" w:rsidP="009439F4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9F4" w:rsidRPr="009439F4" w:rsidRDefault="009439F4" w:rsidP="009439F4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9F4" w:rsidRPr="009439F4" w:rsidRDefault="009439F4" w:rsidP="009439F4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9F4" w:rsidRPr="009439F4" w:rsidRDefault="009439F4" w:rsidP="009439F4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9F4" w:rsidRPr="009439F4" w:rsidRDefault="009439F4" w:rsidP="009439F4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9F4" w:rsidRPr="009439F4" w:rsidRDefault="009439F4" w:rsidP="009439F4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9F4" w:rsidRPr="009439F4" w:rsidRDefault="009439F4" w:rsidP="009439F4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9F4" w:rsidRPr="009439F4" w:rsidRDefault="009439F4" w:rsidP="009439F4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9F4" w:rsidRPr="009439F4" w:rsidRDefault="009439F4" w:rsidP="009439F4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9F4" w:rsidRPr="009439F4" w:rsidRDefault="009439F4" w:rsidP="009439F4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9F4" w:rsidRPr="009439F4" w:rsidRDefault="009439F4" w:rsidP="009439F4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9F4" w:rsidRPr="009439F4" w:rsidRDefault="009439F4" w:rsidP="009439F4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9F4" w:rsidRPr="009439F4" w:rsidRDefault="009439F4" w:rsidP="009439F4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9F4" w:rsidRPr="009439F4" w:rsidRDefault="009439F4" w:rsidP="009439F4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9F4" w:rsidRPr="009439F4" w:rsidRDefault="009439F4" w:rsidP="009439F4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9F4" w:rsidRPr="009439F4" w:rsidRDefault="009439F4" w:rsidP="009439F4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9F4" w:rsidRPr="009439F4" w:rsidRDefault="009439F4" w:rsidP="009439F4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9F4" w:rsidRPr="009439F4" w:rsidRDefault="009439F4" w:rsidP="009439F4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39F4">
        <w:rPr>
          <w:rFonts w:ascii="Times New Roman" w:hAnsi="Times New Roman" w:cs="Times New Roman"/>
          <w:b/>
          <w:sz w:val="24"/>
          <w:szCs w:val="24"/>
        </w:rPr>
        <w:t>Техническое  задание</w:t>
      </w:r>
    </w:p>
    <w:p w:rsidR="009439F4" w:rsidRPr="009439F4" w:rsidRDefault="009439F4" w:rsidP="009439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39F4">
        <w:rPr>
          <w:rFonts w:ascii="Times New Roman" w:hAnsi="Times New Roman" w:cs="Times New Roman"/>
          <w:sz w:val="24"/>
          <w:szCs w:val="24"/>
        </w:rPr>
        <w:t xml:space="preserve">на ремонт помещений 03-05 ЛК, в осях 147-149, 204-206, </w:t>
      </w:r>
      <w:proofErr w:type="spellStart"/>
      <w:r w:rsidRPr="009439F4">
        <w:rPr>
          <w:rFonts w:ascii="Times New Roman" w:hAnsi="Times New Roman" w:cs="Times New Roman"/>
          <w:sz w:val="24"/>
          <w:szCs w:val="24"/>
        </w:rPr>
        <w:t>отм</w:t>
      </w:r>
      <w:proofErr w:type="spellEnd"/>
      <w:r w:rsidRPr="009439F4">
        <w:rPr>
          <w:rFonts w:ascii="Times New Roman" w:hAnsi="Times New Roman" w:cs="Times New Roman"/>
          <w:sz w:val="24"/>
          <w:szCs w:val="24"/>
        </w:rPr>
        <w:t>. -3.100 в здании института АО «НИИТФА»</w:t>
      </w:r>
    </w:p>
    <w:p w:rsidR="009439F4" w:rsidRPr="009439F4" w:rsidRDefault="009439F4" w:rsidP="009439F4">
      <w:pPr>
        <w:pStyle w:val="ad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9439F4" w:rsidRPr="009439F4" w:rsidRDefault="009439F4" w:rsidP="009439F4">
      <w:pPr>
        <w:pStyle w:val="ad"/>
        <w:numPr>
          <w:ilvl w:val="0"/>
          <w:numId w:val="5"/>
        </w:numPr>
        <w:jc w:val="center"/>
        <w:rPr>
          <w:rFonts w:ascii="Times New Roman" w:hAnsi="Times New Roman"/>
          <w:sz w:val="24"/>
          <w:szCs w:val="24"/>
        </w:rPr>
      </w:pPr>
      <w:r w:rsidRPr="009439F4">
        <w:rPr>
          <w:rFonts w:ascii="Times New Roman" w:hAnsi="Times New Roman"/>
          <w:sz w:val="24"/>
          <w:szCs w:val="24"/>
        </w:rPr>
        <w:t>Общие данные.</w:t>
      </w:r>
    </w:p>
    <w:p w:rsidR="009439F4" w:rsidRPr="009439F4" w:rsidRDefault="009439F4" w:rsidP="009439F4">
      <w:pPr>
        <w:pStyle w:val="ad"/>
        <w:jc w:val="center"/>
        <w:rPr>
          <w:rFonts w:ascii="Times New Roman" w:hAnsi="Times New Roman"/>
          <w:b/>
          <w:sz w:val="24"/>
          <w:szCs w:val="24"/>
        </w:rPr>
      </w:pPr>
    </w:p>
    <w:p w:rsidR="009439F4" w:rsidRPr="009439F4" w:rsidRDefault="009439F4" w:rsidP="009439F4">
      <w:pPr>
        <w:pStyle w:val="ac"/>
        <w:widowControl w:val="0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>Место выполнения работ: г</w:t>
      </w:r>
      <w:proofErr w:type="gramStart"/>
      <w:r w:rsidRPr="009439F4">
        <w:rPr>
          <w:rFonts w:ascii="Times New Roman" w:hAnsi="Times New Roman" w:cs="Times New Roman"/>
        </w:rPr>
        <w:t>.М</w:t>
      </w:r>
      <w:proofErr w:type="gramEnd"/>
      <w:r w:rsidRPr="009439F4">
        <w:rPr>
          <w:rFonts w:ascii="Times New Roman" w:hAnsi="Times New Roman" w:cs="Times New Roman"/>
        </w:rPr>
        <w:t xml:space="preserve">осква, Варшавское шоссе, 46, здание института АО «НИИТФА»,помещения 03-05, оси 147-149,204-206, </w:t>
      </w:r>
      <w:proofErr w:type="spellStart"/>
      <w:r w:rsidRPr="009439F4">
        <w:rPr>
          <w:rFonts w:ascii="Times New Roman" w:hAnsi="Times New Roman" w:cs="Times New Roman"/>
        </w:rPr>
        <w:t>отм</w:t>
      </w:r>
      <w:proofErr w:type="spellEnd"/>
      <w:r w:rsidRPr="009439F4">
        <w:rPr>
          <w:rFonts w:ascii="Times New Roman" w:hAnsi="Times New Roman" w:cs="Times New Roman"/>
        </w:rPr>
        <w:t>. -3.100</w:t>
      </w:r>
    </w:p>
    <w:p w:rsidR="009439F4" w:rsidRPr="009439F4" w:rsidRDefault="009439F4" w:rsidP="009439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39F4">
        <w:rPr>
          <w:rFonts w:ascii="Times New Roman" w:hAnsi="Times New Roman" w:cs="Times New Roman"/>
          <w:sz w:val="24"/>
          <w:szCs w:val="24"/>
        </w:rPr>
        <w:t>1.2</w:t>
      </w:r>
      <w:r w:rsidRPr="009439F4">
        <w:rPr>
          <w:rFonts w:ascii="Times New Roman" w:hAnsi="Times New Roman" w:cs="Times New Roman"/>
          <w:sz w:val="24"/>
          <w:szCs w:val="24"/>
        </w:rPr>
        <w:tab/>
        <w:t>Заказчик: АО «НИИТФА»</w:t>
      </w:r>
    </w:p>
    <w:p w:rsidR="009439F4" w:rsidRPr="009439F4" w:rsidRDefault="009439F4" w:rsidP="009439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39F4">
        <w:rPr>
          <w:rFonts w:ascii="Times New Roman" w:hAnsi="Times New Roman" w:cs="Times New Roman"/>
          <w:sz w:val="24"/>
          <w:szCs w:val="24"/>
        </w:rPr>
        <w:t xml:space="preserve">1.3 </w:t>
      </w:r>
      <w:r w:rsidRPr="009439F4">
        <w:rPr>
          <w:rFonts w:ascii="Times New Roman" w:hAnsi="Times New Roman" w:cs="Times New Roman"/>
          <w:sz w:val="24"/>
          <w:szCs w:val="24"/>
        </w:rPr>
        <w:tab/>
        <w:t>Требования к работам: В соответствии с данным заданием и действующими нормами.</w:t>
      </w:r>
    </w:p>
    <w:p w:rsidR="009439F4" w:rsidRPr="009439F4" w:rsidRDefault="009439F4" w:rsidP="009439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39F4">
        <w:rPr>
          <w:rFonts w:ascii="Times New Roman" w:hAnsi="Times New Roman" w:cs="Times New Roman"/>
          <w:sz w:val="24"/>
          <w:szCs w:val="24"/>
        </w:rPr>
        <w:t>1.4.      Срок выполнения работ: начало: «___»__________201_г.;</w:t>
      </w:r>
    </w:p>
    <w:p w:rsidR="009439F4" w:rsidRPr="009439F4" w:rsidRDefault="009439F4" w:rsidP="009439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39F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окончание: «___»__________201_г.</w:t>
      </w:r>
    </w:p>
    <w:p w:rsidR="009439F4" w:rsidRPr="009439F4" w:rsidRDefault="009439F4" w:rsidP="009439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39F4">
        <w:rPr>
          <w:rFonts w:ascii="Times New Roman" w:hAnsi="Times New Roman" w:cs="Times New Roman"/>
          <w:sz w:val="24"/>
          <w:szCs w:val="24"/>
        </w:rPr>
        <w:t xml:space="preserve">1.5 </w:t>
      </w:r>
      <w:r w:rsidRPr="009439F4">
        <w:rPr>
          <w:rFonts w:ascii="Times New Roman" w:hAnsi="Times New Roman" w:cs="Times New Roman"/>
          <w:sz w:val="24"/>
          <w:szCs w:val="24"/>
        </w:rPr>
        <w:tab/>
        <w:t xml:space="preserve">Гарантия качества работ – 24 месяца </w:t>
      </w:r>
      <w:proofErr w:type="gramStart"/>
      <w:r w:rsidRPr="009439F4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9439F4">
        <w:rPr>
          <w:rFonts w:ascii="Times New Roman" w:hAnsi="Times New Roman" w:cs="Times New Roman"/>
          <w:sz w:val="24"/>
          <w:szCs w:val="24"/>
        </w:rPr>
        <w:t xml:space="preserve"> акта приема выполненных работ.</w:t>
      </w:r>
    </w:p>
    <w:p w:rsidR="009439F4" w:rsidRPr="009439F4" w:rsidRDefault="009439F4" w:rsidP="009439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39F4" w:rsidRPr="009439F4" w:rsidRDefault="009439F4" w:rsidP="009439F4">
      <w:pPr>
        <w:pStyle w:val="ac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9439F4">
        <w:rPr>
          <w:rFonts w:ascii="Times New Roman" w:eastAsia="Calibri" w:hAnsi="Times New Roman" w:cs="Times New Roman"/>
        </w:rPr>
        <w:t>Содержание и объемы работ.</w:t>
      </w:r>
    </w:p>
    <w:p w:rsidR="009439F4" w:rsidRPr="009439F4" w:rsidRDefault="009439F4" w:rsidP="009439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9F4" w:rsidRPr="009439F4" w:rsidRDefault="009439F4" w:rsidP="009439F4">
      <w:pPr>
        <w:pStyle w:val="ac"/>
        <w:widowControl w:val="0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709" w:hanging="708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>Ведомость объемов работ:</w:t>
      </w:r>
    </w:p>
    <w:tbl>
      <w:tblPr>
        <w:tblW w:w="836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572"/>
        <w:gridCol w:w="4678"/>
        <w:gridCol w:w="1985"/>
        <w:gridCol w:w="1134"/>
      </w:tblGrid>
      <w:tr w:rsidR="009439F4" w:rsidRPr="009439F4" w:rsidTr="00CC4391">
        <w:trPr>
          <w:trHeight w:val="345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работ и затрат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 единиц</w:t>
            </w:r>
          </w:p>
        </w:tc>
      </w:tr>
      <w:tr w:rsidR="009439F4" w:rsidRPr="009439F4" w:rsidTr="00CC4391">
        <w:trPr>
          <w:trHeight w:val="810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439F4" w:rsidRPr="009439F4" w:rsidTr="00CC4391">
        <w:trPr>
          <w:trHeight w:val="870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439F4" w:rsidRPr="009439F4" w:rsidTr="00CC4391">
        <w:trPr>
          <w:trHeight w:val="31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9439F4" w:rsidRPr="009439F4" w:rsidTr="00CC4391">
        <w:trPr>
          <w:trHeight w:val="462"/>
        </w:trPr>
        <w:tc>
          <w:tcPr>
            <w:tcW w:w="5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  Раздел 1. Лабиринт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</w:tr>
      <w:tr w:rsidR="009439F4" w:rsidRPr="009439F4" w:rsidTr="00CC4391">
        <w:trPr>
          <w:trHeight w:val="4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Пол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9439F4" w:rsidRPr="009439F4" w:rsidTr="00CC4391">
        <w:trPr>
          <w:trHeight w:val="62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Разборка покрытий полов: из керамических плиток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0,15</w:t>
            </w:r>
          </w:p>
        </w:tc>
      </w:tr>
      <w:tr w:rsidR="009439F4" w:rsidRPr="009439F4" w:rsidTr="00CC4391">
        <w:trPr>
          <w:trHeight w:val="62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Армирование подстилающих слоев и </w:t>
            </w:r>
            <w:proofErr w:type="spellStart"/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набетонок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 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0,006</w:t>
            </w:r>
          </w:p>
        </w:tc>
      </w:tr>
      <w:tr w:rsidR="009439F4" w:rsidRPr="009439F4" w:rsidTr="00CC4391">
        <w:trPr>
          <w:trHeight w:val="62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стяжек: цементных толщиной 20 мм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стяжки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0,15</w:t>
            </w:r>
          </w:p>
        </w:tc>
      </w:tr>
      <w:tr w:rsidR="009439F4" w:rsidRPr="009439F4" w:rsidTr="00CC4391">
        <w:trPr>
          <w:trHeight w:val="31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стяжек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стяжки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0,15</w:t>
            </w:r>
          </w:p>
        </w:tc>
      </w:tr>
      <w:tr w:rsidR="009439F4" w:rsidRPr="009439F4" w:rsidTr="00CC4391">
        <w:trPr>
          <w:trHeight w:val="4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Потолок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9439F4" w:rsidRPr="009439F4" w:rsidTr="00CC4391">
        <w:trPr>
          <w:trHeight w:val="124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Сплошное выравнивание штукатурки потолков цементно-известковым раствором при толщине намета: до 5 мм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0,15</w:t>
            </w:r>
          </w:p>
        </w:tc>
      </w:tr>
      <w:tr w:rsidR="009439F4" w:rsidRPr="009439F4" w:rsidTr="00CC4391">
        <w:trPr>
          <w:trHeight w:val="124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0,0015</w:t>
            </w:r>
          </w:p>
        </w:tc>
      </w:tr>
      <w:tr w:rsidR="009439F4" w:rsidRPr="009439F4" w:rsidTr="00CC4391">
        <w:trPr>
          <w:trHeight w:val="187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Окраска поливинилацетатными водоэмульсионными составами простая по штукатурке и сборным конструкциям: потолков, подготовленным под окраску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0,15</w:t>
            </w:r>
          </w:p>
        </w:tc>
      </w:tr>
      <w:tr w:rsidR="009439F4" w:rsidRPr="009439F4" w:rsidTr="00CC4391">
        <w:trPr>
          <w:trHeight w:val="4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Электрика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9439F4" w:rsidRPr="009439F4" w:rsidTr="00CC4391">
        <w:trPr>
          <w:trHeight w:val="62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Светильник: местного освещения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0,05</w:t>
            </w:r>
          </w:p>
        </w:tc>
      </w:tr>
      <w:tr w:rsidR="009439F4" w:rsidRPr="009439F4" w:rsidTr="00CC4391">
        <w:trPr>
          <w:trHeight w:val="62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Смена: выключателей                                         218,59 = 840,59 - 100 x 6,22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</w:t>
            </w:r>
          </w:p>
        </w:tc>
      </w:tr>
      <w:tr w:rsidR="009439F4" w:rsidRPr="009439F4" w:rsidTr="00CC4391">
        <w:trPr>
          <w:trHeight w:val="218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2,5 мм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9439F4" w:rsidRPr="009439F4" w:rsidTr="00CC4391">
        <w:trPr>
          <w:trHeight w:val="124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коробок распределительных настенных на кабеле с пластмассовой оболочкой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 коробка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439F4" w:rsidRPr="009439F4" w:rsidTr="00CC4391">
        <w:trPr>
          <w:trHeight w:val="4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Стена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9439F4" w:rsidRPr="009439F4" w:rsidTr="00CC4391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Отбивка штукатурки с поверхностей: стен и потолков кирпичных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</w:t>
            </w:r>
          </w:p>
        </w:tc>
      </w:tr>
      <w:tr w:rsidR="009439F4" w:rsidRPr="009439F4" w:rsidTr="00CC4391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</w:t>
            </w:r>
          </w:p>
        </w:tc>
      </w:tr>
      <w:tr w:rsidR="009439F4" w:rsidRPr="009439F4" w:rsidTr="00CC4391">
        <w:trPr>
          <w:trHeight w:val="15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Сплошное выравнивание внутренних бетонных поверхностей (однослойное оштукатуривание) известковым раствором: стен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оштукатуриваемой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</w:t>
            </w:r>
          </w:p>
        </w:tc>
      </w:tr>
      <w:tr w:rsidR="009439F4" w:rsidRPr="009439F4" w:rsidTr="00CC4391">
        <w:trPr>
          <w:trHeight w:val="15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Третья шпатлевка при высококачественной окраске по штукатурке и сборным конструкциям: стен, подготовленных под окраску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</w:t>
            </w:r>
          </w:p>
        </w:tc>
      </w:tr>
      <w:tr w:rsidR="009439F4" w:rsidRPr="009439F4" w:rsidTr="00CC4391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</w:t>
            </w:r>
          </w:p>
        </w:tc>
      </w:tr>
      <w:tr w:rsidR="009439F4" w:rsidRPr="009439F4" w:rsidTr="00CC4391">
        <w:trPr>
          <w:trHeight w:val="15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Окраска поливинилацетатными водоэмульсионными составами простая по штукатурке и сборным конструкциям: стен, подготовленным под окраску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</w:t>
            </w:r>
          </w:p>
        </w:tc>
      </w:tr>
      <w:tr w:rsidR="009439F4" w:rsidRPr="009439F4" w:rsidTr="00CC4391">
        <w:trPr>
          <w:trHeight w:val="46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 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  Раздел 2. Камера облучения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</w:tc>
      </w:tr>
      <w:tr w:rsidR="009439F4" w:rsidRPr="009439F4" w:rsidTr="00CC4391">
        <w:trPr>
          <w:trHeight w:val="4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Пол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9439F4" w:rsidRPr="009439F4" w:rsidTr="00CC4391">
        <w:trPr>
          <w:trHeight w:val="124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Сплошное выравнивание штукатурки стен цементно-известковым раствором при толщине намета: до 5 мм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439F4" w:rsidRPr="009439F4" w:rsidTr="00CC4391">
        <w:trPr>
          <w:trHeight w:val="15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Грунтование водно-дисперсионной грунтовкой "</w:t>
            </w:r>
            <w:proofErr w:type="spellStart"/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Нортекс</w:t>
            </w:r>
            <w:proofErr w:type="spellEnd"/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-Грунт" поверхностей: пористых (камень, кирпич, бетон и т.д.)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обрабатываемой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439F4" w:rsidRPr="009439F4" w:rsidTr="00CC4391">
        <w:trPr>
          <w:trHeight w:val="4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Потолок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9439F4" w:rsidRPr="009439F4" w:rsidTr="00CC4391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Очистка вручную поверхности  от масляных красок: с земли и лесов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расчищенной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0,15</w:t>
            </w:r>
          </w:p>
        </w:tc>
      </w:tr>
      <w:tr w:rsidR="009439F4" w:rsidRPr="009439F4" w:rsidTr="00CC4391">
        <w:trPr>
          <w:trHeight w:val="124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</w:t>
            </w:r>
          </w:p>
        </w:tc>
      </w:tr>
      <w:tr w:rsidR="009439F4" w:rsidRPr="009439F4" w:rsidTr="00CC4391">
        <w:trPr>
          <w:trHeight w:val="124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Сплошное выравнивание штукатурки потолков цементно-известковым раствором при толщине намета: до 5 мм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439F4" w:rsidRPr="009439F4" w:rsidTr="00CC4391">
        <w:trPr>
          <w:trHeight w:val="187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Окраска поливинилацетатными водоэмульсионными составами простая по штукатурке и сборным конструкциям: потолков, подготовленным под окраску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0,15</w:t>
            </w:r>
          </w:p>
        </w:tc>
      </w:tr>
      <w:tr w:rsidR="009439F4" w:rsidRPr="009439F4" w:rsidTr="00CC4391">
        <w:trPr>
          <w:trHeight w:val="4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Электрика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439F4" w:rsidRPr="009439F4" w:rsidTr="00CC4391">
        <w:trPr>
          <w:trHeight w:val="62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светильников: местного освещения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9439F4" w:rsidRPr="009439F4" w:rsidTr="00CC4391">
        <w:trPr>
          <w:trHeight w:val="62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Смена: выключателей                                         218,59 = 840,59 - 100 x 6,22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</w:t>
            </w:r>
          </w:p>
        </w:tc>
      </w:tr>
      <w:tr w:rsidR="009439F4" w:rsidRPr="009439F4" w:rsidTr="00CC4391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Прокладка труб гофрированных ПВХ для защиты проводов и кабелей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</w:tr>
      <w:tr w:rsidR="009439F4" w:rsidRPr="009439F4" w:rsidTr="00CC4391">
        <w:trPr>
          <w:trHeight w:val="218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2,5 мм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</w:tr>
      <w:tr w:rsidR="009439F4" w:rsidRPr="009439F4" w:rsidTr="00CC4391">
        <w:trPr>
          <w:trHeight w:val="124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коробок распределительных настенных на кабеле с пластмассовой оболочкой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 коробка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9439F4" w:rsidRPr="009439F4" w:rsidTr="00CC4391">
        <w:trPr>
          <w:trHeight w:val="4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Стены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9439F4" w:rsidRPr="009439F4" w:rsidTr="00CC4391">
        <w:trPr>
          <w:trHeight w:val="15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Сплошное выравнивание внутренних бетонных поверхностей (однослойное оштукатуривание) известковым раствором: стен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оштукатуриваемой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9439F4" w:rsidRPr="009439F4" w:rsidTr="00CC4391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9439F4" w:rsidRPr="009439F4" w:rsidTr="00CC4391">
        <w:trPr>
          <w:trHeight w:val="15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Третья шпатлевка при высококачественной окраске по штукатурке и сборным конструкциям: стен, подготовленных под окраску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9439F4" w:rsidRPr="009439F4" w:rsidTr="00CC4391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9439F4" w:rsidRPr="009439F4" w:rsidTr="00CC4391">
        <w:trPr>
          <w:trHeight w:val="15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Окраска поливинилацетатными водоэмульсионными составами простая по штукатурке и сборным конструкциям: стен, подготовленным под окраску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9439F4" w:rsidRPr="009439F4" w:rsidTr="00CC4391">
        <w:trPr>
          <w:trHeight w:val="218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Облицовка стен по системе «КНАУФ» по одинарному металлическому каркасу из потолочного профиля гипсокартонными листами (С 623): одним слоем с дверным проемом                                       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стен (за вычетом проемов)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0,14</w:t>
            </w:r>
          </w:p>
        </w:tc>
      </w:tr>
      <w:tr w:rsidR="009439F4" w:rsidRPr="009439F4" w:rsidTr="00CC4391">
        <w:trPr>
          <w:trHeight w:val="187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Изоляция изделиями из волокнистых и зернистых материалов с креплением на клее и дюбелями холодных поверхностей: внутренних стен и перегородок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0,18</w:t>
            </w:r>
          </w:p>
        </w:tc>
      </w:tr>
      <w:tr w:rsidR="009439F4" w:rsidRPr="009439F4" w:rsidTr="00CC4391">
        <w:trPr>
          <w:trHeight w:val="15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Третья шпатлевка при высококачественной окраске по штукатурке и сборным конструкциям: стен, подготовленных под окраску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0,14</w:t>
            </w:r>
          </w:p>
        </w:tc>
      </w:tr>
      <w:tr w:rsidR="009439F4" w:rsidRPr="009439F4" w:rsidTr="00CC4391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0,14</w:t>
            </w:r>
          </w:p>
        </w:tc>
      </w:tr>
      <w:tr w:rsidR="009439F4" w:rsidRPr="009439F4" w:rsidTr="00CC4391">
        <w:trPr>
          <w:trHeight w:val="15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Окраска поливинилацетатными водоэмульсионными составами простая по штукатурке и сборным конструкциям: стен, подготовленным под окраску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0,14</w:t>
            </w:r>
          </w:p>
        </w:tc>
      </w:tr>
      <w:tr w:rsidR="009439F4" w:rsidRPr="009439F4" w:rsidTr="00CC4391">
        <w:trPr>
          <w:trHeight w:val="154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Антисептирование</w:t>
            </w:r>
            <w:proofErr w:type="spellEnd"/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водными растворами: стен                                       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стен и перегородок (за вычетом проемов), покрытий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9439F4" w:rsidRPr="009439F4" w:rsidTr="00CC4391">
        <w:trPr>
          <w:trHeight w:val="46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 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  Раздел 3. Отопление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</w:tc>
      </w:tr>
      <w:tr w:rsidR="009439F4" w:rsidRPr="009439F4" w:rsidTr="00CC4391">
        <w:trPr>
          <w:trHeight w:val="15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Масляная окраска металлических поверхностей: стальных балок, труб диаметром более 50 мм и т.п., количество окрасок 2                                       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0,35</w:t>
            </w:r>
          </w:p>
        </w:tc>
      </w:tr>
      <w:tr w:rsidR="009439F4" w:rsidRPr="009439F4" w:rsidTr="00CC4391">
        <w:trPr>
          <w:trHeight w:val="46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 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  Раздел 4. Вентиляция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</w:tc>
      </w:tr>
      <w:tr w:rsidR="009439F4" w:rsidRPr="009439F4" w:rsidTr="00CC4391">
        <w:trPr>
          <w:trHeight w:val="124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Разборка воздуховодов из листовой стали толщиной: до 0,9 мм диаметром/периметром до 885 мм /2780 мм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поверхности воздуховодов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0,03</w:t>
            </w:r>
          </w:p>
        </w:tc>
      </w:tr>
      <w:tr w:rsidR="009439F4" w:rsidRPr="009439F4" w:rsidTr="00CC4391">
        <w:trPr>
          <w:trHeight w:val="67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Смена жалюзийных решеток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жалюзийных решеток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</w:tr>
      <w:tr w:rsidR="009439F4" w:rsidRPr="009439F4" w:rsidTr="00CC4391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Решетки жалюзийные неподвижные штампованные размером 150х490 мм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-40</w:t>
            </w:r>
          </w:p>
        </w:tc>
      </w:tr>
      <w:tr w:rsidR="009439F4" w:rsidRPr="009439F4" w:rsidTr="00CC4391">
        <w:trPr>
          <w:trHeight w:val="62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вентиляционные решетки</w:t>
            </w: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=8519,66/1,18/31,44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9439F4" w:rsidRPr="009439F4" w:rsidTr="00CC4391">
        <w:trPr>
          <w:trHeight w:val="124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 т груза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9439F4" w:rsidRPr="009439F4" w:rsidTr="00CC4391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Перевозка грузов автомобилями-самосвалами грузоподъемностью 10 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 т груза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9439F4" w:rsidRPr="009439F4" w:rsidTr="00CC4391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Разводка по устройствам и подключение жил кабелей или проводов сечением: до 10 мм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жил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</w:t>
            </w:r>
          </w:p>
        </w:tc>
      </w:tr>
      <w:tr w:rsidR="009439F4" w:rsidRPr="009439F4" w:rsidTr="00CC4391">
        <w:trPr>
          <w:trHeight w:val="46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  Раздел 5. Операторская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</w:tc>
      </w:tr>
      <w:tr w:rsidR="009439F4" w:rsidRPr="009439F4" w:rsidTr="00CC4391">
        <w:trPr>
          <w:trHeight w:val="4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полы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9439F4" w:rsidRPr="009439F4" w:rsidTr="00CC4391">
        <w:trPr>
          <w:trHeight w:val="62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Разборка покрытий полов: из керамических плиток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0,56</w:t>
            </w:r>
          </w:p>
        </w:tc>
      </w:tr>
      <w:tr w:rsidR="009439F4" w:rsidRPr="009439F4" w:rsidTr="00CC4391">
        <w:trPr>
          <w:trHeight w:val="70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Демонтаж стяжек: цементных толщиной 20 мм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стяжки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0,56</w:t>
            </w:r>
          </w:p>
        </w:tc>
      </w:tr>
      <w:tr w:rsidR="009439F4" w:rsidRPr="009439F4" w:rsidTr="00CC4391">
        <w:trPr>
          <w:trHeight w:val="9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Армирование подстилающих слоев и </w:t>
            </w:r>
            <w:proofErr w:type="spellStart"/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набетонок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 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0,025</w:t>
            </w:r>
          </w:p>
        </w:tc>
      </w:tr>
      <w:tr w:rsidR="009439F4" w:rsidRPr="009439F4" w:rsidTr="00CC4391">
        <w:trPr>
          <w:trHeight w:val="62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стяжек: цементных толщиной 20 мм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стяжки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0,56</w:t>
            </w:r>
          </w:p>
        </w:tc>
      </w:tr>
      <w:tr w:rsidR="009439F4" w:rsidRPr="009439F4" w:rsidTr="00CC4391">
        <w:trPr>
          <w:trHeight w:val="124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стяжек: на каждые 5 мм изменения толщины стяжки добавлять или исключать к расценке 11-01-011-01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стяжки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0,56</w:t>
            </w:r>
          </w:p>
        </w:tc>
      </w:tr>
      <w:tr w:rsidR="009439F4" w:rsidRPr="009439F4" w:rsidTr="00CC4391">
        <w:trPr>
          <w:trHeight w:val="92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покрытий из плит </w:t>
            </w:r>
            <w:proofErr w:type="spellStart"/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керамогранитных</w:t>
            </w:r>
            <w:proofErr w:type="spellEnd"/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размером: 40х40 см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0,56</w:t>
            </w:r>
          </w:p>
        </w:tc>
      </w:tr>
      <w:tr w:rsidR="009439F4" w:rsidRPr="009439F4" w:rsidTr="00CC4391">
        <w:trPr>
          <w:trHeight w:val="4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потолки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9439F4" w:rsidRPr="009439F4" w:rsidTr="00CC4391">
        <w:trPr>
          <w:trHeight w:val="108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Устройство: подвесных потолков типа &lt;</w:t>
            </w:r>
            <w:proofErr w:type="spellStart"/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Армстронг</w:t>
            </w:r>
            <w:proofErr w:type="spellEnd"/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&gt; по каркасу из оцинкованного профиля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поверхности облицовки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9439F4" w:rsidRPr="009439F4" w:rsidTr="00CC4391">
        <w:trPr>
          <w:trHeight w:val="4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электрика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9439F4" w:rsidRPr="009439F4" w:rsidTr="00CC4391">
        <w:trPr>
          <w:trHeight w:val="15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светильников  в подвесных потолках, устанавливаемых: на подвесках, количество ламп в светильнике до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0,14</w:t>
            </w:r>
          </w:p>
        </w:tc>
      </w:tr>
      <w:tr w:rsidR="009439F4" w:rsidRPr="009439F4" w:rsidTr="00CC4391">
        <w:trPr>
          <w:trHeight w:val="124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коробок распределительная настенная на кабеле с пластмассовой оболочкой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 коробка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9439F4" w:rsidRPr="009439F4" w:rsidTr="00CC4391">
        <w:trPr>
          <w:trHeight w:val="31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Смена выключателей                                       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0,03</w:t>
            </w:r>
          </w:p>
        </w:tc>
      </w:tr>
      <w:tr w:rsidR="009439F4" w:rsidRPr="009439F4" w:rsidTr="00CC4391">
        <w:trPr>
          <w:trHeight w:val="31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Смена розеток                                      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9439F4" w:rsidRPr="009439F4" w:rsidTr="00CC4391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групповых щитков на лестничной клетке со сменой автоматов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</w:t>
            </w:r>
          </w:p>
        </w:tc>
      </w:tr>
      <w:tr w:rsidR="009439F4" w:rsidRPr="009439F4" w:rsidTr="00CC4391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Прокладка труб гофрированных ПВХ для защиты проводов и кабелей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9439F4" w:rsidRPr="009439F4" w:rsidTr="00CC4391">
        <w:trPr>
          <w:trHeight w:val="218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6 мм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9439F4" w:rsidRPr="009439F4" w:rsidTr="00CC4391">
        <w:trPr>
          <w:trHeight w:val="4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стены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9439F4" w:rsidRPr="009439F4" w:rsidTr="00CC4391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Очистка вручную поверхности  от масляных красок: с земли и лесов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расчищенной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</w:t>
            </w:r>
          </w:p>
        </w:tc>
      </w:tr>
      <w:tr w:rsidR="009439F4" w:rsidRPr="009439F4" w:rsidTr="00CC4391">
        <w:trPr>
          <w:trHeight w:val="15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Сплошное выравнивание внутренних бетонных поверхностей (однослойное оштукатуривание) известковым раствором: стен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оштукатуриваемой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1,14</w:t>
            </w:r>
          </w:p>
        </w:tc>
      </w:tr>
      <w:tr w:rsidR="009439F4" w:rsidRPr="009439F4" w:rsidTr="00CC4391">
        <w:trPr>
          <w:trHeight w:val="15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Третья шпатлевка при высококачественной окраске по штукатурке и сборным конструкциям: стен, подготовленных под окраску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1,14</w:t>
            </w:r>
          </w:p>
        </w:tc>
      </w:tr>
      <w:tr w:rsidR="009439F4" w:rsidRPr="009439F4" w:rsidTr="00CC4391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1,14</w:t>
            </w:r>
          </w:p>
        </w:tc>
      </w:tr>
      <w:tr w:rsidR="009439F4" w:rsidRPr="009439F4" w:rsidTr="00CC4391">
        <w:trPr>
          <w:trHeight w:val="15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Окраска поливинилацетатными водоэмульсионными составами простая по штукатурке и сборным конструкциям: стен, подготовленным под окраску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2,3</w:t>
            </w:r>
          </w:p>
        </w:tc>
      </w:tr>
      <w:tr w:rsidR="009439F4" w:rsidRPr="009439F4" w:rsidTr="00CC4391">
        <w:trPr>
          <w:trHeight w:val="218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Облицовка стен по системе «КНАУФ» по одинарному металлическому каркасу из потолочного профиля гипсокартонными листами (С 623): одним слоем с дверным проемом                                      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стен (за вычетом проемов)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0,54</w:t>
            </w:r>
          </w:p>
        </w:tc>
      </w:tr>
      <w:tr w:rsidR="009439F4" w:rsidRPr="009439F4" w:rsidTr="00CC4391">
        <w:trPr>
          <w:trHeight w:val="105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Третья шпатлевка при высококачественной окраске по дереву: стен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0,54</w:t>
            </w:r>
          </w:p>
        </w:tc>
      </w:tr>
      <w:tr w:rsidR="009439F4" w:rsidRPr="009439F4" w:rsidTr="00CC4391">
        <w:trPr>
          <w:trHeight w:val="124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Окраска водными составами внутри помещений клеевая: высококачественная по штукатурке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439F4" w:rsidRPr="009439F4" w:rsidTr="00CC4391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Отбивка штукатурки с поверхностей: стен и потолков кирпичных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0,31</w:t>
            </w:r>
          </w:p>
        </w:tc>
      </w:tr>
      <w:tr w:rsidR="009439F4" w:rsidRPr="009439F4" w:rsidTr="00CC4391">
        <w:trPr>
          <w:trHeight w:val="187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Сплошное выравнивание внутренних поверхностей (однослойное оштукатуривание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)и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 сухих растворных смесей толщиной до 10 мм: стен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оштукатуриваемой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0,31</w:t>
            </w:r>
          </w:p>
        </w:tc>
      </w:tr>
      <w:tr w:rsidR="009439F4" w:rsidRPr="009439F4" w:rsidTr="00CC4391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коробок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</w:t>
            </w:r>
          </w:p>
        </w:tc>
      </w:tr>
      <w:tr w:rsidR="009439F4" w:rsidRPr="009439F4" w:rsidTr="00CC4391">
        <w:trPr>
          <w:trHeight w:val="124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блоков в наружных и внутренних дверных проемах: в каменных стенах, площадь проема более 3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9439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проемов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9F4" w:rsidRPr="009439F4" w:rsidRDefault="009439F4" w:rsidP="00CC4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9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0,058</w:t>
            </w:r>
          </w:p>
        </w:tc>
      </w:tr>
    </w:tbl>
    <w:p w:rsidR="009439F4" w:rsidRPr="009439F4" w:rsidRDefault="009439F4" w:rsidP="009439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val="en-US"/>
        </w:rPr>
      </w:pPr>
    </w:p>
    <w:p w:rsidR="009439F4" w:rsidRPr="009439F4" w:rsidRDefault="009439F4" w:rsidP="009439F4">
      <w:pPr>
        <w:pStyle w:val="ac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>Требования к подрядной организации.</w:t>
      </w:r>
    </w:p>
    <w:p w:rsidR="009439F4" w:rsidRPr="009439F4" w:rsidRDefault="009439F4" w:rsidP="009439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439F4" w:rsidRPr="009439F4" w:rsidRDefault="009439F4" w:rsidP="009439F4">
      <w:pPr>
        <w:pStyle w:val="ac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ab/>
      </w:r>
      <w:proofErr w:type="gramStart"/>
      <w:r w:rsidRPr="009439F4">
        <w:rPr>
          <w:rFonts w:ascii="Times New Roman" w:hAnsi="Times New Roman" w:cs="Times New Roman"/>
        </w:rPr>
        <w:t xml:space="preserve">Подрядная организация должна иметь свидетельство СРО о допуске к предлагаемым видам работ по настоящему Техническому заданию, в соответствии с </w:t>
      </w:r>
      <w:r w:rsidRPr="009439F4">
        <w:rPr>
          <w:rFonts w:ascii="Times New Roman" w:eastAsia="Calibri" w:hAnsi="Times New Roman" w:cs="Times New Roman"/>
        </w:rPr>
        <w:t xml:space="preserve">перечнем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 утвержденным приказом </w:t>
      </w:r>
      <w:proofErr w:type="spellStart"/>
      <w:r w:rsidRPr="009439F4">
        <w:rPr>
          <w:rFonts w:ascii="Times New Roman" w:eastAsia="Calibri" w:hAnsi="Times New Roman" w:cs="Times New Roman"/>
        </w:rPr>
        <w:t>Минрегиона</w:t>
      </w:r>
      <w:proofErr w:type="spellEnd"/>
      <w:r w:rsidRPr="009439F4">
        <w:rPr>
          <w:rFonts w:ascii="Times New Roman" w:eastAsia="Calibri" w:hAnsi="Times New Roman" w:cs="Times New Roman"/>
        </w:rPr>
        <w:t xml:space="preserve"> РФ от 30.12.09 №624:</w:t>
      </w:r>
      <w:proofErr w:type="gramEnd"/>
    </w:p>
    <w:p w:rsidR="009439F4" w:rsidRPr="009439F4" w:rsidRDefault="009439F4" w:rsidP="009439F4">
      <w:pPr>
        <w:pStyle w:val="ac"/>
        <w:adjustRightInd w:val="0"/>
        <w:spacing w:after="0" w:line="240" w:lineRule="auto"/>
        <w:ind w:left="0"/>
        <w:jc w:val="both"/>
        <w:outlineLvl w:val="2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>12. Защита строительных конструкций, трубопроводов и оборудования (кроме магистральных и промысловых трубопроводов)</w:t>
      </w:r>
    </w:p>
    <w:p w:rsidR="009439F4" w:rsidRPr="009439F4" w:rsidRDefault="009439F4" w:rsidP="009439F4">
      <w:pPr>
        <w:pStyle w:val="ac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>12.5. Устройство оклеечной изоляции</w:t>
      </w:r>
    </w:p>
    <w:p w:rsidR="009439F4" w:rsidRPr="009439F4" w:rsidRDefault="009439F4" w:rsidP="009439F4">
      <w:pPr>
        <w:pStyle w:val="ac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>12.6. Устройство металлизационных покрытий</w:t>
      </w:r>
    </w:p>
    <w:p w:rsidR="009439F4" w:rsidRPr="009439F4" w:rsidRDefault="009439F4" w:rsidP="009439F4">
      <w:pPr>
        <w:pStyle w:val="ac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>12.9. Гидроизоляция строительных конструкций</w:t>
      </w:r>
    </w:p>
    <w:p w:rsidR="009439F4" w:rsidRPr="009439F4" w:rsidRDefault="009439F4" w:rsidP="009439F4">
      <w:pPr>
        <w:pStyle w:val="ac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>12.10. Работы по теплоизоляции зданий, строительных конструкций и оборудования</w:t>
      </w:r>
    </w:p>
    <w:p w:rsidR="009439F4" w:rsidRPr="009439F4" w:rsidRDefault="009439F4" w:rsidP="009439F4">
      <w:pPr>
        <w:pStyle w:val="ac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 xml:space="preserve">12.12. Работы по огнезащите строительных конструкций и оборудования </w:t>
      </w:r>
    </w:p>
    <w:p w:rsidR="009439F4" w:rsidRPr="009439F4" w:rsidRDefault="009439F4" w:rsidP="009439F4">
      <w:pPr>
        <w:pStyle w:val="ac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ab/>
        <w:t xml:space="preserve">Сотрудники Подрядной организации, присутствие которых необходимо на территории предприятия Заказчика, должны иметь гражданство Российской Федерации и </w:t>
      </w:r>
      <w:proofErr w:type="gramStart"/>
      <w:r w:rsidRPr="009439F4">
        <w:rPr>
          <w:rFonts w:ascii="Times New Roman" w:hAnsi="Times New Roman" w:cs="Times New Roman"/>
        </w:rPr>
        <w:t>пропуски</w:t>
      </w:r>
      <w:proofErr w:type="gramEnd"/>
      <w:r w:rsidRPr="009439F4">
        <w:rPr>
          <w:rFonts w:ascii="Times New Roman" w:hAnsi="Times New Roman" w:cs="Times New Roman"/>
        </w:rPr>
        <w:t xml:space="preserve"> оформленные в соответствии с требованиями пропускного режима предприятия Заказчика.</w:t>
      </w:r>
    </w:p>
    <w:p w:rsidR="009439F4" w:rsidRPr="009439F4" w:rsidRDefault="009439F4" w:rsidP="009439F4">
      <w:pPr>
        <w:pStyle w:val="ac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ab/>
        <w:t>Подрядная организация обязана предоставить персональные данные сотрудников необходимые для оформления пропусков на территорию предприятия Заказчика.</w:t>
      </w:r>
    </w:p>
    <w:p w:rsidR="009439F4" w:rsidRPr="009439F4" w:rsidRDefault="009439F4" w:rsidP="009439F4">
      <w:pPr>
        <w:pStyle w:val="ac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ab/>
        <w:t>Заказчик, в лице АО «НИИТФА» вправе приостановить допуск на Объект (территорию предприятия АО «НИИТФА») сотрудников Подрядной организации в случае выявленного факта нарушения пропускного режима либо внутренних правил предприятия.</w:t>
      </w:r>
    </w:p>
    <w:p w:rsidR="009439F4" w:rsidRPr="009439F4" w:rsidRDefault="009439F4" w:rsidP="009439F4">
      <w:pPr>
        <w:pStyle w:val="ac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439F4">
        <w:rPr>
          <w:rFonts w:ascii="Times New Roman" w:eastAsia="Calibri" w:hAnsi="Times New Roman" w:cs="Times New Roman"/>
        </w:rPr>
        <w:tab/>
        <w:t xml:space="preserve">Силами  Подрядной организации разрабатывается и в обязательном порядке утверждается Заказчиком организационно-технологическая документация ППР (проект производства работ) в полном объеме необходимом и достаточном для выполнения всего комплекса работ указанных в данном Техническом задании. </w:t>
      </w:r>
    </w:p>
    <w:p w:rsidR="009439F4" w:rsidRPr="009439F4" w:rsidRDefault="009439F4" w:rsidP="009439F4">
      <w:pPr>
        <w:pStyle w:val="ac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439F4">
        <w:rPr>
          <w:rFonts w:ascii="Times New Roman" w:eastAsia="Calibri" w:hAnsi="Times New Roman" w:cs="Times New Roman"/>
        </w:rPr>
        <w:tab/>
        <w:t>Перед началом выполнения работ ознакомить рабочих с решениями, предусмотренными ППР, и провести инструктаж о безопасных методах работ.</w:t>
      </w:r>
    </w:p>
    <w:p w:rsidR="009439F4" w:rsidRPr="009439F4" w:rsidRDefault="009439F4" w:rsidP="009439F4">
      <w:pPr>
        <w:pStyle w:val="ac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439F4">
        <w:rPr>
          <w:rFonts w:ascii="Times New Roman" w:eastAsia="Calibri" w:hAnsi="Times New Roman" w:cs="Times New Roman"/>
        </w:rPr>
        <w:tab/>
        <w:t>Определить Перечень мест производства и видов работ, где допускается выполнять работы по наряду-допуску и утвердить его руководителем подрядной организации.</w:t>
      </w:r>
    </w:p>
    <w:p w:rsidR="009439F4" w:rsidRPr="005A70A7" w:rsidRDefault="009439F4" w:rsidP="009439F4">
      <w:pPr>
        <w:pStyle w:val="ac"/>
        <w:ind w:left="0"/>
        <w:rPr>
          <w:rFonts w:ascii="Times New Roman" w:eastAsia="Calibri" w:hAnsi="Times New Roman" w:cs="Times New Roman"/>
        </w:rPr>
      </w:pPr>
    </w:p>
    <w:p w:rsidR="009439F4" w:rsidRPr="005A70A7" w:rsidRDefault="009439F4" w:rsidP="009439F4">
      <w:pPr>
        <w:pStyle w:val="ac"/>
        <w:ind w:left="0"/>
        <w:rPr>
          <w:rFonts w:ascii="Times New Roman" w:eastAsia="Calibri" w:hAnsi="Times New Roman" w:cs="Times New Roman"/>
        </w:rPr>
      </w:pPr>
    </w:p>
    <w:p w:rsidR="009439F4" w:rsidRPr="005A70A7" w:rsidRDefault="009439F4" w:rsidP="009439F4">
      <w:pPr>
        <w:pStyle w:val="ac"/>
        <w:ind w:left="0"/>
        <w:rPr>
          <w:rFonts w:ascii="Times New Roman" w:eastAsia="Calibri" w:hAnsi="Times New Roman" w:cs="Times New Roman"/>
        </w:rPr>
      </w:pPr>
    </w:p>
    <w:p w:rsidR="009439F4" w:rsidRPr="005A70A7" w:rsidRDefault="009439F4" w:rsidP="009439F4">
      <w:pPr>
        <w:pStyle w:val="ac"/>
        <w:ind w:left="0"/>
        <w:rPr>
          <w:rFonts w:ascii="Times New Roman" w:eastAsia="Calibri" w:hAnsi="Times New Roman" w:cs="Times New Roman"/>
        </w:rPr>
      </w:pPr>
    </w:p>
    <w:p w:rsidR="009439F4" w:rsidRPr="009439F4" w:rsidRDefault="009439F4" w:rsidP="009439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39F4">
        <w:rPr>
          <w:rFonts w:ascii="Times New Roman" w:hAnsi="Times New Roman" w:cs="Times New Roman"/>
          <w:sz w:val="24"/>
          <w:szCs w:val="24"/>
        </w:rPr>
        <w:t>4. Требования к безопасности выполняемых работ и охране труда.</w:t>
      </w:r>
    </w:p>
    <w:p w:rsidR="009439F4" w:rsidRPr="009439F4" w:rsidRDefault="009439F4" w:rsidP="009439F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439F4" w:rsidRPr="009439F4" w:rsidRDefault="009439F4" w:rsidP="009439F4">
      <w:pPr>
        <w:pStyle w:val="ac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>Подрядчик обязан при выполнении работ обеспечить безопасность собственных рабочих и сотрудников, сотрудников действующего предприятия, посетителей, а также объекта в целом в соответствии с требованиями СП 12-135-2003 «Безопасность труда в строительстве», а также нормами пожарной безопасности при производстве ремонтно-строительных работ.</w:t>
      </w:r>
    </w:p>
    <w:p w:rsidR="009439F4" w:rsidRPr="009439F4" w:rsidRDefault="009439F4" w:rsidP="009439F4">
      <w:pPr>
        <w:pStyle w:val="ac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proofErr w:type="gramStart"/>
      <w:r w:rsidRPr="009439F4">
        <w:rPr>
          <w:rFonts w:ascii="Times New Roman" w:hAnsi="Times New Roman" w:cs="Times New Roman"/>
        </w:rPr>
        <w:t>К выполнению работ, к которым предъявляются дополнительные требования по безопасности труда, согласно законодательству, допускаются лица, не имеющие противопоказаний по возрасту и полу, прошедших медицинских осмотр и признанных годными к выполнения данных работ, прошедших обучений безопасным методам и приемам работ, инструктаж по охране труда, стажировку на рабочем месте, проверку знаний требований охраны труда.</w:t>
      </w:r>
      <w:proofErr w:type="gramEnd"/>
    </w:p>
    <w:p w:rsidR="009439F4" w:rsidRPr="009439F4" w:rsidRDefault="009439F4" w:rsidP="009439F4">
      <w:pPr>
        <w:pStyle w:val="ac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 xml:space="preserve">Санитарно-бытовое помещение, выделяемые либо </w:t>
      </w:r>
      <w:proofErr w:type="spellStart"/>
      <w:r w:rsidRPr="009439F4">
        <w:rPr>
          <w:rFonts w:ascii="Times New Roman" w:hAnsi="Times New Roman" w:cs="Times New Roman"/>
        </w:rPr>
        <w:t>ВЗиС</w:t>
      </w:r>
      <w:proofErr w:type="spellEnd"/>
      <w:r w:rsidRPr="009439F4">
        <w:rPr>
          <w:rFonts w:ascii="Times New Roman" w:hAnsi="Times New Roman" w:cs="Times New Roman"/>
        </w:rPr>
        <w:t xml:space="preserve"> под нужды Подрядной организации, на время проведения работ, обеспечить аптечкой с медикаментами, носилками, фиксирующие шины и другие средства оказания пострадавшим первой медицинской помощи.</w:t>
      </w:r>
    </w:p>
    <w:p w:rsidR="009439F4" w:rsidRPr="009439F4" w:rsidRDefault="009439F4" w:rsidP="009439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39F4">
        <w:rPr>
          <w:rFonts w:ascii="Times New Roman" w:hAnsi="Times New Roman" w:cs="Times New Roman"/>
          <w:sz w:val="24"/>
          <w:szCs w:val="24"/>
        </w:rPr>
        <w:t>5. Требования к качеству выполняемых работ.</w:t>
      </w:r>
    </w:p>
    <w:p w:rsidR="009439F4" w:rsidRPr="009439F4" w:rsidRDefault="009439F4" w:rsidP="009439F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439F4" w:rsidRPr="009439F4" w:rsidRDefault="009439F4" w:rsidP="009439F4">
      <w:pPr>
        <w:pStyle w:val="ac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>Технология и качество выполняемых работ должны соответствовать действующим строительным нормам и правилам (СНиП), государственным стандартам, и правилам устройства электроустановок (ПУЭ). В случае обнаружения дефектов после приемки объекта в эксплуатацию, исправление дефектов производится Подрядчиком в установленные Договором сроки за свой счет.</w:t>
      </w:r>
    </w:p>
    <w:p w:rsidR="009439F4" w:rsidRPr="009439F4" w:rsidRDefault="009439F4" w:rsidP="009439F4">
      <w:pPr>
        <w:pStyle w:val="ac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>Участник размещения заказа, при исполнении Договора, осуществляет контроль качества выполняемых ремонтно-строительных работ специализированными службами, оснащенными техническими средствами, обеспечивающими необходимую достоверность и полноту контроля.</w:t>
      </w:r>
    </w:p>
    <w:p w:rsidR="009439F4" w:rsidRPr="009439F4" w:rsidRDefault="009439F4" w:rsidP="009439F4">
      <w:pPr>
        <w:pStyle w:val="ac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>Производственный контроль качества должен включать входной, операционный и приемочный контроль в соответствии с указаниями СНиП 3.01.01-85. Скрытые работы подлежат освидетельствованию с привлечением Заказчика. Запрещается выполнение последующих работ при отсутствии актов освидетельствования предшествующих скрытых работ.</w:t>
      </w:r>
    </w:p>
    <w:p w:rsidR="009439F4" w:rsidRPr="009439F4" w:rsidRDefault="009439F4" w:rsidP="009439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439F4" w:rsidRPr="009439F4" w:rsidRDefault="009439F4" w:rsidP="009439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39F4">
        <w:rPr>
          <w:rFonts w:ascii="Times New Roman" w:hAnsi="Times New Roman" w:cs="Times New Roman"/>
          <w:sz w:val="24"/>
          <w:szCs w:val="24"/>
        </w:rPr>
        <w:t>6. Материально-техническое обеспечение.</w:t>
      </w:r>
    </w:p>
    <w:p w:rsidR="009439F4" w:rsidRPr="009439F4" w:rsidRDefault="009439F4" w:rsidP="009439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9F4" w:rsidRPr="009439F4" w:rsidRDefault="009439F4" w:rsidP="009439F4">
      <w:pPr>
        <w:pStyle w:val="ac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>Комплектация и поставка материалов осуществляется собственными силами Подрядчика. Используемые строительные материалы, изделия и конструкции должны соответствовать государственным стандартам и технологическим условиям. При сдаче-приемке выполненных работ должны быть представлены сертификаты соответствия, санитарно-технические и пожарные сертификаты, технические паспорта или другие документы, удостоверяющие качество использованных для ремонта материалов, изделий и конструкций.</w:t>
      </w:r>
    </w:p>
    <w:p w:rsidR="009439F4" w:rsidRPr="009439F4" w:rsidRDefault="009439F4" w:rsidP="009439F4">
      <w:pPr>
        <w:pStyle w:val="ac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>Подрядчик обязан согласовывать с Заказчиком применяемые при производстве работ материалы, путем подписания двухстороннего листа согласования с перечнем материалов, с указанием: полных наименований материалов; качественных характеристик; данных производителей; наличие необходимых сертификатов. Лист согласования подписывается до начала производства работ, В случае возникновения необходимости замены материалов на аналог, либо отличных по своим свойствам, в ходе производства работ, Подрядчик обязан уведомить Заказчика и осуществить согласование не позднее одного рабочего дня до начала производства работ, с применением изменяемых материалов. Заказчик вправе отказать Подрядчику в согласовании предлагаемых материалов, в случае несоответствия качественных характеристик материалов требуемому результату производства работ.</w:t>
      </w:r>
    </w:p>
    <w:p w:rsidR="009439F4" w:rsidRPr="009439F4" w:rsidRDefault="009439F4" w:rsidP="009439F4">
      <w:pPr>
        <w:pStyle w:val="ac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 xml:space="preserve"> Потребность и расход строительных материалов на выполнение ремонтно-строительных работ определяется на основании нормативно-технической и проектной документации и утвержденных в установленном порядке норм. При отсутствии утвержденных норм расхода на новые строительные материалы, расход определяется на основании рекомендаций завода-изготовителя.</w:t>
      </w:r>
    </w:p>
    <w:p w:rsidR="009439F4" w:rsidRPr="009439F4" w:rsidRDefault="009439F4" w:rsidP="009439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9F4" w:rsidRPr="009439F4" w:rsidRDefault="009439F4" w:rsidP="009439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39F4">
        <w:rPr>
          <w:rFonts w:ascii="Times New Roman" w:hAnsi="Times New Roman" w:cs="Times New Roman"/>
          <w:sz w:val="24"/>
          <w:szCs w:val="24"/>
        </w:rPr>
        <w:t>7. Механизация и транспорт.</w:t>
      </w:r>
    </w:p>
    <w:p w:rsidR="009439F4" w:rsidRPr="009439F4" w:rsidRDefault="009439F4" w:rsidP="009439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9F4" w:rsidRPr="009439F4" w:rsidRDefault="009439F4" w:rsidP="009439F4">
      <w:pPr>
        <w:pStyle w:val="ac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>Механизация ремонтно-строительных работ на объекте должна обеспечивать повышение производительности труда, сокращение ручного труда, а так же требуемое качество работ за счет применения наиболее эффективных и современных строительных машин, средств малой механизации, инвентаря и приспособлений.</w:t>
      </w:r>
    </w:p>
    <w:p w:rsidR="009439F4" w:rsidRPr="009439F4" w:rsidRDefault="009439F4" w:rsidP="009439F4">
      <w:pPr>
        <w:pStyle w:val="ac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 xml:space="preserve">Применяемые машины и механизмы, инструмент и технологическая оснастка должны иметь </w:t>
      </w:r>
      <w:r w:rsidRPr="009439F4">
        <w:rPr>
          <w:rFonts w:ascii="Times New Roman" w:hAnsi="Times New Roman" w:cs="Times New Roman"/>
        </w:rPr>
        <w:lastRenderedPageBreak/>
        <w:t>небольшие габариты и высокую маневренность, должны обеспечить бесшумность работы машин и механизмов и минимизировать запыленность.</w:t>
      </w:r>
    </w:p>
    <w:p w:rsidR="009439F4" w:rsidRPr="009439F4" w:rsidRDefault="009439F4" w:rsidP="009439F4">
      <w:pPr>
        <w:pStyle w:val="ac"/>
        <w:adjustRightInd w:val="0"/>
        <w:ind w:left="0"/>
        <w:jc w:val="both"/>
        <w:rPr>
          <w:rFonts w:ascii="Times New Roman" w:hAnsi="Times New Roman" w:cs="Times New Roman"/>
        </w:rPr>
      </w:pPr>
    </w:p>
    <w:p w:rsidR="009439F4" w:rsidRPr="009439F4" w:rsidRDefault="009439F4" w:rsidP="009439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39F4">
        <w:rPr>
          <w:rFonts w:ascii="Times New Roman" w:hAnsi="Times New Roman" w:cs="Times New Roman"/>
          <w:sz w:val="24"/>
          <w:szCs w:val="24"/>
        </w:rPr>
        <w:t>8. Формы отчетов о выполненных работах.</w:t>
      </w:r>
    </w:p>
    <w:p w:rsidR="009439F4" w:rsidRPr="009439F4" w:rsidRDefault="009439F4" w:rsidP="009439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39F4" w:rsidRPr="009439F4" w:rsidRDefault="009439F4" w:rsidP="009439F4">
      <w:pPr>
        <w:pStyle w:val="ac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>Формы отчетов о выполненных работах: формы в соответствии с Постановлением №100 от 11.11.1999 «Об утверждении унифицированных форм первичной учетной документации по учету работ в капитальном строительстве и ремонтно-строительных работ».</w:t>
      </w:r>
    </w:p>
    <w:p w:rsidR="009439F4" w:rsidRPr="009439F4" w:rsidRDefault="009439F4" w:rsidP="009439F4">
      <w:pPr>
        <w:pStyle w:val="ac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>Отчет о выполненных работах предоставляется по окончании работ (форма № КС-2 и справка о стоимости выполненных работ формы № КС-З) с приложением необходимых расчетов и документов.</w:t>
      </w:r>
    </w:p>
    <w:p w:rsidR="009439F4" w:rsidRPr="009439F4" w:rsidRDefault="009439F4" w:rsidP="009439F4">
      <w:pPr>
        <w:pStyle w:val="ac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>Подрядчик обязан подтвердить стоимость примененных строительных материалов заверенными копиями счетов-фактур на их приобретение или согласованными с Заказчиком калькуляциями на строительные конструкции и изделия.</w:t>
      </w:r>
    </w:p>
    <w:p w:rsidR="009439F4" w:rsidRPr="009439F4" w:rsidRDefault="009439F4" w:rsidP="009439F4">
      <w:pPr>
        <w:pStyle w:val="ac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>Заказчик оставляет за собой право провести проверку обоснованности цен, а так же проверку сведений, содержащихся в документах, предъявляемых Подрядчиком к оплате.</w:t>
      </w:r>
    </w:p>
    <w:p w:rsidR="009439F4" w:rsidRPr="009439F4" w:rsidRDefault="009439F4" w:rsidP="009439F4">
      <w:pPr>
        <w:pStyle w:val="ac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>В процессе исполнения Договора, до подписания формы №КС-2, Подрядчик предоставляет Заказчику исполнительную документацию в соответствии с «Требованиями к составу и порядку ведения исполнительной документации при строительстве, реконструкции, капитальном ремонте объектов…» (Рд-11-02-2006), утвержденных приказом Федеральной службы по экологическому, технологическому и атомному надзору от 26.12.20066, № 1128.</w:t>
      </w:r>
    </w:p>
    <w:p w:rsidR="009439F4" w:rsidRPr="009439F4" w:rsidRDefault="009439F4" w:rsidP="009439F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439F4" w:rsidRPr="009439F4" w:rsidRDefault="009439F4" w:rsidP="009439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39F4">
        <w:rPr>
          <w:rFonts w:ascii="Times New Roman" w:hAnsi="Times New Roman" w:cs="Times New Roman"/>
          <w:sz w:val="24"/>
          <w:szCs w:val="24"/>
        </w:rPr>
        <w:t>9. Требования к содержанию и расчету стоимости работ.</w:t>
      </w:r>
    </w:p>
    <w:p w:rsidR="009439F4" w:rsidRPr="009439F4" w:rsidRDefault="009439F4" w:rsidP="009439F4">
      <w:pPr>
        <w:pStyle w:val="ac"/>
        <w:adjustRightInd w:val="0"/>
        <w:ind w:left="2148"/>
        <w:jc w:val="both"/>
        <w:rPr>
          <w:rFonts w:ascii="Times New Roman" w:eastAsia="Calibri" w:hAnsi="Times New Roman" w:cs="Times New Roman"/>
        </w:rPr>
      </w:pPr>
    </w:p>
    <w:p w:rsidR="009439F4" w:rsidRPr="009439F4" w:rsidRDefault="009439F4" w:rsidP="009439F4">
      <w:pPr>
        <w:pStyle w:val="ac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>Работы должны быть выполнены согласно представленному перечню в полном объеме.</w:t>
      </w:r>
    </w:p>
    <w:p w:rsidR="009439F4" w:rsidRPr="009439F4" w:rsidRDefault="009439F4" w:rsidP="009439F4">
      <w:pPr>
        <w:pStyle w:val="ac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>Стоимость Договора определяется на основе локальных сметных расчетов, составленных в соответствии с указаниями и рекомендациями Федеральных единичных расценок (ФЕР 2008), «Методикой определения стоимости строительной продукции на территории РФ (МДС 81-35.2004). Локальный сметный расчет должен быть предоставлен в составе конкурсной заявки.</w:t>
      </w:r>
    </w:p>
    <w:p w:rsidR="009439F4" w:rsidRPr="009439F4" w:rsidRDefault="009439F4" w:rsidP="009439F4">
      <w:pPr>
        <w:pStyle w:val="ac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>Неотъемлемым приложением к локальным сметным расчетам являются заверенные копии прейскурантов материалов, с указанием цен и контактных данных поставщиков.</w:t>
      </w:r>
    </w:p>
    <w:p w:rsidR="009439F4" w:rsidRPr="009439F4" w:rsidRDefault="009439F4" w:rsidP="009439F4">
      <w:pPr>
        <w:pStyle w:val="ac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 xml:space="preserve">Перерасчет локальных сметных расчетов в текущий уровень цен должен осуществляться базисно-индексным методом, с применением индексов МЦЦС Госстроя и </w:t>
      </w:r>
      <w:proofErr w:type="spellStart"/>
      <w:r w:rsidRPr="009439F4">
        <w:rPr>
          <w:rFonts w:ascii="Times New Roman" w:hAnsi="Times New Roman" w:cs="Times New Roman"/>
        </w:rPr>
        <w:t>Москомэкспертиза</w:t>
      </w:r>
      <w:proofErr w:type="spellEnd"/>
      <w:r w:rsidRPr="009439F4">
        <w:rPr>
          <w:rFonts w:ascii="Times New Roman" w:hAnsi="Times New Roman" w:cs="Times New Roman"/>
        </w:rPr>
        <w:t xml:space="preserve"> к ФЕР для г. Москва. </w:t>
      </w:r>
    </w:p>
    <w:p w:rsidR="009439F4" w:rsidRPr="009439F4" w:rsidRDefault="009439F4" w:rsidP="009439F4">
      <w:pPr>
        <w:pStyle w:val="ac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9439F4">
        <w:rPr>
          <w:rFonts w:ascii="Times New Roman" w:hAnsi="Times New Roman" w:cs="Times New Roman"/>
        </w:rPr>
        <w:t>Включение в расчет компенсации «Прочих работ и затрат» должно быть обоснованным. Цены, в том числе параметры, формирующие договорную цену, предлагаемые Подрядчиком, должны оставаться фиксированными на протяжении всего срока выполнения Договора.</w:t>
      </w:r>
    </w:p>
    <w:p w:rsidR="009439F4" w:rsidRPr="009439F4" w:rsidRDefault="009439F4" w:rsidP="00D420CB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sectPr w:rsidR="009439F4" w:rsidRPr="009439F4" w:rsidSect="00CF4449">
      <w:pgSz w:w="11906" w:h="16838"/>
      <w:pgMar w:top="1134" w:right="1077" w:bottom="1021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613" w:rsidRDefault="00CB7613" w:rsidP="00656BA3">
      <w:pPr>
        <w:spacing w:after="0" w:line="240" w:lineRule="auto"/>
      </w:pPr>
      <w:r>
        <w:separator/>
      </w:r>
    </w:p>
  </w:endnote>
  <w:endnote w:type="continuationSeparator" w:id="0">
    <w:p w:rsidR="00CB7613" w:rsidRDefault="00CB7613" w:rsidP="00656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613" w:rsidRDefault="00CB7613" w:rsidP="00656BA3">
      <w:pPr>
        <w:spacing w:after="0" w:line="240" w:lineRule="auto"/>
      </w:pPr>
      <w:r>
        <w:separator/>
      </w:r>
    </w:p>
  </w:footnote>
  <w:footnote w:type="continuationSeparator" w:id="0">
    <w:p w:rsidR="00CB7613" w:rsidRDefault="00CB7613" w:rsidP="00656B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1A8B34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45A1F50"/>
    <w:multiLevelType w:val="hybridMultilevel"/>
    <w:tmpl w:val="CFE052B8"/>
    <w:lvl w:ilvl="0" w:tplc="DCDEF354">
      <w:start w:val="1"/>
      <w:numFmt w:val="decimal"/>
      <w:lvlText w:val="8.%1"/>
      <w:lvlJc w:val="left"/>
      <w:pPr>
        <w:ind w:left="2484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C30488C"/>
    <w:multiLevelType w:val="multilevel"/>
    <w:tmpl w:val="D26AEADA"/>
    <w:lvl w:ilvl="0">
      <w:start w:val="1"/>
      <w:numFmt w:val="decimal"/>
      <w:lvlText w:val="%1."/>
      <w:lvlJc w:val="left"/>
      <w:pPr>
        <w:tabs>
          <w:tab w:val="num" w:pos="927"/>
        </w:tabs>
        <w:ind w:left="0" w:firstLine="567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-141" w:firstLine="567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7"/>
        </w:tabs>
        <w:ind w:left="0" w:firstLine="567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0C9D1799"/>
    <w:multiLevelType w:val="hybridMultilevel"/>
    <w:tmpl w:val="3A149ABE"/>
    <w:lvl w:ilvl="0" w:tplc="0DF842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EAA34FD"/>
    <w:multiLevelType w:val="hybridMultilevel"/>
    <w:tmpl w:val="5C0C9628"/>
    <w:lvl w:ilvl="0" w:tplc="8838345E">
      <w:start w:val="1"/>
      <w:numFmt w:val="decimal"/>
      <w:lvlText w:val="3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200CF8"/>
    <w:multiLevelType w:val="hybridMultilevel"/>
    <w:tmpl w:val="960A899C"/>
    <w:lvl w:ilvl="0" w:tplc="DCDEF354">
      <w:start w:val="1"/>
      <w:numFmt w:val="decimal"/>
      <w:lvlText w:val="8.%1"/>
      <w:lvlJc w:val="left"/>
      <w:pPr>
        <w:ind w:left="21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6">
    <w:nsid w:val="24017CF8"/>
    <w:multiLevelType w:val="multilevel"/>
    <w:tmpl w:val="3918C090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7">
    <w:nsid w:val="2793615D"/>
    <w:multiLevelType w:val="hybridMultilevel"/>
    <w:tmpl w:val="94ECC88C"/>
    <w:lvl w:ilvl="0" w:tplc="375C0D8E">
      <w:start w:val="1"/>
      <w:numFmt w:val="decimal"/>
      <w:lvlText w:val="2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523D2F"/>
    <w:multiLevelType w:val="hybridMultilevel"/>
    <w:tmpl w:val="D7321526"/>
    <w:lvl w:ilvl="0" w:tplc="04245BC4">
      <w:start w:val="1"/>
      <w:numFmt w:val="decimal"/>
      <w:lvlText w:val="%1."/>
      <w:lvlJc w:val="left"/>
      <w:pPr>
        <w:tabs>
          <w:tab w:val="num" w:pos="284"/>
        </w:tabs>
        <w:ind w:left="284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D76827"/>
    <w:multiLevelType w:val="hybridMultilevel"/>
    <w:tmpl w:val="CB74CB88"/>
    <w:lvl w:ilvl="0" w:tplc="FBB2A34A">
      <w:start w:val="1"/>
      <w:numFmt w:val="decimal"/>
      <w:lvlText w:val="9.%1"/>
      <w:lvlJc w:val="left"/>
      <w:pPr>
        <w:ind w:left="28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588" w:hanging="360"/>
      </w:pPr>
    </w:lvl>
    <w:lvl w:ilvl="2" w:tplc="0419001B" w:tentative="1">
      <w:start w:val="1"/>
      <w:numFmt w:val="lowerRoman"/>
      <w:lvlText w:val="%3."/>
      <w:lvlJc w:val="right"/>
      <w:pPr>
        <w:ind w:left="4308" w:hanging="180"/>
      </w:pPr>
    </w:lvl>
    <w:lvl w:ilvl="3" w:tplc="0419000F" w:tentative="1">
      <w:start w:val="1"/>
      <w:numFmt w:val="decimal"/>
      <w:lvlText w:val="%4."/>
      <w:lvlJc w:val="left"/>
      <w:pPr>
        <w:ind w:left="5028" w:hanging="360"/>
      </w:pPr>
    </w:lvl>
    <w:lvl w:ilvl="4" w:tplc="04190019" w:tentative="1">
      <w:start w:val="1"/>
      <w:numFmt w:val="lowerLetter"/>
      <w:lvlText w:val="%5."/>
      <w:lvlJc w:val="left"/>
      <w:pPr>
        <w:ind w:left="5748" w:hanging="360"/>
      </w:pPr>
    </w:lvl>
    <w:lvl w:ilvl="5" w:tplc="0419001B" w:tentative="1">
      <w:start w:val="1"/>
      <w:numFmt w:val="lowerRoman"/>
      <w:lvlText w:val="%6."/>
      <w:lvlJc w:val="right"/>
      <w:pPr>
        <w:ind w:left="6468" w:hanging="180"/>
      </w:pPr>
    </w:lvl>
    <w:lvl w:ilvl="6" w:tplc="0419000F" w:tentative="1">
      <w:start w:val="1"/>
      <w:numFmt w:val="decimal"/>
      <w:lvlText w:val="%7."/>
      <w:lvlJc w:val="left"/>
      <w:pPr>
        <w:ind w:left="7188" w:hanging="360"/>
      </w:pPr>
    </w:lvl>
    <w:lvl w:ilvl="7" w:tplc="04190019" w:tentative="1">
      <w:start w:val="1"/>
      <w:numFmt w:val="lowerLetter"/>
      <w:lvlText w:val="%8."/>
      <w:lvlJc w:val="left"/>
      <w:pPr>
        <w:ind w:left="7908" w:hanging="360"/>
      </w:pPr>
    </w:lvl>
    <w:lvl w:ilvl="8" w:tplc="0419001B" w:tentative="1">
      <w:start w:val="1"/>
      <w:numFmt w:val="lowerRoman"/>
      <w:lvlText w:val="%9."/>
      <w:lvlJc w:val="right"/>
      <w:pPr>
        <w:ind w:left="8628" w:hanging="180"/>
      </w:pPr>
    </w:lvl>
  </w:abstractNum>
  <w:abstractNum w:abstractNumId="10">
    <w:nsid w:val="46822F18"/>
    <w:multiLevelType w:val="hybridMultilevel"/>
    <w:tmpl w:val="AA089B2E"/>
    <w:lvl w:ilvl="0" w:tplc="6AD85C7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7B068EC"/>
    <w:multiLevelType w:val="hybridMultilevel"/>
    <w:tmpl w:val="6320187A"/>
    <w:lvl w:ilvl="0" w:tplc="9670BB98">
      <w:start w:val="1"/>
      <w:numFmt w:val="decimal"/>
      <w:lvlText w:val="5.%1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4A707B7B"/>
    <w:multiLevelType w:val="hybridMultilevel"/>
    <w:tmpl w:val="BCE6735C"/>
    <w:lvl w:ilvl="0" w:tplc="8800F68A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5D6378"/>
    <w:multiLevelType w:val="hybridMultilevel"/>
    <w:tmpl w:val="80B87D8C"/>
    <w:lvl w:ilvl="0" w:tplc="D77066AE">
      <w:start w:val="1"/>
      <w:numFmt w:val="decimal"/>
      <w:lvlText w:val="7.%1"/>
      <w:lvlJc w:val="left"/>
      <w:pPr>
        <w:ind w:left="17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54BA1A37"/>
    <w:multiLevelType w:val="multilevel"/>
    <w:tmpl w:val="D26AEADA"/>
    <w:lvl w:ilvl="0">
      <w:start w:val="1"/>
      <w:numFmt w:val="decimal"/>
      <w:lvlText w:val="%1."/>
      <w:lvlJc w:val="left"/>
      <w:pPr>
        <w:tabs>
          <w:tab w:val="num" w:pos="927"/>
        </w:tabs>
        <w:ind w:left="0" w:firstLine="567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-141" w:firstLine="567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7"/>
        </w:tabs>
        <w:ind w:left="0" w:firstLine="567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>
    <w:nsid w:val="56C753BC"/>
    <w:multiLevelType w:val="hybridMultilevel"/>
    <w:tmpl w:val="08587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9C2C6E"/>
    <w:multiLevelType w:val="hybridMultilevel"/>
    <w:tmpl w:val="534AD964"/>
    <w:lvl w:ilvl="0" w:tplc="375C0D8E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</w:rPr>
    </w:lvl>
    <w:lvl w:ilvl="1" w:tplc="375C0D8E">
      <w:start w:val="1"/>
      <w:numFmt w:val="decimal"/>
      <w:lvlText w:val="2.%2"/>
      <w:lvlJc w:val="left"/>
      <w:pPr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272C49"/>
    <w:multiLevelType w:val="multilevel"/>
    <w:tmpl w:val="C226B3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6FD6274B"/>
    <w:multiLevelType w:val="hybridMultilevel"/>
    <w:tmpl w:val="D896AFDC"/>
    <w:lvl w:ilvl="0" w:tplc="7E701A9A">
      <w:start w:val="1"/>
      <w:numFmt w:val="decimal"/>
      <w:lvlText w:val="6.%1"/>
      <w:lvlJc w:val="left"/>
      <w:pPr>
        <w:ind w:left="14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4"/>
  </w:num>
  <w:num w:numId="2">
    <w:abstractNumId w:val="2"/>
  </w:num>
  <w:num w:numId="3">
    <w:abstractNumId w:val="0"/>
    <w:lvlOverride w:ilvl="0">
      <w:lvl w:ilvl="0">
        <w:numFmt w:val="bullet"/>
        <w:lvlText w:val="-"/>
        <w:legacy w:legacy="1" w:legacySpace="0" w:legacyIndent="14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19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17"/>
  </w:num>
  <w:num w:numId="6">
    <w:abstractNumId w:val="4"/>
  </w:num>
  <w:num w:numId="7">
    <w:abstractNumId w:val="12"/>
  </w:num>
  <w:num w:numId="8">
    <w:abstractNumId w:val="11"/>
  </w:num>
  <w:num w:numId="9">
    <w:abstractNumId w:val="18"/>
  </w:num>
  <w:num w:numId="10">
    <w:abstractNumId w:val="13"/>
  </w:num>
  <w:num w:numId="11">
    <w:abstractNumId w:val="5"/>
  </w:num>
  <w:num w:numId="12">
    <w:abstractNumId w:val="9"/>
  </w:num>
  <w:num w:numId="13">
    <w:abstractNumId w:val="16"/>
  </w:num>
  <w:num w:numId="14">
    <w:abstractNumId w:val="6"/>
  </w:num>
  <w:num w:numId="15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8"/>
  </w:num>
  <w:num w:numId="26">
    <w:abstractNumId w:val="7"/>
  </w:num>
  <w:num w:numId="27">
    <w:abstractNumId w:val="3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90B"/>
    <w:rsid w:val="00011565"/>
    <w:rsid w:val="00036A6D"/>
    <w:rsid w:val="000C7896"/>
    <w:rsid w:val="000D47DD"/>
    <w:rsid w:val="000E3673"/>
    <w:rsid w:val="000F25E4"/>
    <w:rsid w:val="001C54EA"/>
    <w:rsid w:val="001E685E"/>
    <w:rsid w:val="002112CE"/>
    <w:rsid w:val="00237674"/>
    <w:rsid w:val="00243393"/>
    <w:rsid w:val="00277BCF"/>
    <w:rsid w:val="002D5FAF"/>
    <w:rsid w:val="00304191"/>
    <w:rsid w:val="0033630C"/>
    <w:rsid w:val="003443FB"/>
    <w:rsid w:val="0036512E"/>
    <w:rsid w:val="003B2BB0"/>
    <w:rsid w:val="004060F8"/>
    <w:rsid w:val="00415F2E"/>
    <w:rsid w:val="00462AA0"/>
    <w:rsid w:val="00480AEB"/>
    <w:rsid w:val="00497F82"/>
    <w:rsid w:val="004C146C"/>
    <w:rsid w:val="00530C19"/>
    <w:rsid w:val="00546A54"/>
    <w:rsid w:val="0056323A"/>
    <w:rsid w:val="005636D5"/>
    <w:rsid w:val="005A1B24"/>
    <w:rsid w:val="005A70A7"/>
    <w:rsid w:val="00610CD0"/>
    <w:rsid w:val="00646A5D"/>
    <w:rsid w:val="00656BA3"/>
    <w:rsid w:val="0067154D"/>
    <w:rsid w:val="00671D6D"/>
    <w:rsid w:val="00677F1B"/>
    <w:rsid w:val="00694919"/>
    <w:rsid w:val="00696C30"/>
    <w:rsid w:val="00733D64"/>
    <w:rsid w:val="0073420A"/>
    <w:rsid w:val="00741C4B"/>
    <w:rsid w:val="00772E8B"/>
    <w:rsid w:val="00786954"/>
    <w:rsid w:val="007B427E"/>
    <w:rsid w:val="007D51E6"/>
    <w:rsid w:val="00831C7B"/>
    <w:rsid w:val="0084296C"/>
    <w:rsid w:val="008A6762"/>
    <w:rsid w:val="008C1C09"/>
    <w:rsid w:val="008D30B4"/>
    <w:rsid w:val="009049FB"/>
    <w:rsid w:val="00905877"/>
    <w:rsid w:val="0091028D"/>
    <w:rsid w:val="009439F4"/>
    <w:rsid w:val="009461EE"/>
    <w:rsid w:val="009619D7"/>
    <w:rsid w:val="00980A99"/>
    <w:rsid w:val="0099098D"/>
    <w:rsid w:val="009E19D9"/>
    <w:rsid w:val="009F29DC"/>
    <w:rsid w:val="00A37D75"/>
    <w:rsid w:val="00A47D68"/>
    <w:rsid w:val="00AA2752"/>
    <w:rsid w:val="00AB699E"/>
    <w:rsid w:val="00AC0121"/>
    <w:rsid w:val="00AC7C71"/>
    <w:rsid w:val="00B037CA"/>
    <w:rsid w:val="00B03943"/>
    <w:rsid w:val="00B135CD"/>
    <w:rsid w:val="00B14B96"/>
    <w:rsid w:val="00B2454D"/>
    <w:rsid w:val="00B64F5F"/>
    <w:rsid w:val="00BA0D72"/>
    <w:rsid w:val="00BA11FE"/>
    <w:rsid w:val="00BB3AAC"/>
    <w:rsid w:val="00BC1BE4"/>
    <w:rsid w:val="00C23682"/>
    <w:rsid w:val="00C44E8E"/>
    <w:rsid w:val="00C616BD"/>
    <w:rsid w:val="00CB7613"/>
    <w:rsid w:val="00CD5230"/>
    <w:rsid w:val="00CE7749"/>
    <w:rsid w:val="00CF4449"/>
    <w:rsid w:val="00D420CB"/>
    <w:rsid w:val="00D81AB0"/>
    <w:rsid w:val="00D8290B"/>
    <w:rsid w:val="00DC25D0"/>
    <w:rsid w:val="00DF49AB"/>
    <w:rsid w:val="00E11C6B"/>
    <w:rsid w:val="00E17834"/>
    <w:rsid w:val="00E2299D"/>
    <w:rsid w:val="00EB5A36"/>
    <w:rsid w:val="00EF1DD4"/>
    <w:rsid w:val="00F07C63"/>
    <w:rsid w:val="00F618E9"/>
    <w:rsid w:val="00F902DA"/>
    <w:rsid w:val="00F90C69"/>
    <w:rsid w:val="00FB2FDF"/>
    <w:rsid w:val="00FD4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46A54"/>
    <w:rPr>
      <w:rFonts w:cs="Times New Roman"/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rsid w:val="00546A54"/>
    <w:pPr>
      <w:spacing w:before="100" w:beforeAutospacing="1" w:after="225" w:line="27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546A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E36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3673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nhideWhenUsed/>
    <w:rsid w:val="00656B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656BA3"/>
  </w:style>
  <w:style w:type="paragraph" w:styleId="aa">
    <w:name w:val="footer"/>
    <w:basedOn w:val="a"/>
    <w:link w:val="ab"/>
    <w:uiPriority w:val="99"/>
    <w:unhideWhenUsed/>
    <w:rsid w:val="00656B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56BA3"/>
  </w:style>
  <w:style w:type="paragraph" w:styleId="ac">
    <w:name w:val="List Paragraph"/>
    <w:basedOn w:val="a"/>
    <w:uiPriority w:val="34"/>
    <w:qFormat/>
    <w:rsid w:val="0091028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C23682"/>
  </w:style>
  <w:style w:type="character" w:customStyle="1" w:styleId="apple-style-span">
    <w:name w:val="apple-style-span"/>
    <w:basedOn w:val="a0"/>
    <w:rsid w:val="00C23682"/>
  </w:style>
  <w:style w:type="paragraph" w:styleId="ad">
    <w:name w:val="No Spacing"/>
    <w:uiPriority w:val="1"/>
    <w:qFormat/>
    <w:rsid w:val="00C2368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ocumentTitle">
    <w:name w:val="*Document Title"/>
    <w:basedOn w:val="aa"/>
    <w:rsid w:val="00C23682"/>
    <w:pPr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Title"/>
    <w:basedOn w:val="a"/>
    <w:link w:val="af"/>
    <w:uiPriority w:val="99"/>
    <w:qFormat/>
    <w:rsid w:val="00C2368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character" w:customStyle="1" w:styleId="af">
    <w:name w:val="Название Знак"/>
    <w:basedOn w:val="a0"/>
    <w:link w:val="ae"/>
    <w:uiPriority w:val="99"/>
    <w:rsid w:val="00C23682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f0">
    <w:name w:val="footnote text"/>
    <w:basedOn w:val="a"/>
    <w:link w:val="af1"/>
    <w:semiHidden/>
    <w:unhideWhenUsed/>
    <w:rsid w:val="00C236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кст сноски Знак"/>
    <w:basedOn w:val="a0"/>
    <w:link w:val="af0"/>
    <w:semiHidden/>
    <w:rsid w:val="00C236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C23682"/>
    <w:rPr>
      <w:vertAlign w:val="superscript"/>
    </w:rPr>
  </w:style>
  <w:style w:type="character" w:styleId="af3">
    <w:name w:val="Placeholder Text"/>
    <w:basedOn w:val="a0"/>
    <w:uiPriority w:val="99"/>
    <w:semiHidden/>
    <w:rsid w:val="00C23682"/>
    <w:rPr>
      <w:color w:val="808080"/>
    </w:rPr>
  </w:style>
  <w:style w:type="character" w:styleId="af4">
    <w:name w:val="FollowedHyperlink"/>
    <w:basedOn w:val="a0"/>
    <w:uiPriority w:val="99"/>
    <w:semiHidden/>
    <w:unhideWhenUsed/>
    <w:rsid w:val="00C23682"/>
    <w:rPr>
      <w:color w:val="800080"/>
      <w:u w:val="single"/>
    </w:rPr>
  </w:style>
  <w:style w:type="paragraph" w:customStyle="1" w:styleId="font5">
    <w:name w:val="font5"/>
    <w:basedOn w:val="a"/>
    <w:rsid w:val="00C23682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i/>
      <w:iCs/>
      <w:sz w:val="14"/>
      <w:szCs w:val="14"/>
      <w:lang w:eastAsia="ru-RU"/>
    </w:rPr>
  </w:style>
  <w:style w:type="paragraph" w:customStyle="1" w:styleId="xl63">
    <w:name w:val="xl63"/>
    <w:basedOn w:val="a"/>
    <w:rsid w:val="00C23682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64">
    <w:name w:val="xl64"/>
    <w:basedOn w:val="a"/>
    <w:rsid w:val="00C23682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65">
    <w:name w:val="xl65"/>
    <w:basedOn w:val="a"/>
    <w:rsid w:val="00C23682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66">
    <w:name w:val="xl66"/>
    <w:basedOn w:val="a"/>
    <w:rsid w:val="00C23682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7">
    <w:name w:val="xl67"/>
    <w:basedOn w:val="a"/>
    <w:rsid w:val="00C23682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8">
    <w:name w:val="xl68"/>
    <w:basedOn w:val="a"/>
    <w:rsid w:val="00C23682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9">
    <w:name w:val="xl69"/>
    <w:basedOn w:val="a"/>
    <w:rsid w:val="00C23682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0">
    <w:name w:val="xl70"/>
    <w:basedOn w:val="a"/>
    <w:rsid w:val="00C23682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1">
    <w:name w:val="xl71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72">
    <w:name w:val="xl72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73">
    <w:name w:val="xl73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74">
    <w:name w:val="xl74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Unicode MS" w:eastAsia="Arial Unicode MS" w:hAnsi="Arial Unicode MS" w:cs="Arial Unicode MS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b/>
      <w:bCs/>
      <w:sz w:val="18"/>
      <w:szCs w:val="18"/>
      <w:lang w:eastAsia="ru-RU"/>
    </w:rPr>
  </w:style>
  <w:style w:type="paragraph" w:customStyle="1" w:styleId="xl76">
    <w:name w:val="xl76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b/>
      <w:bCs/>
      <w:sz w:val="18"/>
      <w:szCs w:val="18"/>
      <w:lang w:eastAsia="ru-RU"/>
    </w:rPr>
  </w:style>
  <w:style w:type="paragraph" w:customStyle="1" w:styleId="xl77">
    <w:name w:val="xl77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Unicode MS" w:eastAsia="Arial Unicode MS" w:hAnsi="Arial Unicode MS" w:cs="Arial Unicode MS"/>
      <w:b/>
      <w:bCs/>
      <w:sz w:val="18"/>
      <w:szCs w:val="18"/>
      <w:lang w:eastAsia="ru-RU"/>
    </w:rPr>
  </w:style>
  <w:style w:type="paragraph" w:customStyle="1" w:styleId="xl78">
    <w:name w:val="xl78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b/>
      <w:bCs/>
      <w:sz w:val="16"/>
      <w:szCs w:val="16"/>
      <w:lang w:eastAsia="ru-RU"/>
    </w:rPr>
  </w:style>
  <w:style w:type="paragraph" w:customStyle="1" w:styleId="xl79">
    <w:name w:val="xl79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sz w:val="16"/>
      <w:szCs w:val="16"/>
      <w:lang w:eastAsia="ru-RU"/>
    </w:rPr>
  </w:style>
  <w:style w:type="paragraph" w:customStyle="1" w:styleId="xl80">
    <w:name w:val="xl80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b/>
      <w:bCs/>
      <w:sz w:val="16"/>
      <w:szCs w:val="16"/>
      <w:lang w:eastAsia="ru-RU"/>
    </w:rPr>
  </w:style>
  <w:style w:type="paragraph" w:customStyle="1" w:styleId="xl81">
    <w:name w:val="xl81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sz w:val="16"/>
      <w:szCs w:val="16"/>
      <w:lang w:eastAsia="ru-RU"/>
    </w:rPr>
  </w:style>
  <w:style w:type="paragraph" w:customStyle="1" w:styleId="xl82">
    <w:name w:val="xl82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Unicode MS" w:eastAsia="Arial Unicode MS" w:hAnsi="Arial Unicode MS" w:cs="Arial Unicode MS"/>
      <w:i/>
      <w:iCs/>
      <w:sz w:val="16"/>
      <w:szCs w:val="16"/>
      <w:lang w:eastAsia="ru-RU"/>
    </w:rPr>
  </w:style>
  <w:style w:type="paragraph" w:customStyle="1" w:styleId="xl83">
    <w:name w:val="xl83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i/>
      <w:iCs/>
      <w:sz w:val="16"/>
      <w:szCs w:val="16"/>
      <w:lang w:eastAsia="ru-RU"/>
    </w:rPr>
  </w:style>
  <w:style w:type="paragraph" w:customStyle="1" w:styleId="xl84">
    <w:name w:val="xl84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i/>
      <w:iCs/>
      <w:sz w:val="14"/>
      <w:szCs w:val="14"/>
      <w:lang w:eastAsia="ru-RU"/>
    </w:rPr>
  </w:style>
  <w:style w:type="paragraph" w:customStyle="1" w:styleId="xl85">
    <w:name w:val="xl85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b/>
      <w:bCs/>
      <w:color w:val="000000"/>
      <w:sz w:val="14"/>
      <w:szCs w:val="14"/>
      <w:lang w:eastAsia="ru-RU"/>
    </w:rPr>
  </w:style>
  <w:style w:type="paragraph" w:customStyle="1" w:styleId="xl86">
    <w:name w:val="xl86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sz w:val="14"/>
      <w:szCs w:val="14"/>
      <w:lang w:eastAsia="ru-RU"/>
    </w:rPr>
  </w:style>
  <w:style w:type="paragraph" w:customStyle="1" w:styleId="xl87">
    <w:name w:val="xl87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b/>
      <w:bCs/>
      <w:sz w:val="16"/>
      <w:szCs w:val="16"/>
      <w:lang w:eastAsia="ru-RU"/>
    </w:rPr>
  </w:style>
  <w:style w:type="paragraph" w:customStyle="1" w:styleId="xl88">
    <w:name w:val="xl88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90">
    <w:name w:val="xl90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91">
    <w:name w:val="xl91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92">
    <w:name w:val="xl92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93">
    <w:name w:val="xl93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C23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95">
    <w:name w:val="xl95"/>
    <w:basedOn w:val="a"/>
    <w:rsid w:val="00C23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96">
    <w:name w:val="xl96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97">
    <w:name w:val="xl97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font6">
    <w:name w:val="font6"/>
    <w:basedOn w:val="a"/>
    <w:rsid w:val="00C23682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i/>
      <w:iCs/>
      <w:color w:val="FF0000"/>
      <w:sz w:val="14"/>
      <w:szCs w:val="1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46A54"/>
    <w:rPr>
      <w:rFonts w:cs="Times New Roman"/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rsid w:val="00546A54"/>
    <w:pPr>
      <w:spacing w:before="100" w:beforeAutospacing="1" w:after="225" w:line="27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546A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E36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3673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nhideWhenUsed/>
    <w:rsid w:val="00656B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656BA3"/>
  </w:style>
  <w:style w:type="paragraph" w:styleId="aa">
    <w:name w:val="footer"/>
    <w:basedOn w:val="a"/>
    <w:link w:val="ab"/>
    <w:uiPriority w:val="99"/>
    <w:unhideWhenUsed/>
    <w:rsid w:val="00656B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56BA3"/>
  </w:style>
  <w:style w:type="paragraph" w:styleId="ac">
    <w:name w:val="List Paragraph"/>
    <w:basedOn w:val="a"/>
    <w:uiPriority w:val="34"/>
    <w:qFormat/>
    <w:rsid w:val="0091028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C23682"/>
  </w:style>
  <w:style w:type="character" w:customStyle="1" w:styleId="apple-style-span">
    <w:name w:val="apple-style-span"/>
    <w:basedOn w:val="a0"/>
    <w:rsid w:val="00C23682"/>
  </w:style>
  <w:style w:type="paragraph" w:styleId="ad">
    <w:name w:val="No Spacing"/>
    <w:uiPriority w:val="1"/>
    <w:qFormat/>
    <w:rsid w:val="00C2368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ocumentTitle">
    <w:name w:val="*Document Title"/>
    <w:basedOn w:val="aa"/>
    <w:rsid w:val="00C23682"/>
    <w:pPr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Title"/>
    <w:basedOn w:val="a"/>
    <w:link w:val="af"/>
    <w:uiPriority w:val="99"/>
    <w:qFormat/>
    <w:rsid w:val="00C2368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character" w:customStyle="1" w:styleId="af">
    <w:name w:val="Название Знак"/>
    <w:basedOn w:val="a0"/>
    <w:link w:val="ae"/>
    <w:uiPriority w:val="99"/>
    <w:rsid w:val="00C23682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f0">
    <w:name w:val="footnote text"/>
    <w:basedOn w:val="a"/>
    <w:link w:val="af1"/>
    <w:semiHidden/>
    <w:unhideWhenUsed/>
    <w:rsid w:val="00C236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кст сноски Знак"/>
    <w:basedOn w:val="a0"/>
    <w:link w:val="af0"/>
    <w:semiHidden/>
    <w:rsid w:val="00C236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C23682"/>
    <w:rPr>
      <w:vertAlign w:val="superscript"/>
    </w:rPr>
  </w:style>
  <w:style w:type="character" w:styleId="af3">
    <w:name w:val="Placeholder Text"/>
    <w:basedOn w:val="a0"/>
    <w:uiPriority w:val="99"/>
    <w:semiHidden/>
    <w:rsid w:val="00C23682"/>
    <w:rPr>
      <w:color w:val="808080"/>
    </w:rPr>
  </w:style>
  <w:style w:type="character" w:styleId="af4">
    <w:name w:val="FollowedHyperlink"/>
    <w:basedOn w:val="a0"/>
    <w:uiPriority w:val="99"/>
    <w:semiHidden/>
    <w:unhideWhenUsed/>
    <w:rsid w:val="00C23682"/>
    <w:rPr>
      <w:color w:val="800080"/>
      <w:u w:val="single"/>
    </w:rPr>
  </w:style>
  <w:style w:type="paragraph" w:customStyle="1" w:styleId="font5">
    <w:name w:val="font5"/>
    <w:basedOn w:val="a"/>
    <w:rsid w:val="00C23682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i/>
      <w:iCs/>
      <w:sz w:val="14"/>
      <w:szCs w:val="14"/>
      <w:lang w:eastAsia="ru-RU"/>
    </w:rPr>
  </w:style>
  <w:style w:type="paragraph" w:customStyle="1" w:styleId="xl63">
    <w:name w:val="xl63"/>
    <w:basedOn w:val="a"/>
    <w:rsid w:val="00C23682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64">
    <w:name w:val="xl64"/>
    <w:basedOn w:val="a"/>
    <w:rsid w:val="00C23682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65">
    <w:name w:val="xl65"/>
    <w:basedOn w:val="a"/>
    <w:rsid w:val="00C23682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66">
    <w:name w:val="xl66"/>
    <w:basedOn w:val="a"/>
    <w:rsid w:val="00C23682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7">
    <w:name w:val="xl67"/>
    <w:basedOn w:val="a"/>
    <w:rsid w:val="00C23682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8">
    <w:name w:val="xl68"/>
    <w:basedOn w:val="a"/>
    <w:rsid w:val="00C23682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9">
    <w:name w:val="xl69"/>
    <w:basedOn w:val="a"/>
    <w:rsid w:val="00C23682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0">
    <w:name w:val="xl70"/>
    <w:basedOn w:val="a"/>
    <w:rsid w:val="00C23682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1">
    <w:name w:val="xl71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72">
    <w:name w:val="xl72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73">
    <w:name w:val="xl73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74">
    <w:name w:val="xl74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Unicode MS" w:eastAsia="Arial Unicode MS" w:hAnsi="Arial Unicode MS" w:cs="Arial Unicode MS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b/>
      <w:bCs/>
      <w:sz w:val="18"/>
      <w:szCs w:val="18"/>
      <w:lang w:eastAsia="ru-RU"/>
    </w:rPr>
  </w:style>
  <w:style w:type="paragraph" w:customStyle="1" w:styleId="xl76">
    <w:name w:val="xl76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b/>
      <w:bCs/>
      <w:sz w:val="18"/>
      <w:szCs w:val="18"/>
      <w:lang w:eastAsia="ru-RU"/>
    </w:rPr>
  </w:style>
  <w:style w:type="paragraph" w:customStyle="1" w:styleId="xl77">
    <w:name w:val="xl77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Unicode MS" w:eastAsia="Arial Unicode MS" w:hAnsi="Arial Unicode MS" w:cs="Arial Unicode MS"/>
      <w:b/>
      <w:bCs/>
      <w:sz w:val="18"/>
      <w:szCs w:val="18"/>
      <w:lang w:eastAsia="ru-RU"/>
    </w:rPr>
  </w:style>
  <w:style w:type="paragraph" w:customStyle="1" w:styleId="xl78">
    <w:name w:val="xl78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b/>
      <w:bCs/>
      <w:sz w:val="16"/>
      <w:szCs w:val="16"/>
      <w:lang w:eastAsia="ru-RU"/>
    </w:rPr>
  </w:style>
  <w:style w:type="paragraph" w:customStyle="1" w:styleId="xl79">
    <w:name w:val="xl79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sz w:val="16"/>
      <w:szCs w:val="16"/>
      <w:lang w:eastAsia="ru-RU"/>
    </w:rPr>
  </w:style>
  <w:style w:type="paragraph" w:customStyle="1" w:styleId="xl80">
    <w:name w:val="xl80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b/>
      <w:bCs/>
      <w:sz w:val="16"/>
      <w:szCs w:val="16"/>
      <w:lang w:eastAsia="ru-RU"/>
    </w:rPr>
  </w:style>
  <w:style w:type="paragraph" w:customStyle="1" w:styleId="xl81">
    <w:name w:val="xl81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sz w:val="16"/>
      <w:szCs w:val="16"/>
      <w:lang w:eastAsia="ru-RU"/>
    </w:rPr>
  </w:style>
  <w:style w:type="paragraph" w:customStyle="1" w:styleId="xl82">
    <w:name w:val="xl82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Unicode MS" w:eastAsia="Arial Unicode MS" w:hAnsi="Arial Unicode MS" w:cs="Arial Unicode MS"/>
      <w:i/>
      <w:iCs/>
      <w:sz w:val="16"/>
      <w:szCs w:val="16"/>
      <w:lang w:eastAsia="ru-RU"/>
    </w:rPr>
  </w:style>
  <w:style w:type="paragraph" w:customStyle="1" w:styleId="xl83">
    <w:name w:val="xl83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i/>
      <w:iCs/>
      <w:sz w:val="16"/>
      <w:szCs w:val="16"/>
      <w:lang w:eastAsia="ru-RU"/>
    </w:rPr>
  </w:style>
  <w:style w:type="paragraph" w:customStyle="1" w:styleId="xl84">
    <w:name w:val="xl84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i/>
      <w:iCs/>
      <w:sz w:val="14"/>
      <w:szCs w:val="14"/>
      <w:lang w:eastAsia="ru-RU"/>
    </w:rPr>
  </w:style>
  <w:style w:type="paragraph" w:customStyle="1" w:styleId="xl85">
    <w:name w:val="xl85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b/>
      <w:bCs/>
      <w:color w:val="000000"/>
      <w:sz w:val="14"/>
      <w:szCs w:val="14"/>
      <w:lang w:eastAsia="ru-RU"/>
    </w:rPr>
  </w:style>
  <w:style w:type="paragraph" w:customStyle="1" w:styleId="xl86">
    <w:name w:val="xl86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sz w:val="14"/>
      <w:szCs w:val="14"/>
      <w:lang w:eastAsia="ru-RU"/>
    </w:rPr>
  </w:style>
  <w:style w:type="paragraph" w:customStyle="1" w:styleId="xl87">
    <w:name w:val="xl87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b/>
      <w:bCs/>
      <w:sz w:val="16"/>
      <w:szCs w:val="16"/>
      <w:lang w:eastAsia="ru-RU"/>
    </w:rPr>
  </w:style>
  <w:style w:type="paragraph" w:customStyle="1" w:styleId="xl88">
    <w:name w:val="xl88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90">
    <w:name w:val="xl90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91">
    <w:name w:val="xl91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92">
    <w:name w:val="xl92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93">
    <w:name w:val="xl93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C23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95">
    <w:name w:val="xl95"/>
    <w:basedOn w:val="a"/>
    <w:rsid w:val="00C23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96">
    <w:name w:val="xl96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97">
    <w:name w:val="xl97"/>
    <w:basedOn w:val="a"/>
    <w:rsid w:val="00C23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font6">
    <w:name w:val="font6"/>
    <w:basedOn w:val="a"/>
    <w:rsid w:val="00C23682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i/>
      <w:iCs/>
      <w:color w:val="FF0000"/>
      <w:sz w:val="14"/>
      <w:szCs w:val="1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E6211B-6F7C-477A-B9CB-08BC96104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2870</Words>
  <Characters>16361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Тимофеева Полина Владимировна</dc:creator>
  <cp:lastModifiedBy>Панюкова Ксения Анатольевна</cp:lastModifiedBy>
  <cp:revision>2</cp:revision>
  <cp:lastPrinted>2014-10-29T14:07:00Z</cp:lastPrinted>
  <dcterms:created xsi:type="dcterms:W3CDTF">2014-12-24T08:18:00Z</dcterms:created>
  <dcterms:modified xsi:type="dcterms:W3CDTF">2014-12-24T08:18:00Z</dcterms:modified>
</cp:coreProperties>
</file>