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D94" w:rsidRDefault="00E84D94" w:rsidP="00E84D94">
      <w:pPr>
        <w:pStyle w:val="ab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E84D94" w:rsidRDefault="00E84D94" w:rsidP="00E84D94">
      <w:pPr>
        <w:pStyle w:val="ab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E84D94" w:rsidRDefault="00E84D94" w:rsidP="00E84D94">
      <w:pPr>
        <w:pStyle w:val="ab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E84D94" w:rsidRDefault="00E84D94" w:rsidP="00E84D94">
      <w:pPr>
        <w:pStyle w:val="ab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84D94" w:rsidRDefault="00E84D94" w:rsidP="00E84D94">
      <w:pPr>
        <w:pStyle w:val="a9"/>
        <w:spacing w:before="0"/>
        <w:jc w:val="center"/>
        <w:rPr>
          <w:sz w:val="22"/>
          <w:szCs w:val="22"/>
        </w:rPr>
      </w:pPr>
      <w:r w:rsidRPr="00E86D98">
        <w:rPr>
          <w:noProof/>
        </w:rPr>
        <w:pict>
          <v:line id="_x0000_s1026" style="position:absolute;left:0;text-align:left;z-index:251658240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E84D94" w:rsidRPr="00CC2B95" w:rsidTr="004C74BA">
        <w:trPr>
          <w:trHeight w:val="1135"/>
        </w:trPr>
        <w:tc>
          <w:tcPr>
            <w:tcW w:w="4077" w:type="dxa"/>
          </w:tcPr>
          <w:p w:rsidR="00E84D94" w:rsidRPr="00CC2B95" w:rsidRDefault="00E84D94" w:rsidP="004C74BA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E84D94" w:rsidRDefault="00E84D94" w:rsidP="004C74B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E84D94" w:rsidRDefault="00E84D94" w:rsidP="004C74B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по логистике  ФГУП УЭМЗ</w:t>
            </w:r>
          </w:p>
          <w:p w:rsidR="00E84D94" w:rsidRDefault="00E84D94" w:rsidP="004C74B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К.В. Шкуревских</w:t>
            </w:r>
          </w:p>
          <w:p w:rsidR="00E84D94" w:rsidRDefault="00E84D94" w:rsidP="004C74B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84D94" w:rsidRDefault="00E84D94" w:rsidP="004C74B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E84D94" w:rsidRDefault="00E84D94" w:rsidP="00E84D94">
      <w:pPr>
        <w:jc w:val="center"/>
        <w:rPr>
          <w:sz w:val="28"/>
          <w:szCs w:val="28"/>
        </w:rPr>
      </w:pPr>
    </w:p>
    <w:p w:rsidR="00E84D94" w:rsidRPr="00CC2B95" w:rsidRDefault="00E84D94" w:rsidP="00E84D94">
      <w:pPr>
        <w:jc w:val="center"/>
        <w:rPr>
          <w:sz w:val="28"/>
          <w:szCs w:val="28"/>
        </w:rPr>
      </w:pPr>
    </w:p>
    <w:p w:rsidR="00E84D94" w:rsidRPr="00CC2B95" w:rsidRDefault="00E84D94" w:rsidP="00E84D94">
      <w:pPr>
        <w:jc w:val="center"/>
        <w:rPr>
          <w:sz w:val="28"/>
          <w:szCs w:val="28"/>
        </w:rPr>
      </w:pPr>
    </w:p>
    <w:p w:rsidR="00E84D94" w:rsidRDefault="00E84D94" w:rsidP="00E84D94">
      <w:pPr>
        <w:jc w:val="center"/>
        <w:rPr>
          <w:sz w:val="28"/>
          <w:szCs w:val="28"/>
          <w:lang w:val="en-US"/>
        </w:rPr>
      </w:pPr>
    </w:p>
    <w:p w:rsidR="00E84D94" w:rsidRDefault="00E84D94" w:rsidP="00E84D94">
      <w:pPr>
        <w:jc w:val="center"/>
        <w:rPr>
          <w:sz w:val="28"/>
          <w:szCs w:val="28"/>
          <w:lang w:val="en-US"/>
        </w:rPr>
      </w:pPr>
    </w:p>
    <w:p w:rsidR="00E84D94" w:rsidRPr="002A048B" w:rsidRDefault="00E84D94" w:rsidP="00E84D94">
      <w:pPr>
        <w:jc w:val="center"/>
        <w:rPr>
          <w:sz w:val="28"/>
          <w:szCs w:val="28"/>
          <w:lang w:val="en-US"/>
        </w:rPr>
      </w:pPr>
    </w:p>
    <w:p w:rsidR="00E84D94" w:rsidRDefault="00E84D94" w:rsidP="00E84D94">
      <w:pPr>
        <w:jc w:val="center"/>
        <w:outlineLvl w:val="0"/>
        <w:rPr>
          <w:bCs/>
          <w:sz w:val="28"/>
          <w:szCs w:val="28"/>
        </w:rPr>
      </w:pPr>
      <w:bookmarkStart w:id="0" w:name="_Toc355094823"/>
      <w:r w:rsidRPr="00A9284F">
        <w:rPr>
          <w:bCs/>
          <w:sz w:val="28"/>
          <w:szCs w:val="28"/>
        </w:rPr>
        <w:t>ДОКУМЕНТАЦИЯ ПО ЗАПРОСУ ЦЕН</w:t>
      </w:r>
      <w:bookmarkEnd w:id="0"/>
    </w:p>
    <w:p w:rsidR="00E84D94" w:rsidRDefault="00E84D94" w:rsidP="00E84D94">
      <w:pPr>
        <w:suppressAutoHyphens/>
        <w:jc w:val="center"/>
        <w:rPr>
          <w:b/>
          <w:bCs/>
          <w:sz w:val="28"/>
          <w:szCs w:val="28"/>
        </w:rPr>
      </w:pPr>
      <w:r w:rsidRPr="00C12007">
        <w:rPr>
          <w:sz w:val="28"/>
          <w:szCs w:val="28"/>
        </w:rPr>
        <w:t xml:space="preserve">открытый </w:t>
      </w:r>
      <w:r>
        <w:rPr>
          <w:sz w:val="28"/>
          <w:szCs w:val="28"/>
        </w:rPr>
        <w:t>запрос цен</w:t>
      </w:r>
      <w:r w:rsidRPr="00C12007">
        <w:rPr>
          <w:sz w:val="28"/>
          <w:szCs w:val="28"/>
        </w:rPr>
        <w:t xml:space="preserve"> </w:t>
      </w:r>
      <w:proofErr w:type="gramStart"/>
      <w:r w:rsidRPr="00C12007">
        <w:rPr>
          <w:sz w:val="28"/>
          <w:szCs w:val="28"/>
        </w:rPr>
        <w:t xml:space="preserve">в электронной форме без квалификационного отбора на право заключения договора на </w:t>
      </w:r>
      <w:r>
        <w:rPr>
          <w:sz w:val="28"/>
          <w:szCs w:val="28"/>
        </w:rPr>
        <w:t>поставку Комплекта аппаратуры для контроля</w:t>
      </w:r>
      <w:proofErr w:type="gramEnd"/>
      <w:r>
        <w:rPr>
          <w:sz w:val="28"/>
          <w:szCs w:val="28"/>
        </w:rPr>
        <w:t xml:space="preserve"> электрических параметров измерительных приборов</w:t>
      </w:r>
      <w:r w:rsidRPr="0097596A">
        <w:rPr>
          <w:sz w:val="28"/>
          <w:szCs w:val="28"/>
        </w:rPr>
        <w:t>.</w:t>
      </w: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Pr="00FD07FB" w:rsidRDefault="00E84D94" w:rsidP="00E84D94">
      <w:pPr>
        <w:jc w:val="center"/>
        <w:outlineLvl w:val="0"/>
        <w:rPr>
          <w:caps/>
          <w:sz w:val="28"/>
          <w:szCs w:val="28"/>
        </w:rPr>
      </w:pPr>
      <w:r w:rsidRPr="00FD07FB">
        <w:rPr>
          <w:caps/>
          <w:sz w:val="28"/>
          <w:szCs w:val="28"/>
        </w:rPr>
        <w:t>том 2 «ТЕХНИЧЕСКАЯ ЧАСТЬ»</w:t>
      </w:r>
    </w:p>
    <w:p w:rsidR="00E84D94" w:rsidRDefault="00E84D94" w:rsidP="00E84D94">
      <w:pPr>
        <w:rPr>
          <w:b/>
          <w:bCs/>
          <w:sz w:val="28"/>
          <w:szCs w:val="28"/>
        </w:rPr>
      </w:pPr>
    </w:p>
    <w:p w:rsidR="00E84D94" w:rsidRDefault="00E84D94" w:rsidP="00E84D94">
      <w:pPr>
        <w:jc w:val="center"/>
        <w:rPr>
          <w:b/>
          <w:bCs/>
          <w:sz w:val="28"/>
          <w:szCs w:val="28"/>
        </w:rPr>
      </w:pPr>
    </w:p>
    <w:p w:rsidR="00E84D94" w:rsidRDefault="00E84D94" w:rsidP="00E84D94">
      <w:pPr>
        <w:jc w:val="center"/>
      </w:pPr>
    </w:p>
    <w:p w:rsidR="00E84D94" w:rsidRDefault="00E84D94" w:rsidP="00E84D94">
      <w:pPr>
        <w:jc w:val="center"/>
      </w:pPr>
    </w:p>
    <w:p w:rsidR="00E84D94" w:rsidRDefault="00E84D94" w:rsidP="00E84D94">
      <w:pPr>
        <w:jc w:val="center"/>
      </w:pPr>
    </w:p>
    <w:p w:rsidR="00E84D94" w:rsidRDefault="00E84D94" w:rsidP="00E84D94">
      <w:pPr>
        <w:jc w:val="center"/>
      </w:pPr>
    </w:p>
    <w:p w:rsidR="00E84D94" w:rsidRDefault="00E84D94" w:rsidP="00E84D94">
      <w:pPr>
        <w:jc w:val="center"/>
      </w:pPr>
    </w:p>
    <w:p w:rsidR="00E84D94" w:rsidRDefault="00E84D94" w:rsidP="00E84D94">
      <w:pPr>
        <w:jc w:val="center"/>
      </w:pPr>
    </w:p>
    <w:p w:rsidR="00E84D94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Pr="00B6176C" w:rsidRDefault="00E84D94" w:rsidP="00E84D94">
      <w:pPr>
        <w:jc w:val="center"/>
      </w:pPr>
    </w:p>
    <w:p w:rsidR="00E84D94" w:rsidRDefault="00E84D94" w:rsidP="00E84D94">
      <w:pPr>
        <w:jc w:val="center"/>
        <w:outlineLvl w:val="0"/>
      </w:pPr>
      <w:r>
        <w:t>Екатеринбург</w:t>
      </w:r>
    </w:p>
    <w:p w:rsidR="00E84D94" w:rsidRPr="00045BE0" w:rsidRDefault="00E84D94" w:rsidP="00E84D94">
      <w:pPr>
        <w:pStyle w:val="11"/>
        <w:keepNext w:val="0"/>
      </w:pPr>
      <w:r w:rsidRPr="003D1B75">
        <w:t>201</w:t>
      </w:r>
      <w:r>
        <w:t>5</w:t>
      </w:r>
    </w:p>
    <w:p w:rsidR="00E84D94" w:rsidRDefault="00E84D94" w:rsidP="00E84D94">
      <w:pPr>
        <w:jc w:val="center"/>
        <w:outlineLvl w:val="0"/>
        <w:rPr>
          <w:b/>
          <w:sz w:val="24"/>
          <w:szCs w:val="24"/>
        </w:rPr>
      </w:pPr>
    </w:p>
    <w:p w:rsidR="00E84D94" w:rsidRDefault="00E84D94" w:rsidP="00E84D94">
      <w:pPr>
        <w:jc w:val="center"/>
        <w:outlineLvl w:val="0"/>
        <w:rPr>
          <w:b/>
          <w:sz w:val="24"/>
          <w:szCs w:val="24"/>
        </w:rPr>
      </w:pPr>
    </w:p>
    <w:p w:rsidR="00E84D94" w:rsidRDefault="00E84D94" w:rsidP="00E84D94">
      <w:pPr>
        <w:jc w:val="center"/>
        <w:outlineLvl w:val="0"/>
        <w:rPr>
          <w:b/>
          <w:sz w:val="24"/>
          <w:szCs w:val="24"/>
        </w:rPr>
      </w:pPr>
    </w:p>
    <w:p w:rsidR="00E84D94" w:rsidRDefault="00E84D94" w:rsidP="00E84D94">
      <w:pPr>
        <w:jc w:val="center"/>
        <w:outlineLvl w:val="0"/>
        <w:rPr>
          <w:b/>
          <w:sz w:val="24"/>
          <w:szCs w:val="24"/>
        </w:rPr>
      </w:pPr>
    </w:p>
    <w:p w:rsidR="00071965" w:rsidRDefault="009E2AB3" w:rsidP="00E84D94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ТЕХНИЧЕСКОЕ ЗАДАНИЕ НА ПОСТАВКУ</w:t>
      </w:r>
      <w:r w:rsidR="000518A7" w:rsidRPr="000518A7">
        <w:rPr>
          <w:b/>
          <w:sz w:val="24"/>
          <w:szCs w:val="24"/>
        </w:rPr>
        <w:t xml:space="preserve"> </w:t>
      </w:r>
    </w:p>
    <w:p w:rsidR="00071965" w:rsidRDefault="0062185D" w:rsidP="0007196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Комплекта аппаратуры </w:t>
      </w:r>
      <w:r w:rsidRPr="0062185D">
        <w:rPr>
          <w:b/>
          <w:sz w:val="24"/>
          <w:szCs w:val="24"/>
        </w:rPr>
        <w:t>для контроля электрических параметров измерительных приборов</w:t>
      </w:r>
    </w:p>
    <w:p w:rsidR="00071965" w:rsidRDefault="00071965" w:rsidP="00071965">
      <w:pPr>
        <w:jc w:val="center"/>
        <w:rPr>
          <w:b/>
          <w:sz w:val="24"/>
          <w:szCs w:val="24"/>
        </w:rPr>
      </w:pPr>
    </w:p>
    <w:p w:rsidR="00507B22" w:rsidRPr="00426A37" w:rsidRDefault="00071965" w:rsidP="0062185D">
      <w:pPr>
        <w:jc w:val="center"/>
        <w:rPr>
          <w:b/>
          <w:sz w:val="24"/>
          <w:szCs w:val="24"/>
        </w:rPr>
      </w:pPr>
      <w:r w:rsidRPr="00507B22">
        <w:rPr>
          <w:sz w:val="24"/>
          <w:szCs w:val="24"/>
        </w:rPr>
        <w:t xml:space="preserve">       </w:t>
      </w:r>
      <w:r w:rsidRPr="00507B22">
        <w:rPr>
          <w:b/>
          <w:sz w:val="24"/>
          <w:szCs w:val="24"/>
        </w:rPr>
        <w:t xml:space="preserve">Наименование: </w:t>
      </w:r>
      <w:r w:rsidR="0062185D">
        <w:rPr>
          <w:b/>
          <w:sz w:val="24"/>
          <w:szCs w:val="24"/>
        </w:rPr>
        <w:t xml:space="preserve">Комплект аппаратуры </w:t>
      </w:r>
      <w:r w:rsidR="0062185D" w:rsidRPr="0062185D">
        <w:rPr>
          <w:b/>
          <w:sz w:val="24"/>
          <w:szCs w:val="24"/>
        </w:rPr>
        <w:t>для контроля электрических параметров измерительных приборов</w:t>
      </w:r>
    </w:p>
    <w:p w:rsidR="00071965" w:rsidRPr="00507B22" w:rsidRDefault="00071965" w:rsidP="00071965">
      <w:pPr>
        <w:pStyle w:val="a3"/>
        <w:ind w:left="567"/>
        <w:jc w:val="left"/>
        <w:rPr>
          <w:szCs w:val="24"/>
        </w:rPr>
      </w:pPr>
    </w:p>
    <w:p w:rsidR="00071965" w:rsidRDefault="00071965" w:rsidP="00071965">
      <w:pPr>
        <w:jc w:val="center"/>
        <w:rPr>
          <w:b/>
          <w:sz w:val="24"/>
          <w:szCs w:val="24"/>
        </w:rPr>
      </w:pPr>
    </w:p>
    <w:p w:rsidR="00071965" w:rsidRDefault="0071741B" w:rsidP="00071965">
      <w:pPr>
        <w:ind w:firstLine="708"/>
        <w:jc w:val="both"/>
        <w:rPr>
          <w:sz w:val="24"/>
          <w:szCs w:val="24"/>
        </w:rPr>
      </w:pPr>
      <w:r w:rsidRPr="0071741B">
        <w:rPr>
          <w:sz w:val="24"/>
          <w:szCs w:val="24"/>
        </w:rPr>
        <w:t>Комплект аппаратуры</w:t>
      </w:r>
      <w:r>
        <w:rPr>
          <w:b/>
          <w:sz w:val="24"/>
          <w:szCs w:val="24"/>
        </w:rPr>
        <w:t xml:space="preserve"> </w:t>
      </w:r>
      <w:r w:rsidR="00071965">
        <w:rPr>
          <w:sz w:val="24"/>
          <w:szCs w:val="24"/>
        </w:rPr>
        <w:t xml:space="preserve">обеспечивает </w:t>
      </w:r>
      <w:r w:rsidR="00252C0D">
        <w:rPr>
          <w:sz w:val="24"/>
          <w:szCs w:val="24"/>
        </w:rPr>
        <w:t>воспроизведение</w:t>
      </w:r>
      <w:r w:rsidR="004568B6" w:rsidRPr="001F7D68">
        <w:rPr>
          <w:sz w:val="24"/>
          <w:szCs w:val="24"/>
        </w:rPr>
        <w:t xml:space="preserve"> постоянного, переменного напряжения, сопротивления, постоянного, переменного тока.</w:t>
      </w:r>
    </w:p>
    <w:p w:rsidR="00071965" w:rsidRDefault="00071965" w:rsidP="00071965">
      <w:pPr>
        <w:jc w:val="center"/>
        <w:rPr>
          <w:b/>
          <w:sz w:val="24"/>
          <w:szCs w:val="24"/>
        </w:rPr>
      </w:pPr>
    </w:p>
    <w:p w:rsidR="00E86D9D" w:rsidRDefault="00E86D9D" w:rsidP="00E86D9D">
      <w:pPr>
        <w:pStyle w:val="a3"/>
        <w:numPr>
          <w:ilvl w:val="0"/>
          <w:numId w:val="2"/>
        </w:numPr>
        <w:spacing w:line="360" w:lineRule="auto"/>
        <w:ind w:left="924" w:hanging="357"/>
        <w:rPr>
          <w:b/>
          <w:szCs w:val="24"/>
        </w:rPr>
      </w:pPr>
      <w:r>
        <w:rPr>
          <w:b/>
          <w:szCs w:val="24"/>
        </w:rPr>
        <w:t>Технические характеристики оборудования: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b/>
          <w:sz w:val="24"/>
          <w:szCs w:val="24"/>
        </w:rPr>
        <w:t>Напряжение постоянного тока:</w:t>
      </w:r>
      <w:r>
        <w:rPr>
          <w:sz w:val="24"/>
          <w:szCs w:val="24"/>
        </w:rPr>
        <w:t xml:space="preserve"> </w:t>
      </w:r>
      <w:r w:rsidRPr="0071741B">
        <w:rPr>
          <w:sz w:val="24"/>
          <w:szCs w:val="24"/>
        </w:rPr>
        <w:t>Диапазоны: от 0 до не менее 1100</w:t>
      </w:r>
      <w:proofErr w:type="gramStart"/>
      <w:r w:rsidRPr="0071741B">
        <w:rPr>
          <w:sz w:val="24"/>
          <w:szCs w:val="24"/>
        </w:rPr>
        <w:t xml:space="preserve"> В</w:t>
      </w:r>
      <w:proofErr w:type="gramEnd"/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Максимальное разрешение: не более 10 нВ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Абсолютная погрешность в диапазоне 11В </w:t>
      </w:r>
      <w:proofErr w:type="gramStart"/>
      <w:r w:rsidRPr="0071741B">
        <w:rPr>
          <w:sz w:val="24"/>
          <w:szCs w:val="24"/>
        </w:rPr>
        <w:t xml:space="preserve">( </w:t>
      </w:r>
      <w:proofErr w:type="gramEnd"/>
      <w:r w:rsidRPr="0071741B">
        <w:rPr>
          <w:sz w:val="24"/>
          <w:szCs w:val="24"/>
        </w:rPr>
        <w:t xml:space="preserve">с доверительным интервалом 95 %) за 1 год:  не более 3,5 </w:t>
      </w:r>
      <w:proofErr w:type="spellStart"/>
      <w:r w:rsidRPr="0071741B">
        <w:rPr>
          <w:sz w:val="24"/>
          <w:szCs w:val="24"/>
        </w:rPr>
        <w:t>ppm</w:t>
      </w:r>
      <w:proofErr w:type="spellEnd"/>
      <w:r w:rsidRPr="0071741B">
        <w:rPr>
          <w:sz w:val="24"/>
          <w:szCs w:val="24"/>
        </w:rPr>
        <w:t xml:space="preserve"> + 2,5 мкВ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b/>
          <w:sz w:val="24"/>
          <w:szCs w:val="24"/>
        </w:rPr>
        <w:t>Напряжение переменного тока:</w:t>
      </w:r>
      <w:r>
        <w:rPr>
          <w:sz w:val="24"/>
          <w:szCs w:val="24"/>
        </w:rPr>
        <w:t xml:space="preserve"> </w:t>
      </w:r>
      <w:r w:rsidRPr="0071741B">
        <w:rPr>
          <w:sz w:val="24"/>
          <w:szCs w:val="24"/>
        </w:rPr>
        <w:t>Диапазоны: от не более 2,2 мВ до не менее 1100</w:t>
      </w:r>
      <w:proofErr w:type="gramStart"/>
      <w:r w:rsidRPr="0071741B">
        <w:rPr>
          <w:sz w:val="24"/>
          <w:szCs w:val="24"/>
        </w:rPr>
        <w:t xml:space="preserve"> В</w:t>
      </w:r>
      <w:proofErr w:type="gramEnd"/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>Минимальное выходное напряжение: не более 10% от каждого диапазона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Максимальное разрешение: не более 1 нВ 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Рабочий диапазон частот переменного напряжения: от не более 10 Гц до не менее 1 МГц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Абсолютная погрешность в диапазоне 2,2В </w:t>
      </w:r>
      <w:proofErr w:type="gramStart"/>
      <w:r w:rsidRPr="0071741B">
        <w:rPr>
          <w:sz w:val="24"/>
          <w:szCs w:val="24"/>
        </w:rPr>
        <w:t xml:space="preserve">( </w:t>
      </w:r>
      <w:proofErr w:type="gramEnd"/>
      <w:r w:rsidRPr="0071741B">
        <w:rPr>
          <w:sz w:val="24"/>
          <w:szCs w:val="24"/>
        </w:rPr>
        <w:t xml:space="preserve">с доверительным интервалом 95 %) за 1 год:  не более 42 </w:t>
      </w:r>
      <w:proofErr w:type="spellStart"/>
      <w:r w:rsidRPr="0071741B">
        <w:rPr>
          <w:sz w:val="24"/>
          <w:szCs w:val="24"/>
        </w:rPr>
        <w:t>ppm</w:t>
      </w:r>
      <w:proofErr w:type="spellEnd"/>
      <w:r w:rsidRPr="0071741B">
        <w:rPr>
          <w:sz w:val="24"/>
          <w:szCs w:val="24"/>
        </w:rPr>
        <w:t xml:space="preserve"> + 8 мкВ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b/>
          <w:sz w:val="24"/>
          <w:szCs w:val="24"/>
        </w:rPr>
        <w:t>Сопротивление:</w:t>
      </w:r>
      <w:r>
        <w:rPr>
          <w:sz w:val="24"/>
          <w:szCs w:val="24"/>
        </w:rPr>
        <w:t xml:space="preserve"> </w:t>
      </w:r>
      <w:r w:rsidRPr="0071741B">
        <w:rPr>
          <w:sz w:val="24"/>
          <w:szCs w:val="24"/>
        </w:rPr>
        <w:t xml:space="preserve">Диапазоны: от 0 до не менее 100 МОм, 18 значений в x1 и x1,9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Максимальное разрешение: не более 50 мкОм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Абсолютная погрешность в диапазоне 1-19 кОм </w:t>
      </w:r>
      <w:proofErr w:type="gramStart"/>
      <w:r w:rsidRPr="0071741B">
        <w:rPr>
          <w:sz w:val="24"/>
          <w:szCs w:val="24"/>
        </w:rPr>
        <w:t xml:space="preserve">( </w:t>
      </w:r>
      <w:proofErr w:type="gramEnd"/>
      <w:r w:rsidRPr="0071741B">
        <w:rPr>
          <w:sz w:val="24"/>
          <w:szCs w:val="24"/>
        </w:rPr>
        <w:t xml:space="preserve">с доверительным интервалом 95 %) за 1 год:  не более 6,5 </w:t>
      </w:r>
      <w:proofErr w:type="spellStart"/>
      <w:r w:rsidRPr="0071741B">
        <w:rPr>
          <w:sz w:val="24"/>
          <w:szCs w:val="24"/>
        </w:rPr>
        <w:t>ppm</w:t>
      </w:r>
      <w:proofErr w:type="spellEnd"/>
      <w:r w:rsidRPr="0071741B">
        <w:rPr>
          <w:sz w:val="24"/>
          <w:szCs w:val="24"/>
        </w:rPr>
        <w:t xml:space="preserve">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b/>
          <w:sz w:val="24"/>
          <w:szCs w:val="24"/>
        </w:rPr>
        <w:t>Постоянный ток:</w:t>
      </w:r>
      <w:r>
        <w:rPr>
          <w:sz w:val="24"/>
          <w:szCs w:val="24"/>
        </w:rPr>
        <w:t xml:space="preserve"> </w:t>
      </w:r>
      <w:r w:rsidRPr="0071741B">
        <w:rPr>
          <w:sz w:val="24"/>
          <w:szCs w:val="24"/>
        </w:rPr>
        <w:t>Диапазоны: от 0 до не менее 11</w:t>
      </w:r>
      <w:proofErr w:type="gramStart"/>
      <w:r w:rsidRPr="0071741B">
        <w:rPr>
          <w:sz w:val="24"/>
          <w:szCs w:val="24"/>
        </w:rPr>
        <w:t xml:space="preserve"> А</w:t>
      </w:r>
      <w:proofErr w:type="gramEnd"/>
      <w:r w:rsidRPr="0071741B">
        <w:rPr>
          <w:sz w:val="24"/>
          <w:szCs w:val="24"/>
        </w:rPr>
        <w:t xml:space="preserve">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>Максимальное разрешение: не более 0,1 нА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Абсолютная погрешность в диапазоне 2,2 мА </w:t>
      </w:r>
      <w:proofErr w:type="gramStart"/>
      <w:r w:rsidRPr="0071741B">
        <w:rPr>
          <w:sz w:val="24"/>
          <w:szCs w:val="24"/>
        </w:rPr>
        <w:t xml:space="preserve">( </w:t>
      </w:r>
      <w:proofErr w:type="gramEnd"/>
      <w:r w:rsidRPr="0071741B">
        <w:rPr>
          <w:sz w:val="24"/>
          <w:szCs w:val="24"/>
        </w:rPr>
        <w:t xml:space="preserve">с доверительным интервалом 95 %) за 1 год:  не более 35 </w:t>
      </w:r>
      <w:proofErr w:type="spellStart"/>
      <w:r w:rsidRPr="0071741B">
        <w:rPr>
          <w:sz w:val="24"/>
          <w:szCs w:val="24"/>
        </w:rPr>
        <w:t>ppm</w:t>
      </w:r>
      <w:proofErr w:type="spellEnd"/>
      <w:r w:rsidRPr="0071741B">
        <w:rPr>
          <w:sz w:val="24"/>
          <w:szCs w:val="24"/>
        </w:rPr>
        <w:t xml:space="preserve"> + 7 нА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b/>
          <w:sz w:val="24"/>
          <w:szCs w:val="24"/>
        </w:rPr>
        <w:t>Переменный ток:</w:t>
      </w:r>
      <w:r>
        <w:rPr>
          <w:sz w:val="24"/>
          <w:szCs w:val="24"/>
        </w:rPr>
        <w:t xml:space="preserve">  </w:t>
      </w:r>
      <w:r w:rsidRPr="0071741B">
        <w:rPr>
          <w:sz w:val="24"/>
          <w:szCs w:val="24"/>
        </w:rPr>
        <w:t>Диапазоны: от не более 220 мкА до не менее 11</w:t>
      </w:r>
      <w:proofErr w:type="gramStart"/>
      <w:r w:rsidRPr="0071741B">
        <w:rPr>
          <w:sz w:val="24"/>
          <w:szCs w:val="24"/>
        </w:rPr>
        <w:t xml:space="preserve"> А</w:t>
      </w:r>
      <w:proofErr w:type="gramEnd"/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>Минимальный выходной ток: не более 9 мкА для диапазона 220 мкА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>Максимальное разрешение: не более 1 нА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Рабочий диапазон частот переменного тока: от не более 10 Гц до не менее 10 кГц 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Абсолютная погрешность в диапазоне 220 мкА </w:t>
      </w:r>
      <w:proofErr w:type="gramStart"/>
      <w:r w:rsidRPr="0071741B">
        <w:rPr>
          <w:sz w:val="24"/>
          <w:szCs w:val="24"/>
        </w:rPr>
        <w:t xml:space="preserve">( </w:t>
      </w:r>
      <w:proofErr w:type="gramEnd"/>
      <w:r w:rsidRPr="0071741B">
        <w:rPr>
          <w:sz w:val="24"/>
          <w:szCs w:val="24"/>
        </w:rPr>
        <w:t xml:space="preserve">с доверительным интервалом 95 %) за 1 год:  не более 103 </w:t>
      </w:r>
      <w:proofErr w:type="spellStart"/>
      <w:r w:rsidRPr="0071741B">
        <w:rPr>
          <w:sz w:val="24"/>
          <w:szCs w:val="24"/>
        </w:rPr>
        <w:t>ppm</w:t>
      </w:r>
      <w:proofErr w:type="spellEnd"/>
      <w:r w:rsidRPr="0071741B">
        <w:rPr>
          <w:sz w:val="24"/>
          <w:szCs w:val="24"/>
        </w:rPr>
        <w:t xml:space="preserve"> + 8 нА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Время прогрева:  не более 30 минут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>Время установления: не более 5 секунд для всех функций и диапазонов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Интерфейсы: IEEE-488 (GPIB), RS-232, устройство USB 2.0, </w:t>
      </w:r>
      <w:proofErr w:type="spellStart"/>
      <w:r w:rsidRPr="0071741B">
        <w:rPr>
          <w:sz w:val="24"/>
          <w:szCs w:val="24"/>
        </w:rPr>
        <w:t>Ethernet</w:t>
      </w:r>
      <w:proofErr w:type="spellEnd"/>
      <w:r w:rsidRPr="0071741B">
        <w:rPr>
          <w:sz w:val="24"/>
          <w:szCs w:val="24"/>
        </w:rPr>
        <w:t xml:space="preserve">,  вход фазовой синхронизации (BNC), выход опорного фазового сигнала (BNC) </w:t>
      </w:r>
    </w:p>
    <w:p w:rsidR="0071741B" w:rsidRPr="0071741B" w:rsidRDefault="0071741B" w:rsidP="00E84D94">
      <w:pPr>
        <w:outlineLvl w:val="0"/>
        <w:rPr>
          <w:b/>
          <w:sz w:val="24"/>
          <w:szCs w:val="24"/>
        </w:rPr>
      </w:pPr>
      <w:r w:rsidRPr="0071741B">
        <w:rPr>
          <w:b/>
          <w:sz w:val="24"/>
          <w:szCs w:val="24"/>
        </w:rPr>
        <w:t>Температурный режим:</w:t>
      </w:r>
    </w:p>
    <w:p w:rsidR="0071741B" w:rsidRPr="0071741B" w:rsidRDefault="0071741B" w:rsidP="00E84D94">
      <w:pPr>
        <w:outlineLvl w:val="0"/>
        <w:rPr>
          <w:sz w:val="24"/>
          <w:szCs w:val="24"/>
        </w:rPr>
      </w:pPr>
      <w:r w:rsidRPr="0071741B">
        <w:rPr>
          <w:sz w:val="24"/>
          <w:szCs w:val="24"/>
        </w:rPr>
        <w:t xml:space="preserve">Эксплуатация: </w:t>
      </w:r>
      <w:proofErr w:type="gramStart"/>
      <w:r w:rsidRPr="0071741B">
        <w:rPr>
          <w:sz w:val="24"/>
          <w:szCs w:val="24"/>
        </w:rPr>
        <w:t>от</w:t>
      </w:r>
      <w:proofErr w:type="gramEnd"/>
      <w:r w:rsidRPr="0071741B">
        <w:rPr>
          <w:sz w:val="24"/>
          <w:szCs w:val="24"/>
        </w:rPr>
        <w:t xml:space="preserve"> не более 0 °C до не менее 50 °C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Калибровка: </w:t>
      </w:r>
      <w:proofErr w:type="gramStart"/>
      <w:r w:rsidRPr="0071741B">
        <w:rPr>
          <w:sz w:val="24"/>
          <w:szCs w:val="24"/>
        </w:rPr>
        <w:t>от</w:t>
      </w:r>
      <w:proofErr w:type="gramEnd"/>
      <w:r w:rsidRPr="0071741B">
        <w:rPr>
          <w:sz w:val="24"/>
          <w:szCs w:val="24"/>
        </w:rPr>
        <w:t xml:space="preserve"> не более 15 до не менее 35 °C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Хранение: </w:t>
      </w:r>
      <w:proofErr w:type="gramStart"/>
      <w:r w:rsidRPr="0071741B">
        <w:rPr>
          <w:sz w:val="24"/>
          <w:szCs w:val="24"/>
        </w:rPr>
        <w:t>от</w:t>
      </w:r>
      <w:proofErr w:type="gramEnd"/>
      <w:r w:rsidRPr="0071741B">
        <w:rPr>
          <w:sz w:val="24"/>
          <w:szCs w:val="24"/>
        </w:rPr>
        <w:t xml:space="preserve"> не более –40 до не менее 75 °C </w:t>
      </w:r>
    </w:p>
    <w:p w:rsidR="0071741B" w:rsidRPr="0071741B" w:rsidRDefault="0071741B" w:rsidP="00E84D94">
      <w:pPr>
        <w:outlineLvl w:val="0"/>
        <w:rPr>
          <w:b/>
          <w:sz w:val="24"/>
          <w:szCs w:val="24"/>
        </w:rPr>
      </w:pPr>
      <w:r w:rsidRPr="0071741B">
        <w:rPr>
          <w:b/>
          <w:sz w:val="24"/>
          <w:szCs w:val="24"/>
        </w:rPr>
        <w:t>Относительная влажность: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Эксплуатация: </w:t>
      </w:r>
      <w:proofErr w:type="gramStart"/>
      <w:r w:rsidRPr="0071741B">
        <w:rPr>
          <w:sz w:val="24"/>
          <w:szCs w:val="24"/>
        </w:rPr>
        <w:t>до</w:t>
      </w:r>
      <w:proofErr w:type="gramEnd"/>
      <w:r w:rsidRPr="0071741B">
        <w:rPr>
          <w:sz w:val="24"/>
          <w:szCs w:val="24"/>
        </w:rPr>
        <w:t xml:space="preserve"> не менее 80 % до 30 </w:t>
      </w:r>
      <w:proofErr w:type="spellStart"/>
      <w:r w:rsidRPr="0071741B">
        <w:rPr>
          <w:sz w:val="24"/>
          <w:szCs w:val="24"/>
        </w:rPr>
        <w:t>°C,до</w:t>
      </w:r>
      <w:proofErr w:type="spellEnd"/>
      <w:r w:rsidRPr="0071741B">
        <w:rPr>
          <w:sz w:val="24"/>
          <w:szCs w:val="24"/>
        </w:rPr>
        <w:t xml:space="preserve"> не менее 70 % до 40 °C, до не менее 40 % до 50 °C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Хранение: </w:t>
      </w:r>
      <w:proofErr w:type="gramStart"/>
      <w:r w:rsidRPr="0071741B">
        <w:rPr>
          <w:sz w:val="24"/>
          <w:szCs w:val="24"/>
        </w:rPr>
        <w:t>до</w:t>
      </w:r>
      <w:proofErr w:type="gramEnd"/>
      <w:r w:rsidRPr="0071741B">
        <w:rPr>
          <w:sz w:val="24"/>
          <w:szCs w:val="24"/>
        </w:rPr>
        <w:t xml:space="preserve"> не менее 95 %, без конденсации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Класс безопасности IEC 61010-1: 300 V CAT II, степень загрязнения 2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Потребляемая мощность: не более 300 ВА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 xml:space="preserve">Габариты (без усилителя): не более 17,8 см х 43,2 см х 64,8 см  </w:t>
      </w:r>
    </w:p>
    <w:p w:rsidR="0071741B" w:rsidRPr="0071741B" w:rsidRDefault="0071741B" w:rsidP="0071741B">
      <w:pPr>
        <w:rPr>
          <w:sz w:val="24"/>
          <w:szCs w:val="24"/>
        </w:rPr>
      </w:pPr>
      <w:r w:rsidRPr="0071741B">
        <w:rPr>
          <w:sz w:val="24"/>
          <w:szCs w:val="24"/>
        </w:rPr>
        <w:t>Масса (без усилителя): не более 27 кг</w:t>
      </w:r>
    </w:p>
    <w:p w:rsidR="0071741B" w:rsidRDefault="0071741B" w:rsidP="0071741B">
      <w:pPr>
        <w:rPr>
          <w:sz w:val="24"/>
          <w:szCs w:val="24"/>
        </w:rPr>
      </w:pPr>
      <w:r>
        <w:rPr>
          <w:sz w:val="24"/>
          <w:szCs w:val="24"/>
        </w:rPr>
        <w:t>Масса усилителя: не более 32 кг</w:t>
      </w:r>
    </w:p>
    <w:p w:rsidR="009E2AB3" w:rsidRDefault="009E2AB3" w:rsidP="009E2AB3">
      <w:pPr>
        <w:pStyle w:val="a3"/>
        <w:numPr>
          <w:ilvl w:val="0"/>
          <w:numId w:val="2"/>
        </w:numPr>
        <w:spacing w:line="360" w:lineRule="auto"/>
        <w:ind w:left="924" w:hanging="357"/>
        <w:rPr>
          <w:b/>
          <w:szCs w:val="24"/>
        </w:rPr>
      </w:pPr>
      <w:r>
        <w:rPr>
          <w:b/>
          <w:szCs w:val="24"/>
        </w:rPr>
        <w:lastRenderedPageBreak/>
        <w:t>Комплект поставки:</w:t>
      </w:r>
    </w:p>
    <w:p w:rsidR="007D5694" w:rsidRPr="0071741B" w:rsidRDefault="009E2AB3" w:rsidP="0071741B">
      <w:pPr>
        <w:ind w:firstLine="720"/>
        <w:rPr>
          <w:sz w:val="24"/>
          <w:szCs w:val="24"/>
        </w:rPr>
      </w:pPr>
      <w:r w:rsidRPr="006A1F41">
        <w:rPr>
          <w:sz w:val="24"/>
          <w:szCs w:val="24"/>
        </w:rPr>
        <w:t xml:space="preserve">2.1 </w:t>
      </w:r>
      <w:r w:rsidR="0071741B" w:rsidRPr="0071741B">
        <w:rPr>
          <w:sz w:val="24"/>
          <w:szCs w:val="24"/>
        </w:rPr>
        <w:t xml:space="preserve">Комплект аппаратуры для контроля электрических параметров измерительных </w:t>
      </w:r>
      <w:r w:rsidR="0071741B">
        <w:rPr>
          <w:sz w:val="24"/>
          <w:szCs w:val="24"/>
        </w:rPr>
        <w:t xml:space="preserve">     </w:t>
      </w:r>
      <w:r w:rsidR="0071741B">
        <w:rPr>
          <w:sz w:val="24"/>
          <w:szCs w:val="24"/>
        </w:rPr>
        <w:br/>
        <w:t xml:space="preserve">                  </w:t>
      </w:r>
      <w:r w:rsidR="0071741B" w:rsidRPr="0071741B">
        <w:rPr>
          <w:sz w:val="24"/>
          <w:szCs w:val="24"/>
        </w:rPr>
        <w:t>приборов</w:t>
      </w:r>
      <w:r w:rsidR="00E84D94">
        <w:rPr>
          <w:sz w:val="24"/>
          <w:szCs w:val="24"/>
        </w:rPr>
        <w:t>.</w:t>
      </w:r>
    </w:p>
    <w:p w:rsidR="009E2AB3" w:rsidRDefault="006A1F41" w:rsidP="0071741B">
      <w:pPr>
        <w:pStyle w:val="a3"/>
        <w:spacing w:line="360" w:lineRule="auto"/>
        <w:ind w:left="567"/>
        <w:jc w:val="left"/>
        <w:rPr>
          <w:szCs w:val="24"/>
        </w:rPr>
      </w:pPr>
      <w:r>
        <w:rPr>
          <w:szCs w:val="24"/>
        </w:rPr>
        <w:t xml:space="preserve">  </w:t>
      </w:r>
      <w:r w:rsidR="007D5694">
        <w:rPr>
          <w:szCs w:val="24"/>
        </w:rPr>
        <w:t>2.2</w:t>
      </w:r>
      <w:r w:rsidR="009E2AB3" w:rsidRPr="006A1F41">
        <w:rPr>
          <w:szCs w:val="24"/>
        </w:rPr>
        <w:t xml:space="preserve"> Руководство по эксплуатации на русском языке</w:t>
      </w:r>
      <w:r w:rsidR="00E84D94">
        <w:rPr>
          <w:szCs w:val="24"/>
        </w:rPr>
        <w:t>.</w:t>
      </w:r>
    </w:p>
    <w:p w:rsidR="00E84D94" w:rsidRDefault="00E84D94" w:rsidP="0071741B">
      <w:pPr>
        <w:pStyle w:val="a3"/>
        <w:spacing w:line="360" w:lineRule="auto"/>
        <w:ind w:left="567"/>
        <w:jc w:val="left"/>
        <w:rPr>
          <w:szCs w:val="24"/>
        </w:rPr>
      </w:pPr>
      <w:r>
        <w:rPr>
          <w:szCs w:val="24"/>
        </w:rPr>
        <w:t xml:space="preserve">  2.3 Свидетельство о поверке, методика поверки.</w:t>
      </w:r>
    </w:p>
    <w:p w:rsidR="00426A37" w:rsidRPr="0071741B" w:rsidRDefault="00426A37" w:rsidP="0071741B">
      <w:pPr>
        <w:pStyle w:val="a3"/>
        <w:spacing w:line="360" w:lineRule="auto"/>
        <w:ind w:left="567"/>
        <w:jc w:val="left"/>
        <w:rPr>
          <w:szCs w:val="24"/>
        </w:rPr>
      </w:pPr>
      <w:r>
        <w:rPr>
          <w:szCs w:val="24"/>
        </w:rPr>
        <w:t xml:space="preserve">  2.3 </w:t>
      </w:r>
      <w:r w:rsidRPr="00426A37">
        <w:rPr>
          <w:szCs w:val="24"/>
        </w:rPr>
        <w:t xml:space="preserve">ПО </w:t>
      </w:r>
      <w:proofErr w:type="spellStart"/>
      <w:r w:rsidRPr="00426A37">
        <w:rPr>
          <w:szCs w:val="24"/>
        </w:rPr>
        <w:t>Gigatess</w:t>
      </w:r>
      <w:proofErr w:type="spellEnd"/>
      <w:r w:rsidRPr="00426A37">
        <w:rPr>
          <w:szCs w:val="24"/>
        </w:rPr>
        <w:t xml:space="preserve"> Машинное зрение</w:t>
      </w:r>
      <w:bookmarkStart w:id="1" w:name="_GoBack"/>
      <w:bookmarkEnd w:id="1"/>
      <w:r w:rsidR="00E84D94">
        <w:rPr>
          <w:szCs w:val="24"/>
        </w:rPr>
        <w:t>.</w:t>
      </w:r>
    </w:p>
    <w:p w:rsidR="009E2AB3" w:rsidRDefault="009E2AB3" w:rsidP="009E2AB3">
      <w:pPr>
        <w:pStyle w:val="a3"/>
        <w:spacing w:line="360" w:lineRule="auto"/>
        <w:ind w:left="567"/>
        <w:jc w:val="left"/>
        <w:rPr>
          <w:b/>
          <w:szCs w:val="24"/>
        </w:rPr>
      </w:pPr>
    </w:p>
    <w:p w:rsidR="009E2AB3" w:rsidRDefault="009E2AB3" w:rsidP="009E2AB3">
      <w:pPr>
        <w:pStyle w:val="a3"/>
        <w:numPr>
          <w:ilvl w:val="0"/>
          <w:numId w:val="2"/>
        </w:numPr>
        <w:spacing w:line="360" w:lineRule="auto"/>
        <w:ind w:left="924" w:hanging="357"/>
        <w:rPr>
          <w:b/>
          <w:szCs w:val="24"/>
        </w:rPr>
      </w:pPr>
      <w:r>
        <w:rPr>
          <w:b/>
          <w:szCs w:val="24"/>
        </w:rPr>
        <w:t>Условия поставки и приёмки оборудования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 поставке товара соблюдаются требования конфиденциальности сведений, касающихся поставки. 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Датой поставки считается дата подписания Сторонами акта сдачи - приёмки товара. 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</w:p>
    <w:p w:rsidR="009E2AB3" w:rsidRDefault="009E2AB3" w:rsidP="009E2AB3">
      <w:pPr>
        <w:pStyle w:val="a3"/>
        <w:numPr>
          <w:ilvl w:val="0"/>
          <w:numId w:val="2"/>
        </w:numPr>
        <w:spacing w:line="360" w:lineRule="auto"/>
        <w:ind w:left="924" w:hanging="357"/>
        <w:rPr>
          <w:b/>
          <w:szCs w:val="24"/>
        </w:rPr>
      </w:pPr>
      <w:r>
        <w:rPr>
          <w:b/>
          <w:szCs w:val="24"/>
        </w:rPr>
        <w:t>Место и срок поставки товара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Место поставки:</w:t>
      </w:r>
      <w:r w:rsidR="00E84D94">
        <w:rPr>
          <w:color w:val="000000"/>
          <w:sz w:val="24"/>
          <w:szCs w:val="24"/>
        </w:rPr>
        <w:t xml:space="preserve"> г</w:t>
      </w:r>
      <w:proofErr w:type="gramStart"/>
      <w:r w:rsidR="00E84D94">
        <w:rPr>
          <w:color w:val="000000"/>
          <w:sz w:val="24"/>
          <w:szCs w:val="24"/>
        </w:rPr>
        <w:t>.Е</w:t>
      </w:r>
      <w:proofErr w:type="gramEnd"/>
      <w:r w:rsidR="00E84D94">
        <w:rPr>
          <w:color w:val="000000"/>
          <w:sz w:val="24"/>
          <w:szCs w:val="24"/>
        </w:rPr>
        <w:t>катеринбург, ул.Шоферов, 17</w:t>
      </w:r>
      <w:r>
        <w:rPr>
          <w:color w:val="000000"/>
          <w:sz w:val="24"/>
          <w:szCs w:val="24"/>
        </w:rPr>
        <w:t xml:space="preserve"> 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Срок поста</w:t>
      </w:r>
      <w:r w:rsidR="00E84D94">
        <w:rPr>
          <w:color w:val="000000"/>
          <w:sz w:val="24"/>
          <w:szCs w:val="24"/>
        </w:rPr>
        <w:t>вки: не более 4 месяцев с момента подписания договора.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 w:rsidR="009E2AB3" w:rsidRDefault="009E2AB3" w:rsidP="009E2AB3">
      <w:pPr>
        <w:numPr>
          <w:ilvl w:val="0"/>
          <w:numId w:val="2"/>
        </w:numPr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Гарантийные обязательства</w:t>
      </w:r>
    </w:p>
    <w:p w:rsidR="009E2AB3" w:rsidRDefault="009E2AB3" w:rsidP="009E2AB3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Поставщик оборудования предоставляет гарантию поставки и гарантийного обслуживания оборудования.</w:t>
      </w:r>
    </w:p>
    <w:p w:rsidR="009E2AB3" w:rsidRDefault="009E2AB3" w:rsidP="009E2AB3">
      <w:pPr>
        <w:adjustRightInd w:val="0"/>
        <w:spacing w:line="423" w:lineRule="exact"/>
        <w:jc w:val="center"/>
        <w:rPr>
          <w:b/>
          <w:bCs/>
          <w:color w:val="000000"/>
          <w:sz w:val="24"/>
          <w:szCs w:val="24"/>
        </w:rPr>
      </w:pPr>
    </w:p>
    <w:p w:rsidR="009E2AB3" w:rsidRDefault="009E2AB3" w:rsidP="009E2AB3">
      <w:pPr>
        <w:numPr>
          <w:ilvl w:val="0"/>
          <w:numId w:val="2"/>
        </w:numPr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Требования к безопасности и качеству оборудования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Поставляемое оборудование имеет действующий сертификат соответствия РФ (прилагается); соответствует ГОСТ 12.2.007.0-75, ГОСТ </w:t>
      </w:r>
      <w:proofErr w:type="gramStart"/>
      <w:r>
        <w:rPr>
          <w:color w:val="000000"/>
          <w:sz w:val="24"/>
          <w:szCs w:val="24"/>
        </w:rPr>
        <w:t>Р</w:t>
      </w:r>
      <w:proofErr w:type="gramEnd"/>
      <w:r>
        <w:rPr>
          <w:color w:val="000000"/>
          <w:sz w:val="24"/>
          <w:szCs w:val="24"/>
        </w:rPr>
        <w:t xml:space="preserve"> 51522-99, ГОСТ Р 50746-2000. Предприятие-изготовитель сертифицировано по системе менеджмента качества, соответствующей требованиям ГОСТ </w:t>
      </w:r>
      <w:proofErr w:type="gramStart"/>
      <w:r>
        <w:rPr>
          <w:color w:val="000000"/>
          <w:sz w:val="24"/>
          <w:szCs w:val="24"/>
        </w:rPr>
        <w:t>Р</w:t>
      </w:r>
      <w:proofErr w:type="gramEnd"/>
      <w:r>
        <w:rPr>
          <w:color w:val="000000"/>
          <w:sz w:val="24"/>
          <w:szCs w:val="24"/>
        </w:rPr>
        <w:t xml:space="preserve"> ИСО 9001-2008 и ГОСТ РВ 15.002-2003.</w:t>
      </w:r>
    </w:p>
    <w:p w:rsidR="009E2AB3" w:rsidRDefault="009E2AB3" w:rsidP="009E2AB3">
      <w:pPr>
        <w:adjustRightInd w:val="0"/>
        <w:spacing w:line="360" w:lineRule="auto"/>
        <w:rPr>
          <w:b/>
          <w:bCs/>
          <w:color w:val="000000"/>
          <w:sz w:val="24"/>
          <w:szCs w:val="24"/>
        </w:rPr>
      </w:pPr>
    </w:p>
    <w:p w:rsidR="009E2AB3" w:rsidRDefault="009E2AB3" w:rsidP="009E2AB3">
      <w:pPr>
        <w:numPr>
          <w:ilvl w:val="0"/>
          <w:numId w:val="2"/>
        </w:numPr>
        <w:adjustRightInd w:val="0"/>
        <w:spacing w:line="360" w:lineRule="auto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Дополнительные условия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Поставляемое оборудование новое, не использованное ранее, смонтировано из новых деталей без ранее использованных в употреблении элементов, а также свободно от прав на них третьих лиц и других обременений.</w:t>
      </w:r>
    </w:p>
    <w:p w:rsidR="009E2AB3" w:rsidRDefault="009E2AB3" w:rsidP="009E2AB3">
      <w:pPr>
        <w:adjustRightInd w:val="0"/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Приборы должны быть </w:t>
      </w:r>
      <w:proofErr w:type="spellStart"/>
      <w:r>
        <w:rPr>
          <w:color w:val="000000"/>
          <w:sz w:val="24"/>
          <w:szCs w:val="24"/>
        </w:rPr>
        <w:t>поверены</w:t>
      </w:r>
      <w:proofErr w:type="spellEnd"/>
      <w:r>
        <w:rPr>
          <w:color w:val="000000"/>
          <w:sz w:val="24"/>
          <w:szCs w:val="24"/>
        </w:rPr>
        <w:t xml:space="preserve"> в </w:t>
      </w:r>
      <w:proofErr w:type="gramStart"/>
      <w:r>
        <w:rPr>
          <w:color w:val="000000"/>
          <w:sz w:val="24"/>
          <w:szCs w:val="24"/>
        </w:rPr>
        <w:t>организации</w:t>
      </w:r>
      <w:proofErr w:type="gramEnd"/>
      <w:r>
        <w:rPr>
          <w:color w:val="000000"/>
          <w:sz w:val="24"/>
          <w:szCs w:val="24"/>
        </w:rPr>
        <w:t xml:space="preserve"> аккредитованной на право поверки средств измерений и иметь свидетельство о поверке установленной формы.</w:t>
      </w:r>
    </w:p>
    <w:p w:rsidR="000518A7" w:rsidRDefault="000518A7"/>
    <w:sectPr w:rsidR="000518A7" w:rsidSect="0071741B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A57B6"/>
    <w:multiLevelType w:val="hybridMultilevel"/>
    <w:tmpl w:val="C7DCC516"/>
    <w:lvl w:ilvl="0" w:tplc="65DAD43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3A51A6"/>
    <w:multiLevelType w:val="multilevel"/>
    <w:tmpl w:val="10805754"/>
    <w:lvl w:ilvl="0">
      <w:start w:val="1"/>
      <w:numFmt w:val="decimal"/>
      <w:suff w:val="space"/>
      <w:lvlText w:val="%1"/>
      <w:lvlJc w:val="left"/>
      <w:pPr>
        <w:ind w:left="0" w:firstLine="709"/>
      </w:pPr>
    </w:lvl>
    <w:lvl w:ilvl="1">
      <w:start w:val="1"/>
      <w:numFmt w:val="decimal"/>
      <w:suff w:val="space"/>
      <w:lvlText w:val="%1.%2"/>
      <w:lvlJc w:val="left"/>
      <w:pPr>
        <w:ind w:left="0" w:firstLine="709"/>
      </w:pPr>
    </w:lvl>
    <w:lvl w:ilvl="2">
      <w:start w:val="1"/>
      <w:numFmt w:val="decimal"/>
      <w:suff w:val="space"/>
      <w:lvlText w:val="%1.%2.%3"/>
      <w:lvlJc w:val="left"/>
      <w:pPr>
        <w:ind w:left="0" w:firstLine="709"/>
      </w:pPr>
    </w:lvl>
    <w:lvl w:ilvl="3">
      <w:start w:val="1"/>
      <w:numFmt w:val="decimal"/>
      <w:suff w:val="space"/>
      <w:lvlText w:val="%1.%2.%3.%4"/>
      <w:lvlJc w:val="left"/>
      <w:pPr>
        <w:ind w:left="0" w:firstLine="709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>
    <w:nsid w:val="56E01E1C"/>
    <w:multiLevelType w:val="hybridMultilevel"/>
    <w:tmpl w:val="30B288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30E57"/>
    <w:rsid w:val="000518A7"/>
    <w:rsid w:val="00071965"/>
    <w:rsid w:val="0019508D"/>
    <w:rsid w:val="00200E87"/>
    <w:rsid w:val="00252C0D"/>
    <w:rsid w:val="00426A37"/>
    <w:rsid w:val="004568B6"/>
    <w:rsid w:val="0050387F"/>
    <w:rsid w:val="00507B22"/>
    <w:rsid w:val="00550970"/>
    <w:rsid w:val="0062185D"/>
    <w:rsid w:val="006A1F41"/>
    <w:rsid w:val="0071741B"/>
    <w:rsid w:val="007D5694"/>
    <w:rsid w:val="00830E57"/>
    <w:rsid w:val="008E4CFB"/>
    <w:rsid w:val="009E2AB3"/>
    <w:rsid w:val="00A96BA0"/>
    <w:rsid w:val="00B40199"/>
    <w:rsid w:val="00B54CEA"/>
    <w:rsid w:val="00DD3A2B"/>
    <w:rsid w:val="00DD4DC5"/>
    <w:rsid w:val="00E84D94"/>
    <w:rsid w:val="00E86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2AB3"/>
    <w:pPr>
      <w:keepNext/>
      <w:keepLines/>
      <w:widowControl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Bullet 3"/>
    <w:basedOn w:val="a"/>
    <w:autoRedefine/>
    <w:rsid w:val="00830E57"/>
    <w:pPr>
      <w:widowControl/>
      <w:autoSpaceDE/>
      <w:autoSpaceDN/>
      <w:ind w:right="175"/>
      <w:jc w:val="both"/>
    </w:pPr>
    <w:rPr>
      <w:rFonts w:eastAsia="Calibri"/>
      <w:bCs/>
      <w:sz w:val="24"/>
    </w:rPr>
  </w:style>
  <w:style w:type="paragraph" w:customStyle="1" w:styleId="Default">
    <w:name w:val="Default"/>
    <w:rsid w:val="00830E5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E2A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9E2AB3"/>
    <w:pPr>
      <w:widowControl/>
      <w:autoSpaceDE/>
      <w:autoSpaceDN/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9E2A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semiHidden/>
    <w:unhideWhenUsed/>
    <w:rsid w:val="009E2AB3"/>
    <w:pPr>
      <w:widowControl/>
      <w:autoSpaceDE/>
      <w:autoSpaceDN/>
      <w:ind w:left="6096" w:right="-2"/>
    </w:pPr>
    <w:rPr>
      <w:b/>
      <w:sz w:val="24"/>
    </w:rPr>
  </w:style>
  <w:style w:type="table" w:styleId="a6">
    <w:name w:val="Table Grid"/>
    <w:basedOn w:val="a1"/>
    <w:rsid w:val="009E2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Document Map"/>
    <w:basedOn w:val="a"/>
    <w:link w:val="a8"/>
    <w:uiPriority w:val="99"/>
    <w:semiHidden/>
    <w:unhideWhenUsed/>
    <w:rsid w:val="00E84D94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E84D94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E84D9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E84D94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uiPriority w:val="99"/>
    <w:rsid w:val="00E84D94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заголовок 11"/>
    <w:basedOn w:val="a"/>
    <w:next w:val="a"/>
    <w:uiPriority w:val="99"/>
    <w:rsid w:val="00E84D94"/>
    <w:pPr>
      <w:keepNext/>
      <w:widowControl/>
      <w:autoSpaceDE/>
      <w:autoSpaceDN/>
      <w:snapToGrid w:val="0"/>
      <w:jc w:val="center"/>
    </w:pPr>
    <w:rPr>
      <w:sz w:val="24"/>
      <w:szCs w:val="24"/>
    </w:rPr>
  </w:style>
  <w:style w:type="paragraph" w:styleId="ab">
    <w:name w:val="No Spacing"/>
    <w:uiPriority w:val="99"/>
    <w:qFormat/>
    <w:rsid w:val="00E84D9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uiPriority w:val="99"/>
    <w:locked/>
    <w:rsid w:val="00E84D94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Bullet 3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E5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2AB3"/>
    <w:pPr>
      <w:keepNext/>
      <w:keepLines/>
      <w:widowControl/>
      <w:autoSpaceDE/>
      <w:autoSpaceDN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List Bullet 3"/>
    <w:basedOn w:val="a"/>
    <w:autoRedefine/>
    <w:rsid w:val="00830E57"/>
    <w:pPr>
      <w:widowControl/>
      <w:autoSpaceDE/>
      <w:autoSpaceDN/>
      <w:ind w:right="175"/>
      <w:jc w:val="both"/>
    </w:pPr>
    <w:rPr>
      <w:rFonts w:eastAsia="Calibri"/>
      <w:bCs/>
      <w:sz w:val="24"/>
    </w:rPr>
  </w:style>
  <w:style w:type="paragraph" w:customStyle="1" w:styleId="Default">
    <w:name w:val="Default"/>
    <w:rsid w:val="00830E5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E2AB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3">
    <w:name w:val="Title"/>
    <w:basedOn w:val="a"/>
    <w:link w:val="a4"/>
    <w:qFormat/>
    <w:rsid w:val="009E2AB3"/>
    <w:pPr>
      <w:widowControl/>
      <w:autoSpaceDE/>
      <w:autoSpaceDN/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9E2AB3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Block Text"/>
    <w:basedOn w:val="a"/>
    <w:semiHidden/>
    <w:unhideWhenUsed/>
    <w:rsid w:val="009E2AB3"/>
    <w:pPr>
      <w:widowControl/>
      <w:autoSpaceDE/>
      <w:autoSpaceDN/>
      <w:ind w:left="6096" w:right="-2"/>
    </w:pPr>
    <w:rPr>
      <w:b/>
      <w:sz w:val="24"/>
    </w:rPr>
  </w:style>
  <w:style w:type="table" w:styleId="a6">
    <w:name w:val="Table Grid"/>
    <w:basedOn w:val="a1"/>
    <w:rsid w:val="009E2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6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690</Words>
  <Characters>3939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Dolgov V V</dc:creator>
  <cp:lastModifiedBy>Казанцев</cp:lastModifiedBy>
  <cp:revision>5</cp:revision>
  <cp:lastPrinted>2015-03-25T06:50:00Z</cp:lastPrinted>
  <dcterms:created xsi:type="dcterms:W3CDTF">2015-04-23T08:26:00Z</dcterms:created>
  <dcterms:modified xsi:type="dcterms:W3CDTF">2015-06-01T10:05:00Z</dcterms:modified>
</cp:coreProperties>
</file>