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B84" w:rsidRPr="00485085" w:rsidRDefault="00144B84" w:rsidP="00144B84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144B84" w:rsidRPr="00485085" w:rsidRDefault="00144B84" w:rsidP="00144B84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144B84" w:rsidRDefault="00144B84" w:rsidP="00144B84">
      <w:pPr>
        <w:jc w:val="center"/>
        <w:rPr>
          <w:rFonts w:ascii="Times New Roman" w:hAnsi="Times New Roman"/>
          <w:color w:val="000000"/>
          <w:szCs w:val="24"/>
        </w:rPr>
      </w:pPr>
    </w:p>
    <w:p w:rsidR="00144B84" w:rsidRDefault="00144B84" w:rsidP="00144B84">
      <w:pPr>
        <w:jc w:val="center"/>
        <w:rPr>
          <w:rFonts w:ascii="Times New Roman" w:hAnsi="Times New Roman"/>
          <w:color w:val="000000"/>
          <w:szCs w:val="24"/>
        </w:rPr>
      </w:pPr>
    </w:p>
    <w:p w:rsidR="00144B84" w:rsidRDefault="00144B84" w:rsidP="00144B84">
      <w:pPr>
        <w:jc w:val="center"/>
        <w:rPr>
          <w:rFonts w:ascii="Times New Roman" w:hAnsi="Times New Roman"/>
          <w:color w:val="000000"/>
          <w:szCs w:val="24"/>
        </w:rPr>
      </w:pPr>
    </w:p>
    <w:p w:rsidR="00144B84" w:rsidRPr="001911BB" w:rsidRDefault="00144B84" w:rsidP="00144B84">
      <w:pPr>
        <w:jc w:val="center"/>
        <w:rPr>
          <w:rFonts w:ascii="Times New Roman" w:hAnsi="Times New Roman"/>
          <w:color w:val="000000"/>
          <w:szCs w:val="24"/>
        </w:rPr>
      </w:pPr>
    </w:p>
    <w:p w:rsidR="00144B84" w:rsidRPr="00370AF5" w:rsidRDefault="00144B84" w:rsidP="00144B84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Техническое задание на выполнение работ</w:t>
      </w:r>
    </w:p>
    <w:p w:rsidR="00144B84" w:rsidRPr="00370AF5" w:rsidRDefault="00144B84" w:rsidP="00144B84">
      <w:pPr>
        <w:jc w:val="center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center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center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center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center"/>
        <w:rPr>
          <w:rFonts w:ascii="Times New Roman" w:hAnsi="Times New Roman"/>
          <w:color w:val="000000"/>
        </w:rPr>
      </w:pPr>
    </w:p>
    <w:p w:rsidR="00144B84" w:rsidRPr="001911BB" w:rsidRDefault="00144B84" w:rsidP="00144B84">
      <w:pPr>
        <w:jc w:val="center"/>
        <w:rPr>
          <w:rFonts w:ascii="Times New Roman" w:hAnsi="Times New Roman"/>
          <w:color w:val="000000"/>
        </w:rPr>
      </w:pPr>
      <w:r w:rsidRPr="001911BB">
        <w:rPr>
          <w:rFonts w:ascii="Times New Roman" w:hAnsi="Times New Roman"/>
          <w:color w:val="000000"/>
        </w:rPr>
        <w:t>Предмет закупки:</w:t>
      </w:r>
      <w:r w:rsidRPr="001911BB">
        <w:rPr>
          <w:rFonts w:ascii="Times New Roman" w:hAnsi="Times New Roman"/>
          <w:szCs w:val="24"/>
        </w:rPr>
        <w:t xml:space="preserve"> </w:t>
      </w:r>
      <w:r w:rsidRPr="001911BB">
        <w:rPr>
          <w:rFonts w:ascii="Times New Roman" w:hAnsi="Times New Roman"/>
          <w:szCs w:val="24"/>
          <w:u w:val="single"/>
        </w:rPr>
        <w:t>«</w:t>
      </w:r>
      <w:r w:rsidRPr="001911BB">
        <w:rPr>
          <w:rFonts w:ascii="Times New Roman" w:hAnsi="Times New Roman"/>
          <w:u w:val="single"/>
        </w:rPr>
        <w:t>Выполнение работ по подготовке площадки для установки стенда ДКС»</w:t>
      </w:r>
    </w:p>
    <w:p w:rsidR="00144B84" w:rsidRPr="001F6931" w:rsidRDefault="00144B84" w:rsidP="00144B84">
      <w:pPr>
        <w:jc w:val="center"/>
        <w:rPr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Обнинск</w:t>
      </w:r>
    </w:p>
    <w:p w:rsidR="00144B84" w:rsidRPr="00370AF5" w:rsidRDefault="00144B84" w:rsidP="00144B84">
      <w:pPr>
        <w:jc w:val="center"/>
        <w:rPr>
          <w:rFonts w:ascii="Times New Roman" w:hAnsi="Times New Roman"/>
          <w:b/>
          <w:bCs/>
          <w:color w:val="000000"/>
        </w:rPr>
      </w:pPr>
      <w:r w:rsidRPr="00370AF5">
        <w:rPr>
          <w:rFonts w:ascii="Times New Roman" w:hAnsi="Times New Roman"/>
          <w:color w:val="000000"/>
        </w:rPr>
        <w:t>2014</w:t>
      </w:r>
    </w:p>
    <w:p w:rsidR="00144B84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СОДЕРЖАНИЕ</w:t>
      </w:r>
    </w:p>
    <w:p w:rsidR="00144B84" w:rsidRPr="00370AF5" w:rsidRDefault="00144B84" w:rsidP="00144B84">
      <w:pPr>
        <w:jc w:val="both"/>
        <w:rPr>
          <w:rFonts w:ascii="Times New Roman" w:hAnsi="Times New Roman"/>
          <w:color w:val="000000"/>
        </w:rPr>
      </w:pPr>
    </w:p>
    <w:p w:rsidR="00144B84" w:rsidRPr="001911BB" w:rsidRDefault="00144B84" w:rsidP="00144B84">
      <w:pPr>
        <w:spacing w:line="480" w:lineRule="auto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1. НАИМЕНОВАНИЕ ВЫПОЛНЯЕМЫХ РАБОТ</w:t>
      </w:r>
    </w:p>
    <w:p w:rsidR="00144B84" w:rsidRPr="001911BB" w:rsidRDefault="00144B84" w:rsidP="00144B84">
      <w:pPr>
        <w:spacing w:line="480" w:lineRule="auto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2. ТРЕБОВАНИЯ К РАЗРАБОТКЕ ПРОЕКТА ПРОИЗВОДСТВА РАБОТ</w:t>
      </w:r>
    </w:p>
    <w:p w:rsidR="00144B84" w:rsidRPr="001911BB" w:rsidRDefault="00144B84" w:rsidP="00144B84">
      <w:pPr>
        <w:spacing w:line="480" w:lineRule="auto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3. ТЕХНИЧЕСКИЕ ТРЕБОВАНИЯ ПРИ ВЫПОЛНЕНИИ РАБОТ</w:t>
      </w:r>
    </w:p>
    <w:p w:rsidR="00144B84" w:rsidRPr="001911BB" w:rsidRDefault="00144B84" w:rsidP="00144B84">
      <w:pPr>
        <w:spacing w:line="480" w:lineRule="auto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4. ВЕДОМОСТЬ ФИЗИЧЕСКИХ ОБЪЕМОВ РАБОТ</w:t>
      </w:r>
    </w:p>
    <w:p w:rsidR="00144B84" w:rsidRPr="001911BB" w:rsidRDefault="00144B84" w:rsidP="00144B84">
      <w:pPr>
        <w:spacing w:line="480" w:lineRule="auto"/>
        <w:ind w:left="1134" w:hanging="1134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5. ТРЕБОВАНИЯ К МАТЕРИАЛАМ И ОБОРУДОВАНИЮ, ПРИМЕНЯЕМЫМ ДЛЯ ВЫПОЛНЕНИЯ РАБОТ</w:t>
      </w:r>
    </w:p>
    <w:p w:rsidR="00144B84" w:rsidRPr="001911BB" w:rsidRDefault="00144B84" w:rsidP="00144B84">
      <w:pPr>
        <w:spacing w:line="480" w:lineRule="auto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6. СРОК ВЫПОЛНЕНИЯ РАБОТ</w:t>
      </w:r>
    </w:p>
    <w:p w:rsidR="00144B84" w:rsidRPr="001911BB" w:rsidRDefault="00144B84" w:rsidP="00144B84">
      <w:pPr>
        <w:spacing w:line="480" w:lineRule="auto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7. ТРЕБОВАНИЯ К КАЧЕСТВУ ВЫПОЛНЯЕМЫХ РАБОТ</w:t>
      </w:r>
    </w:p>
    <w:p w:rsidR="00144B84" w:rsidRPr="001911BB" w:rsidRDefault="00144B84" w:rsidP="00144B84">
      <w:pPr>
        <w:spacing w:line="480" w:lineRule="auto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8. ТРЕБОВАНИЯ К ОСОБЫМ УСЛОВИЯМ РАБОТ</w:t>
      </w:r>
    </w:p>
    <w:p w:rsidR="00144B84" w:rsidRPr="001911BB" w:rsidRDefault="00144B84" w:rsidP="00144B84">
      <w:pPr>
        <w:spacing w:line="480" w:lineRule="auto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9. ТРЕБОВАНИЯ К СРОКУ И (ИЛИ) ОБЪЕМУ ПРЕДОСТАВЛЕНИЯ ГАРАНТИЙ</w:t>
      </w:r>
    </w:p>
    <w:p w:rsidR="00144B84" w:rsidRPr="001911BB" w:rsidRDefault="00144B84" w:rsidP="00144B84">
      <w:pPr>
        <w:spacing w:line="480" w:lineRule="auto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10. ТРЕБОВАНИЯ К БЕЗОПАСНОСТИ ВЫПОЛНЯЕМЫХ РАБОТ</w:t>
      </w:r>
    </w:p>
    <w:p w:rsidR="00144B84" w:rsidRPr="001911BB" w:rsidRDefault="00144B84" w:rsidP="00144B84">
      <w:pPr>
        <w:spacing w:line="480" w:lineRule="auto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11. ТРЕБОВАНИЯ К РЕЗУЛЬТАТАМ РАБОТ И ПОРЯДКУ ПРИЕМКИ</w:t>
      </w:r>
    </w:p>
    <w:p w:rsidR="00144B84" w:rsidRPr="00370AF5" w:rsidRDefault="00144B84" w:rsidP="00144B84">
      <w:pPr>
        <w:spacing w:line="480" w:lineRule="auto"/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Default="00144B84" w:rsidP="00144B84">
      <w:pPr>
        <w:jc w:val="both"/>
        <w:rPr>
          <w:rFonts w:ascii="Times New Roman" w:hAnsi="Times New Roman"/>
          <w:b/>
          <w:bCs/>
          <w:color w:val="000000"/>
        </w:rPr>
      </w:pPr>
    </w:p>
    <w:p w:rsidR="00144B84" w:rsidRPr="00AD2D0A" w:rsidRDefault="00144B84" w:rsidP="00144B84">
      <w:pPr>
        <w:jc w:val="center"/>
        <w:rPr>
          <w:rFonts w:ascii="Times New Roman" w:hAnsi="Times New Roman"/>
          <w:b/>
          <w:color w:val="000000"/>
        </w:rPr>
      </w:pPr>
      <w:r w:rsidRPr="00AD2D0A">
        <w:rPr>
          <w:rFonts w:ascii="Times New Roman" w:hAnsi="Times New Roman"/>
          <w:b/>
          <w:color w:val="000000"/>
        </w:rPr>
        <w:t>РАЗДЕЛ 1. НАИМЕНОВАНИЕ ВЫПОЛНЯЕМЫХ РАБОТ</w:t>
      </w:r>
    </w:p>
    <w:p w:rsidR="00144B84" w:rsidRDefault="00144B84" w:rsidP="00144B84">
      <w:pPr>
        <w:jc w:val="center"/>
        <w:rPr>
          <w:rFonts w:ascii="Times New Roman" w:hAnsi="Times New Roman"/>
          <w:color w:val="000000"/>
        </w:rPr>
      </w:pPr>
      <w:r w:rsidRPr="00AD2D0A">
        <w:rPr>
          <w:rFonts w:ascii="Times New Roman" w:hAnsi="Times New Roman"/>
          <w:color w:val="000000"/>
        </w:rPr>
        <w:t>Выполнение работ по подготовке площадки для установки стенда ДКС.</w:t>
      </w:r>
    </w:p>
    <w:p w:rsidR="00144B84" w:rsidRPr="00AD2D0A" w:rsidRDefault="00144B84" w:rsidP="00144B84">
      <w:pPr>
        <w:jc w:val="center"/>
        <w:rPr>
          <w:rFonts w:ascii="Times New Roman" w:hAnsi="Times New Roman"/>
          <w:color w:val="000000"/>
        </w:rPr>
      </w:pPr>
    </w:p>
    <w:p w:rsidR="00144B84" w:rsidRPr="00AD2D0A" w:rsidRDefault="00144B84" w:rsidP="00144B84">
      <w:pPr>
        <w:jc w:val="center"/>
        <w:rPr>
          <w:rFonts w:ascii="Times New Roman" w:hAnsi="Times New Roman"/>
          <w:b/>
          <w:color w:val="000000"/>
        </w:rPr>
      </w:pPr>
      <w:r w:rsidRPr="00AD2D0A">
        <w:rPr>
          <w:rFonts w:ascii="Times New Roman" w:hAnsi="Times New Roman"/>
          <w:b/>
          <w:color w:val="000000"/>
        </w:rPr>
        <w:t>РАЗДЕЛ 2. ТРЕБОВАНИЯ К РАЗРАБОТКЕ ПРОЕКТА ПРОИЗВОДСТВА РАБОТ</w:t>
      </w:r>
    </w:p>
    <w:p w:rsidR="00144B84" w:rsidRDefault="00144B84" w:rsidP="00144B84">
      <w:pPr>
        <w:jc w:val="center"/>
        <w:rPr>
          <w:rFonts w:ascii="Times New Roman" w:hAnsi="Times New Roman"/>
          <w:color w:val="000000"/>
        </w:rPr>
      </w:pPr>
      <w:r w:rsidRPr="00AD2D0A">
        <w:rPr>
          <w:rFonts w:ascii="Times New Roman" w:hAnsi="Times New Roman"/>
          <w:color w:val="000000"/>
        </w:rPr>
        <w:t>Разработка ППР не требуется.</w:t>
      </w:r>
    </w:p>
    <w:p w:rsidR="00144B84" w:rsidRPr="00AD2D0A" w:rsidRDefault="00144B84" w:rsidP="00144B84">
      <w:pPr>
        <w:jc w:val="center"/>
        <w:rPr>
          <w:rFonts w:ascii="Times New Roman" w:hAnsi="Times New Roman"/>
          <w:color w:val="000000"/>
        </w:rPr>
      </w:pPr>
    </w:p>
    <w:p w:rsidR="00144B84" w:rsidRPr="00AD2D0A" w:rsidRDefault="00144B84" w:rsidP="00144B84">
      <w:pPr>
        <w:jc w:val="center"/>
        <w:rPr>
          <w:rFonts w:ascii="Times New Roman" w:hAnsi="Times New Roman"/>
          <w:b/>
          <w:color w:val="000000"/>
        </w:rPr>
      </w:pPr>
      <w:r w:rsidRPr="00AD2D0A">
        <w:rPr>
          <w:rFonts w:ascii="Times New Roman" w:hAnsi="Times New Roman"/>
          <w:b/>
          <w:color w:val="000000"/>
        </w:rPr>
        <w:t>РАЗДЕЛ 3. ТЕХНИЧЕСКИЕ ТРЕБОВАНИЯ ПРИ ВЫПОЛНЕНИИ РАБОТ</w:t>
      </w:r>
    </w:p>
    <w:p w:rsidR="00144B84" w:rsidRDefault="00144B84" w:rsidP="00144B84">
      <w:pPr>
        <w:jc w:val="center"/>
        <w:rPr>
          <w:rFonts w:ascii="Times New Roman" w:hAnsi="Times New Roman"/>
          <w:color w:val="000000"/>
        </w:rPr>
      </w:pPr>
      <w:r w:rsidRPr="00AD2D0A">
        <w:rPr>
          <w:rFonts w:ascii="Times New Roman" w:hAnsi="Times New Roman"/>
          <w:color w:val="000000"/>
        </w:rPr>
        <w:t>Подрядчик обязан выполнять работы в последовательности, установленной нормативами и правилами для данного вида работ с соблюдением</w:t>
      </w:r>
      <w:r w:rsidRPr="00AD2D0A">
        <w:rPr>
          <w:rFonts w:ascii="Times New Roman" w:hAnsi="Times New Roman"/>
          <w:b/>
          <w:color w:val="000000"/>
        </w:rPr>
        <w:t xml:space="preserve"> </w:t>
      </w:r>
      <w:r w:rsidRPr="00AD2D0A">
        <w:rPr>
          <w:rFonts w:ascii="Times New Roman" w:hAnsi="Times New Roman"/>
          <w:color w:val="000000"/>
        </w:rPr>
        <w:t>технологического процесса.</w:t>
      </w:r>
    </w:p>
    <w:p w:rsidR="00144B84" w:rsidRPr="00AD2D0A" w:rsidRDefault="00144B84" w:rsidP="00144B84">
      <w:pPr>
        <w:jc w:val="center"/>
        <w:rPr>
          <w:rFonts w:ascii="Times New Roman" w:hAnsi="Times New Roman"/>
          <w:b/>
          <w:color w:val="000000"/>
        </w:rPr>
      </w:pPr>
    </w:p>
    <w:p w:rsidR="00144B84" w:rsidRPr="00AD2D0A" w:rsidRDefault="00144B84" w:rsidP="00144B84">
      <w:pPr>
        <w:jc w:val="center"/>
        <w:rPr>
          <w:rFonts w:ascii="Times New Roman" w:hAnsi="Times New Roman"/>
          <w:b/>
          <w:color w:val="000000"/>
        </w:rPr>
      </w:pPr>
      <w:r w:rsidRPr="00AD2D0A">
        <w:rPr>
          <w:rFonts w:ascii="Times New Roman" w:hAnsi="Times New Roman"/>
          <w:b/>
          <w:color w:val="000000"/>
        </w:rPr>
        <w:t>РАЗДЕЛ 4. ВЕДОМОСТЬ ФИЗИЧЕСКИХ ОБЪЕМОВ РАБОТ</w:t>
      </w:r>
    </w:p>
    <w:p w:rsidR="00144B84" w:rsidRDefault="00144B84" w:rsidP="00144B84">
      <w:pPr>
        <w:jc w:val="center"/>
        <w:rPr>
          <w:rFonts w:ascii="Times New Roman" w:hAnsi="Times New Roman"/>
          <w:color w:val="000000"/>
        </w:rPr>
      </w:pPr>
      <w:r w:rsidRPr="00AD2D0A">
        <w:rPr>
          <w:rFonts w:ascii="Times New Roman" w:hAnsi="Times New Roman"/>
          <w:color w:val="000000"/>
        </w:rPr>
        <w:t>Ведомость физических объемов работ:</w:t>
      </w:r>
    </w:p>
    <w:p w:rsidR="00144B84" w:rsidRPr="00AD2D0A" w:rsidRDefault="00144B84" w:rsidP="00144B84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6804"/>
        <w:gridCol w:w="1843"/>
      </w:tblGrid>
      <w:tr w:rsidR="00144B84" w:rsidRPr="00AD2D0A" w:rsidTr="00C07CCD">
        <w:tc>
          <w:tcPr>
            <w:tcW w:w="7621" w:type="dxa"/>
            <w:gridSpan w:val="2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AD2D0A">
              <w:rPr>
                <w:rFonts w:ascii="Times New Roman" w:hAnsi="Times New Roman"/>
                <w:b/>
                <w:bCs/>
                <w:sz w:val="22"/>
                <w:szCs w:val="22"/>
                <w:u w:val="single"/>
              </w:rPr>
              <w:t>Раздел: Бокс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lang w:val="en-US"/>
              </w:rPr>
            </w:pP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Пробивка проемов со сплошным выравниванием откосов в перегородках кирпичных,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проемов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0,042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Монтаж конструкций дверей, 1 т конструкций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0,26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Расчистка стен от старой краски,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расчищенной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5,46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Расчистка потолков от старой краски,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расчищенной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1,18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Отбивка штукатурки с поверхностей откосов,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0,052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Сплошное выравнивание стен сухой смесью  </w:t>
            </w:r>
            <w:r>
              <w:rPr>
                <w:rFonts w:ascii="Times New Roman" w:hAnsi="Times New Roman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Cs w:val="24"/>
              </w:rPr>
              <w:t>Ротбанд</w:t>
            </w:r>
            <w:proofErr w:type="spellEnd"/>
            <w:r>
              <w:rPr>
                <w:rFonts w:ascii="Times New Roman" w:hAnsi="Times New Roman"/>
                <w:szCs w:val="24"/>
              </w:rPr>
              <w:t>»</w:t>
            </w:r>
            <w:r w:rsidRPr="00BB74C2">
              <w:rPr>
                <w:rFonts w:ascii="Times New Roman" w:hAnsi="Times New Roman"/>
                <w:szCs w:val="24"/>
              </w:rPr>
              <w:t xml:space="preserve"> или эквивалент</w:t>
            </w:r>
            <w:r w:rsidRPr="00AD2D0A">
              <w:rPr>
                <w:rFonts w:ascii="Times New Roman" w:hAnsi="Times New Roman"/>
                <w:szCs w:val="24"/>
              </w:rPr>
              <w:t>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5,46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Сплошное выравнивание потолков сухой смесью </w:t>
            </w:r>
            <w:r>
              <w:rPr>
                <w:rFonts w:ascii="Times New Roman" w:hAnsi="Times New Roman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Cs w:val="24"/>
              </w:rPr>
              <w:t>Ротбанд</w:t>
            </w:r>
            <w:proofErr w:type="spellEnd"/>
            <w:r>
              <w:rPr>
                <w:rFonts w:ascii="Times New Roman" w:hAnsi="Times New Roman"/>
                <w:szCs w:val="24"/>
              </w:rPr>
              <w:t>»</w:t>
            </w:r>
            <w:r w:rsidRPr="00BB74C2">
              <w:rPr>
                <w:rFonts w:ascii="Times New Roman" w:hAnsi="Times New Roman"/>
                <w:szCs w:val="24"/>
              </w:rPr>
              <w:t xml:space="preserve"> или эквивалент</w:t>
            </w:r>
            <w:r w:rsidRPr="00AD2D0A">
              <w:rPr>
                <w:rFonts w:ascii="Times New Roman" w:hAnsi="Times New Roman"/>
                <w:szCs w:val="24"/>
              </w:rPr>
              <w:t>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1,18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Штукатурка поверхностей оконных и дверных откосов по бетону и камню плоских,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оштукатуриваемой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0,052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окрашиваемой поверхности стен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5,46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Грунтовка для внутренних работ, 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0,072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окрашиваемой поверхности потолка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1,18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Грунтовка для внутренних работ, 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0,016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Улучшенная окраска масляными составами по штукатурке стен,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окрашиваемой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5,46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Окраска поливинилацетатными водоэмульсионными составами улучшенная по штукатурке потолков,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окрашиваемой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1,18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Разборка бетонных полов при помощи отбойных молотков из бетона марки 200, 1 м3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11,1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Гидроизоляция пола </w:t>
            </w:r>
            <w:proofErr w:type="spellStart"/>
            <w:r w:rsidRPr="00AD2D0A">
              <w:rPr>
                <w:rFonts w:ascii="Times New Roman" w:hAnsi="Times New Roman"/>
                <w:szCs w:val="24"/>
              </w:rPr>
              <w:t>стеклоизолом</w:t>
            </w:r>
            <w:proofErr w:type="spellEnd"/>
            <w:r w:rsidRPr="00AD2D0A">
              <w:rPr>
                <w:rFonts w:ascii="Times New Roman" w:hAnsi="Times New Roman"/>
                <w:szCs w:val="24"/>
              </w:rPr>
              <w:t xml:space="preserve"> в 1 слой,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изолируемой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0,8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Армирование подстилающих слоев и </w:t>
            </w:r>
            <w:proofErr w:type="spellStart"/>
            <w:r w:rsidRPr="00AD2D0A">
              <w:rPr>
                <w:rFonts w:ascii="Times New Roman" w:hAnsi="Times New Roman"/>
                <w:szCs w:val="24"/>
              </w:rPr>
              <w:t>набетонок</w:t>
            </w:r>
            <w:proofErr w:type="spellEnd"/>
            <w:r w:rsidRPr="00AD2D0A">
              <w:rPr>
                <w:rFonts w:ascii="Times New Roman" w:hAnsi="Times New Roman"/>
                <w:szCs w:val="24"/>
              </w:rPr>
              <w:t>, 1 т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0,52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Устройство подстилающих слоев бетонных (М200), 1 м3 покрытия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7,4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Устройство покрытий мозаичных </w:t>
            </w:r>
            <w:proofErr w:type="spellStart"/>
            <w:r w:rsidRPr="00AD2D0A">
              <w:rPr>
                <w:rFonts w:ascii="Times New Roman" w:hAnsi="Times New Roman"/>
                <w:szCs w:val="24"/>
              </w:rPr>
              <w:t>терраццо</w:t>
            </w:r>
            <w:proofErr w:type="spellEnd"/>
            <w:r w:rsidRPr="00AD2D0A">
              <w:rPr>
                <w:rFonts w:ascii="Times New Roman" w:hAnsi="Times New Roman"/>
                <w:szCs w:val="24"/>
              </w:rPr>
              <w:t xml:space="preserve"> толщиной 20 мм с рисунком,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покрытия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0,74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lastRenderedPageBreak/>
              <w:t>20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Устройство покрытий мозаичных на каждые 5 мм изменения толщины добавлять сверх 20 мм,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покрытия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0,74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Шлифовка бетонных мозаичных полов,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покрытия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0,74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Окраска масляными составами ранее окрашенных металлических решеток и оград с рельефом за 2 раза,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окрашиваемой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3,848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Установка и разборка наружных инвентарных лесов высотой до 16 м трубчатых для прочих отделочных работ,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вертикальной проекции для наружных лесов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3,22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Устройство и разборка деревянных неинвентарных лесов,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вертикальной проекции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2,2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Погрузка при автомобильных перевозках мусора строительного с погрузкой вручную, 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19,2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Перевозка грузов I класса автомобилями-самосвалами, грузоподъемностью 10 т, работающих вне карьера на расстояние до 10 км, т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19,2</w:t>
            </w:r>
          </w:p>
        </w:tc>
      </w:tr>
      <w:tr w:rsidR="00144B84" w:rsidRPr="00AD2D0A" w:rsidTr="00C07CCD">
        <w:tc>
          <w:tcPr>
            <w:tcW w:w="7621" w:type="dxa"/>
            <w:gridSpan w:val="2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b/>
                <w:bCs/>
                <w:szCs w:val="24"/>
                <w:u w:val="single"/>
              </w:rPr>
              <w:t>Раздел: Санпропускник 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Разборка облицовки стен из керамических глазурованных плиток,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поверхности облицовки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0,7154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Расчистка стен от старой краски,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расчищенной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1,389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Расчистка потолков от старой краски,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расчищенной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0,357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Отбивка штукатурки с поверхностей откосов,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0,084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Сплошное выравнивание стен сухой смесью </w:t>
            </w:r>
            <w:r w:rsidRPr="00CF1E5F">
              <w:rPr>
                <w:rFonts w:ascii="Times New Roman" w:hAnsi="Times New Roman"/>
                <w:szCs w:val="24"/>
              </w:rPr>
              <w:t>«</w:t>
            </w:r>
            <w:proofErr w:type="spellStart"/>
            <w:r w:rsidRPr="00CF1E5F">
              <w:rPr>
                <w:rFonts w:ascii="Times New Roman" w:hAnsi="Times New Roman"/>
                <w:szCs w:val="24"/>
              </w:rPr>
              <w:t>Ротбанд</w:t>
            </w:r>
            <w:proofErr w:type="spellEnd"/>
            <w:r w:rsidRPr="00CF1E5F">
              <w:rPr>
                <w:rFonts w:ascii="Times New Roman" w:hAnsi="Times New Roman"/>
                <w:szCs w:val="24"/>
              </w:rPr>
              <w:t>»</w:t>
            </w:r>
            <w:r w:rsidRPr="00BB74C2">
              <w:rPr>
                <w:rFonts w:ascii="Times New Roman" w:hAnsi="Times New Roman"/>
                <w:szCs w:val="24"/>
              </w:rPr>
              <w:t xml:space="preserve"> или эквивалент</w:t>
            </w:r>
            <w:r w:rsidRPr="00AD2D0A">
              <w:rPr>
                <w:rFonts w:ascii="Times New Roman" w:hAnsi="Times New Roman"/>
                <w:szCs w:val="24"/>
              </w:rPr>
              <w:t>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1,389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Сплошное выравнивание потолков сухой смесью </w:t>
            </w:r>
            <w:r w:rsidRPr="00CF1E5F">
              <w:rPr>
                <w:rFonts w:ascii="Times New Roman" w:hAnsi="Times New Roman"/>
                <w:szCs w:val="24"/>
              </w:rPr>
              <w:t>«</w:t>
            </w:r>
            <w:proofErr w:type="spellStart"/>
            <w:r w:rsidRPr="00CF1E5F">
              <w:rPr>
                <w:rFonts w:ascii="Times New Roman" w:hAnsi="Times New Roman"/>
                <w:szCs w:val="24"/>
              </w:rPr>
              <w:t>Ротбанд</w:t>
            </w:r>
            <w:proofErr w:type="spellEnd"/>
            <w:r w:rsidRPr="00CF1E5F">
              <w:rPr>
                <w:rFonts w:ascii="Times New Roman" w:hAnsi="Times New Roman"/>
                <w:szCs w:val="24"/>
              </w:rPr>
              <w:t>»</w:t>
            </w:r>
            <w:r w:rsidRPr="00BB74C2">
              <w:rPr>
                <w:rFonts w:ascii="Times New Roman" w:hAnsi="Times New Roman"/>
                <w:szCs w:val="24"/>
              </w:rPr>
              <w:t xml:space="preserve"> или эквивалент</w:t>
            </w:r>
            <w:r w:rsidRPr="00AD2D0A">
              <w:rPr>
                <w:rFonts w:ascii="Times New Roman" w:hAnsi="Times New Roman"/>
                <w:szCs w:val="24"/>
              </w:rPr>
              <w:t>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0,357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Штукатурка поверхностей оконных и дверных откосов по бетону и камню плоских,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оштукатуриваемой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0,084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окрашиваемой поверхности стен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1,389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Грунтовка для внутренних работ, 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0,0184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окрашиваемой поверхности потолков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0,357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Грунтовка для внутренних работ, 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0,00464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38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Окраска поливинилацетатными водоэмульсионными составами улучшенная по штукатурке потолков,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окрашиваемой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0,357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39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Окраска поливинилацетатными водоэмульсионными составами улучшенная по штукатурке стен,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окрашиваемой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1,389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Разборка покрытий полов из керамических плиток,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покрытия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0,488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41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Разборка покрытий полов цементных,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покрытия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0,488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Демонтаж дверных коробок в каменных стенах с отбивкой штукатурки в откосах, 100 коробок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0,13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43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Снятие дверных полотен,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дверных полотен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0,224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44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Демонтаж оконных коробок в каменных стенах с отбивкой штукатурки в откосах, 100 коробок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lastRenderedPageBreak/>
              <w:t>45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>, 100 м2 проемов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0,224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46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Установка в зданиях оконных блоков ПВХ  поворотных,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проемов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0,115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47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Установка подоконных досок из ПВХ в каменных стенах толщиной до 0,51 м, 100 п. м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0,066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48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Устройство покрытий полимерцементных выравнивающих,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покрытия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0,488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49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Устройство стяжек цементных толщиной 20 мм,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стяжки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0,488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Устройство стяжек на каждые 5 мм изменения толщины стяжки, 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стяжки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0,488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51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Устройство покрытий полов из плит </w:t>
            </w:r>
            <w:proofErr w:type="spellStart"/>
            <w:r w:rsidRPr="00AD2D0A">
              <w:rPr>
                <w:rFonts w:ascii="Times New Roman" w:hAnsi="Times New Roman"/>
                <w:szCs w:val="24"/>
              </w:rPr>
              <w:t>керамогранитных</w:t>
            </w:r>
            <w:proofErr w:type="spellEnd"/>
            <w:r w:rsidRPr="00AD2D0A">
              <w:rPr>
                <w:rFonts w:ascii="Times New Roman" w:hAnsi="Times New Roman"/>
                <w:szCs w:val="24"/>
              </w:rPr>
              <w:t>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покрытия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0,488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52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Сплошное выравнивание штукатурки стен полимерцементным раствором при толщине намета до 10 мм,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0,7154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53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Гладкая облицовка стен и откосов на клее из сухих смесей с карнизными, плинтусными и угловыми плитками в общественных зданиях по кирпичу и бетону,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поверхности облицовки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0,7154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54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Устройство подвесных потолков из гипсокартонных листов (ГКЛ) по системе «КНАУФ» двухуровневых (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П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112), 100 м2 потолка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0,131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55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Погрузка при автомобильных перевозках мусора строительного с погрузкой вручную, 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15,6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56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Перевозка грузов I класса автомобилями-самосвалами, грузоподъемностью 10 т, работающих вне карьера на расстояние до 10 км, т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15,6</w:t>
            </w:r>
          </w:p>
        </w:tc>
      </w:tr>
      <w:tr w:rsidR="00144B84" w:rsidRPr="00AD2D0A" w:rsidTr="00C07CCD">
        <w:tc>
          <w:tcPr>
            <w:tcW w:w="7621" w:type="dxa"/>
            <w:gridSpan w:val="2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b/>
                <w:bCs/>
                <w:szCs w:val="24"/>
                <w:u w:val="single"/>
              </w:rPr>
              <w:t>Раздел: Сантехнические работы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57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Демонтаж умывальников и раковин, 100 приборов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58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Демонтаж унитазов и писсуаров, 100 приборов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59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Снятие смесителя без душевой сетки, 100 шт. арматуры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Разборка трубопроводов из </w:t>
            </w:r>
            <w:proofErr w:type="spellStart"/>
            <w:r w:rsidRPr="00AD2D0A">
              <w:rPr>
                <w:rFonts w:ascii="Times New Roman" w:hAnsi="Times New Roman"/>
                <w:szCs w:val="24"/>
              </w:rPr>
              <w:t>водогазопроводных</w:t>
            </w:r>
            <w:proofErr w:type="spellEnd"/>
            <w:r w:rsidRPr="00AD2D0A">
              <w:rPr>
                <w:rFonts w:ascii="Times New Roman" w:hAnsi="Times New Roman"/>
                <w:szCs w:val="24"/>
              </w:rPr>
              <w:t xml:space="preserve"> труб диаметром до 32 мм, 100 м трубопровода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0,268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61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Разборка трубопроводов из чугунных канализационных труб диаметром 50 мм, 100 м трубопровода с фасонными частями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0,082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62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Разборка трубопроводов из чугунных канализационных труб диаметром 100 мм, 100 м трубопровода с фасонными частями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63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Прокладка трубопроводов канализации из полиэтиленовых труб высокой плотности диаметром 50 мм, 100 м трубопровода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0,12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64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Прокладка трубопроводов канализации из полиэтиленовых труб высокой плотности диаметром 100 мм, 100 м трубопровода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0,052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65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Прокладка трубопроводов водоснабжения из многослойных 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металл-полимерных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труб диаметром 15 мм, 100 м трубопровода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0,268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66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Установка унитазов с бачком непосредственно присоединенным, 10 </w:t>
            </w:r>
            <w:proofErr w:type="spellStart"/>
            <w:r w:rsidRPr="00AD2D0A">
              <w:rPr>
                <w:rFonts w:ascii="Times New Roman" w:hAnsi="Times New Roman"/>
                <w:szCs w:val="24"/>
              </w:rPr>
              <w:t>компл</w:t>
            </w:r>
            <w:proofErr w:type="spellEnd"/>
            <w:r w:rsidRPr="00AD2D0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67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Установка умывальников одиночных с подводкой холодной и горячей воды, 10 </w:t>
            </w:r>
            <w:proofErr w:type="spellStart"/>
            <w:r w:rsidRPr="00AD2D0A">
              <w:rPr>
                <w:rFonts w:ascii="Times New Roman" w:hAnsi="Times New Roman"/>
                <w:szCs w:val="24"/>
              </w:rPr>
              <w:t>компл</w:t>
            </w:r>
            <w:proofErr w:type="spellEnd"/>
            <w:r w:rsidRPr="00AD2D0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Установка смесителей, 10 шт.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69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Установка трапов диаметром 50 мм, 10 </w:t>
            </w:r>
            <w:proofErr w:type="spellStart"/>
            <w:r w:rsidRPr="00AD2D0A">
              <w:rPr>
                <w:rFonts w:ascii="Times New Roman" w:hAnsi="Times New Roman"/>
                <w:szCs w:val="24"/>
              </w:rPr>
              <w:t>компл</w:t>
            </w:r>
            <w:proofErr w:type="spellEnd"/>
            <w:r w:rsidRPr="00AD2D0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lastRenderedPageBreak/>
              <w:t>70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Заделка сальников при проходе труб через фундаменты или стены подвала диаметром до 100 мм, 1 сальник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71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Заделка отверстий, гнезд и борозд в стенах и перегородках бетонных площадью до 0,1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>, 1 м3 заделки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Установка поддонов душевых чугунных глубоких, 10 </w:t>
            </w:r>
            <w:proofErr w:type="spellStart"/>
            <w:r w:rsidRPr="00AD2D0A">
              <w:rPr>
                <w:rFonts w:ascii="Times New Roman" w:hAnsi="Times New Roman"/>
                <w:szCs w:val="24"/>
              </w:rPr>
              <w:t>компл</w:t>
            </w:r>
            <w:proofErr w:type="spellEnd"/>
            <w:r w:rsidRPr="00AD2D0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73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Смена смесителей с душевой сеткой, 100 шт.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0,02</w:t>
            </w:r>
          </w:p>
        </w:tc>
      </w:tr>
      <w:tr w:rsidR="00144B84" w:rsidRPr="00AD2D0A" w:rsidTr="00C07CCD">
        <w:tc>
          <w:tcPr>
            <w:tcW w:w="7621" w:type="dxa"/>
            <w:gridSpan w:val="2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b/>
                <w:bCs/>
                <w:szCs w:val="24"/>
                <w:u w:val="single"/>
              </w:rPr>
              <w:t>Раздел: Компрессорная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Расчистка стен от старой краски,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расчищенной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0,662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Расчистка потолков от старой краски,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расчищенной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0,183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76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Отбивка штукатурки с поверхностей откосов,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0,066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77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Сплошное выравнивание стен сухой смесью </w:t>
            </w:r>
            <w:r w:rsidRPr="00CF1E5F">
              <w:rPr>
                <w:rFonts w:ascii="Times New Roman" w:hAnsi="Times New Roman"/>
                <w:szCs w:val="24"/>
              </w:rPr>
              <w:t>«</w:t>
            </w:r>
            <w:proofErr w:type="spellStart"/>
            <w:r w:rsidRPr="00CF1E5F">
              <w:rPr>
                <w:rFonts w:ascii="Times New Roman" w:hAnsi="Times New Roman"/>
                <w:szCs w:val="24"/>
              </w:rPr>
              <w:t>Ротбанд</w:t>
            </w:r>
            <w:proofErr w:type="spellEnd"/>
            <w:r w:rsidRPr="00CF1E5F">
              <w:rPr>
                <w:rFonts w:ascii="Times New Roman" w:hAnsi="Times New Roman"/>
                <w:szCs w:val="24"/>
              </w:rPr>
              <w:t>»</w:t>
            </w:r>
            <w:r w:rsidRPr="00BB74C2">
              <w:rPr>
                <w:rFonts w:ascii="Times New Roman" w:hAnsi="Times New Roman"/>
                <w:szCs w:val="24"/>
              </w:rPr>
              <w:t xml:space="preserve"> или эквивалент</w:t>
            </w:r>
            <w:r w:rsidRPr="00AD2D0A">
              <w:rPr>
                <w:rFonts w:ascii="Times New Roman" w:hAnsi="Times New Roman"/>
                <w:szCs w:val="24"/>
              </w:rPr>
              <w:t>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0,662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78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Сплошное выравнивание потолков сухой смесью </w:t>
            </w:r>
            <w:r w:rsidRPr="00CF1E5F">
              <w:rPr>
                <w:rFonts w:ascii="Times New Roman" w:hAnsi="Times New Roman"/>
                <w:szCs w:val="24"/>
              </w:rPr>
              <w:t>«</w:t>
            </w:r>
            <w:proofErr w:type="spellStart"/>
            <w:r w:rsidRPr="00CF1E5F">
              <w:rPr>
                <w:rFonts w:ascii="Times New Roman" w:hAnsi="Times New Roman"/>
                <w:szCs w:val="24"/>
              </w:rPr>
              <w:t>Ротбанд</w:t>
            </w:r>
            <w:proofErr w:type="spellEnd"/>
            <w:r w:rsidRPr="00CF1E5F">
              <w:rPr>
                <w:rFonts w:ascii="Times New Roman" w:hAnsi="Times New Roman"/>
                <w:szCs w:val="24"/>
              </w:rPr>
              <w:t>»</w:t>
            </w:r>
            <w:r w:rsidRPr="00BB74C2">
              <w:rPr>
                <w:rFonts w:ascii="Times New Roman" w:hAnsi="Times New Roman"/>
                <w:szCs w:val="24"/>
              </w:rPr>
              <w:t xml:space="preserve"> или эквивалент</w:t>
            </w:r>
            <w:r w:rsidRPr="00AD2D0A">
              <w:rPr>
                <w:rFonts w:ascii="Times New Roman" w:hAnsi="Times New Roman"/>
                <w:szCs w:val="24"/>
              </w:rPr>
              <w:t>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0,183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79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Штукатурка поверхностей оконных и дверных откосов по бетону и камню плоских,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оштукатуриваемой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0,066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окрашиваемой поверхности стен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0,662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81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окрашиваемой поверхности потолков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0,183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82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Улучшенная окраска масляными составами по штукатурке стен,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окрашиваемой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0,662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83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Улучшенная окраска масляными составами по штукатурке потолков,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окрашиваемой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0,183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84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Разборка бетонных полов при помощи отбойных молотков из бетона марки 200, 1 м3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2,75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85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Гидроизоляция пола </w:t>
            </w:r>
            <w:proofErr w:type="spellStart"/>
            <w:r w:rsidRPr="00AD2D0A">
              <w:rPr>
                <w:rFonts w:ascii="Times New Roman" w:hAnsi="Times New Roman"/>
                <w:szCs w:val="24"/>
              </w:rPr>
              <w:t>стеклоизолом</w:t>
            </w:r>
            <w:proofErr w:type="spellEnd"/>
            <w:r w:rsidRPr="00AD2D0A">
              <w:rPr>
                <w:rFonts w:ascii="Times New Roman" w:hAnsi="Times New Roman"/>
                <w:szCs w:val="24"/>
              </w:rPr>
              <w:t xml:space="preserve"> в 1 слой,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изолируемой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86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Армирование цементобетонных покрытий сетками, 1 т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0,23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87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Устройство покрытий бетонных толщиной 30 мм,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покрытия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0,183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88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Устройство покрытий мозаичных толщиной 20мм,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покрытия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0,183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89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Устройство покрытий мозаичных на каждые 5 мм изменения толщины добавлять сверх 20,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покрытия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0,183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Шлифовка бетонных мозаичных полов,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покрытия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0,183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91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Демонтаж дверных коробок в каменных стенах с отбивкой штукатурки в откосах, 100 коробок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92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Снятие дверных полотен,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дверных полотен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0,072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Установка блоков в наружных и внутренних дверных проемах в каменных стенах, площадь проема более 3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>, 100 м2 проемов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0,072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94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Окраска масляными составами ранее окрашенных больших металлических поверхностей (кроме крыш) за два раза, 100 м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окрашиваемой поверхности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0,04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95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Демонтаж 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ж/б</w:t>
            </w:r>
            <w:proofErr w:type="gramEnd"/>
            <w:r w:rsidRPr="00AD2D0A">
              <w:rPr>
                <w:rFonts w:ascii="Times New Roman" w:hAnsi="Times New Roman"/>
                <w:szCs w:val="24"/>
              </w:rPr>
              <w:t xml:space="preserve"> фундамента, 1 м3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0,7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96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 xml:space="preserve">Погрузка при автомобильных перевозках мусора строительного с погрузкой вручную, </w:t>
            </w:r>
            <w:proofErr w:type="gramStart"/>
            <w:r w:rsidRPr="00AD2D0A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7,2</w:t>
            </w:r>
          </w:p>
        </w:tc>
      </w:tr>
      <w:tr w:rsidR="00144B84" w:rsidRPr="00AD2D0A" w:rsidTr="00C07CCD">
        <w:tc>
          <w:tcPr>
            <w:tcW w:w="817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lastRenderedPageBreak/>
              <w:t>97</w:t>
            </w:r>
          </w:p>
        </w:tc>
        <w:tc>
          <w:tcPr>
            <w:tcW w:w="6804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Перевозка грузов I класса автомобилями-самосвалами грузоподъемностью до 10 т, работающими вне карьера на расстояние до 10 км, т</w:t>
            </w:r>
          </w:p>
        </w:tc>
        <w:tc>
          <w:tcPr>
            <w:tcW w:w="1843" w:type="dxa"/>
            <w:shd w:val="clear" w:color="auto" w:fill="auto"/>
          </w:tcPr>
          <w:p w:rsidR="00144B84" w:rsidRPr="00AD2D0A" w:rsidRDefault="00144B84" w:rsidP="00C07CCD">
            <w:pPr>
              <w:rPr>
                <w:rFonts w:ascii="Times New Roman" w:hAnsi="Times New Roman"/>
                <w:szCs w:val="24"/>
              </w:rPr>
            </w:pPr>
            <w:r w:rsidRPr="00AD2D0A">
              <w:rPr>
                <w:rFonts w:ascii="Times New Roman" w:hAnsi="Times New Roman"/>
                <w:szCs w:val="24"/>
              </w:rPr>
              <w:t>7,2</w:t>
            </w:r>
          </w:p>
        </w:tc>
      </w:tr>
    </w:tbl>
    <w:p w:rsidR="00144B84" w:rsidRPr="00394F30" w:rsidRDefault="00144B84" w:rsidP="00144B84">
      <w:pPr>
        <w:suppressAutoHyphens w:val="0"/>
        <w:rPr>
          <w:rFonts w:ascii="Times New Roman" w:eastAsia="Calibri" w:hAnsi="Times New Roman"/>
          <w:b/>
          <w:sz w:val="20"/>
          <w:lang w:eastAsia="en-US"/>
        </w:rPr>
      </w:pPr>
    </w:p>
    <w:p w:rsidR="00144B84" w:rsidRPr="0092536E" w:rsidRDefault="00144B84" w:rsidP="00144B84">
      <w:pPr>
        <w:spacing w:before="240"/>
        <w:jc w:val="center"/>
        <w:rPr>
          <w:rFonts w:ascii="Times New Roman" w:hAnsi="Times New Roman"/>
          <w:b/>
          <w:color w:val="000000"/>
          <w:szCs w:val="24"/>
        </w:rPr>
      </w:pPr>
      <w:r w:rsidRPr="0092536E">
        <w:rPr>
          <w:rFonts w:ascii="Times New Roman" w:hAnsi="Times New Roman"/>
          <w:b/>
          <w:color w:val="000000"/>
          <w:szCs w:val="24"/>
        </w:rPr>
        <w:t>РАЗДЕЛ 5. ТРЕБОВАНИЯ К МАТЕРИАЛАМ И ОБОРУДОВАНИЮ, ПРИМЕНЯЕМЫМ ДЛЯ ВЫПОЛНЕНИЯ РАБОТ</w:t>
      </w:r>
    </w:p>
    <w:p w:rsidR="00144B84" w:rsidRPr="001911BB" w:rsidRDefault="00144B84" w:rsidP="00144B84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Используемые материалы и оборудование должны соответствовать государственным стандартам и техническим условиям, быть новым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</w:r>
    </w:p>
    <w:p w:rsidR="00144B84" w:rsidRDefault="00144B84" w:rsidP="00144B84">
      <w:pPr>
        <w:spacing w:after="240"/>
        <w:jc w:val="both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ab/>
        <w:t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на применяемые материалы.</w:t>
      </w:r>
    </w:p>
    <w:p w:rsidR="00144B84" w:rsidRDefault="00144B84" w:rsidP="00144B84">
      <w:pPr>
        <w:spacing w:after="24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Применяемые материалы: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3483"/>
        <w:gridCol w:w="5414"/>
      </w:tblGrid>
      <w:tr w:rsidR="00144B84" w:rsidRPr="006318E1" w:rsidTr="00C07CCD">
        <w:tc>
          <w:tcPr>
            <w:tcW w:w="567" w:type="dxa"/>
            <w:shd w:val="clear" w:color="auto" w:fill="auto"/>
          </w:tcPr>
          <w:p w:rsidR="00144B84" w:rsidRPr="006318E1" w:rsidRDefault="00144B84" w:rsidP="00C07CCD">
            <w:pPr>
              <w:spacing w:after="24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6318E1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6318E1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3544" w:type="dxa"/>
            <w:shd w:val="clear" w:color="auto" w:fill="auto"/>
          </w:tcPr>
          <w:p w:rsidR="00144B84" w:rsidRPr="006318E1" w:rsidRDefault="00144B84" w:rsidP="00C07CCD">
            <w:pPr>
              <w:spacing w:after="24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Наименование материала</w:t>
            </w:r>
          </w:p>
        </w:tc>
        <w:tc>
          <w:tcPr>
            <w:tcW w:w="5528" w:type="dxa"/>
            <w:shd w:val="clear" w:color="auto" w:fill="auto"/>
          </w:tcPr>
          <w:p w:rsidR="00144B84" w:rsidRPr="006318E1" w:rsidRDefault="00144B84" w:rsidP="00C07CCD">
            <w:pPr>
              <w:spacing w:after="24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Технические характеристики</w:t>
            </w:r>
          </w:p>
        </w:tc>
      </w:tr>
      <w:tr w:rsidR="00144B84" w:rsidRPr="006318E1" w:rsidTr="00C07CCD">
        <w:tc>
          <w:tcPr>
            <w:tcW w:w="567" w:type="dxa"/>
            <w:shd w:val="clear" w:color="auto" w:fill="auto"/>
          </w:tcPr>
          <w:p w:rsidR="00144B84" w:rsidRPr="006318E1" w:rsidRDefault="00144B84" w:rsidP="00C07CCD">
            <w:pPr>
              <w:spacing w:after="24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144B84" w:rsidRPr="006318E1" w:rsidRDefault="00144B84" w:rsidP="00C07CCD">
            <w:pPr>
              <w:spacing w:after="24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szCs w:val="24"/>
              </w:rPr>
              <w:t xml:space="preserve">Сухая смесь </w:t>
            </w:r>
            <w:r w:rsidRPr="00E31606">
              <w:rPr>
                <w:rFonts w:ascii="Times New Roman" w:hAnsi="Times New Roman"/>
                <w:szCs w:val="24"/>
              </w:rPr>
              <w:t>«</w:t>
            </w:r>
            <w:proofErr w:type="spellStart"/>
            <w:r w:rsidRPr="00E31606">
              <w:rPr>
                <w:rFonts w:ascii="Times New Roman" w:hAnsi="Times New Roman"/>
                <w:szCs w:val="24"/>
              </w:rPr>
              <w:t>Ротбанд</w:t>
            </w:r>
            <w:proofErr w:type="spellEnd"/>
            <w:r w:rsidRPr="00E31606">
              <w:rPr>
                <w:rFonts w:ascii="Times New Roman" w:hAnsi="Times New Roman"/>
                <w:szCs w:val="24"/>
              </w:rPr>
              <w:t>»</w:t>
            </w:r>
            <w:r>
              <w:rPr>
                <w:rFonts w:ascii="Times New Roman" w:hAnsi="Times New Roman"/>
                <w:szCs w:val="24"/>
              </w:rPr>
              <w:t xml:space="preserve"> или эквивалент</w:t>
            </w:r>
          </w:p>
        </w:tc>
        <w:tc>
          <w:tcPr>
            <w:tcW w:w="5528" w:type="dxa"/>
            <w:shd w:val="clear" w:color="auto" w:fill="auto"/>
          </w:tcPr>
          <w:p w:rsidR="00144B84" w:rsidRPr="006318E1" w:rsidRDefault="00144B84" w:rsidP="00C07CCD">
            <w:pPr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 xml:space="preserve">Универсальная сухая штукатурная смесь на основе гипса с полимерными добавками, обеспечивающими повышенную адгезию: </w:t>
            </w:r>
          </w:p>
          <w:p w:rsidR="00144B84" w:rsidRPr="006318E1" w:rsidRDefault="00144B84" w:rsidP="00C07CC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- высыхание слоя 15–20 мм при температуре 20</w:t>
            </w:r>
            <w:proofErr w:type="gramStart"/>
            <w:r w:rsidRPr="006318E1">
              <w:rPr>
                <w:rFonts w:ascii="Times New Roman" w:hAnsi="Times New Roman"/>
                <w:color w:val="000000"/>
                <w:szCs w:val="24"/>
              </w:rPr>
              <w:t>°С</w:t>
            </w:r>
            <w:proofErr w:type="gramEnd"/>
            <w:r w:rsidRPr="006318E1">
              <w:rPr>
                <w:rFonts w:ascii="Times New Roman" w:hAnsi="Times New Roman"/>
                <w:color w:val="000000"/>
                <w:szCs w:val="24"/>
              </w:rPr>
              <w:t xml:space="preserve"> и</w:t>
            </w:r>
          </w:p>
          <w:p w:rsidR="00144B84" w:rsidRPr="006318E1" w:rsidRDefault="00144B84" w:rsidP="00C07CC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влажности воздуха 60%:  не более 7 суток</w:t>
            </w:r>
          </w:p>
          <w:p w:rsidR="00144B84" w:rsidRPr="006318E1" w:rsidRDefault="00144B84" w:rsidP="00C07CC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- размер зерна не более 1,2 мм</w:t>
            </w:r>
          </w:p>
          <w:p w:rsidR="00144B84" w:rsidRPr="006318E1" w:rsidRDefault="00144B84" w:rsidP="00C07CC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- прочность</w:t>
            </w:r>
          </w:p>
          <w:p w:rsidR="00144B84" w:rsidRPr="006318E1" w:rsidRDefault="00144B84" w:rsidP="00144B84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на сжатие &gt;2,5 МПа</w:t>
            </w:r>
          </w:p>
          <w:p w:rsidR="00144B84" w:rsidRPr="006318E1" w:rsidRDefault="00144B84" w:rsidP="00144B84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на изгиб &gt;1,0 М</w:t>
            </w:r>
            <w:r>
              <w:rPr>
                <w:rFonts w:ascii="Times New Roman" w:hAnsi="Times New Roman"/>
                <w:color w:val="000000"/>
                <w:szCs w:val="24"/>
              </w:rPr>
              <w:t>П</w:t>
            </w:r>
            <w:r w:rsidRPr="006318E1">
              <w:rPr>
                <w:rFonts w:ascii="Times New Roman" w:hAnsi="Times New Roman"/>
                <w:color w:val="000000"/>
                <w:szCs w:val="24"/>
              </w:rPr>
              <w:t>а</w:t>
            </w:r>
          </w:p>
          <w:p w:rsidR="00144B84" w:rsidRPr="006318E1" w:rsidRDefault="00144B84" w:rsidP="00C07CC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- выход раствора из 100 кг смеси: ~ 120 л</w:t>
            </w:r>
          </w:p>
          <w:p w:rsidR="00144B84" w:rsidRPr="00FA5ED9" w:rsidRDefault="00144B84" w:rsidP="00C07CCD">
            <w:pPr>
              <w:jc w:val="both"/>
              <w:rPr>
                <w:rFonts w:ascii="Times New Roman" w:hAnsi="Times New Roman"/>
                <w:color w:val="000000"/>
                <w:szCs w:val="24"/>
                <w:vertAlign w:val="superscript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- расход сухой смеси при слое 10 мм: не более 8,5 кг/</w:t>
            </w:r>
            <w:r w:rsidRPr="00FA5ED9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  <w:vertAlign w:val="superscript"/>
              </w:rPr>
              <w:t>2</w:t>
            </w:r>
            <w:proofErr w:type="gramEnd"/>
          </w:p>
          <w:p w:rsidR="00144B84" w:rsidRPr="006318E1" w:rsidRDefault="00144B84" w:rsidP="00C07CC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- плотность в затвердевшем состоянии не менее 950 кг/м</w:t>
            </w:r>
            <w:r w:rsidRPr="006318E1">
              <w:rPr>
                <w:rFonts w:ascii="Times New Roman" w:hAnsi="Times New Roman"/>
                <w:color w:val="000000"/>
                <w:szCs w:val="24"/>
                <w:vertAlign w:val="superscript"/>
              </w:rPr>
              <w:t>3</w:t>
            </w:r>
          </w:p>
        </w:tc>
      </w:tr>
    </w:tbl>
    <w:p w:rsidR="00144B84" w:rsidRPr="0074181F" w:rsidRDefault="00144B84" w:rsidP="00144B84">
      <w:pPr>
        <w:jc w:val="both"/>
        <w:rPr>
          <w:rFonts w:ascii="Times New Roman" w:hAnsi="Times New Roman"/>
          <w:color w:val="000000"/>
          <w:szCs w:val="24"/>
        </w:rPr>
      </w:pPr>
      <w:r w:rsidRPr="0074181F">
        <w:rPr>
          <w:rFonts w:ascii="Times New Roman" w:hAnsi="Times New Roman"/>
          <w:color w:val="000000"/>
          <w:szCs w:val="24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144B84" w:rsidRDefault="00144B84" w:rsidP="00144B84">
      <w:pPr>
        <w:jc w:val="center"/>
        <w:rPr>
          <w:rFonts w:ascii="Times New Roman" w:hAnsi="Times New Roman"/>
          <w:color w:val="000000"/>
          <w:szCs w:val="24"/>
        </w:rPr>
      </w:pPr>
    </w:p>
    <w:p w:rsidR="00144B84" w:rsidRPr="0092536E" w:rsidRDefault="00144B84" w:rsidP="00144B84">
      <w:pPr>
        <w:jc w:val="center"/>
        <w:rPr>
          <w:rFonts w:ascii="Times New Roman" w:hAnsi="Times New Roman"/>
          <w:b/>
          <w:color w:val="000000"/>
          <w:szCs w:val="24"/>
        </w:rPr>
      </w:pPr>
      <w:r w:rsidRPr="0092536E">
        <w:rPr>
          <w:rFonts w:ascii="Times New Roman" w:hAnsi="Times New Roman"/>
          <w:b/>
          <w:color w:val="000000"/>
          <w:szCs w:val="24"/>
        </w:rPr>
        <w:t>РАЗДЕЛ 6. СРОК ВЫПОЛНЕНИЯ РАБОТ</w:t>
      </w:r>
    </w:p>
    <w:p w:rsidR="00144B84" w:rsidRPr="001911BB" w:rsidRDefault="00144B84" w:rsidP="00144B84">
      <w:pPr>
        <w:spacing w:before="120"/>
        <w:ind w:firstLine="567"/>
        <w:jc w:val="both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 xml:space="preserve">Дата начала работ – с </w:t>
      </w:r>
      <w:r>
        <w:rPr>
          <w:rFonts w:ascii="Times New Roman" w:hAnsi="Times New Roman"/>
          <w:color w:val="000000"/>
          <w:szCs w:val="24"/>
        </w:rPr>
        <w:t>03.04.2014 г.</w:t>
      </w:r>
    </w:p>
    <w:p w:rsidR="00144B84" w:rsidRDefault="00144B84" w:rsidP="00144B84">
      <w:pPr>
        <w:spacing w:after="240"/>
        <w:ind w:firstLine="567"/>
        <w:jc w:val="both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 xml:space="preserve">Дата окончания работ – </w:t>
      </w:r>
      <w:r>
        <w:rPr>
          <w:rFonts w:ascii="Times New Roman" w:hAnsi="Times New Roman"/>
          <w:color w:val="000000"/>
          <w:szCs w:val="24"/>
        </w:rPr>
        <w:t>не позднее 20</w:t>
      </w:r>
      <w:r w:rsidRPr="001911BB">
        <w:rPr>
          <w:rFonts w:ascii="Times New Roman" w:hAnsi="Times New Roman"/>
          <w:color w:val="000000"/>
          <w:szCs w:val="24"/>
        </w:rPr>
        <w:t>.</w:t>
      </w:r>
      <w:r>
        <w:rPr>
          <w:rFonts w:ascii="Times New Roman" w:hAnsi="Times New Roman"/>
          <w:color w:val="000000"/>
          <w:szCs w:val="24"/>
        </w:rPr>
        <w:t>06</w:t>
      </w:r>
      <w:r w:rsidRPr="001911BB">
        <w:rPr>
          <w:rFonts w:ascii="Times New Roman" w:hAnsi="Times New Roman"/>
          <w:color w:val="000000"/>
          <w:szCs w:val="24"/>
        </w:rPr>
        <w:t>.2014 г.</w:t>
      </w:r>
    </w:p>
    <w:p w:rsidR="00144B84" w:rsidRPr="005E1B30" w:rsidRDefault="00144B84" w:rsidP="00144B84">
      <w:pPr>
        <w:jc w:val="center"/>
        <w:rPr>
          <w:rFonts w:ascii="Times New Roman" w:hAnsi="Times New Roman"/>
          <w:b/>
          <w:color w:val="000000"/>
          <w:szCs w:val="24"/>
        </w:rPr>
      </w:pPr>
      <w:r w:rsidRPr="005E1B30">
        <w:rPr>
          <w:rFonts w:ascii="Times New Roman" w:hAnsi="Times New Roman"/>
          <w:b/>
          <w:color w:val="000000"/>
          <w:szCs w:val="24"/>
        </w:rPr>
        <w:t>РАЗДЕЛ 7. ТРЕБОВАНИЯ К КАЧЕСТВУ ВЫПОЛНЯЕМЫХ РАБОТ</w:t>
      </w:r>
    </w:p>
    <w:p w:rsidR="00144B84" w:rsidRPr="005A0C7F" w:rsidRDefault="00144B84" w:rsidP="00144B84">
      <w:pPr>
        <w:jc w:val="both"/>
        <w:outlineLvl w:val="0"/>
        <w:rPr>
          <w:rFonts w:ascii="Times New Roman" w:hAnsi="Times New Roman"/>
          <w:szCs w:val="24"/>
        </w:rPr>
      </w:pPr>
      <w:r w:rsidRPr="005A0C7F">
        <w:rPr>
          <w:rFonts w:ascii="Times New Roman" w:hAnsi="Times New Roman"/>
          <w:szCs w:val="24"/>
        </w:rPr>
        <w:tab/>
        <w:t xml:space="preserve">Качество выполняемых работ должно соответствовать требованиям СНиП, ГОСТ, ТУ, СанПиН и другим нормативно-правовым документам, установленным законодательством РФ, а также нормативной и технической документации. </w:t>
      </w:r>
    </w:p>
    <w:p w:rsidR="00144B84" w:rsidRPr="005A0C7F" w:rsidRDefault="00144B84" w:rsidP="00144B84">
      <w:pPr>
        <w:ind w:firstLine="708"/>
        <w:jc w:val="both"/>
        <w:outlineLvl w:val="0"/>
        <w:rPr>
          <w:rFonts w:ascii="Times New Roman" w:hAnsi="Times New Roman"/>
          <w:szCs w:val="24"/>
        </w:rPr>
      </w:pPr>
      <w:r w:rsidRPr="005A0C7F">
        <w:rPr>
          <w:rFonts w:ascii="Times New Roman" w:hAnsi="Times New Roman"/>
          <w:szCs w:val="24"/>
        </w:rPr>
        <w:t>Подрядчик, в период ремонтных работ, несет ответственность за все коммуникации, расположенные в периметре работ.</w:t>
      </w:r>
    </w:p>
    <w:p w:rsidR="00144B84" w:rsidRPr="005A0C7F" w:rsidRDefault="00144B84" w:rsidP="00144B84">
      <w:pPr>
        <w:ind w:firstLine="708"/>
        <w:jc w:val="both"/>
        <w:outlineLvl w:val="0"/>
        <w:rPr>
          <w:rFonts w:ascii="Times New Roman" w:hAnsi="Times New Roman"/>
          <w:szCs w:val="24"/>
        </w:rPr>
      </w:pPr>
      <w:r w:rsidRPr="005A0C7F">
        <w:rPr>
          <w:rFonts w:ascii="Times New Roman" w:hAnsi="Times New Roman"/>
          <w:szCs w:val="24"/>
        </w:rPr>
        <w:lastRenderedPageBreak/>
        <w:t xml:space="preserve"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 </w:t>
      </w:r>
    </w:p>
    <w:p w:rsidR="00144B84" w:rsidRPr="005A0C7F" w:rsidRDefault="00144B84" w:rsidP="00144B84">
      <w:pPr>
        <w:spacing w:after="240"/>
        <w:ind w:firstLine="708"/>
        <w:jc w:val="both"/>
        <w:outlineLvl w:val="0"/>
        <w:rPr>
          <w:rFonts w:ascii="Times New Roman" w:hAnsi="Times New Roman"/>
          <w:szCs w:val="24"/>
        </w:rPr>
      </w:pPr>
      <w:r w:rsidRPr="005A0C7F">
        <w:rPr>
          <w:rFonts w:ascii="Times New Roman" w:hAnsi="Times New Roman"/>
          <w:szCs w:val="24"/>
        </w:rPr>
        <w:t>После проведения работ Подрядчик своими силами осуществляет уборку в местах проведения работ. Подрядчик осуществляет сбор, погрузку и вывоз строительного мусора своими силами и в полном объеме.</w:t>
      </w:r>
    </w:p>
    <w:p w:rsidR="00144B84" w:rsidRPr="005E1B30" w:rsidRDefault="00144B84" w:rsidP="00144B84">
      <w:pPr>
        <w:jc w:val="center"/>
        <w:outlineLvl w:val="0"/>
        <w:rPr>
          <w:rFonts w:ascii="Times New Roman" w:hAnsi="Times New Roman"/>
          <w:b/>
          <w:color w:val="000000"/>
          <w:szCs w:val="24"/>
        </w:rPr>
      </w:pPr>
      <w:r w:rsidRPr="005E1B30">
        <w:rPr>
          <w:rFonts w:ascii="Times New Roman" w:hAnsi="Times New Roman"/>
          <w:b/>
          <w:color w:val="000000"/>
          <w:szCs w:val="24"/>
        </w:rPr>
        <w:t>РАЗДЕЛ 8. ТРЕБОВАНИЯ К ОСОБЫМ УСЛОВИЯМ РАБОТ</w:t>
      </w:r>
    </w:p>
    <w:p w:rsidR="00144B84" w:rsidRPr="005A0C7F" w:rsidRDefault="00144B84" w:rsidP="00144B84">
      <w:pPr>
        <w:ind w:firstLine="708"/>
        <w:jc w:val="both"/>
        <w:outlineLvl w:val="0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№3-1 от 05.01.2004 г.</w:t>
      </w:r>
    </w:p>
    <w:p w:rsidR="00144B84" w:rsidRPr="005A0C7F" w:rsidRDefault="00144B84" w:rsidP="00144B84">
      <w:pPr>
        <w:tabs>
          <w:tab w:val="left" w:pos="1260"/>
        </w:tabs>
        <w:ind w:firstLine="567"/>
        <w:jc w:val="both"/>
        <w:rPr>
          <w:rFonts w:ascii="Times New Roman" w:hAnsi="Times New Roman"/>
          <w:szCs w:val="24"/>
        </w:rPr>
      </w:pPr>
      <w:proofErr w:type="gramStart"/>
      <w:r w:rsidRPr="005A0C7F">
        <w:rPr>
          <w:rFonts w:ascii="Times New Roman" w:hAnsi="Times New Roman"/>
          <w:szCs w:val="24"/>
        </w:rPr>
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«Об использовании атомной энергии» №170-ФЗ от 21.11.95г., Закона «О государственной  тайне» №5485-1 от 21.07.93г., Инструкцией «О порядке доступа должностных лиц и граждан Российской Федерации к Государственной тайне», утвержденной Постановлением правительства Российской Федерации от 6 февраля 2010г. №63 и нормативными актами</w:t>
      </w:r>
      <w:proofErr w:type="gramEnd"/>
      <w:r w:rsidRPr="005A0C7F">
        <w:rPr>
          <w:rFonts w:ascii="Times New Roman" w:hAnsi="Times New Roman"/>
          <w:szCs w:val="24"/>
        </w:rPr>
        <w:t xml:space="preserve"> Заказчика о допуске лиц на соответствующие объекты. </w:t>
      </w:r>
    </w:p>
    <w:p w:rsidR="00144B84" w:rsidRPr="005A0C7F" w:rsidRDefault="00144B84" w:rsidP="00144B84">
      <w:pPr>
        <w:tabs>
          <w:tab w:val="left" w:pos="1260"/>
        </w:tabs>
        <w:ind w:firstLine="567"/>
        <w:jc w:val="both"/>
        <w:rPr>
          <w:rFonts w:ascii="Times New Roman" w:hAnsi="Times New Roman"/>
          <w:szCs w:val="24"/>
        </w:rPr>
      </w:pPr>
      <w:r w:rsidRPr="005A0C7F">
        <w:rPr>
          <w:rFonts w:ascii="Times New Roman" w:hAnsi="Times New Roman"/>
          <w:szCs w:val="24"/>
        </w:rPr>
        <w:t xml:space="preserve">Для решения вопроса о допуске к работам конкретных лиц Подрядчик  по решению Заказчика предоставляет анкетные материалы на персонал, привлекаемый к работе на  объекте. </w:t>
      </w:r>
    </w:p>
    <w:p w:rsidR="00144B84" w:rsidRPr="005A0C7F" w:rsidRDefault="00144B84" w:rsidP="00144B84">
      <w:pPr>
        <w:spacing w:after="240"/>
        <w:ind w:firstLine="567"/>
        <w:jc w:val="both"/>
        <w:outlineLvl w:val="0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szCs w:val="24"/>
        </w:rPr>
        <w:t>Работы должны выполняться лицами, имеющими на это право в соответствии с действующим законодательством РФ.</w:t>
      </w:r>
    </w:p>
    <w:p w:rsidR="00144B84" w:rsidRPr="005E1B30" w:rsidRDefault="00144B84" w:rsidP="00144B84">
      <w:pPr>
        <w:jc w:val="center"/>
        <w:rPr>
          <w:rFonts w:ascii="Times New Roman" w:hAnsi="Times New Roman"/>
          <w:b/>
          <w:color w:val="000000"/>
          <w:szCs w:val="24"/>
        </w:rPr>
      </w:pPr>
      <w:r w:rsidRPr="005E1B30">
        <w:rPr>
          <w:rFonts w:ascii="Times New Roman" w:hAnsi="Times New Roman"/>
          <w:b/>
          <w:color w:val="000000"/>
          <w:szCs w:val="24"/>
        </w:rPr>
        <w:t>РАЗДЕЛ 9. ТРЕБОВАНИЯ К СРОКУ И (ИЛИ) ОБЪЕМУ ПРЕДОСТАВЛЕНИЯ ГАРАНТИЙ</w:t>
      </w:r>
    </w:p>
    <w:p w:rsidR="00144B84" w:rsidRPr="005A0C7F" w:rsidRDefault="00144B84" w:rsidP="00144B84">
      <w:pPr>
        <w:spacing w:after="240"/>
        <w:jc w:val="both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ab/>
        <w:t>Гарантия качества выполняемых работ, в том числе на используемые в работе материалы, должна представляться Подрядчиком в полном объеме с соблюдение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</w:r>
    </w:p>
    <w:p w:rsidR="00144B84" w:rsidRPr="005E1B30" w:rsidRDefault="00144B84" w:rsidP="00144B84">
      <w:pPr>
        <w:jc w:val="center"/>
        <w:rPr>
          <w:rFonts w:ascii="Times New Roman" w:hAnsi="Times New Roman"/>
          <w:b/>
          <w:color w:val="000000"/>
          <w:szCs w:val="24"/>
        </w:rPr>
      </w:pPr>
      <w:r w:rsidRPr="005E1B30">
        <w:rPr>
          <w:rFonts w:ascii="Times New Roman" w:hAnsi="Times New Roman"/>
          <w:b/>
          <w:color w:val="000000"/>
          <w:szCs w:val="24"/>
        </w:rPr>
        <w:t>РАЗДЕЛ 10. ТРЕБОВАНИЯ К БЕЗОПАСНОСТИ ВЫПОЛНЯЕМЫХ РАБОТ</w:t>
      </w:r>
    </w:p>
    <w:p w:rsidR="00144B84" w:rsidRPr="005A0C7F" w:rsidRDefault="00144B84" w:rsidP="00144B84">
      <w:pPr>
        <w:jc w:val="both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ab/>
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144B84" w:rsidRPr="005A0C7F" w:rsidRDefault="00144B84" w:rsidP="00144B84">
      <w:pPr>
        <w:autoSpaceDE w:val="0"/>
        <w:autoSpaceDN w:val="0"/>
        <w:adjustRightInd w:val="0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Технический регламент о требованиях пожарной безопасности № 123-ФЗ от 22 июля 2008;</w:t>
      </w:r>
    </w:p>
    <w:p w:rsidR="00144B84" w:rsidRPr="005A0C7F" w:rsidRDefault="00144B84" w:rsidP="00144B84">
      <w:pPr>
        <w:autoSpaceDE w:val="0"/>
        <w:autoSpaceDN w:val="0"/>
        <w:adjustRightInd w:val="0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Технический регламент о безопасности зданий и сооружений №384-ФЗ от 30 декабря 2009 г.;</w:t>
      </w:r>
    </w:p>
    <w:p w:rsidR="00144B84" w:rsidRPr="005A0C7F" w:rsidRDefault="00144B84" w:rsidP="00144B84">
      <w:pPr>
        <w:autoSpaceDE w:val="0"/>
        <w:autoSpaceDN w:val="0"/>
        <w:adjustRightInd w:val="0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144B84" w:rsidRPr="005A0C7F" w:rsidRDefault="00144B84" w:rsidP="00144B84">
      <w:pPr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 xml:space="preserve">-  ППБ 01-03 «Правила пожарной безопасности в Российской Федерации»»; </w:t>
      </w:r>
    </w:p>
    <w:p w:rsidR="00144B84" w:rsidRPr="005A0C7F" w:rsidRDefault="00144B84" w:rsidP="00144B84">
      <w:pPr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СНиП 12-01-2004 «Организация строительства»;</w:t>
      </w:r>
    </w:p>
    <w:p w:rsidR="00144B84" w:rsidRPr="005A0C7F" w:rsidRDefault="00144B84" w:rsidP="00144B84">
      <w:pPr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СНиП 12-03-2001 «Безопасность труда в строительстве». Часть 1.</w:t>
      </w:r>
    </w:p>
    <w:p w:rsidR="00144B84" w:rsidRPr="005A0C7F" w:rsidRDefault="00144B84" w:rsidP="00144B84">
      <w:pPr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СНиП 12-04-2002 «Безопасность труда в строительстве». Часть 2.</w:t>
      </w:r>
    </w:p>
    <w:p w:rsidR="00144B84" w:rsidRPr="005A0C7F" w:rsidRDefault="00144B84" w:rsidP="00144B84">
      <w:pPr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ГОСТ 23407-78 «Ограждения инвентарные строительных площадок и участков производства работ».</w:t>
      </w:r>
    </w:p>
    <w:p w:rsidR="00144B84" w:rsidRPr="005A0C7F" w:rsidRDefault="00144B84" w:rsidP="00144B84">
      <w:pPr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ППБ 05-86 «Правила пожарной безопасности при производстве строительно-монтажных работ».</w:t>
      </w:r>
    </w:p>
    <w:p w:rsidR="00144B84" w:rsidRDefault="00144B84" w:rsidP="00144B84">
      <w:pPr>
        <w:jc w:val="center"/>
        <w:rPr>
          <w:color w:val="000000"/>
          <w:szCs w:val="24"/>
        </w:rPr>
      </w:pPr>
    </w:p>
    <w:p w:rsidR="00144B84" w:rsidRPr="005E1B30" w:rsidRDefault="00144B84" w:rsidP="00144B84">
      <w:pPr>
        <w:jc w:val="center"/>
        <w:rPr>
          <w:rFonts w:ascii="Times New Roman" w:hAnsi="Times New Roman"/>
          <w:b/>
          <w:color w:val="000000"/>
          <w:szCs w:val="24"/>
        </w:rPr>
      </w:pPr>
      <w:r w:rsidRPr="005E1B30">
        <w:rPr>
          <w:rFonts w:ascii="Times New Roman" w:hAnsi="Times New Roman"/>
          <w:b/>
          <w:color w:val="000000"/>
          <w:szCs w:val="24"/>
        </w:rPr>
        <w:t>РАЗДЕЛ 11. ТРЕБОВАНИЯ К РЕЗУЛЬТАТАМ РАБОТ И ПОРЯДКУ ПРИЕМКИ</w:t>
      </w:r>
    </w:p>
    <w:p w:rsidR="00144B84" w:rsidRPr="005A0C7F" w:rsidRDefault="00144B84" w:rsidP="00144B84">
      <w:pPr>
        <w:jc w:val="both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lastRenderedPageBreak/>
        <w:tab/>
        <w:t>Работы должны быть выполнены в полном объеме в соответствии с настоящим техническим заданием.</w:t>
      </w:r>
    </w:p>
    <w:p w:rsidR="00144B84" w:rsidRPr="005A0C7F" w:rsidRDefault="00144B84" w:rsidP="00144B84">
      <w:pPr>
        <w:jc w:val="both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ab/>
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</w:r>
    </w:p>
    <w:p w:rsidR="00144B84" w:rsidRPr="00F36CB4" w:rsidRDefault="00144B84" w:rsidP="00144B84">
      <w:pPr>
        <w:jc w:val="center"/>
        <w:outlineLvl w:val="0"/>
        <w:rPr>
          <w:szCs w:val="24"/>
        </w:rPr>
      </w:pPr>
    </w:p>
    <w:p w:rsidR="00144B84" w:rsidRDefault="00144B84" w:rsidP="00144B84">
      <w:pPr>
        <w:jc w:val="both"/>
        <w:rPr>
          <w:rFonts w:ascii="Times New Roman" w:hAnsi="Times New Roman"/>
          <w:sz w:val="20"/>
          <w:lang w:eastAsia="ru-RU"/>
        </w:rPr>
      </w:pPr>
    </w:p>
    <w:p w:rsidR="00144B84" w:rsidRPr="001544C5" w:rsidRDefault="00144B84" w:rsidP="00144B84">
      <w:pPr>
        <w:jc w:val="both"/>
        <w:rPr>
          <w:rFonts w:ascii="Times New Roman" w:hAnsi="Times New Roman"/>
          <w:sz w:val="20"/>
          <w:lang w:eastAsia="ru-RU"/>
        </w:rPr>
      </w:pPr>
    </w:p>
    <w:p w:rsidR="008E3C0C" w:rsidRDefault="00144B84" w:rsidP="00144B84"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r>
        <w:rPr>
          <w:rFonts w:ascii="Times New Roman" w:hAnsi="Times New Roman"/>
          <w:bCs/>
          <w:szCs w:val="24"/>
        </w:rPr>
        <w:t>Михеев Александр Сергеевич,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bCs/>
          <w:szCs w:val="24"/>
        </w:rPr>
        <w:t>-34.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55ACD"/>
    <w:multiLevelType w:val="multilevel"/>
    <w:tmpl w:val="6540E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BD278E"/>
    <w:multiLevelType w:val="multilevel"/>
    <w:tmpl w:val="7F5C5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ABB"/>
    <w:rsid w:val="00144B84"/>
    <w:rsid w:val="00285AB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B8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144B84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B8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144B84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2318</Words>
  <Characters>13213</Characters>
  <Application>Microsoft Office Word</Application>
  <DocSecurity>0</DocSecurity>
  <Lines>110</Lines>
  <Paragraphs>30</Paragraphs>
  <ScaleCrop>false</ScaleCrop>
  <Company>Организация</Company>
  <LinksUpToDate>false</LinksUpToDate>
  <CharactersWithSpaces>15501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2014-02-18T12:53:00Z</dcterms:created>
  <dcterms:modified xsi:type="dcterms:W3CDTF">2014-02-18T12:53:00Z</dcterms:modified>
</cp:coreProperties>
</file>