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66" w:rsidRPr="00B7396C" w:rsidRDefault="00400366" w:rsidP="00C875F3">
      <w:pPr>
        <w:pStyle w:val="1"/>
        <w:jc w:val="center"/>
        <w:rPr>
          <w:sz w:val="28"/>
          <w:szCs w:val="28"/>
        </w:rPr>
      </w:pPr>
      <w:r w:rsidRPr="00B7396C">
        <w:rPr>
          <w:sz w:val="28"/>
          <w:szCs w:val="28"/>
        </w:rPr>
        <w:t>ПРОТОКОЛ №</w:t>
      </w:r>
      <w:r w:rsidR="004D3F69" w:rsidRPr="00B7396C">
        <w:rPr>
          <w:sz w:val="28"/>
          <w:szCs w:val="28"/>
        </w:rPr>
        <w:t>1224 П-13-4</w:t>
      </w:r>
      <w:r w:rsidRPr="00B7396C">
        <w:rPr>
          <w:sz w:val="28"/>
          <w:szCs w:val="28"/>
        </w:rPr>
        <w:t xml:space="preserve"> </w:t>
      </w:r>
      <w:r w:rsidR="004D3F69" w:rsidRPr="00B7396C">
        <w:rPr>
          <w:sz w:val="28"/>
          <w:szCs w:val="28"/>
        </w:rPr>
        <w:t>(</w:t>
      </w:r>
      <w:r w:rsidRPr="00B7396C">
        <w:rPr>
          <w:sz w:val="28"/>
          <w:szCs w:val="28"/>
        </w:rPr>
        <w:t>R022279-4</w:t>
      </w:r>
      <w:r w:rsidR="004D3F69" w:rsidRPr="00B7396C">
        <w:rPr>
          <w:sz w:val="28"/>
          <w:szCs w:val="28"/>
        </w:rPr>
        <w:t>)</w:t>
      </w:r>
      <w:r w:rsidRPr="00B7396C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400366" w:rsidRPr="00B7396C" w:rsidTr="005829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014E56">
            <w:r w:rsidRPr="00B7396C">
              <w:t xml:space="preserve">г. </w:t>
            </w:r>
            <w:r w:rsidR="00014E56" w:rsidRPr="00B7396C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58299C">
            <w:pPr>
              <w:jc w:val="right"/>
            </w:pPr>
            <w:r w:rsidRPr="00B7396C">
              <w:t>«10» декабря 2013 г.</w:t>
            </w:r>
          </w:p>
        </w:tc>
      </w:tr>
    </w:tbl>
    <w:p w:rsidR="00400366" w:rsidRPr="00B7396C" w:rsidRDefault="00400366" w:rsidP="00014E56">
      <w:pPr>
        <w:pStyle w:val="a3"/>
        <w:jc w:val="both"/>
      </w:pPr>
      <w:proofErr w:type="gramStart"/>
      <w:r w:rsidRPr="00B7396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7396C">
        <w:t>Росатом</w:t>
      </w:r>
      <w:proofErr w:type="spellEnd"/>
      <w:r w:rsidRPr="00B7396C">
        <w:t xml:space="preserve">», утвержденным решением наблюдательного совета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80FEC" w:rsidRPr="00B7396C">
        <w:fldChar w:fldCharType="begin"/>
      </w:r>
      <w:r w:rsidRPr="00B7396C">
        <w:instrText xml:space="preserve"> HYPERLINK "http://www.a-k-d.ru/" </w:instrText>
      </w:r>
      <w:r w:rsidR="00E80FEC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E80FEC" w:rsidRPr="00B7396C">
        <w:fldChar w:fldCharType="end"/>
      </w:r>
      <w:r w:rsidRPr="00B7396C">
        <w:t xml:space="preserve">» согласно регламенту ее работы. </w:t>
      </w:r>
      <w:proofErr w:type="gramEnd"/>
    </w:p>
    <w:p w:rsidR="00400366" w:rsidRPr="00B7396C" w:rsidRDefault="00400366" w:rsidP="00400366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Информация о закупке:</w:t>
      </w:r>
    </w:p>
    <w:p w:rsidR="00400366" w:rsidRPr="00B7396C" w:rsidRDefault="00400366" w:rsidP="00014E56">
      <w:pPr>
        <w:pStyle w:val="a3"/>
        <w:jc w:val="both"/>
      </w:pPr>
      <w:r w:rsidRPr="00B7396C">
        <w:t>Заказчик: ЗАО "</w:t>
      </w:r>
      <w:proofErr w:type="spellStart"/>
      <w:r w:rsidRPr="00B7396C">
        <w:t>Атомстройэкспорт</w:t>
      </w:r>
      <w:proofErr w:type="spellEnd"/>
      <w:r w:rsidRPr="00B7396C">
        <w:t>" Организатор запроса предложений: ЗАО "</w:t>
      </w:r>
      <w:proofErr w:type="spellStart"/>
      <w:r w:rsidRPr="00B7396C">
        <w:t>Атомстройэкспорт</w:t>
      </w:r>
      <w:proofErr w:type="spellEnd"/>
      <w:r w:rsidRPr="00B7396C">
        <w:t>".</w:t>
      </w:r>
      <w:r w:rsidRPr="00B7396C">
        <w:br/>
        <w:t xml:space="preserve">Предмет договора: право заключения договора по лоту №1224 П-13 «Поставка арматуры НД». </w:t>
      </w:r>
    </w:p>
    <w:p w:rsidR="00400366" w:rsidRPr="00B7396C" w:rsidRDefault="00400366" w:rsidP="00014E56">
      <w:pPr>
        <w:pStyle w:val="a3"/>
        <w:jc w:val="both"/>
      </w:pPr>
      <w:r w:rsidRPr="00B7396C"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</w:t>
      </w:r>
      <w:hyperlink r:id="rId6" w:history="1">
        <w:r w:rsidRPr="00B7396C">
          <w:rPr>
            <w:rStyle w:val="a4"/>
          </w:rPr>
          <w:t>http://zakupki.rosatom.ru/</w:t>
        </w:r>
      </w:hyperlink>
      <w:r w:rsidRPr="00B7396C">
        <w:t>, закупка №131024/0536/1191, на ЭТП «</w:t>
      </w:r>
      <w:proofErr w:type="spellStart"/>
      <w:r w:rsidR="00E80FEC" w:rsidRPr="00B7396C">
        <w:fldChar w:fldCharType="begin"/>
      </w:r>
      <w:r w:rsidRPr="00B7396C">
        <w:instrText xml:space="preserve"> HYPERLINK "http://www.a-k-d.ru/" </w:instrText>
      </w:r>
      <w:r w:rsidR="00E80FEC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E80FEC" w:rsidRPr="00B7396C">
        <w:fldChar w:fldCharType="end"/>
      </w:r>
      <w:r w:rsidRPr="00B7396C">
        <w:t xml:space="preserve">», закупка №R022279. </w:t>
      </w:r>
    </w:p>
    <w:p w:rsidR="00400366" w:rsidRPr="00B7396C" w:rsidRDefault="00400366" w:rsidP="00400366">
      <w:pPr>
        <w:pStyle w:val="a3"/>
      </w:pPr>
      <w:r w:rsidRPr="00B7396C">
        <w:t>Заседание закупочной комиссии проводится в очной форме в 1</w:t>
      </w:r>
      <w:r w:rsidR="00014E56" w:rsidRPr="00B7396C">
        <w:t>4</w:t>
      </w:r>
      <w:r w:rsidRPr="00B7396C">
        <w:t>:</w:t>
      </w:r>
      <w:r w:rsidR="00014E56" w:rsidRPr="00B7396C">
        <w:t>30</w:t>
      </w:r>
      <w:r w:rsidRPr="00B7396C">
        <w:t>:00 (время московское) «1</w:t>
      </w:r>
      <w:r w:rsidR="008C1F83" w:rsidRPr="00B7396C">
        <w:t>0</w:t>
      </w:r>
      <w:r w:rsidRPr="00B7396C">
        <w:t xml:space="preserve">» </w:t>
      </w:r>
      <w:r w:rsidR="008C1F83" w:rsidRPr="00B7396C">
        <w:t>дека</w:t>
      </w:r>
      <w:r w:rsidRPr="00B7396C">
        <w:t xml:space="preserve">бря 2013 года, по адресу: </w:t>
      </w:r>
      <w:proofErr w:type="gramStart"/>
      <w:r w:rsidR="008C1F83" w:rsidRPr="00B7396C">
        <w:t>г</w:t>
      </w:r>
      <w:proofErr w:type="gramEnd"/>
      <w:r w:rsidR="008C1F83" w:rsidRPr="00B7396C">
        <w:t>. Нижний Новгород, пл. Свободы, д.3, малый актовый зал</w:t>
      </w:r>
      <w:r w:rsidRPr="00B7396C">
        <w:t xml:space="preserve">. </w:t>
      </w:r>
    </w:p>
    <w:p w:rsidR="00400366" w:rsidRPr="00B7396C" w:rsidRDefault="00400366" w:rsidP="00400366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4"/>
        <w:gridCol w:w="7131"/>
      </w:tblGrid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Должность</w:t>
            </w:r>
          </w:p>
        </w:tc>
      </w:tr>
      <w:tr w:rsidR="008C1F83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Председатель закупочной комиссии:</w:t>
            </w:r>
          </w:p>
        </w:tc>
      </w:tr>
      <w:tr w:rsidR="008C1F83" w:rsidRPr="00B7396C" w:rsidTr="00C876BD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 xml:space="preserve">Начальник управления комплектации ОАО «НИАЭП» </w:t>
            </w:r>
          </w:p>
        </w:tc>
      </w:tr>
      <w:tr w:rsidR="008C1F83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Члены закупочной комиссии: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Начальник управления методологии и организации закупок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 xml:space="preserve">Заместитель начальника управления планирования закупок ОАО «НИАЭП» 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 xml:space="preserve">Заместитель начальника управления качества и стандартизации Московского представительства ОАО «НИАЭП» 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5F3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5F3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8C1F83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8C1F83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F83" w:rsidRPr="00B7396C" w:rsidRDefault="008C1F83" w:rsidP="00C876BD">
            <w:r w:rsidRPr="00B7396C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400366" w:rsidRPr="00B7396C" w:rsidRDefault="008C1F83" w:rsidP="008C1F83">
      <w:pPr>
        <w:pStyle w:val="a3"/>
        <w:jc w:val="both"/>
      </w:pPr>
      <w:r w:rsidRPr="00B7396C">
        <w:t>З</w:t>
      </w:r>
      <w:r w:rsidR="00400366" w:rsidRPr="00B7396C">
        <w:t xml:space="preserve">аседание проводится в присутствии </w:t>
      </w:r>
      <w:r w:rsidRPr="00B7396C">
        <w:t>9</w:t>
      </w:r>
      <w:r w:rsidR="00400366" w:rsidRPr="00B7396C">
        <w:t xml:space="preserve"> из </w:t>
      </w:r>
      <w:r w:rsidRPr="00B7396C">
        <w:t>12</w:t>
      </w:r>
      <w:r w:rsidR="00400366" w:rsidRPr="00B7396C">
        <w:t xml:space="preserve"> членов закупочной комиссии. </w:t>
      </w:r>
      <w:r w:rsidR="00400366" w:rsidRPr="00B7396C">
        <w:br/>
        <w:t xml:space="preserve">Кворум имеется. </w:t>
      </w:r>
    </w:p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процедуры открытия доступа к заявкам на участие в запросе предложений 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№</w:t>
            </w:r>
            <w:r w:rsidRPr="00B7396C"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 xml:space="preserve">Наименование (для юридического лица), </w:t>
            </w:r>
            <w:r w:rsidRPr="00B7396C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B7396C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1776_R022279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2232_R022279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заседания закупочной комиссии по рассмотрению заявок на отборочной стадии от «26» ноября 2013г. </w:t>
      </w:r>
      <w:r w:rsidR="00C13108" w:rsidRPr="00B7396C">
        <w:t>№1224 П-13-2</w:t>
      </w:r>
      <w:r w:rsidRPr="00B7396C">
        <w:t xml:space="preserve"> закупочной комиссией были приняты следующие решения: </w:t>
      </w:r>
    </w:p>
    <w:p w:rsidR="00400366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C13108" w:rsidP="00C1310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ОАО "ПТПА" запрос о разъяснении положений заявки на участие в запросе предложений.</w:t>
      </w:r>
      <w:r w:rsidR="00400366" w:rsidRPr="00B7396C">
        <w:t xml:space="preserve"> 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ЗАО "ЕТЭ" запрос о разъяснении положений заявки на участие в запросе предложений</w:t>
      </w:r>
    </w:p>
    <w:p w:rsidR="00C13108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Продлить срок проведения отборочной и оценочной стадии рассмотрения заявок: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отборочная</w:t>
      </w:r>
      <w:r w:rsidRPr="00B7396C">
        <w:rPr>
          <w:noProof/>
        </w:rPr>
        <w:t xml:space="preserve"> стадия рассмотрения заявок на участие в запросе цен: не позднее «20» декабря 2013 г.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оценочная</w:t>
      </w:r>
      <w:r w:rsidRPr="00B7396C">
        <w:rPr>
          <w:noProof/>
        </w:rPr>
        <w:t xml:space="preserve"> стадия рассмотрения заявок на участие в запросе цен и подведение итогов запроса цен: не позднее «27» декабря 2013 г</w:t>
      </w:r>
      <w:r w:rsidR="00400366" w:rsidRPr="00B7396C">
        <w:t xml:space="preserve">. </w:t>
      </w:r>
    </w:p>
    <w:p w:rsidR="00400366" w:rsidRPr="00B7396C" w:rsidRDefault="00400366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</w:t>
      </w:r>
      <w:r w:rsidR="00C13108" w:rsidRPr="00B7396C">
        <w:t>0</w:t>
      </w:r>
      <w:r w:rsidRPr="00B7396C">
        <w:t>3» декабря 2013г. №</w:t>
      </w:r>
      <w:r w:rsidR="00C13108" w:rsidRPr="00B7396C">
        <w:t>1224 П-13-</w:t>
      </w:r>
      <w:r w:rsidRPr="00B7396C">
        <w:t xml:space="preserve">3 закупочной комиссией были приняты следующие решения: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ЗАО "ЕТЭ" </w:t>
      </w:r>
    </w:p>
    <w:p w:rsidR="00400366" w:rsidRPr="00B7396C" w:rsidRDefault="00C13108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lastRenderedPageBreak/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направить участнику запроса предложений ОАО "ПТПА" запрос о разъяснении положений заявки на участие в запросе предложений. </w:t>
      </w:r>
    </w:p>
    <w:p w:rsidR="00400366" w:rsidRPr="00B7396C" w:rsidRDefault="00400366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ОАО "ПТПА" </w:t>
      </w:r>
      <w:r w:rsidRPr="00B7396C">
        <w:br/>
        <w:t>Результаты голосования членов закупочной комиссии:</w:t>
      </w:r>
      <w:r w:rsidRPr="00B7396C">
        <w:br/>
        <w:t xml:space="preserve">«за» – </w:t>
      </w:r>
      <w:r w:rsidR="00C13108" w:rsidRPr="00B7396C">
        <w:t>9</w:t>
      </w:r>
      <w:r w:rsidRPr="00B7396C">
        <w:t xml:space="preserve"> голос</w:t>
      </w:r>
      <w:r w:rsidR="00C13108" w:rsidRPr="00B7396C">
        <w:t>ов</w:t>
      </w:r>
      <w:r w:rsidRPr="00B7396C">
        <w:t xml:space="preserve">; </w:t>
      </w:r>
      <w:r w:rsidRPr="00B7396C">
        <w:br/>
        <w:t xml:space="preserve">«против» – 0 голосов </w:t>
      </w:r>
      <w:r w:rsidRPr="00B7396C">
        <w:br/>
        <w:t xml:space="preserve">«воздержался» – 0 голосов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Провести процедуру переторжки в заочной форме с допущенными участниками запроса предложений: 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C13108" w:rsidRPr="00B7396C" w:rsidRDefault="00C13108" w:rsidP="00400366">
      <w:pPr>
        <w:pStyle w:val="3"/>
        <w:rPr>
          <w:b w:val="0"/>
          <w:sz w:val="24"/>
          <w:szCs w:val="24"/>
        </w:rPr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400366" w:rsidRPr="00B7396C" w:rsidRDefault="00400366" w:rsidP="00C13108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678"/>
      </w:tblGrid>
      <w:tr w:rsidR="00C13108" w:rsidRPr="00B7396C" w:rsidTr="00C13108">
        <w:tc>
          <w:tcPr>
            <w:tcW w:w="4678" w:type="dxa"/>
            <w:vAlign w:val="center"/>
          </w:tcPr>
          <w:p w:rsidR="00C13108" w:rsidRPr="00B7396C" w:rsidRDefault="00C13108" w:rsidP="00C876B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>И.В. Лимаренко</w:t>
            </w:r>
          </w:p>
        </w:tc>
        <w:tc>
          <w:tcPr>
            <w:tcW w:w="4678" w:type="dxa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Н.А. Ященко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В.Б. Ульянов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С.А. Малинин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В.А. Фоменко 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>В.В. Ткаченко</w:t>
            </w:r>
          </w:p>
        </w:tc>
        <w:tc>
          <w:tcPr>
            <w:tcW w:w="4678" w:type="dxa"/>
            <w:vAlign w:val="center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  <w:tr w:rsidR="00C13108" w:rsidRPr="00B7396C" w:rsidTr="00C13108">
        <w:trPr>
          <w:trHeight w:val="454"/>
        </w:trPr>
        <w:tc>
          <w:tcPr>
            <w:tcW w:w="4678" w:type="dxa"/>
            <w:vAlign w:val="center"/>
          </w:tcPr>
          <w:p w:rsidR="00C13108" w:rsidRPr="00B7396C" w:rsidRDefault="00C13108" w:rsidP="00C876BD">
            <w:r w:rsidRPr="00B7396C">
              <w:t xml:space="preserve">О.А. </w:t>
            </w:r>
            <w:hyperlink r:id="rId7" w:history="1">
              <w:hyperlink r:id="rId8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C13108" w:rsidRPr="00B7396C" w:rsidRDefault="00C13108" w:rsidP="00C876BD">
            <w:pPr>
              <w:rPr>
                <w:color w:val="000000"/>
              </w:rPr>
            </w:pPr>
          </w:p>
        </w:tc>
      </w:tr>
    </w:tbl>
    <w:p w:rsidR="001651DA" w:rsidRPr="00B7396C" w:rsidRDefault="001651DA" w:rsidP="00C13108"/>
    <w:sectPr w:rsidR="001651DA" w:rsidRPr="00B7396C" w:rsidSect="00C9628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249BD"/>
    <w:multiLevelType w:val="multilevel"/>
    <w:tmpl w:val="1464A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8EF3D05"/>
    <w:multiLevelType w:val="multilevel"/>
    <w:tmpl w:val="44DC2B3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83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sz w:val="2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0036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4E56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0366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F69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1F83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87A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96C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3108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75F3"/>
    <w:rsid w:val="00C91DBF"/>
    <w:rsid w:val="00C91F8E"/>
    <w:rsid w:val="00C926BE"/>
    <w:rsid w:val="00C94596"/>
    <w:rsid w:val="00C952E3"/>
    <w:rsid w:val="00C96284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0FEC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03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003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03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0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0036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00366"/>
    <w:rPr>
      <w:rFonts w:cs="Times New Roman"/>
      <w:color w:val="0000FF"/>
      <w:u w:val="single"/>
    </w:rPr>
  </w:style>
  <w:style w:type="character" w:customStyle="1" w:styleId="labelheaderlevel21">
    <w:name w:val="label_header_level_21"/>
    <w:rsid w:val="008C1F83"/>
    <w:rPr>
      <w:b/>
      <w:bCs/>
      <w:color w:val="0000FF"/>
      <w:sz w:val="20"/>
      <w:szCs w:val="20"/>
    </w:rPr>
  </w:style>
  <w:style w:type="paragraph" w:styleId="a5">
    <w:name w:val="List Paragraph"/>
    <w:basedOn w:val="a"/>
    <w:uiPriority w:val="34"/>
    <w:qFormat/>
    <w:rsid w:val="00C131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875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75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240536119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FCCB2-3649-41A0-9715-66CEA4CA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2013-12-11T11:54:00Z</cp:lastPrinted>
  <dcterms:created xsi:type="dcterms:W3CDTF">2013-12-11T11:55:00Z</dcterms:created>
  <dcterms:modified xsi:type="dcterms:W3CDTF">2013-12-11T11:55:00Z</dcterms:modified>
</cp:coreProperties>
</file>