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42"/>
        <w:gridCol w:w="4829"/>
      </w:tblGrid>
      <w:tr w:rsidR="005A6501" w:rsidTr="005A6501">
        <w:tc>
          <w:tcPr>
            <w:tcW w:w="4742" w:type="dxa"/>
          </w:tcPr>
          <w:p w:rsidR="005A6501" w:rsidRDefault="005A6501">
            <w:pPr>
              <w:rPr>
                <w:b/>
                <w:sz w:val="28"/>
                <w:szCs w:val="28"/>
              </w:rPr>
            </w:pPr>
          </w:p>
        </w:tc>
        <w:tc>
          <w:tcPr>
            <w:tcW w:w="4829" w:type="dxa"/>
          </w:tcPr>
          <w:p w:rsidR="005A6501" w:rsidRDefault="005A6501">
            <w:pPr>
              <w:rPr>
                <w:b/>
                <w:sz w:val="28"/>
                <w:szCs w:val="28"/>
              </w:rPr>
            </w:pPr>
          </w:p>
        </w:tc>
      </w:tr>
    </w:tbl>
    <w:p w:rsidR="005A6501" w:rsidRDefault="005A6501" w:rsidP="005A6501">
      <w:pPr>
        <w:ind w:left="5280"/>
      </w:pPr>
    </w:p>
    <w:p w:rsidR="005A6501" w:rsidRDefault="005A6501" w:rsidP="005A6501">
      <w:pPr>
        <w:ind w:left="5280"/>
      </w:pPr>
    </w:p>
    <w:p w:rsidR="005A6501" w:rsidRDefault="005A6501" w:rsidP="005A6501">
      <w:pPr>
        <w:jc w:val="both"/>
        <w:rPr>
          <w:b/>
          <w:bCs/>
          <w:sz w:val="28"/>
          <w:szCs w:val="28"/>
        </w:rPr>
      </w:pPr>
    </w:p>
    <w:p w:rsidR="005A6501" w:rsidRDefault="005A6501" w:rsidP="005A6501">
      <w:pPr>
        <w:ind w:firstLine="720"/>
        <w:jc w:val="both"/>
        <w:rPr>
          <w:sz w:val="28"/>
          <w:szCs w:val="28"/>
        </w:rPr>
      </w:pPr>
    </w:p>
    <w:p w:rsidR="005A6501" w:rsidRDefault="005A6501" w:rsidP="005A6501">
      <w:pPr>
        <w:ind w:firstLine="720"/>
        <w:jc w:val="both"/>
        <w:rPr>
          <w:sz w:val="28"/>
          <w:szCs w:val="28"/>
        </w:rPr>
      </w:pPr>
    </w:p>
    <w:p w:rsidR="005A6501" w:rsidRDefault="005A6501" w:rsidP="005A6501">
      <w:pPr>
        <w:ind w:firstLine="720"/>
        <w:jc w:val="both"/>
        <w:rPr>
          <w:sz w:val="28"/>
          <w:szCs w:val="28"/>
        </w:rPr>
      </w:pPr>
    </w:p>
    <w:p w:rsidR="005A6501" w:rsidRDefault="005A6501" w:rsidP="005A6501">
      <w:pPr>
        <w:ind w:firstLine="720"/>
        <w:jc w:val="both"/>
        <w:rPr>
          <w:sz w:val="28"/>
          <w:szCs w:val="28"/>
        </w:rPr>
      </w:pPr>
    </w:p>
    <w:p w:rsidR="005A6501" w:rsidRDefault="005A6501" w:rsidP="005A6501">
      <w:pPr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</w:t>
      </w:r>
    </w:p>
    <w:p w:rsidR="005A6501" w:rsidRDefault="005A6501" w:rsidP="005A6501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отмене закрытого запроса предложений</w:t>
      </w:r>
    </w:p>
    <w:p w:rsidR="005A6501" w:rsidRDefault="005A6501" w:rsidP="005A6501">
      <w:pPr>
        <w:ind w:firstLine="720"/>
        <w:jc w:val="both"/>
        <w:rPr>
          <w:sz w:val="28"/>
          <w:szCs w:val="28"/>
        </w:rPr>
      </w:pPr>
    </w:p>
    <w:p w:rsidR="005A6501" w:rsidRDefault="005A6501" w:rsidP="005A6501">
      <w:pPr>
        <w:ind w:firstLine="720"/>
        <w:jc w:val="both"/>
        <w:rPr>
          <w:sz w:val="28"/>
          <w:szCs w:val="28"/>
        </w:rPr>
      </w:pPr>
    </w:p>
    <w:p w:rsidR="005A6501" w:rsidRDefault="005A6501" w:rsidP="005A65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</w:t>
      </w:r>
      <w:proofErr w:type="spellStart"/>
      <w:r>
        <w:rPr>
          <w:sz w:val="28"/>
          <w:szCs w:val="28"/>
        </w:rPr>
        <w:t>задвоением</w:t>
      </w:r>
      <w:proofErr w:type="spellEnd"/>
      <w:r>
        <w:rPr>
          <w:sz w:val="28"/>
          <w:szCs w:val="28"/>
        </w:rPr>
        <w:t xml:space="preserve"> процедуры закупки на ЭТП.</w:t>
      </w:r>
    </w:p>
    <w:p w:rsidR="005A6501" w:rsidRDefault="005A6501" w:rsidP="005A6501">
      <w:pPr>
        <w:ind w:firstLine="720"/>
        <w:jc w:val="both"/>
        <w:rPr>
          <w:sz w:val="28"/>
          <w:szCs w:val="28"/>
        </w:rPr>
      </w:pPr>
    </w:p>
    <w:p w:rsidR="005A6501" w:rsidRDefault="005A6501" w:rsidP="005A6501">
      <w:pPr>
        <w:ind w:firstLine="720"/>
        <w:jc w:val="both"/>
        <w:rPr>
          <w:sz w:val="28"/>
          <w:szCs w:val="28"/>
        </w:rPr>
      </w:pPr>
    </w:p>
    <w:p w:rsidR="005A6501" w:rsidRDefault="005A6501" w:rsidP="005A6501">
      <w:pPr>
        <w:ind w:firstLine="720"/>
        <w:jc w:val="both"/>
        <w:rPr>
          <w:sz w:val="28"/>
          <w:szCs w:val="28"/>
        </w:rPr>
      </w:pPr>
    </w:p>
    <w:p w:rsidR="005A6501" w:rsidRDefault="005A6501" w:rsidP="005A6501">
      <w:pPr>
        <w:ind w:firstLine="720"/>
        <w:jc w:val="both"/>
        <w:rPr>
          <w:sz w:val="28"/>
          <w:szCs w:val="28"/>
        </w:rPr>
      </w:pPr>
    </w:p>
    <w:p w:rsidR="005A6501" w:rsidRDefault="005A6501" w:rsidP="005A6501">
      <w:pPr>
        <w:ind w:firstLine="720"/>
        <w:jc w:val="both"/>
        <w:rPr>
          <w:sz w:val="28"/>
          <w:szCs w:val="28"/>
        </w:rPr>
      </w:pPr>
    </w:p>
    <w:p w:rsidR="005A6501" w:rsidRDefault="005A6501" w:rsidP="005A6501">
      <w:pPr>
        <w:ind w:firstLine="720"/>
        <w:jc w:val="both"/>
        <w:rPr>
          <w:sz w:val="28"/>
          <w:szCs w:val="28"/>
        </w:rPr>
      </w:pPr>
    </w:p>
    <w:tbl>
      <w:tblPr>
        <w:tblStyle w:val="a4"/>
        <w:tblW w:w="959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508"/>
        <w:gridCol w:w="4087"/>
      </w:tblGrid>
      <w:tr w:rsidR="005A6501" w:rsidTr="005A6501">
        <w:tc>
          <w:tcPr>
            <w:tcW w:w="5508" w:type="dxa"/>
          </w:tcPr>
          <w:p w:rsidR="005A6501" w:rsidRDefault="005A65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№0056</w:t>
            </w:r>
          </w:p>
          <w:p w:rsidR="005A6501" w:rsidRDefault="005A6501">
            <w:pPr>
              <w:rPr>
                <w:sz w:val="28"/>
                <w:szCs w:val="28"/>
              </w:rPr>
            </w:pPr>
          </w:p>
          <w:p w:rsidR="005A6501" w:rsidRDefault="005A6501" w:rsidP="005A65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июня 2012 г.</w:t>
            </w:r>
          </w:p>
        </w:tc>
        <w:tc>
          <w:tcPr>
            <w:tcW w:w="4087" w:type="dxa"/>
          </w:tcPr>
          <w:p w:rsidR="005A6501" w:rsidRDefault="005A6501">
            <w:pPr>
              <w:jc w:val="right"/>
              <w:rPr>
                <w:sz w:val="28"/>
                <w:szCs w:val="28"/>
              </w:rPr>
            </w:pPr>
          </w:p>
          <w:p w:rsidR="005A6501" w:rsidRDefault="005A6501">
            <w:pPr>
              <w:jc w:val="right"/>
              <w:rPr>
                <w:sz w:val="28"/>
                <w:szCs w:val="28"/>
              </w:rPr>
            </w:pPr>
          </w:p>
          <w:p w:rsidR="005A6501" w:rsidRDefault="005A650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С.Н. Денисов</w:t>
            </w:r>
          </w:p>
          <w:p w:rsidR="005A6501" w:rsidRDefault="005A6501">
            <w:pPr>
              <w:jc w:val="right"/>
              <w:rPr>
                <w:sz w:val="28"/>
                <w:szCs w:val="28"/>
              </w:rPr>
            </w:pPr>
          </w:p>
        </w:tc>
      </w:tr>
    </w:tbl>
    <w:p w:rsidR="00C30700" w:rsidRDefault="00C30700"/>
    <w:sectPr w:rsidR="00C30700" w:rsidSect="00C30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/>
  <w:rsids>
    <w:rsidRoot w:val="005A6501"/>
    <w:rsid w:val="005A6501"/>
    <w:rsid w:val="00C30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A6501"/>
    <w:rPr>
      <w:color w:val="0000FF"/>
      <w:u w:val="single"/>
    </w:rPr>
  </w:style>
  <w:style w:type="table" w:styleId="a4">
    <w:name w:val="Table Grid"/>
    <w:basedOn w:val="a1"/>
    <w:rsid w:val="005A65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152</Characters>
  <Application>Microsoft Office Word</Application>
  <DocSecurity>0</DocSecurity>
  <Lines>1</Lines>
  <Paragraphs>1</Paragraphs>
  <ScaleCrop>false</ScaleCrop>
  <Company>GSPI</Company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2</cp:revision>
  <dcterms:created xsi:type="dcterms:W3CDTF">2012-06-05T12:16:00Z</dcterms:created>
  <dcterms:modified xsi:type="dcterms:W3CDTF">2012-06-05T12:18:00Z</dcterms:modified>
</cp:coreProperties>
</file>