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069"/>
        <w:gridCol w:w="5244"/>
      </w:tblGrid>
      <w:tr w:rsidR="00B86673" w:rsidRPr="008A2F9D">
        <w:tc>
          <w:tcPr>
            <w:tcW w:w="5069" w:type="dxa"/>
            <w:shd w:val="clear" w:color="auto" w:fill="auto"/>
          </w:tcPr>
          <w:p w:rsidR="00B86673" w:rsidRPr="008A2F9D" w:rsidRDefault="00B86673" w:rsidP="005B3EFA">
            <w:pPr>
              <w:tabs>
                <w:tab w:val="left" w:pos="2115"/>
              </w:tabs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F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244" w:type="dxa"/>
            <w:shd w:val="clear" w:color="auto" w:fill="auto"/>
          </w:tcPr>
          <w:p w:rsidR="00B86673" w:rsidRPr="008A2F9D" w:rsidRDefault="00B86673" w:rsidP="005B3E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F9D">
              <w:rPr>
                <w:rFonts w:ascii="Times New Roman" w:eastAsia="Times New Roman" w:hAnsi="Times New Roman" w:cs="Times New Roman"/>
                <w:sz w:val="24"/>
                <w:szCs w:val="24"/>
              </w:rPr>
              <w:t>УТВЕРЖДЕНО</w:t>
            </w:r>
          </w:p>
          <w:p w:rsidR="00B86673" w:rsidRPr="008A2F9D" w:rsidRDefault="005453A3" w:rsidP="005B3E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F9D">
              <w:rPr>
                <w:rFonts w:ascii="Times New Roman" w:eastAsia="Times New Roman" w:hAnsi="Times New Roman" w:cs="Times New Roman"/>
                <w:sz w:val="24"/>
                <w:szCs w:val="24"/>
              </w:rPr>
              <w:t>Д</w:t>
            </w:r>
            <w:r w:rsidR="00B86673" w:rsidRPr="008A2F9D">
              <w:rPr>
                <w:rFonts w:ascii="Times New Roman" w:eastAsia="Times New Roman" w:hAnsi="Times New Roman" w:cs="Times New Roman"/>
                <w:sz w:val="24"/>
                <w:szCs w:val="24"/>
              </w:rPr>
              <w:t>иректор</w:t>
            </w:r>
          </w:p>
          <w:p w:rsidR="00CD0AF1" w:rsidRPr="00CD0AF1" w:rsidRDefault="00CD0AF1" w:rsidP="005B3EF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D0A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ООО «</w:t>
            </w:r>
            <w:r w:rsidR="00536A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Оазис</w:t>
            </w:r>
            <w:r w:rsidRPr="00CD0A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</w:t>
            </w:r>
          </w:p>
          <w:p w:rsidR="00536AF1" w:rsidRPr="00536AF1" w:rsidRDefault="009E519A" w:rsidP="00536A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F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_____________ </w:t>
            </w:r>
            <w:r w:rsidR="00536AF1" w:rsidRPr="00536AF1">
              <w:rPr>
                <w:rFonts w:ascii="Times New Roman" w:eastAsia="Times New Roman" w:hAnsi="Times New Roman" w:cs="Times New Roman"/>
                <w:sz w:val="24"/>
                <w:szCs w:val="24"/>
              </w:rPr>
              <w:t>Ибрагимов С.Ф</w:t>
            </w:r>
          </w:p>
          <w:p w:rsidR="00B86673" w:rsidRPr="008A2F9D" w:rsidRDefault="00B86673" w:rsidP="005B3E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86673" w:rsidRPr="00E23B95" w:rsidRDefault="00D962C9" w:rsidP="005B3E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F9D">
              <w:rPr>
                <w:rFonts w:ascii="Times New Roman" w:eastAsia="Times New Roman" w:hAnsi="Times New Roman" w:cs="Times New Roman"/>
                <w:sz w:val="24"/>
                <w:szCs w:val="24"/>
              </w:rPr>
              <w:t>от «</w:t>
            </w:r>
            <w:r w:rsidR="0020347B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536AF1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  <w:r w:rsidR="009E519A" w:rsidRPr="008A2F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» </w:t>
            </w:r>
            <w:r w:rsidR="00E23B95">
              <w:rPr>
                <w:rFonts w:ascii="Times New Roman" w:eastAsia="Times New Roman" w:hAnsi="Times New Roman" w:cs="Times New Roman"/>
                <w:sz w:val="24"/>
                <w:szCs w:val="24"/>
              </w:rPr>
              <w:t>января 2020г.</w:t>
            </w:r>
          </w:p>
          <w:p w:rsidR="00B86673" w:rsidRPr="008A2F9D" w:rsidRDefault="00B86673" w:rsidP="005B3E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86673" w:rsidRPr="008A2F9D" w:rsidRDefault="00B86673" w:rsidP="005B3E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86673" w:rsidRPr="008A2F9D" w:rsidRDefault="00B86673" w:rsidP="005B3E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caps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ДОКУМЕНТАЦИЯ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center"/>
        <w:rPr>
          <w:rFonts w:ascii="Times New Roman" w:eastAsia="Times New Roman" w:hAnsi="Times New Roman" w:cs="Times New Roman"/>
          <w:caps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 xml:space="preserve">ПО ПРОВЕДЕНИЮ ОТКРЫТОГО АУКЦИОНА </w:t>
      </w:r>
      <w:r w:rsidRPr="008A2F9D">
        <w:rPr>
          <w:rFonts w:ascii="Times New Roman" w:eastAsia="Times New Roman" w:hAnsi="Times New Roman" w:cs="Times New Roman"/>
          <w:caps/>
          <w:sz w:val="24"/>
          <w:szCs w:val="24"/>
        </w:rPr>
        <w:t>(в электронной форме)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caps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 xml:space="preserve">на </w:t>
      </w:r>
      <w:r w:rsidR="005453A3" w:rsidRPr="008A2F9D">
        <w:rPr>
          <w:rFonts w:ascii="Times New Roman" w:eastAsia="Times New Roman" w:hAnsi="Times New Roman" w:cs="Times New Roman"/>
          <w:sz w:val="24"/>
          <w:szCs w:val="24"/>
        </w:rPr>
        <w:t>поставку товаров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FC79EF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974"/>
        <w:gridCol w:w="7021"/>
      </w:tblGrid>
      <w:tr w:rsidR="00B86673" w:rsidRPr="00FC79EF">
        <w:tc>
          <w:tcPr>
            <w:tcW w:w="2974" w:type="dxa"/>
            <w:shd w:val="clear" w:color="auto" w:fill="auto"/>
          </w:tcPr>
          <w:p w:rsidR="00B86673" w:rsidRPr="00FC79EF" w:rsidRDefault="00B86673" w:rsidP="005B3E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C79E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Организатор  аукциона:                                          </w:t>
            </w:r>
          </w:p>
        </w:tc>
        <w:tc>
          <w:tcPr>
            <w:tcW w:w="7021" w:type="dxa"/>
            <w:shd w:val="clear" w:color="auto" w:fill="auto"/>
          </w:tcPr>
          <w:p w:rsidR="00B86673" w:rsidRPr="00FC79EF" w:rsidRDefault="00CD0AF1" w:rsidP="00536AF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Общество с ограниченной ответственностью «</w:t>
            </w:r>
            <w:r w:rsidR="00536AF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Оазис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»</w:t>
            </w:r>
          </w:p>
        </w:tc>
      </w:tr>
    </w:tbl>
    <w:p w:rsidR="00B86673" w:rsidRPr="00FC79EF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C79EF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</w:t>
      </w:r>
    </w:p>
    <w:p w:rsidR="00B86673" w:rsidRPr="00FC79EF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FC79EF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FC79EF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C79EF">
        <w:rPr>
          <w:rFonts w:ascii="Times New Roman" w:eastAsia="Times New Roman" w:hAnsi="Times New Roman" w:cs="Times New Roman"/>
          <w:sz w:val="24"/>
          <w:szCs w:val="24"/>
        </w:rPr>
        <w:t>Контактные данные организатора аукциона:</w:t>
      </w:r>
    </w:p>
    <w:p w:rsidR="00B86673" w:rsidRPr="00FC79EF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D0AF1" w:rsidRPr="00CD0AF1" w:rsidRDefault="00CD0AF1" w:rsidP="005B3EFA">
      <w:pPr>
        <w:pStyle w:val="af8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CD0AF1">
        <w:rPr>
          <w:rFonts w:ascii="Times New Roman" w:hAnsi="Times New Roman" w:cs="Times New Roman"/>
          <w:b/>
          <w:bCs/>
          <w:sz w:val="24"/>
          <w:szCs w:val="24"/>
        </w:rPr>
        <w:t>ООО «</w:t>
      </w:r>
      <w:r w:rsidR="00536AF1">
        <w:rPr>
          <w:rFonts w:ascii="Times New Roman" w:hAnsi="Times New Roman" w:cs="Times New Roman"/>
          <w:b/>
          <w:bCs/>
          <w:sz w:val="24"/>
          <w:szCs w:val="24"/>
        </w:rPr>
        <w:t>Оазис</w:t>
      </w:r>
      <w:r w:rsidRPr="00CD0AF1">
        <w:rPr>
          <w:rFonts w:ascii="Times New Roman" w:hAnsi="Times New Roman" w:cs="Times New Roman"/>
          <w:b/>
          <w:bCs/>
          <w:sz w:val="24"/>
          <w:szCs w:val="24"/>
        </w:rPr>
        <w:t>»</w:t>
      </w:r>
    </w:p>
    <w:p w:rsidR="00536AF1" w:rsidRPr="00536AF1" w:rsidRDefault="00536AF1" w:rsidP="00536A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6AF1">
        <w:rPr>
          <w:rFonts w:ascii="Times New Roman" w:hAnsi="Times New Roman" w:cs="Times New Roman"/>
          <w:sz w:val="24"/>
          <w:szCs w:val="24"/>
        </w:rPr>
        <w:t xml:space="preserve">Юридический адрес: 109431, РФ, г. Москва, Привольная </w:t>
      </w:r>
      <w:proofErr w:type="spellStart"/>
      <w:proofErr w:type="gramStart"/>
      <w:r w:rsidRPr="00536AF1">
        <w:rPr>
          <w:rFonts w:ascii="Times New Roman" w:hAnsi="Times New Roman" w:cs="Times New Roman"/>
          <w:sz w:val="24"/>
          <w:szCs w:val="24"/>
        </w:rPr>
        <w:t>ул</w:t>
      </w:r>
      <w:proofErr w:type="spellEnd"/>
      <w:proofErr w:type="gramEnd"/>
      <w:r w:rsidRPr="00536AF1">
        <w:rPr>
          <w:rFonts w:ascii="Times New Roman" w:hAnsi="Times New Roman" w:cs="Times New Roman"/>
          <w:sz w:val="24"/>
          <w:szCs w:val="24"/>
        </w:rPr>
        <w:t>, дом 70,корпус 1, этаж 2, помещение XII, комната 8И</w:t>
      </w:r>
    </w:p>
    <w:p w:rsidR="00536AF1" w:rsidRPr="00536AF1" w:rsidRDefault="00536AF1" w:rsidP="00536A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6AF1">
        <w:rPr>
          <w:rFonts w:ascii="Times New Roman" w:hAnsi="Times New Roman" w:cs="Times New Roman"/>
          <w:sz w:val="24"/>
          <w:szCs w:val="24"/>
        </w:rPr>
        <w:t xml:space="preserve">Почтовый адрес: 109431, РФ, г. Москва, Привольная </w:t>
      </w:r>
      <w:proofErr w:type="spellStart"/>
      <w:proofErr w:type="gramStart"/>
      <w:r w:rsidRPr="00536AF1">
        <w:rPr>
          <w:rFonts w:ascii="Times New Roman" w:hAnsi="Times New Roman" w:cs="Times New Roman"/>
          <w:sz w:val="24"/>
          <w:szCs w:val="24"/>
        </w:rPr>
        <w:t>ул</w:t>
      </w:r>
      <w:proofErr w:type="spellEnd"/>
      <w:proofErr w:type="gramEnd"/>
      <w:r w:rsidRPr="00536AF1">
        <w:rPr>
          <w:rFonts w:ascii="Times New Roman" w:hAnsi="Times New Roman" w:cs="Times New Roman"/>
          <w:sz w:val="24"/>
          <w:szCs w:val="24"/>
        </w:rPr>
        <w:t>, дом 70,корпус 1, этаж 2, помещение XII, комната 8И</w:t>
      </w:r>
    </w:p>
    <w:p w:rsidR="00536AF1" w:rsidRPr="00536AF1" w:rsidRDefault="00536AF1" w:rsidP="00536A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6AF1">
        <w:rPr>
          <w:rFonts w:ascii="Times New Roman" w:hAnsi="Times New Roman" w:cs="Times New Roman"/>
          <w:sz w:val="24"/>
          <w:szCs w:val="24"/>
        </w:rPr>
        <w:t>ИНН: 9721084028, КПП: 772101001</w:t>
      </w:r>
    </w:p>
    <w:p w:rsidR="00536AF1" w:rsidRPr="00536AF1" w:rsidRDefault="00536AF1" w:rsidP="00536A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6AF1">
        <w:rPr>
          <w:rFonts w:ascii="Times New Roman" w:hAnsi="Times New Roman" w:cs="Times New Roman"/>
          <w:sz w:val="24"/>
          <w:szCs w:val="24"/>
        </w:rPr>
        <w:t>Банковские реквизиты:</w:t>
      </w:r>
    </w:p>
    <w:p w:rsidR="00536AF1" w:rsidRPr="00536AF1" w:rsidRDefault="00536AF1" w:rsidP="00536A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36AF1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536AF1">
        <w:rPr>
          <w:rFonts w:ascii="Times New Roman" w:hAnsi="Times New Roman" w:cs="Times New Roman"/>
          <w:sz w:val="24"/>
          <w:szCs w:val="24"/>
        </w:rPr>
        <w:t>/с 40702810302270002418</w:t>
      </w:r>
    </w:p>
    <w:p w:rsidR="00536AF1" w:rsidRPr="00536AF1" w:rsidRDefault="00536AF1" w:rsidP="00536A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6AF1">
        <w:rPr>
          <w:rFonts w:ascii="Times New Roman" w:hAnsi="Times New Roman" w:cs="Times New Roman"/>
          <w:sz w:val="24"/>
          <w:szCs w:val="24"/>
        </w:rPr>
        <w:t>в АО «АЛЬФА-БАНК»</w:t>
      </w:r>
    </w:p>
    <w:p w:rsidR="00536AF1" w:rsidRPr="00536AF1" w:rsidRDefault="00536AF1" w:rsidP="00536A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6AF1">
        <w:rPr>
          <w:rFonts w:ascii="Times New Roman" w:hAnsi="Times New Roman" w:cs="Times New Roman"/>
          <w:sz w:val="24"/>
          <w:szCs w:val="24"/>
        </w:rPr>
        <w:t>к/с 3010180200000000593</w:t>
      </w:r>
    </w:p>
    <w:p w:rsidR="00B86673" w:rsidRPr="008A2F9D" w:rsidRDefault="00536AF1" w:rsidP="00536AF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36AF1">
        <w:rPr>
          <w:rFonts w:ascii="Times New Roman" w:hAnsi="Times New Roman" w:cs="Times New Roman"/>
          <w:sz w:val="24"/>
          <w:szCs w:val="24"/>
        </w:rPr>
        <w:t>БИК 044525593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453A3" w:rsidRPr="008A2F9D" w:rsidRDefault="005453A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453A3" w:rsidRPr="008A2F9D" w:rsidRDefault="005453A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453A3" w:rsidRDefault="005453A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D0AF1" w:rsidRDefault="00CD0AF1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D0AF1" w:rsidRDefault="00CD0AF1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D0AF1" w:rsidRDefault="00CD0AF1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D0AF1" w:rsidRDefault="00CD0AF1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D0AF1" w:rsidRDefault="00CD0AF1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D0AF1" w:rsidRDefault="00CD0AF1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D0AF1" w:rsidRDefault="00CD0AF1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D0AF1" w:rsidRDefault="00CD0AF1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D0AF1" w:rsidRDefault="00CD0AF1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D0AF1" w:rsidRDefault="00CD0AF1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D0AF1" w:rsidRPr="008A2F9D" w:rsidRDefault="00CD0AF1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453A3" w:rsidRPr="008A2F9D" w:rsidRDefault="005453A3" w:rsidP="005B3E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 xml:space="preserve">г. </w:t>
      </w:r>
      <w:r w:rsidR="00536AF1">
        <w:rPr>
          <w:rFonts w:ascii="Times New Roman" w:eastAsia="Times New Roman" w:hAnsi="Times New Roman" w:cs="Times New Roman"/>
          <w:sz w:val="24"/>
          <w:szCs w:val="24"/>
        </w:rPr>
        <w:t>Москва</w:t>
      </w:r>
    </w:p>
    <w:p w:rsidR="00B86673" w:rsidRPr="008166A9" w:rsidRDefault="00CD0AF1" w:rsidP="005B3EFA">
      <w:pPr>
        <w:suppressAutoHyphens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 w:type="page"/>
      </w:r>
      <w:r w:rsidR="00B86673" w:rsidRPr="008166A9">
        <w:rPr>
          <w:rFonts w:ascii="Times New Roman" w:eastAsia="Times New Roman" w:hAnsi="Times New Roman" w:cs="Times New Roman"/>
          <w:bCs/>
          <w:iCs/>
          <w:sz w:val="24"/>
          <w:szCs w:val="24"/>
        </w:rPr>
        <w:lastRenderedPageBreak/>
        <w:t>Правовое регулирование</w:t>
      </w:r>
      <w:bookmarkStart w:id="0" w:name="__RefHeading___Toc473187200"/>
      <w:bookmarkEnd w:id="0"/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B3EFA">
        <w:rPr>
          <w:rFonts w:ascii="Times New Roman" w:eastAsia="Times New Roman" w:hAnsi="Times New Roman" w:cs="Times New Roman"/>
          <w:iCs/>
          <w:sz w:val="24"/>
          <w:szCs w:val="24"/>
        </w:rPr>
        <w:t>Настоящая аукционная документация подготовлена в соответствии с Федеральным законом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№ 135-ФЗ «О защите конкуренции», Гражданским кодексом Российской Федерации и Правилами проведения конкурсов или аукционов на право  заключения договоров аренды, договоров  безвозмездного пользования, договоров доверительного управления имуществом, иных договоров, предусматривающих переход прав владения и  (или) пользования в отношении государственного или муниципального имущества, утвержденными приказом Федеральной антимонопольной службы Российской Федерации от 10.02.2010г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>. № 67 (далее – Правила).</w:t>
      </w:r>
    </w:p>
    <w:p w:rsidR="00FC79EF" w:rsidRPr="005B3EFA" w:rsidRDefault="00B86673" w:rsidP="005B3EFA">
      <w:pPr>
        <w:pStyle w:val="aff1"/>
        <w:numPr>
          <w:ilvl w:val="1"/>
          <w:numId w:val="6"/>
        </w:numPr>
        <w:ind w:left="709" w:hanging="709"/>
        <w:jc w:val="both"/>
        <w:rPr>
          <w:rFonts w:ascii="Times New Roman" w:hAnsi="Times New Roman" w:cs="Times New Roman"/>
        </w:rPr>
      </w:pPr>
      <w:r w:rsidRPr="005B3EFA">
        <w:rPr>
          <w:rFonts w:ascii="Times New Roman" w:hAnsi="Times New Roman" w:cs="Times New Roman"/>
        </w:rPr>
        <w:t>Настоящий аукцион проводится</w:t>
      </w:r>
      <w:r w:rsidR="00CD0AF1" w:rsidRPr="005B3EFA">
        <w:rPr>
          <w:rFonts w:ascii="Times New Roman" w:hAnsi="Times New Roman" w:cs="Times New Roman"/>
        </w:rPr>
        <w:t xml:space="preserve"> на основании приказа директор</w:t>
      </w:r>
      <w:proofErr w:type="gramStart"/>
      <w:r w:rsidR="00CD0AF1" w:rsidRPr="005B3EFA">
        <w:rPr>
          <w:rFonts w:ascii="Times New Roman" w:hAnsi="Times New Roman" w:cs="Times New Roman"/>
        </w:rPr>
        <w:t>а</w:t>
      </w:r>
      <w:r w:rsidR="00FC79EF" w:rsidRPr="005B3EFA">
        <w:rPr>
          <w:rFonts w:ascii="Times New Roman" w:hAnsi="Times New Roman" w:cs="Times New Roman"/>
        </w:rPr>
        <w:t xml:space="preserve"> ООО</w:t>
      </w:r>
      <w:proofErr w:type="gramEnd"/>
      <w:r w:rsidR="00FC79EF" w:rsidRPr="005B3EFA">
        <w:rPr>
          <w:rFonts w:ascii="Times New Roman" w:hAnsi="Times New Roman" w:cs="Times New Roman"/>
        </w:rPr>
        <w:t xml:space="preserve"> «</w:t>
      </w:r>
      <w:r w:rsidR="00536AF1">
        <w:rPr>
          <w:rFonts w:ascii="Times New Roman" w:hAnsi="Times New Roman" w:cs="Times New Roman"/>
        </w:rPr>
        <w:t>Оазис</w:t>
      </w:r>
      <w:r w:rsidR="00FC79EF" w:rsidRPr="005B3EFA">
        <w:rPr>
          <w:rFonts w:ascii="Times New Roman" w:hAnsi="Times New Roman" w:cs="Times New Roman"/>
        </w:rPr>
        <w:t xml:space="preserve">» от </w:t>
      </w:r>
      <w:r w:rsidR="00376A18">
        <w:rPr>
          <w:rFonts w:ascii="Times New Roman" w:hAnsi="Times New Roman" w:cs="Times New Roman"/>
        </w:rPr>
        <w:t>2</w:t>
      </w:r>
      <w:r w:rsidR="00536AF1">
        <w:rPr>
          <w:rFonts w:ascii="Times New Roman" w:hAnsi="Times New Roman" w:cs="Times New Roman"/>
        </w:rPr>
        <w:t>7</w:t>
      </w:r>
      <w:r w:rsidR="00E23B95">
        <w:rPr>
          <w:rFonts w:ascii="Times New Roman" w:hAnsi="Times New Roman" w:cs="Times New Roman"/>
        </w:rPr>
        <w:t xml:space="preserve"> января 2020г.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Аукцион проводится в форме торгов открытых по составу участников и по форме подачи предложений о цене договора (цене лота).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Информация о</w:t>
      </w:r>
      <w:r w:rsidR="005453A3" w:rsidRPr="005B3EFA">
        <w:rPr>
          <w:rFonts w:ascii="Times New Roman" w:eastAsia="Times New Roman" w:hAnsi="Times New Roman" w:cs="Times New Roman"/>
          <w:sz w:val="24"/>
          <w:szCs w:val="24"/>
        </w:rPr>
        <w:t xml:space="preserve">б аукционе размещается </w:t>
      </w:r>
      <w:r w:rsidRPr="005B3EFA">
        <w:rPr>
          <w:rFonts w:ascii="Times New Roman" w:eastAsia="Calibri" w:hAnsi="Times New Roman" w:cs="Times New Roman"/>
          <w:sz w:val="24"/>
          <w:szCs w:val="24"/>
        </w:rPr>
        <w:t xml:space="preserve">на  сайте  Оператора  электронной торговой площадки: </w:t>
      </w:r>
      <w:r w:rsidR="00CD0AF1" w:rsidRPr="005B3EFA">
        <w:rPr>
          <w:rFonts w:ascii="Times New Roman" w:hAnsi="Times New Roman" w:cs="Times New Roman"/>
          <w:sz w:val="24"/>
          <w:szCs w:val="24"/>
        </w:rPr>
        <w:t>https://www.a-k-d.ru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(далее - на официальном сайте ЭТП)</w:t>
      </w:r>
      <w:r w:rsidR="005453A3" w:rsidRPr="005B3EFA">
        <w:rPr>
          <w:rFonts w:ascii="Times New Roman" w:eastAsia="Calibri" w:hAnsi="Times New Roman" w:cs="Times New Roman"/>
          <w:sz w:val="24"/>
          <w:szCs w:val="24"/>
        </w:rPr>
        <w:t>.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B86673" w:rsidRPr="005B3EFA" w:rsidRDefault="00B86673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Организатор аукциона.</w:t>
      </w:r>
    </w:p>
    <w:p w:rsidR="00536AF1" w:rsidRPr="00CD0AF1" w:rsidRDefault="00B86673" w:rsidP="00536AF1">
      <w:pPr>
        <w:pStyle w:val="af8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5B3EFA">
        <w:rPr>
          <w:rFonts w:ascii="Times New Roman" w:hAnsi="Times New Roman" w:cs="Times New Roman"/>
          <w:bCs/>
          <w:sz w:val="24"/>
          <w:szCs w:val="24"/>
        </w:rPr>
        <w:t>2.1. Организатор аукциона –</w:t>
      </w:r>
      <w:r w:rsidR="008A2F9D" w:rsidRPr="005B3EF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36AF1" w:rsidRPr="00CD0AF1">
        <w:rPr>
          <w:rFonts w:ascii="Times New Roman" w:hAnsi="Times New Roman" w:cs="Times New Roman"/>
          <w:b/>
          <w:bCs/>
          <w:sz w:val="24"/>
          <w:szCs w:val="24"/>
        </w:rPr>
        <w:t>ООО «</w:t>
      </w:r>
      <w:r w:rsidR="00536AF1">
        <w:rPr>
          <w:rFonts w:ascii="Times New Roman" w:hAnsi="Times New Roman" w:cs="Times New Roman"/>
          <w:b/>
          <w:bCs/>
          <w:sz w:val="24"/>
          <w:szCs w:val="24"/>
        </w:rPr>
        <w:t>Оазис</w:t>
      </w:r>
      <w:r w:rsidR="00536AF1" w:rsidRPr="00CD0AF1">
        <w:rPr>
          <w:rFonts w:ascii="Times New Roman" w:hAnsi="Times New Roman" w:cs="Times New Roman"/>
          <w:b/>
          <w:bCs/>
          <w:sz w:val="24"/>
          <w:szCs w:val="24"/>
        </w:rPr>
        <w:t>»</w:t>
      </w:r>
    </w:p>
    <w:p w:rsidR="00536AF1" w:rsidRPr="00536AF1" w:rsidRDefault="00536AF1" w:rsidP="00536A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6AF1">
        <w:rPr>
          <w:rFonts w:ascii="Times New Roman" w:hAnsi="Times New Roman" w:cs="Times New Roman"/>
          <w:sz w:val="24"/>
          <w:szCs w:val="24"/>
        </w:rPr>
        <w:t xml:space="preserve">Юридический адрес: 109431, РФ, г. Москва, Привольная </w:t>
      </w:r>
      <w:proofErr w:type="spellStart"/>
      <w:proofErr w:type="gramStart"/>
      <w:r w:rsidRPr="00536AF1">
        <w:rPr>
          <w:rFonts w:ascii="Times New Roman" w:hAnsi="Times New Roman" w:cs="Times New Roman"/>
          <w:sz w:val="24"/>
          <w:szCs w:val="24"/>
        </w:rPr>
        <w:t>ул</w:t>
      </w:r>
      <w:proofErr w:type="spellEnd"/>
      <w:proofErr w:type="gramEnd"/>
      <w:r w:rsidRPr="00536AF1">
        <w:rPr>
          <w:rFonts w:ascii="Times New Roman" w:hAnsi="Times New Roman" w:cs="Times New Roman"/>
          <w:sz w:val="24"/>
          <w:szCs w:val="24"/>
        </w:rPr>
        <w:t>, дом 70,корпус 1, этаж 2, помещение XII, комната 8И</w:t>
      </w:r>
    </w:p>
    <w:p w:rsidR="00536AF1" w:rsidRPr="00536AF1" w:rsidRDefault="00536AF1" w:rsidP="00536A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6AF1">
        <w:rPr>
          <w:rFonts w:ascii="Times New Roman" w:hAnsi="Times New Roman" w:cs="Times New Roman"/>
          <w:sz w:val="24"/>
          <w:szCs w:val="24"/>
        </w:rPr>
        <w:t xml:space="preserve">Почтовый адрес: 109431, РФ, г. Москва, Привольная </w:t>
      </w:r>
      <w:proofErr w:type="spellStart"/>
      <w:proofErr w:type="gramStart"/>
      <w:r w:rsidRPr="00536AF1">
        <w:rPr>
          <w:rFonts w:ascii="Times New Roman" w:hAnsi="Times New Roman" w:cs="Times New Roman"/>
          <w:sz w:val="24"/>
          <w:szCs w:val="24"/>
        </w:rPr>
        <w:t>ул</w:t>
      </w:r>
      <w:proofErr w:type="spellEnd"/>
      <w:proofErr w:type="gramEnd"/>
      <w:r w:rsidRPr="00536AF1">
        <w:rPr>
          <w:rFonts w:ascii="Times New Roman" w:hAnsi="Times New Roman" w:cs="Times New Roman"/>
          <w:sz w:val="24"/>
          <w:szCs w:val="24"/>
        </w:rPr>
        <w:t>, дом 70,корпус 1, этаж 2, помещение XII, комната 8И</w:t>
      </w:r>
    </w:p>
    <w:p w:rsidR="00536AF1" w:rsidRPr="00536AF1" w:rsidRDefault="00536AF1" w:rsidP="00536A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6AF1">
        <w:rPr>
          <w:rFonts w:ascii="Times New Roman" w:hAnsi="Times New Roman" w:cs="Times New Roman"/>
          <w:sz w:val="24"/>
          <w:szCs w:val="24"/>
        </w:rPr>
        <w:t>ИНН: 9721084028, КПП: 772101001</w:t>
      </w:r>
    </w:p>
    <w:p w:rsidR="00536AF1" w:rsidRPr="00536AF1" w:rsidRDefault="00536AF1" w:rsidP="00536A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6AF1">
        <w:rPr>
          <w:rFonts w:ascii="Times New Roman" w:hAnsi="Times New Roman" w:cs="Times New Roman"/>
          <w:sz w:val="24"/>
          <w:szCs w:val="24"/>
        </w:rPr>
        <w:t>Банковские реквизиты:</w:t>
      </w:r>
    </w:p>
    <w:p w:rsidR="00536AF1" w:rsidRPr="00536AF1" w:rsidRDefault="00536AF1" w:rsidP="00536A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36AF1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536AF1">
        <w:rPr>
          <w:rFonts w:ascii="Times New Roman" w:hAnsi="Times New Roman" w:cs="Times New Roman"/>
          <w:sz w:val="24"/>
          <w:szCs w:val="24"/>
        </w:rPr>
        <w:t>/с 40702810302270002418</w:t>
      </w:r>
    </w:p>
    <w:p w:rsidR="00536AF1" w:rsidRPr="00536AF1" w:rsidRDefault="00536AF1" w:rsidP="00536A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6AF1">
        <w:rPr>
          <w:rFonts w:ascii="Times New Roman" w:hAnsi="Times New Roman" w:cs="Times New Roman"/>
          <w:sz w:val="24"/>
          <w:szCs w:val="24"/>
        </w:rPr>
        <w:t>в АО «АЛЬФА-БАНК»</w:t>
      </w:r>
    </w:p>
    <w:p w:rsidR="00536AF1" w:rsidRPr="00536AF1" w:rsidRDefault="00536AF1" w:rsidP="00536A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6AF1">
        <w:rPr>
          <w:rFonts w:ascii="Times New Roman" w:hAnsi="Times New Roman" w:cs="Times New Roman"/>
          <w:sz w:val="24"/>
          <w:szCs w:val="24"/>
        </w:rPr>
        <w:t>к/с 3010180200000000593</w:t>
      </w:r>
    </w:p>
    <w:p w:rsidR="00536AF1" w:rsidRPr="008A2F9D" w:rsidRDefault="00536AF1" w:rsidP="00536AF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36AF1">
        <w:rPr>
          <w:rFonts w:ascii="Times New Roman" w:hAnsi="Times New Roman" w:cs="Times New Roman"/>
          <w:sz w:val="24"/>
          <w:szCs w:val="24"/>
        </w:rPr>
        <w:t>БИК 044525593</w:t>
      </w:r>
    </w:p>
    <w:p w:rsidR="00B86673" w:rsidRPr="005B3EFA" w:rsidRDefault="00B86673" w:rsidP="00536AF1">
      <w:pPr>
        <w:spacing w:after="0" w:line="240" w:lineRule="auto"/>
        <w:ind w:left="709" w:hanging="709"/>
        <w:jc w:val="both"/>
        <w:textAlignment w:val="top"/>
        <w:rPr>
          <w:rFonts w:ascii="Times New Roman" w:hAnsi="Times New Roman" w:cs="Times New Roman"/>
          <w:bCs/>
          <w:iCs/>
          <w:sz w:val="24"/>
          <w:szCs w:val="24"/>
        </w:rPr>
      </w:pPr>
      <w:r w:rsidRPr="005B3EFA">
        <w:rPr>
          <w:rFonts w:ascii="Times New Roman" w:hAnsi="Times New Roman" w:cs="Times New Roman"/>
          <w:sz w:val="24"/>
          <w:szCs w:val="24"/>
        </w:rPr>
        <w:t>2.</w:t>
      </w:r>
      <w:r w:rsidR="008166A9" w:rsidRPr="005B3EFA">
        <w:rPr>
          <w:rFonts w:ascii="Times New Roman" w:hAnsi="Times New Roman" w:cs="Times New Roman"/>
          <w:sz w:val="24"/>
          <w:szCs w:val="24"/>
        </w:rPr>
        <w:t>2</w:t>
      </w:r>
      <w:r w:rsidRPr="005B3EFA">
        <w:rPr>
          <w:rFonts w:ascii="Times New Roman" w:hAnsi="Times New Roman" w:cs="Times New Roman"/>
          <w:sz w:val="24"/>
          <w:szCs w:val="24"/>
        </w:rPr>
        <w:t>. Организатор аукциона осуществляет действия по организации и проведению аукциона в соответствии с процедурами, условиями и положениями, изложенными в настоящей документации об аукционе.</w:t>
      </w:r>
    </w:p>
    <w:p w:rsidR="00B86673" w:rsidRPr="005B3EFA" w:rsidRDefault="006F259B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sz w:val="24"/>
          <w:szCs w:val="24"/>
        </w:rPr>
        <w:t>2.</w:t>
      </w:r>
      <w:r w:rsidR="008166A9" w:rsidRPr="005B3EFA">
        <w:rPr>
          <w:rFonts w:ascii="Times New Roman" w:eastAsia="Times New Roman" w:hAnsi="Times New Roman" w:cs="Times New Roman"/>
          <w:bCs/>
          <w:sz w:val="24"/>
          <w:szCs w:val="24"/>
        </w:rPr>
        <w:t>3</w:t>
      </w:r>
      <w:r w:rsidRPr="005B3EFA">
        <w:rPr>
          <w:rFonts w:ascii="Times New Roman" w:eastAsia="Times New Roman" w:hAnsi="Times New Roman" w:cs="Times New Roman"/>
          <w:bCs/>
          <w:sz w:val="24"/>
          <w:szCs w:val="24"/>
        </w:rPr>
        <w:t xml:space="preserve">. Оператор ЭТП </w:t>
      </w:r>
      <w:r w:rsidR="00B86673" w:rsidRPr="005B3EFA">
        <w:rPr>
          <w:rFonts w:ascii="Times New Roman" w:eastAsia="Times New Roman" w:hAnsi="Times New Roman" w:cs="Times New Roman"/>
          <w:bCs/>
          <w:sz w:val="24"/>
          <w:szCs w:val="24"/>
        </w:rPr>
        <w:t xml:space="preserve">– </w:t>
      </w:r>
      <w:r w:rsidR="00B86673" w:rsidRPr="005B3EFA">
        <w:rPr>
          <w:rFonts w:ascii="Times New Roman" w:eastAsia="Times New Roman" w:hAnsi="Times New Roman" w:cs="Times New Roman"/>
          <w:sz w:val="24"/>
          <w:szCs w:val="24"/>
        </w:rPr>
        <w:t>Общество с ограниченной ответственностью</w:t>
      </w:r>
      <w:r w:rsidR="00B86673" w:rsidRPr="005B3EFA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B86673" w:rsidRPr="005B3EFA">
        <w:rPr>
          <w:rFonts w:ascii="Times New Roman" w:eastAsia="Times New Roman" w:hAnsi="Times New Roman" w:cs="Times New Roman"/>
          <w:sz w:val="24"/>
          <w:szCs w:val="24"/>
        </w:rPr>
        <w:t>«</w:t>
      </w:r>
      <w:r w:rsidR="00CD0AF1" w:rsidRPr="005B3EFA">
        <w:rPr>
          <w:rFonts w:ascii="Times New Roman" w:eastAsia="Times New Roman" w:hAnsi="Times New Roman" w:cs="Times New Roman"/>
          <w:sz w:val="24"/>
          <w:szCs w:val="24"/>
        </w:rPr>
        <w:t>Аукционный конкурсный дом»</w:t>
      </w:r>
      <w:r w:rsidR="00B86673" w:rsidRPr="005B3EFA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B86673" w:rsidRPr="005B3EFA" w:rsidRDefault="00B86673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Предмет аукциона.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sz w:val="24"/>
          <w:szCs w:val="24"/>
        </w:rPr>
        <w:t xml:space="preserve">Предметом аукциона является </w:t>
      </w:r>
      <w:r w:rsidR="008A2F9D" w:rsidRPr="005B3EFA">
        <w:rPr>
          <w:rFonts w:ascii="Times New Roman" w:eastAsia="Times New Roman" w:hAnsi="Times New Roman" w:cs="Times New Roman"/>
          <w:bCs/>
          <w:sz w:val="24"/>
          <w:szCs w:val="24"/>
        </w:rPr>
        <w:t xml:space="preserve">поставка </w:t>
      </w:r>
      <w:r w:rsidR="00536AF1">
        <w:rPr>
          <w:rFonts w:ascii="Times New Roman" w:eastAsia="Times New Roman" w:hAnsi="Times New Roman" w:cs="Times New Roman"/>
          <w:bCs/>
          <w:sz w:val="24"/>
          <w:szCs w:val="24"/>
        </w:rPr>
        <w:t>фруктов и овощей в ассортименте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5B3EFA" w:rsidRDefault="00B86673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Порядок, место, дата начала и дата окончания срока подачи заявок на участие в аукционе.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Заявка на участие в аукционе подается в срок, установленный настоящей документацией об аукционе, в электронной форме. 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Заявитель вправе подать только одну заявку в отношении каждого предмета аукциона (лота).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Прием заявок осуществляется в электронной форме на сайте Оператора ЭТП круглосуточно. 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Н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>ачало срока подачи заявок на участие в аукционе: «</w:t>
      </w:r>
      <w:r w:rsidR="00376A18">
        <w:rPr>
          <w:rFonts w:ascii="Times New Roman" w:eastAsia="Times New Roman" w:hAnsi="Times New Roman" w:cs="Times New Roman"/>
          <w:sz w:val="24"/>
          <w:szCs w:val="24"/>
        </w:rPr>
        <w:t>2</w:t>
      </w:r>
      <w:r w:rsidR="00536AF1">
        <w:rPr>
          <w:rFonts w:ascii="Times New Roman" w:eastAsia="Times New Roman" w:hAnsi="Times New Roman" w:cs="Times New Roman"/>
          <w:sz w:val="24"/>
          <w:szCs w:val="24"/>
        </w:rPr>
        <w:t>7</w:t>
      </w:r>
      <w:r w:rsidR="00486A64" w:rsidRPr="005B3EFA">
        <w:rPr>
          <w:rFonts w:ascii="Times New Roman" w:eastAsia="Times New Roman" w:hAnsi="Times New Roman" w:cs="Times New Roman"/>
          <w:sz w:val="24"/>
          <w:szCs w:val="24"/>
        </w:rPr>
        <w:t xml:space="preserve">» </w:t>
      </w:r>
      <w:r w:rsidR="00E23B95">
        <w:rPr>
          <w:rFonts w:ascii="Times New Roman" w:eastAsia="Times New Roman" w:hAnsi="Times New Roman" w:cs="Times New Roman"/>
          <w:sz w:val="24"/>
          <w:szCs w:val="24"/>
        </w:rPr>
        <w:t>янва</w:t>
      </w:r>
      <w:r w:rsidR="008A2F9D" w:rsidRPr="005B3EFA">
        <w:rPr>
          <w:rFonts w:ascii="Times New Roman" w:eastAsia="Times New Roman" w:hAnsi="Times New Roman" w:cs="Times New Roman"/>
          <w:sz w:val="24"/>
          <w:szCs w:val="24"/>
        </w:rPr>
        <w:t>ря</w:t>
      </w:r>
      <w:r w:rsidR="00E23B95">
        <w:rPr>
          <w:rFonts w:ascii="Times New Roman" w:eastAsia="Times New Roman" w:hAnsi="Times New Roman" w:cs="Times New Roman"/>
          <w:sz w:val="24"/>
          <w:szCs w:val="24"/>
        </w:rPr>
        <w:t xml:space="preserve"> 2020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>г.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Окончание срока подачи заявок на участие в аукционе:</w:t>
      </w:r>
      <w:r w:rsidR="00164474" w:rsidRPr="005B3EF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23B95" w:rsidRPr="005B3EFA">
        <w:rPr>
          <w:rFonts w:ascii="Times New Roman" w:eastAsia="Times New Roman" w:hAnsi="Times New Roman" w:cs="Times New Roman"/>
          <w:sz w:val="24"/>
          <w:szCs w:val="24"/>
        </w:rPr>
        <w:t>«</w:t>
      </w:r>
      <w:r w:rsidR="00376A18">
        <w:rPr>
          <w:rFonts w:ascii="Times New Roman" w:eastAsia="Times New Roman" w:hAnsi="Times New Roman" w:cs="Times New Roman"/>
          <w:sz w:val="24"/>
          <w:szCs w:val="24"/>
        </w:rPr>
        <w:t>2</w:t>
      </w:r>
      <w:r w:rsidR="00536AF1">
        <w:rPr>
          <w:rFonts w:ascii="Times New Roman" w:eastAsia="Times New Roman" w:hAnsi="Times New Roman" w:cs="Times New Roman"/>
          <w:sz w:val="24"/>
          <w:szCs w:val="24"/>
        </w:rPr>
        <w:t>8</w:t>
      </w:r>
      <w:r w:rsidR="00E23B95" w:rsidRPr="005B3EFA">
        <w:rPr>
          <w:rFonts w:ascii="Times New Roman" w:eastAsia="Times New Roman" w:hAnsi="Times New Roman" w:cs="Times New Roman"/>
          <w:sz w:val="24"/>
          <w:szCs w:val="24"/>
        </w:rPr>
        <w:t xml:space="preserve">» </w:t>
      </w:r>
      <w:r w:rsidR="00E23B95">
        <w:rPr>
          <w:rFonts w:ascii="Times New Roman" w:eastAsia="Times New Roman" w:hAnsi="Times New Roman" w:cs="Times New Roman"/>
          <w:sz w:val="24"/>
          <w:szCs w:val="24"/>
        </w:rPr>
        <w:t>янва</w:t>
      </w:r>
      <w:r w:rsidR="00E23B95" w:rsidRPr="005B3EFA">
        <w:rPr>
          <w:rFonts w:ascii="Times New Roman" w:eastAsia="Times New Roman" w:hAnsi="Times New Roman" w:cs="Times New Roman"/>
          <w:sz w:val="24"/>
          <w:szCs w:val="24"/>
        </w:rPr>
        <w:t>ря</w:t>
      </w:r>
      <w:r w:rsidR="00E23B95">
        <w:rPr>
          <w:rFonts w:ascii="Times New Roman" w:eastAsia="Times New Roman" w:hAnsi="Times New Roman" w:cs="Times New Roman"/>
          <w:sz w:val="24"/>
          <w:szCs w:val="24"/>
        </w:rPr>
        <w:t xml:space="preserve"> 2020</w:t>
      </w:r>
      <w:r w:rsidR="00E23B95" w:rsidRPr="005B3EFA">
        <w:rPr>
          <w:rFonts w:ascii="Times New Roman" w:eastAsia="Times New Roman" w:hAnsi="Times New Roman" w:cs="Times New Roman"/>
          <w:sz w:val="24"/>
          <w:szCs w:val="24"/>
        </w:rPr>
        <w:t>г.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Заявка</w:t>
      </w: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на участие в аукционе, поступившая в срок, указанный в документации об аукционе, регистрируется 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>Оператором ЭТП.</w:t>
      </w:r>
    </w:p>
    <w:p w:rsidR="00B86673" w:rsidRPr="005B3EFA" w:rsidRDefault="00486A64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ab/>
        <w:t xml:space="preserve">Оператор ЭТП направляет Заявителю 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в </w:t>
      </w:r>
      <w:r w:rsidR="00164474" w:rsidRPr="005B3EFA">
        <w:rPr>
          <w:rFonts w:ascii="Times New Roman" w:eastAsia="Times New Roman" w:hAnsi="Times New Roman" w:cs="Times New Roman"/>
          <w:sz w:val="24"/>
          <w:szCs w:val="24"/>
        </w:rPr>
        <w:t xml:space="preserve">электронной форме </w:t>
      </w:r>
      <w:r w:rsidR="00B86673" w:rsidRPr="005B3EFA">
        <w:rPr>
          <w:rFonts w:ascii="Times New Roman" w:eastAsia="Times New Roman" w:hAnsi="Times New Roman" w:cs="Times New Roman"/>
          <w:sz w:val="24"/>
          <w:szCs w:val="24"/>
        </w:rPr>
        <w:t>подтверждение о регистрации представленной Заявки на участие в аукционе в течение</w:t>
      </w:r>
      <w:proofErr w:type="gramEnd"/>
      <w:r w:rsidR="00B86673" w:rsidRPr="005B3EFA">
        <w:rPr>
          <w:rFonts w:ascii="Times New Roman" w:eastAsia="Times New Roman" w:hAnsi="Times New Roman" w:cs="Times New Roman"/>
          <w:sz w:val="24"/>
          <w:szCs w:val="24"/>
        </w:rPr>
        <w:t xml:space="preserve"> одного рабочего дня с даты получения такой Заявки.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Заявка на участие в аукционе, поступившая после окончания срока приема заявок на участие в аукционе, Оператором ЭТП не рассматривается и не регистрируются.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ab/>
      </w:r>
      <w:r w:rsidR="005B3EFA">
        <w:rPr>
          <w:rFonts w:ascii="Times New Roman" w:eastAsia="Times New Roman" w:hAnsi="Times New Roman" w:cs="Times New Roman"/>
          <w:sz w:val="24"/>
          <w:szCs w:val="24"/>
        </w:rPr>
        <w:t>Обеспечение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возвращается указанному заявителю в течение пяти рабочих дней 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с даты поступления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заявки.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lastRenderedPageBreak/>
        <w:t>Заявитель несет все расходы, связанные с подготовкой и подачей заявки на участие в аукционе, участием в аукционе и заключением договора, а Организатор аукциона, не отвечает и не имеет обязательств по этим расходам независимо от характера проведения и результатов торгов.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Заявитель, подавший заявку на участие в аукционе, вправе отозвать такую заявку в любое время до дня и времени начала рассмотрения</w:t>
      </w:r>
      <w:r w:rsidR="00164474"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заявок на участие в аукционе, направив об этом уведомление </w:t>
      </w: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Оператору ЭТП.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ab/>
      </w:r>
      <w:r w:rsidR="00486A64"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Организатор аукциона 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возвращает </w:t>
      </w:r>
      <w:r w:rsidR="005B3EFA">
        <w:rPr>
          <w:rFonts w:ascii="Times New Roman" w:eastAsia="Times New Roman" w:hAnsi="Times New Roman" w:cs="Times New Roman"/>
          <w:sz w:val="24"/>
          <w:szCs w:val="24"/>
        </w:rPr>
        <w:t>обеспечение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указанному заявителю 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в течение пяти рабочих дней с даты поступления уведомления об отзыве заявки на участие в аукционе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5B3EFA" w:rsidRDefault="00B86673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Требования к содержанию, составу и форме заявки на участие в аукционе.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Условия аукциона, порядок и условия заключения договора с участником аукциона являются публичной офертой, а заявка на участие в аукционе является акцептом оферты в соответствии со статьей 438 Гражданского кодекса Российской Федерации. 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Заявка на участие в аукционе должна быть подготовлена согласно</w:t>
      </w:r>
      <w:r w:rsidRPr="005B3EFA">
        <w:rPr>
          <w:rFonts w:ascii="Times New Roman" w:hAnsi="Times New Roman" w:cs="Times New Roman"/>
          <w:sz w:val="24"/>
          <w:szCs w:val="24"/>
        </w:rPr>
        <w:t xml:space="preserve"> 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>настоящей документации об аукционе, и содержать: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сведения и документы о заявителе, подавшем такую заявку: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а) фирменное наименование (наименование),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 номер контактного телефона;</w:t>
      </w:r>
      <w:proofErr w:type="gramEnd"/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б) полученную не ранее чем за </w:t>
      </w:r>
      <w:bookmarkStart w:id="1" w:name="OLE_LINK4"/>
      <w:bookmarkStart w:id="2" w:name="OLE_LINK3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шесть месяцев </w:t>
      </w:r>
      <w:bookmarkEnd w:id="1"/>
      <w:bookmarkEnd w:id="2"/>
      <w:r w:rsidRPr="005B3EFA">
        <w:rPr>
          <w:rFonts w:ascii="Times New Roman" w:eastAsia="Times New Roman" w:hAnsi="Times New Roman" w:cs="Times New Roman"/>
          <w:sz w:val="24"/>
          <w:szCs w:val="24"/>
        </w:rPr>
        <w:t>до даты размещения на официальном сайте торгов извещения о проведении аукциона выписку из единого государственного реестра юридических лиц или нотариально заверенную копию такой выписки (для юридических лиц),</w:t>
      </w:r>
      <w:r w:rsidR="00B71800" w:rsidRPr="005B3EFA">
        <w:rPr>
          <w:rFonts w:ascii="Times New Roman" w:eastAsia="Times New Roman" w:hAnsi="Times New Roman" w:cs="Times New Roman"/>
          <w:sz w:val="24"/>
          <w:szCs w:val="24"/>
        </w:rPr>
        <w:t xml:space="preserve"> полученную не ранее чем за шесть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месяц</w:t>
      </w:r>
      <w:r w:rsidR="00B71800" w:rsidRPr="005B3EFA">
        <w:rPr>
          <w:rFonts w:ascii="Times New Roman" w:eastAsia="Times New Roman" w:hAnsi="Times New Roman" w:cs="Times New Roman"/>
          <w:sz w:val="24"/>
          <w:szCs w:val="24"/>
        </w:rPr>
        <w:t>ев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до даты размещения на официальном сайте торгов извещения о проведении аукциона выписку из единого государственного реестра индивидуальных предпринимателей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или нотариально заверенную копию такой выписки (для индивидуальных предпринимателей), копии документов, удостоверяющих личность (для физических лиц),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(для иностранных лиц), полученные не ранее чем за шесть месяцев  до даты размещения на официальном сайте торгов извещения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о проведен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ии ау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>кциона;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Заявка на участие в аукционе оформляется в соответствие со следующими требованиями: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1) все документы, входящие в состав заявки на участие в аукционе, должны быть составлены на русском языке. Подача документов, входящих в состав заявки, на иностранном языке должна сопровождаться предоставлением надлежащим образом заверенного перевода соответствующих документов на русский язык. 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Документы, происходящие из иностранного государства, должны быть надлежащим образом легализованы в соответствии с законодательством и международными договорами Российской Федерации;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2) все страницы документов должны быть читаемыми и четкими, в том числе, включая надписи на оттисках печатей и штампов;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4) соблюдение заявителем требований по оформлению заявки означает, что все документы и сведения, входящие в состав заявки на участие в аукционе, поданы от имени заявителя, а также подтверждают подлинность и достоверность представленных в составе заявки на участие в аукционе документов и сведений.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5B3EFA" w:rsidRDefault="00B86673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Порядок, м</w:t>
      </w: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есто, дата и время начала рассмотрения заявок на участие в аукционе.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Рассмотрение заявок осуществляется Комиссией по организации и проведению торгов </w:t>
      </w:r>
      <w:r w:rsidR="00CD0AF1" w:rsidRPr="005B3EFA">
        <w:rPr>
          <w:rFonts w:ascii="Times New Roman" w:hAnsi="Times New Roman" w:cs="Times New Roman"/>
          <w:sz w:val="24"/>
          <w:szCs w:val="24"/>
        </w:rPr>
        <w:t>ООО «</w:t>
      </w:r>
      <w:r w:rsidR="00DF2490">
        <w:rPr>
          <w:rFonts w:ascii="Times New Roman" w:hAnsi="Times New Roman" w:cs="Times New Roman"/>
          <w:sz w:val="24"/>
          <w:szCs w:val="24"/>
        </w:rPr>
        <w:t>Оазис</w:t>
      </w:r>
      <w:r w:rsidR="00CD0AF1" w:rsidRPr="005B3EFA">
        <w:rPr>
          <w:rFonts w:ascii="Times New Roman" w:hAnsi="Times New Roman" w:cs="Times New Roman"/>
          <w:sz w:val="24"/>
          <w:szCs w:val="24"/>
        </w:rPr>
        <w:t>»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Аукционная комиссия рассматривает заявки на участие в аукционе на предмет соответствия требованиям, установленным документацией об аукционе, и соответствия заявителей требованиям, установленным законодательством Российской Федерации к таким участникам.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Срок рассмотрения заявок на участие в аукционе не может превышать десяти дней 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с даты окончания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срока подачи заявок.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В случае установления факта подачи одним заявителем двух и более заявок на участие в аукционе в отношении одного и того же лота при условии, что поданные ранее заявки таким заявителем не отозваны, все заявки на участие в аукционе такого заявителя, поданные в отношении данного лота, не рассматриваются и возвращаются такому заявителю.</w:t>
      </w:r>
      <w:proofErr w:type="gramEnd"/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На основании результатов рассмотрения заявок на участие в аукционе аукционной комиссией принимается решение о допуске к участию в аукционе заявителя и о признании заявителя участником аукциона или об отказе в допуске такого заявителя к участию в аукционе, которое оформляется протоколом рассмотрения заявок на участие в аукционе. Протокол ведется аукционной комиссией и подписывается всеми присутствующими на заседании членами аукционной комиссии в день окончания рассмотрения заявок. В случае если по окончании срока подачи заявок на участие в аукционе подана только одна заявка или не подано ни одной заявки, в указанный протокол вносится информация о признании аукциона 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несостоявшимся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Заявителю, не допущенному к участию в аукционе, </w:t>
      </w:r>
      <w:r w:rsidR="00024FB4" w:rsidRPr="005B3EFA">
        <w:rPr>
          <w:rFonts w:ascii="Times New Roman" w:eastAsia="Times New Roman" w:hAnsi="Times New Roman" w:cs="Times New Roman"/>
          <w:bCs/>
          <w:sz w:val="24"/>
          <w:szCs w:val="24"/>
        </w:rPr>
        <w:t xml:space="preserve">Организатор аукциона 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возвращает </w:t>
      </w:r>
      <w:r w:rsidR="00CD0AF1" w:rsidRPr="005B3EFA">
        <w:rPr>
          <w:rFonts w:ascii="Times New Roman" w:eastAsia="Times New Roman" w:hAnsi="Times New Roman" w:cs="Times New Roman"/>
          <w:sz w:val="24"/>
          <w:szCs w:val="24"/>
        </w:rPr>
        <w:t>обеспечение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в течение пяти рабочих дней 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с даты подписания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протокола рассмотрения заявок.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B86673" w:rsidRPr="005B3EFA" w:rsidRDefault="00B86673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Требования к участникам аукциона.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Участником аукциона может являться любое юридическое лицо независимо от организационно-правовой формы, формы собственности, места нахождения, а также места происхождения капитала или любое физическое лицо, в том числе индивидуальный предприниматель, претендующие на заключение договора.</w:t>
      </w:r>
    </w:p>
    <w:p w:rsidR="00B86673" w:rsidRPr="005B3EFA" w:rsidRDefault="00486A64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К участникам </w:t>
      </w:r>
      <w:r w:rsidR="00B86673" w:rsidRPr="005B3EFA">
        <w:rPr>
          <w:rFonts w:ascii="Times New Roman" w:eastAsia="Times New Roman" w:hAnsi="Times New Roman" w:cs="Times New Roman"/>
          <w:sz w:val="24"/>
          <w:szCs w:val="24"/>
        </w:rPr>
        <w:t>аукциона устанавливаются следующие обязательные требования, предусмотренные Законом: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1) соответствие участников аукциона требованиям, установленным законодательством Российской Федерации к таким участникам;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2) отсутствует решение о ликвидации участника аукциона - юридического лица;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3) отсутствует решение арбитражного суда о признании участника аукциона - юридического лица, индивидуального предпринимателя банкротом и об открытии конкурсного производства;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4) отсутствие решения о приостановлении деятельности участника аукциона в порядке, предусмотренном Кодексом Российской Федерации об административных правонарушениях, на день рассмотрения заявки на участие в аукционе;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5) соответствие заявки на участие в аукционе и представленных документов требованиям, установленным настоящей документацией об аукционе;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6) внесение </w:t>
      </w:r>
      <w:r w:rsidR="005B3EFA">
        <w:rPr>
          <w:rFonts w:ascii="Times New Roman" w:eastAsia="Times New Roman" w:hAnsi="Times New Roman" w:cs="Times New Roman"/>
          <w:sz w:val="24"/>
          <w:szCs w:val="24"/>
        </w:rPr>
        <w:t>обеспечения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в размере, установленном настоящей документацией об аукционе.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9B30E7" w:rsidRPr="005B3EFA" w:rsidRDefault="008A2F9D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5B3EFA">
        <w:rPr>
          <w:rFonts w:ascii="Times New Roman" w:eastAsia="Calibri" w:hAnsi="Times New Roman" w:cs="Times New Roman"/>
          <w:bCs/>
          <w:sz w:val="24"/>
          <w:szCs w:val="24"/>
        </w:rPr>
        <w:t>Требования к качеству товара</w:t>
      </w:r>
    </w:p>
    <w:p w:rsidR="008A2F9D" w:rsidRPr="005B3EFA" w:rsidRDefault="008A2F9D" w:rsidP="005B3EFA">
      <w:pPr>
        <w:pStyle w:val="29"/>
        <w:numPr>
          <w:ilvl w:val="1"/>
          <w:numId w:val="6"/>
        </w:numPr>
        <w:shd w:val="clear" w:color="auto" w:fill="auto"/>
        <w:tabs>
          <w:tab w:val="left" w:pos="994"/>
        </w:tabs>
        <w:spacing w:before="0" w:after="0" w:line="240" w:lineRule="auto"/>
        <w:ind w:left="709" w:hanging="709"/>
        <w:rPr>
          <w:sz w:val="24"/>
          <w:szCs w:val="24"/>
        </w:rPr>
      </w:pPr>
      <w:r w:rsidRPr="005B3EFA">
        <w:rPr>
          <w:sz w:val="24"/>
          <w:szCs w:val="24"/>
        </w:rPr>
        <w:t>Качество Товара должно соответствовать требованиям, установленным в спецификациях, и требованиям, установленным законодательством Российской Федерации для данной группы товаров. С содержанием указанных технических условий Покупатель ознакомлен до подписания настоящего договора и замечаний по их содержанию не имеет. Дополнительные требования Покупателя к качеству Товара учитываются Поставщиком при условии, что они оформлены в виде приложения к настоящему Договору.</w:t>
      </w:r>
    </w:p>
    <w:p w:rsidR="009B30E7" w:rsidRPr="005B3EFA" w:rsidRDefault="009B30E7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B86673" w:rsidRPr="005B3EFA" w:rsidRDefault="006F259B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Срок, место и порядок </w:t>
      </w:r>
      <w:r w:rsidR="00B86673"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предоставления документации об аукционе.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Документация об аукционе предоставляется заинтересованным лицам </w:t>
      </w:r>
      <w:r w:rsidR="00D12227" w:rsidRPr="005B3EFA">
        <w:rPr>
          <w:rFonts w:ascii="Times New Roman" w:eastAsia="Times New Roman" w:hAnsi="Times New Roman" w:cs="Times New Roman"/>
          <w:sz w:val="24"/>
          <w:szCs w:val="24"/>
        </w:rPr>
        <w:t>в электронном виде.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Документация об аукционе предоставляется на основании запроса, поданного в форме электронного документа на адрес электронной почты </w:t>
      </w:r>
      <w:r w:rsidRPr="005B3EFA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Оператора ЭТП 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в течение двух рабочих дней 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с даты получения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соответствующего заявления. 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Документаци</w:t>
      </w:r>
      <w:r w:rsidR="008A2F9D" w:rsidRPr="005B3EFA">
        <w:rPr>
          <w:rFonts w:ascii="Times New Roman" w:eastAsia="Times New Roman" w:hAnsi="Times New Roman" w:cs="Times New Roman"/>
          <w:sz w:val="24"/>
          <w:szCs w:val="24"/>
        </w:rPr>
        <w:t xml:space="preserve">я об аукционе также размещена </w:t>
      </w:r>
      <w:r w:rsidRPr="005B3EFA">
        <w:rPr>
          <w:rFonts w:ascii="Times New Roman" w:eastAsia="Calibri" w:hAnsi="Times New Roman" w:cs="Times New Roman"/>
          <w:sz w:val="24"/>
          <w:szCs w:val="24"/>
        </w:rPr>
        <w:t>на  сайте  Оператора  электронной торговой площадки</w:t>
      </w:r>
      <w:r w:rsidR="00CD0AF1" w:rsidRPr="005B3EFA">
        <w:rPr>
          <w:rFonts w:ascii="Times New Roman" w:eastAsia="Calibri" w:hAnsi="Times New Roman" w:cs="Times New Roman"/>
          <w:sz w:val="24"/>
          <w:szCs w:val="24"/>
        </w:rPr>
        <w:t>.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5B3EFA" w:rsidRDefault="00B86673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Форма, порядок, дата начала и окончания предоставления участникам аукциона разъяснений положений документации об аукционе.</w:t>
      </w:r>
    </w:p>
    <w:p w:rsidR="00B71800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Любое заинтересованное лицо вправе </w:t>
      </w:r>
      <w:r w:rsidR="00323C20" w:rsidRPr="005B3EFA">
        <w:rPr>
          <w:rFonts w:ascii="Times New Roman" w:eastAsia="Times New Roman" w:hAnsi="Times New Roman" w:cs="Times New Roman"/>
          <w:sz w:val="24"/>
          <w:szCs w:val="24"/>
        </w:rPr>
        <w:t>направить</w:t>
      </w:r>
      <w:r w:rsidR="00B71800" w:rsidRPr="005B3EF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23C20" w:rsidRPr="005B3EFA">
        <w:rPr>
          <w:rFonts w:ascii="Times New Roman" w:eastAsia="Times New Roman" w:hAnsi="Times New Roman" w:cs="Times New Roman"/>
          <w:sz w:val="24"/>
          <w:szCs w:val="24"/>
        </w:rPr>
        <w:t xml:space="preserve">в форме электронного 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>документа запрос о разъяснении положений Документ</w:t>
      </w:r>
      <w:r w:rsidR="0064676A" w:rsidRPr="005B3EFA">
        <w:rPr>
          <w:rFonts w:ascii="Times New Roman" w:eastAsia="Times New Roman" w:hAnsi="Times New Roman" w:cs="Times New Roman"/>
          <w:sz w:val="24"/>
          <w:szCs w:val="24"/>
        </w:rPr>
        <w:t>ации об аукционе (Приложение 2)</w:t>
      </w:r>
      <w:r w:rsidR="00B71800" w:rsidRPr="005B3EF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В течение двух рабочих дней со дня поступления указанного запроса Организатор аукциона направляет в форме электронного документа разъяснения положений документации об аукционе в адрес заинтересованного лица, если указанный запрос поступил к нему не позднее, чем за три рабочих дня до даты окончания срока подачи заявок на участие в аукционе.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В течение одного дня 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с даты направления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разъяснения положений аукционной документации по запросу заинтересованного лица такое разъяснение размещается Организатором аукциона на официальном сайте торгов с указанием предмета запроса, но без указания заинтересованного лица, от которого поступил запрос. Разъяснение положений аукционной документации не должно изменять ее суть.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Организатор аукциона по собственной инициативе или в соответствии с запросом заинтересованного лица вправе принять решение о внесении изменений в документацию об аукционе не 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позднее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чем за пять дней до даты окончания подачи заявок на участие в аукционе. Изменение предмета аукциона не допускается. В течение одного дня с даты принятия указанного решения такие изменения размещаются организатором аукциона в порядке, установленном для размещения на официальном сайте торгов извещения о проведен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ии ау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кциона. В течение двух рабочих дней 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с даты принятия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указанного решения такие изменения направляются заказными письмами или в форме электронных документов всем заявителям, которым была предоставлена документация об аукционе. При этом срок подачи заявок на участие в аукционе продлевается таким образом, чтобы 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с даты размещения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на официальном сайте торгов изменений, внесенных в документацию об аукционе, до даты окончания срока подачи заявок на участие в аукционе составлял не менее двадцати дней.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B86673" w:rsidRPr="005B3EFA" w:rsidRDefault="00B86673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Требование о внесении </w:t>
      </w:r>
      <w:r w:rsid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обеспечения</w:t>
      </w:r>
    </w:p>
    <w:p w:rsidR="00630290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5B3EFA">
        <w:rPr>
          <w:rFonts w:ascii="Times New Roman" w:hAnsi="Times New Roman" w:cs="Times New Roman"/>
          <w:sz w:val="24"/>
          <w:szCs w:val="24"/>
        </w:rPr>
        <w:t xml:space="preserve">Для участия в аукционе заявитель вносит </w:t>
      </w:r>
      <w:r w:rsidR="00CD0AF1" w:rsidRPr="005B3EFA">
        <w:rPr>
          <w:rFonts w:ascii="Times New Roman" w:hAnsi="Times New Roman" w:cs="Times New Roman"/>
          <w:sz w:val="24"/>
          <w:szCs w:val="24"/>
        </w:rPr>
        <w:t>обеспечение</w:t>
      </w:r>
      <w:r w:rsidRPr="005B3EFA">
        <w:rPr>
          <w:rFonts w:ascii="Times New Roman" w:hAnsi="Times New Roman" w:cs="Times New Roman"/>
          <w:sz w:val="24"/>
          <w:szCs w:val="24"/>
        </w:rPr>
        <w:t xml:space="preserve"> в размере </w:t>
      </w:r>
      <w:r w:rsidR="00AB7CFC" w:rsidRPr="005B3EFA">
        <w:rPr>
          <w:rFonts w:ascii="Times New Roman" w:hAnsi="Times New Roman" w:cs="Times New Roman"/>
          <w:sz w:val="24"/>
          <w:szCs w:val="24"/>
        </w:rPr>
        <w:t>10</w:t>
      </w:r>
      <w:r w:rsidRPr="005B3EFA">
        <w:rPr>
          <w:rFonts w:ascii="Times New Roman" w:hAnsi="Times New Roman" w:cs="Times New Roman"/>
          <w:sz w:val="24"/>
          <w:szCs w:val="24"/>
        </w:rPr>
        <w:t>0% (</w:t>
      </w:r>
      <w:r w:rsidR="00AB7CFC" w:rsidRPr="005B3EFA">
        <w:rPr>
          <w:rFonts w:ascii="Times New Roman" w:hAnsi="Times New Roman" w:cs="Times New Roman"/>
          <w:sz w:val="24"/>
          <w:szCs w:val="24"/>
        </w:rPr>
        <w:t>Сто</w:t>
      </w:r>
      <w:r w:rsidRPr="005B3EFA">
        <w:rPr>
          <w:rFonts w:ascii="Times New Roman" w:hAnsi="Times New Roman" w:cs="Times New Roman"/>
          <w:sz w:val="24"/>
          <w:szCs w:val="24"/>
        </w:rPr>
        <w:t xml:space="preserve"> процентов) от первоначальной </w:t>
      </w:r>
      <w:r w:rsidR="00AB7CFC" w:rsidRPr="005B3EFA">
        <w:rPr>
          <w:rFonts w:ascii="Times New Roman" w:hAnsi="Times New Roman" w:cs="Times New Roman"/>
          <w:sz w:val="24"/>
          <w:szCs w:val="24"/>
        </w:rPr>
        <w:t>стоимости товара</w:t>
      </w:r>
      <w:r w:rsidRPr="005B3EFA">
        <w:rPr>
          <w:rFonts w:ascii="Times New Roman" w:hAnsi="Times New Roman" w:cs="Times New Roman"/>
          <w:sz w:val="24"/>
          <w:szCs w:val="24"/>
        </w:rPr>
        <w:t>, установленной сог</w:t>
      </w:r>
      <w:r w:rsidR="00AB7CFC" w:rsidRPr="005B3EFA">
        <w:rPr>
          <w:rFonts w:ascii="Times New Roman" w:hAnsi="Times New Roman" w:cs="Times New Roman"/>
          <w:sz w:val="24"/>
          <w:szCs w:val="24"/>
        </w:rPr>
        <w:t>ласно информационному сообщению</w:t>
      </w:r>
      <w:r w:rsidRPr="005B3EFA">
        <w:rPr>
          <w:rFonts w:ascii="Times New Roman" w:hAnsi="Times New Roman" w:cs="Times New Roman"/>
          <w:sz w:val="24"/>
          <w:szCs w:val="24"/>
        </w:rPr>
        <w:t xml:space="preserve">. Заявки на участие в аукционе без приложения документов или копий документов, подтверждающих внесение </w:t>
      </w:r>
      <w:r w:rsidR="005B3EFA">
        <w:rPr>
          <w:rFonts w:ascii="Times New Roman" w:hAnsi="Times New Roman" w:cs="Times New Roman"/>
          <w:sz w:val="24"/>
          <w:szCs w:val="24"/>
        </w:rPr>
        <w:t>обеспечения</w:t>
      </w:r>
      <w:r w:rsidRPr="005B3EFA">
        <w:rPr>
          <w:rFonts w:ascii="Times New Roman" w:hAnsi="Times New Roman" w:cs="Times New Roman"/>
          <w:sz w:val="24"/>
          <w:szCs w:val="24"/>
        </w:rPr>
        <w:t>, не принимаются.</w:t>
      </w:r>
    </w:p>
    <w:p w:rsidR="00630290" w:rsidRPr="005B3EFA" w:rsidRDefault="00AB7CFC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B3EFA">
        <w:rPr>
          <w:rFonts w:ascii="Times New Roman" w:hAnsi="Times New Roman" w:cs="Times New Roman"/>
          <w:sz w:val="24"/>
          <w:szCs w:val="24"/>
        </w:rPr>
        <w:t>В целях реализации имущества Заказчика, Оператор предоставляет Заказчику свой расчетный счет</w:t>
      </w:r>
      <w:r w:rsidRPr="005B3EFA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1222EE" w:rsidRPr="001222EE">
        <w:rPr>
          <w:rFonts w:ascii="Times New Roman" w:hAnsi="Times New Roman" w:cs="Times New Roman"/>
          <w:b/>
          <w:sz w:val="24"/>
          <w:szCs w:val="24"/>
        </w:rPr>
        <w:t>40702810901190001111 в Филиал «Центральный» Банка ВТБ (ПАО) г. Москва к/с 30101810145250000411 БИК 044525411</w:t>
      </w:r>
      <w:r w:rsidRPr="005B3EF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B3EFA">
        <w:rPr>
          <w:rFonts w:ascii="Times New Roman" w:hAnsi="Times New Roman" w:cs="Times New Roman"/>
          <w:sz w:val="24"/>
          <w:szCs w:val="24"/>
        </w:rPr>
        <w:t xml:space="preserve">(далее по тексту - Счет) для совершения операций в валюте Российской Федерации с денежными средствами, перечисленными в качестве </w:t>
      </w:r>
      <w:r w:rsidR="005B3EFA">
        <w:rPr>
          <w:rFonts w:ascii="Times New Roman" w:hAnsi="Times New Roman" w:cs="Times New Roman"/>
          <w:sz w:val="24"/>
          <w:szCs w:val="24"/>
        </w:rPr>
        <w:t>обеспечения</w:t>
      </w:r>
      <w:r w:rsidRPr="005B3EFA">
        <w:rPr>
          <w:rFonts w:ascii="Times New Roman" w:hAnsi="Times New Roman" w:cs="Times New Roman"/>
          <w:sz w:val="24"/>
          <w:szCs w:val="24"/>
        </w:rPr>
        <w:t>, права на которые принадлежат другим лицам – претендентам на участие в торгах (далее по тексту –</w:t>
      </w:r>
      <w:r w:rsidRPr="005B3EFA">
        <w:rPr>
          <w:rFonts w:ascii="Times New Roman" w:hAnsi="Times New Roman" w:cs="Times New Roman"/>
          <w:spacing w:val="-20"/>
          <w:sz w:val="24"/>
          <w:szCs w:val="24"/>
        </w:rPr>
        <w:t xml:space="preserve"> </w:t>
      </w:r>
      <w:r w:rsidRPr="005B3EFA">
        <w:rPr>
          <w:rFonts w:ascii="Times New Roman" w:hAnsi="Times New Roman" w:cs="Times New Roman"/>
          <w:b/>
          <w:sz w:val="24"/>
          <w:szCs w:val="24"/>
        </w:rPr>
        <w:t>Заявители</w:t>
      </w:r>
      <w:r w:rsidRPr="005B3EFA">
        <w:rPr>
          <w:rFonts w:ascii="Times New Roman" w:hAnsi="Times New Roman" w:cs="Times New Roman"/>
          <w:sz w:val="24"/>
          <w:szCs w:val="24"/>
        </w:rPr>
        <w:t>).</w:t>
      </w:r>
      <w:proofErr w:type="gramEnd"/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5B3EFA">
        <w:rPr>
          <w:rFonts w:ascii="Times New Roman" w:hAnsi="Times New Roman" w:cs="Times New Roman"/>
          <w:sz w:val="24"/>
          <w:szCs w:val="24"/>
          <w:u w:val="single"/>
        </w:rPr>
        <w:t>Назначение платежа:</w:t>
      </w:r>
      <w:r w:rsidRPr="005B3EFA">
        <w:rPr>
          <w:rFonts w:ascii="Times New Roman" w:hAnsi="Times New Roman" w:cs="Times New Roman"/>
          <w:sz w:val="24"/>
          <w:szCs w:val="24"/>
        </w:rPr>
        <w:t xml:space="preserve"> </w:t>
      </w:r>
      <w:r w:rsidR="00CD0AF1" w:rsidRPr="005B3EFA">
        <w:rPr>
          <w:rFonts w:ascii="Times New Roman" w:hAnsi="Times New Roman" w:cs="Times New Roman"/>
          <w:sz w:val="24"/>
          <w:szCs w:val="24"/>
        </w:rPr>
        <w:t>обеспечение</w:t>
      </w:r>
      <w:r w:rsidRPr="005B3EFA">
        <w:rPr>
          <w:rFonts w:ascii="Times New Roman" w:hAnsi="Times New Roman" w:cs="Times New Roman"/>
          <w:sz w:val="24"/>
          <w:szCs w:val="24"/>
        </w:rPr>
        <w:t xml:space="preserve"> участи</w:t>
      </w:r>
      <w:r w:rsidR="00CD0AF1" w:rsidRPr="005B3EFA">
        <w:rPr>
          <w:rFonts w:ascii="Times New Roman" w:hAnsi="Times New Roman" w:cs="Times New Roman"/>
          <w:sz w:val="24"/>
          <w:szCs w:val="24"/>
        </w:rPr>
        <w:t>я</w:t>
      </w:r>
      <w:r w:rsidRPr="005B3EFA">
        <w:rPr>
          <w:rFonts w:ascii="Times New Roman" w:hAnsi="Times New Roman" w:cs="Times New Roman"/>
          <w:sz w:val="24"/>
          <w:szCs w:val="24"/>
        </w:rPr>
        <w:t xml:space="preserve"> в </w:t>
      </w:r>
      <w:r w:rsidR="00AB7CFC" w:rsidRPr="005B3EFA">
        <w:rPr>
          <w:rFonts w:ascii="Times New Roman" w:hAnsi="Times New Roman" w:cs="Times New Roman"/>
          <w:sz w:val="24"/>
          <w:szCs w:val="24"/>
        </w:rPr>
        <w:t xml:space="preserve">торгово-закупочной процедуре </w:t>
      </w:r>
      <w:r w:rsidRPr="005B3EFA">
        <w:rPr>
          <w:rFonts w:ascii="Times New Roman" w:hAnsi="Times New Roman" w:cs="Times New Roman"/>
          <w:sz w:val="24"/>
          <w:szCs w:val="24"/>
        </w:rPr>
        <w:t xml:space="preserve">№ (указать номер лота). </w:t>
      </w:r>
    </w:p>
    <w:p w:rsidR="00E23B95" w:rsidRPr="00E23B95" w:rsidRDefault="00B86673" w:rsidP="00E23B95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Орган</w:t>
      </w:r>
      <w:r w:rsidR="00630290" w:rsidRPr="005B3EFA">
        <w:rPr>
          <w:rFonts w:ascii="Times New Roman" w:eastAsia="Times New Roman" w:hAnsi="Times New Roman" w:cs="Times New Roman"/>
          <w:sz w:val="24"/>
          <w:szCs w:val="24"/>
        </w:rPr>
        <w:t>изатор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аукциона в течение пяти рабочих дней 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с даты подписания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протокола аукциона возвращает </w:t>
      </w:r>
      <w:r w:rsidR="005B3EFA">
        <w:rPr>
          <w:rFonts w:ascii="Times New Roman" w:eastAsia="Times New Roman" w:hAnsi="Times New Roman" w:cs="Times New Roman"/>
          <w:sz w:val="24"/>
          <w:szCs w:val="24"/>
        </w:rPr>
        <w:t>обеспечения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участникам аукциона, за исключением участника аукциона, признанного победителем.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5B3EFA" w:rsidRDefault="00B86673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Величина по</w:t>
      </w:r>
      <w:r w:rsidR="00FB1FC2"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вышения начальной цены договора</w:t>
      </w: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(«шаг аукциона»).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Аукцион проводится путем повышения началь</w:t>
      </w:r>
      <w:r w:rsidR="00DB4FE3" w:rsidRPr="005B3EFA">
        <w:rPr>
          <w:rFonts w:ascii="Times New Roman" w:eastAsia="Times New Roman" w:hAnsi="Times New Roman" w:cs="Times New Roman"/>
          <w:sz w:val="24"/>
          <w:szCs w:val="24"/>
        </w:rPr>
        <w:t xml:space="preserve">ной (минимальной) цены 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(далее – цена договора) (цены лота), указанной в Информационном сообщении и </w:t>
      </w:r>
      <w:r w:rsidRPr="005B3EFA">
        <w:rPr>
          <w:rFonts w:ascii="Times New Roman" w:eastAsia="Times New Roman" w:hAnsi="Times New Roman" w:cs="Times New Roman"/>
          <w:sz w:val="24"/>
          <w:szCs w:val="24"/>
          <w:u w:val="single"/>
        </w:rPr>
        <w:t>Приложении № 1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к настоящей документации об аукционе, на "шаг аукциона".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"Шаг аукциона" устанавливается в размере пяти процентов начальной (минимальной) цены договора (цены лота), указанной в Информационном сообщении и Приложении № 1 к настоящей документации об аукционе. 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B86673" w:rsidRPr="005B3EFA" w:rsidRDefault="00B86673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Место, дата и время проведения аукциона.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Аукцион </w:t>
      </w:r>
      <w:r w:rsidR="00AB7CFC" w:rsidRPr="005B3EFA">
        <w:rPr>
          <w:rFonts w:ascii="Times New Roman" w:eastAsia="Times New Roman" w:hAnsi="Times New Roman" w:cs="Times New Roman"/>
          <w:sz w:val="24"/>
          <w:szCs w:val="24"/>
        </w:rPr>
        <w:t>состоится</w:t>
      </w:r>
      <w:r w:rsidRPr="005B3EFA">
        <w:rPr>
          <w:rFonts w:ascii="Times New Roman" w:eastAsia="Times New Roman" w:hAnsi="Times New Roman" w:cs="Times New Roman"/>
          <w:bCs/>
          <w:sz w:val="24"/>
          <w:szCs w:val="24"/>
        </w:rPr>
        <w:t xml:space="preserve"> на ЭТП </w:t>
      </w:r>
      <w:r w:rsidR="005B3EFA" w:rsidRPr="005B3EFA">
        <w:rPr>
          <w:rFonts w:ascii="Times New Roman" w:hAnsi="Times New Roman" w:cs="Times New Roman"/>
          <w:sz w:val="24"/>
          <w:szCs w:val="24"/>
        </w:rPr>
        <w:t>https://www.a-k-d.ru</w:t>
      </w:r>
      <w:proofErr w:type="gramStart"/>
      <w:r w:rsidR="005B3EFA" w:rsidRPr="005B3EFA">
        <w:rPr>
          <w:rFonts w:ascii="Times New Roman" w:hAnsi="Times New Roman" w:cs="Times New Roman"/>
          <w:sz w:val="24"/>
          <w:szCs w:val="24"/>
        </w:rPr>
        <w:t xml:space="preserve">/ </w:t>
      </w:r>
      <w:r w:rsidR="00AB7CFC" w:rsidRPr="005B3EFA">
        <w:rPr>
          <w:rFonts w:ascii="Times New Roman" w:eastAsia="Times New Roman" w:hAnsi="Times New Roman" w:cs="Times New Roman"/>
          <w:bCs/>
          <w:sz w:val="24"/>
          <w:szCs w:val="24"/>
        </w:rPr>
        <w:t>В</w:t>
      </w:r>
      <w:proofErr w:type="gramEnd"/>
      <w:r w:rsidR="00AB7CFC" w:rsidRPr="005B3EFA">
        <w:rPr>
          <w:rFonts w:ascii="Times New Roman" w:eastAsia="Times New Roman" w:hAnsi="Times New Roman" w:cs="Times New Roman"/>
          <w:bCs/>
          <w:sz w:val="24"/>
          <w:szCs w:val="24"/>
        </w:rPr>
        <w:t xml:space="preserve"> установленное в информационном сообщении время.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</w:p>
    <w:p w:rsidR="00B86673" w:rsidRPr="005B3EFA" w:rsidRDefault="00323C20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Отказ от проведения </w:t>
      </w:r>
      <w:r w:rsidR="00B86673"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аукциона</w:t>
      </w:r>
      <w:r w:rsidR="00B86673" w:rsidRPr="005B3EF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Организатор аукциона, вправе отказаться от проведения открытого аукциона не позднее, чем за пять дней до даты окончания срока подачи заявок на участие в аукционе.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Извещение об отказе от проведения открытого аукциона размещается 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на официальном сайте торгов </w:t>
      </w:r>
      <w:r w:rsidRPr="005B3EFA">
        <w:rPr>
          <w:rFonts w:ascii="Times New Roman" w:eastAsia="Times New Roman" w:hAnsi="Times New Roman" w:cs="Times New Roman"/>
          <w:bCs/>
          <w:sz w:val="24"/>
          <w:szCs w:val="24"/>
        </w:rPr>
        <w:t>в течение одного дня с даты принятия решения об отказе от проведения</w:t>
      </w:r>
      <w:proofErr w:type="gramEnd"/>
      <w:r w:rsidRPr="005B3EFA">
        <w:rPr>
          <w:rFonts w:ascii="Times New Roman" w:eastAsia="Times New Roman" w:hAnsi="Times New Roman" w:cs="Times New Roman"/>
          <w:bCs/>
          <w:sz w:val="24"/>
          <w:szCs w:val="24"/>
        </w:rPr>
        <w:t xml:space="preserve"> открытого аукциона. 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В течение двух рабочих дней 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с даты принятия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организатором аукциона указанного решения Оператор ЭТП направляет соответствующие уведомления всем заявителям на электронную почту. 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B86673" w:rsidRPr="005B3EFA" w:rsidRDefault="00B86673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Форма, сроки и порядок оплаты по договору.</w:t>
      </w:r>
    </w:p>
    <w:p w:rsidR="00193D03" w:rsidRDefault="00193D0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Форма, сроки и порядок оплаты по договорам указаны в проектах договоров аренды, приложенных к настоящей документации об аукционе.</w:t>
      </w:r>
    </w:p>
    <w:p w:rsidR="005B3EFA" w:rsidRPr="005B3EFA" w:rsidRDefault="005B3EFA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 случае признания участника победителем, Оператор ЭТП перечисляет внесенное участником обеспечение Заказчику в счёт исполнения договора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5B3EFA" w:rsidRDefault="00B86673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Порядок пересмотра условий и цены договора (цены лота).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Цена заключенного договора не может быть пересмотрена в сторону уменьшения.</w:t>
      </w:r>
    </w:p>
    <w:p w:rsidR="00B86673" w:rsidRPr="005B3EFA" w:rsidRDefault="00B86673" w:rsidP="005B3EFA">
      <w:pPr>
        <w:numPr>
          <w:ilvl w:val="1"/>
          <w:numId w:val="6"/>
        </w:numPr>
        <w:suppressAutoHyphens w:val="0"/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При заключении и исполнении договора изменение условий договора, указанных в документации об аукционе, за исключением цены договора, по соглашению сторон и в одностороннем порядке не допускается.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B86673" w:rsidRPr="005B3EFA" w:rsidRDefault="00B86673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Срок подписания договора с победителем аукциона.</w:t>
      </w:r>
    </w:p>
    <w:p w:rsidR="00D768A1" w:rsidRPr="005B3EFA" w:rsidRDefault="00D768A1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proofErr w:type="gramStart"/>
      <w:r w:rsidRPr="005B3EFA">
        <w:rPr>
          <w:rFonts w:ascii="Times New Roman" w:eastAsia="Times New Roman" w:hAnsi="Times New Roman" w:cs="Times New Roman"/>
          <w:bCs/>
          <w:sz w:val="24"/>
          <w:szCs w:val="24"/>
        </w:rPr>
        <w:t>С</w:t>
      </w:r>
      <w:r w:rsidRPr="005B3EFA">
        <w:rPr>
          <w:rFonts w:ascii="Times New Roman" w:eastAsia="Times New Roman" w:hAnsi="Times New Roman" w:cs="Times New Roman"/>
          <w:sz w:val="24"/>
          <w:szCs w:val="24"/>
          <w:lang w:eastAsia="ru-RU"/>
        </w:rPr>
        <w:t>рок, в течение которого должен быть подписан проект договора; составляющий не менее десяти дней со дня размещения на официальном сайте торгов протокола аукциона либо протокола рассмотрения заявок на участие в аукционе в случае, если аукцион признан несостоявшимся по причине подачи единственной заявки на участие в аукционе либо признания участником аукциона только одного заявителя;</w:t>
      </w:r>
      <w:proofErr w:type="gramEnd"/>
    </w:p>
    <w:p w:rsidR="00D768A1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В случае если победитель аукциона уклоняется от заключения договора, договор заключается с участником аукциона, сделавшим предпоследнее предложение о цене договора (цене лота). 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При этом заключение договора для участника аукциона, сделавшего предпоследнее предложение о цене договора (цене лота), является обязательным.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5B3EFA" w:rsidRDefault="00B86673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Порядок проведения аукциона.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В аукционе принимают участие только заявители, признанные участниками аукциона. </w:t>
      </w:r>
    </w:p>
    <w:p w:rsidR="00B86673" w:rsidRPr="005B3EFA" w:rsidRDefault="00EC4B75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ab/>
      </w:r>
      <w:r w:rsidR="00D27766" w:rsidRPr="005B3EFA">
        <w:rPr>
          <w:rFonts w:ascii="Times New Roman" w:eastAsia="Times New Roman" w:hAnsi="Times New Roman" w:cs="Times New Roman"/>
          <w:sz w:val="24"/>
          <w:szCs w:val="24"/>
        </w:rPr>
        <w:t xml:space="preserve">Оператор электронной площадки </w:t>
      </w:r>
      <w:r w:rsidR="00164474" w:rsidRPr="005B3EFA">
        <w:rPr>
          <w:rFonts w:ascii="Times New Roman" w:eastAsia="Times New Roman" w:hAnsi="Times New Roman" w:cs="Times New Roman"/>
          <w:sz w:val="24"/>
          <w:szCs w:val="24"/>
        </w:rPr>
        <w:t xml:space="preserve">при </w:t>
      </w:r>
      <w:r w:rsidR="00546B58" w:rsidRPr="005B3EFA">
        <w:rPr>
          <w:rFonts w:ascii="Times New Roman" w:eastAsia="Times New Roman" w:hAnsi="Times New Roman" w:cs="Times New Roman"/>
          <w:sz w:val="24"/>
          <w:szCs w:val="24"/>
        </w:rPr>
        <w:t>проведен</w:t>
      </w:r>
      <w:proofErr w:type="gramStart"/>
      <w:r w:rsidR="00546B58" w:rsidRPr="005B3EFA">
        <w:rPr>
          <w:rFonts w:ascii="Times New Roman" w:eastAsia="Times New Roman" w:hAnsi="Times New Roman" w:cs="Times New Roman"/>
          <w:sz w:val="24"/>
          <w:szCs w:val="24"/>
        </w:rPr>
        <w:t xml:space="preserve">ии </w:t>
      </w:r>
      <w:r w:rsidR="00B86673" w:rsidRPr="005B3EFA">
        <w:rPr>
          <w:rFonts w:ascii="Times New Roman" w:eastAsia="Times New Roman" w:hAnsi="Times New Roman" w:cs="Times New Roman"/>
          <w:sz w:val="24"/>
          <w:szCs w:val="24"/>
        </w:rPr>
        <w:t>ау</w:t>
      </w:r>
      <w:proofErr w:type="gramEnd"/>
      <w:r w:rsidR="00B86673" w:rsidRPr="005B3EFA">
        <w:rPr>
          <w:rFonts w:ascii="Times New Roman" w:eastAsia="Times New Roman" w:hAnsi="Times New Roman" w:cs="Times New Roman"/>
          <w:sz w:val="24"/>
          <w:szCs w:val="24"/>
        </w:rPr>
        <w:t>кциона</w:t>
      </w:r>
      <w:r w:rsidR="00164474" w:rsidRPr="005B3EFA">
        <w:rPr>
          <w:rFonts w:ascii="Times New Roman" w:eastAsia="Times New Roman" w:hAnsi="Times New Roman" w:cs="Times New Roman"/>
          <w:sz w:val="24"/>
          <w:szCs w:val="24"/>
        </w:rPr>
        <w:t>,</w:t>
      </w:r>
      <w:r w:rsidR="00091BEF" w:rsidRPr="005B3EFA">
        <w:rPr>
          <w:rFonts w:ascii="Times New Roman" w:eastAsia="Times New Roman" w:hAnsi="Times New Roman" w:cs="Times New Roman"/>
          <w:sz w:val="24"/>
          <w:szCs w:val="24"/>
        </w:rPr>
        <w:t xml:space="preserve"> с </w:t>
      </w:r>
      <w:r w:rsidR="00164474" w:rsidRPr="005B3EFA">
        <w:rPr>
          <w:rFonts w:ascii="Times New Roman" w:eastAsia="Times New Roman" w:hAnsi="Times New Roman" w:cs="Times New Roman"/>
          <w:sz w:val="24"/>
          <w:szCs w:val="24"/>
        </w:rPr>
        <w:t xml:space="preserve">помощью  программно-аппаратных </w:t>
      </w:r>
      <w:r w:rsidR="00B86673" w:rsidRPr="005B3EFA">
        <w:rPr>
          <w:rFonts w:ascii="Times New Roman" w:eastAsia="Times New Roman" w:hAnsi="Times New Roman" w:cs="Times New Roman"/>
          <w:sz w:val="24"/>
          <w:szCs w:val="24"/>
        </w:rPr>
        <w:t xml:space="preserve">средств  присваивает </w:t>
      </w:r>
      <w:r w:rsidR="00164474" w:rsidRPr="005B3EFA">
        <w:rPr>
          <w:rFonts w:ascii="Times New Roman" w:eastAsia="Times New Roman" w:hAnsi="Times New Roman" w:cs="Times New Roman"/>
          <w:sz w:val="24"/>
          <w:szCs w:val="24"/>
        </w:rPr>
        <w:t xml:space="preserve">участникам аукциона </w:t>
      </w:r>
      <w:r w:rsidR="00B86673" w:rsidRPr="005B3EFA">
        <w:rPr>
          <w:rFonts w:ascii="Times New Roman" w:eastAsia="Times New Roman" w:hAnsi="Times New Roman" w:cs="Times New Roman"/>
          <w:sz w:val="24"/>
          <w:szCs w:val="24"/>
        </w:rPr>
        <w:t xml:space="preserve"> соответствующий  статус,  позволяющий  делать предложения о своем желании заключить договор аренды по последней предложенной цене.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Аукцион проводится путем повышения начальной (минимальной) цены договора (цены лота), указанной в извещении о проведен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ии ау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>кциона, на "шаг аукциона".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Аукцион проводится в соответствии с Правилами, проведения ко</w:t>
      </w:r>
      <w:r w:rsidR="00EC4B75" w:rsidRPr="005B3EFA">
        <w:rPr>
          <w:rFonts w:ascii="Times New Roman" w:eastAsia="Times New Roman" w:hAnsi="Times New Roman" w:cs="Times New Roman"/>
          <w:sz w:val="24"/>
          <w:szCs w:val="24"/>
        </w:rPr>
        <w:t xml:space="preserve">нкурсов или аукционов на </w:t>
      </w:r>
      <w:r w:rsidR="00AB7CFC" w:rsidRPr="005B3EFA">
        <w:rPr>
          <w:rFonts w:ascii="Times New Roman" w:eastAsia="Times New Roman" w:hAnsi="Times New Roman" w:cs="Times New Roman"/>
          <w:sz w:val="24"/>
          <w:szCs w:val="24"/>
        </w:rPr>
        <w:t>поставку товаров.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Победителем аукциона признается лицо, предложившее наиболее высокую цену договора, либо действующий правообладатель, если он заявил о своем желании заключить договор по наиболее высокой цене договора.</w:t>
      </w:r>
    </w:p>
    <w:p w:rsidR="00B86673" w:rsidRPr="005B3EFA" w:rsidRDefault="00EC4B75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Ход </w:t>
      </w:r>
      <w:r w:rsidR="00546B58" w:rsidRPr="005B3EFA">
        <w:rPr>
          <w:rFonts w:ascii="Times New Roman" w:eastAsia="Times New Roman" w:hAnsi="Times New Roman" w:cs="Times New Roman"/>
          <w:sz w:val="24"/>
          <w:szCs w:val="24"/>
        </w:rPr>
        <w:t xml:space="preserve">проведения </w:t>
      </w:r>
      <w:r w:rsidR="00164474" w:rsidRPr="005B3EFA">
        <w:rPr>
          <w:rFonts w:ascii="Times New Roman" w:eastAsia="Times New Roman" w:hAnsi="Times New Roman" w:cs="Times New Roman"/>
          <w:sz w:val="24"/>
          <w:szCs w:val="24"/>
        </w:rPr>
        <w:t xml:space="preserve">процедуры аукциона фиксируется </w:t>
      </w:r>
      <w:r w:rsidR="00B86673" w:rsidRPr="005B3EFA">
        <w:rPr>
          <w:rFonts w:ascii="Times New Roman" w:eastAsia="Times New Roman" w:hAnsi="Times New Roman" w:cs="Times New Roman"/>
          <w:sz w:val="24"/>
          <w:szCs w:val="24"/>
        </w:rPr>
        <w:t>Оператором ЭТП в электронном журнале, который напр</w:t>
      </w:r>
      <w:r w:rsidR="00091BEF" w:rsidRPr="005B3EFA">
        <w:rPr>
          <w:rFonts w:ascii="Times New Roman" w:eastAsia="Times New Roman" w:hAnsi="Times New Roman" w:cs="Times New Roman"/>
          <w:sz w:val="24"/>
          <w:szCs w:val="24"/>
        </w:rPr>
        <w:t xml:space="preserve">авляется Организатору аукциона </w:t>
      </w:r>
      <w:r w:rsidR="00B86673" w:rsidRPr="005B3EFA">
        <w:rPr>
          <w:rFonts w:ascii="Times New Roman" w:eastAsia="Times New Roman" w:hAnsi="Times New Roman" w:cs="Times New Roman"/>
          <w:sz w:val="24"/>
          <w:szCs w:val="24"/>
        </w:rPr>
        <w:t>в электронной форме  в течение одного часа со времени завершения аукциона для подведения  Аукционной комиссией итогов аукциона путем оформления Протокола аукциона.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ab/>
        <w:t xml:space="preserve">Протокол подписывается всеми членами аукционной комиссии в день проведения аукциона. Протокол составляется в двух экземплярах, один из которых остается у организатора аукциона. 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lastRenderedPageBreak/>
        <w:t>Протокол аукциона размещается на официальном сайте торгов организатором аукциона в течение дня, следующего за днем подписания указанного протокола.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Любой участник аукциона после размещения протокола аукциона вправе направить Организатору аукциона в форме электронного документа, запрос о разъяснении результатов аукциона. 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ab/>
        <w:t xml:space="preserve">Организатор аукциона в течение двух рабочих дней 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с даты поступления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такого запроса представляет такому участнику аукциона соответствующие разъяснения в форме электронного документа.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5B3EFA" w:rsidRDefault="00B86673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Последствия признания аукциона </w:t>
      </w:r>
      <w:proofErr w:type="gramStart"/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несостоявшимся</w:t>
      </w:r>
      <w:proofErr w:type="gramEnd"/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.</w:t>
      </w:r>
    </w:p>
    <w:p w:rsidR="00B86673" w:rsidRPr="00A17F76" w:rsidRDefault="00B86673" w:rsidP="00A17F76">
      <w:pPr>
        <w:pStyle w:val="aff1"/>
        <w:numPr>
          <w:ilvl w:val="1"/>
          <w:numId w:val="6"/>
        </w:numPr>
        <w:ind w:left="709" w:hanging="709"/>
        <w:jc w:val="both"/>
        <w:rPr>
          <w:rFonts w:ascii="Times New Roman" w:eastAsia="Times New Roman" w:hAnsi="Times New Roman" w:cs="Times New Roman"/>
        </w:rPr>
      </w:pPr>
      <w:r w:rsidRPr="00A17F76">
        <w:rPr>
          <w:rFonts w:ascii="Times New Roman" w:eastAsia="Times New Roman" w:hAnsi="Times New Roman" w:cs="Times New Roman"/>
        </w:rPr>
        <w:t> </w:t>
      </w:r>
      <w:proofErr w:type="gramStart"/>
      <w:r w:rsidRPr="00A17F76">
        <w:rPr>
          <w:rFonts w:ascii="Times New Roman" w:eastAsia="Arial" w:hAnsi="Times New Roman" w:cs="Times New Roman"/>
        </w:rPr>
        <w:t>В случае если аукцион признан несостоявшимся по причине подачи единственной заявки на участие в аукционе либо признания участником аукциона только одного заявителя, с лицом, подавшим единственную заявку на участие в аукционе, в случае, если указанная заявка соответствует требованиям и условиям, предусмотренным документацией об аукционе, а также с лицом, признанным единственным участником аукциона, организатор аукциона обязан заключить договор на условиях и</w:t>
      </w:r>
      <w:proofErr w:type="gramEnd"/>
      <w:r w:rsidRPr="00A17F76">
        <w:rPr>
          <w:rFonts w:ascii="Times New Roman" w:eastAsia="Arial" w:hAnsi="Times New Roman" w:cs="Times New Roman"/>
        </w:rPr>
        <w:t xml:space="preserve"> по цене, которые предусмотрены заявкой на участие в аукционе и документацией об аукционе, но по цене не менее начальной (минимальной) цены договора (лота), указанной в извещении о проведен</w:t>
      </w:r>
      <w:proofErr w:type="gramStart"/>
      <w:r w:rsidRPr="00A17F76">
        <w:rPr>
          <w:rFonts w:ascii="Times New Roman" w:eastAsia="Arial" w:hAnsi="Times New Roman" w:cs="Times New Roman"/>
        </w:rPr>
        <w:t>ии ау</w:t>
      </w:r>
      <w:proofErr w:type="gramEnd"/>
      <w:r w:rsidRPr="00A17F76">
        <w:rPr>
          <w:rFonts w:ascii="Times New Roman" w:eastAsia="Arial" w:hAnsi="Times New Roman" w:cs="Times New Roman"/>
        </w:rPr>
        <w:t>кциона.</w:t>
      </w:r>
    </w:p>
    <w:p w:rsidR="00D768A1" w:rsidRPr="005B3EFA" w:rsidRDefault="00EC4B75" w:rsidP="00A17F76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bookmarkStart w:id="3" w:name="Par1"/>
      <w:bookmarkEnd w:id="3"/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В случае если аукцион признан несостоявшимся по основаниям, не указанным в </w:t>
      </w:r>
      <w:r w:rsidR="00091BEF" w:rsidRPr="005B3EFA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пункте </w:t>
      </w:r>
      <w:r w:rsidR="008166A9" w:rsidRPr="005B3EFA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19</w:t>
      </w: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.1, организатор аукциона вправе объявить о проведении нового аукциона в установленном порядке. </w:t>
      </w:r>
    </w:p>
    <w:p w:rsidR="00FC79EF" w:rsidRPr="0020347B" w:rsidRDefault="00EC4B75" w:rsidP="00A17F76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При этом в случае объявления о проведении нового аукциона организатор аукциона вправе изменить условия аукциона.</w:t>
      </w:r>
      <w:r w:rsidR="00FC79EF" w:rsidRPr="0020347B">
        <w:rPr>
          <w:rFonts w:ascii="Times New Roman" w:eastAsia="Times New Roman" w:hAnsi="Times New Roman" w:cs="Times New Roman"/>
          <w:bCs/>
        </w:rPr>
        <w:br w:type="page"/>
      </w:r>
    </w:p>
    <w:p w:rsidR="00B86673" w:rsidRPr="00D12227" w:rsidRDefault="00B86673" w:rsidP="005B3EFA">
      <w:pPr>
        <w:spacing w:after="0" w:line="240" w:lineRule="auto"/>
        <w:ind w:left="567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D12227">
        <w:rPr>
          <w:rFonts w:ascii="Times New Roman" w:eastAsia="Times New Roman" w:hAnsi="Times New Roman" w:cs="Times New Roman"/>
          <w:bCs/>
          <w:sz w:val="24"/>
          <w:szCs w:val="24"/>
        </w:rPr>
        <w:lastRenderedPageBreak/>
        <w:t xml:space="preserve">Приложение № 2 к документации по проведению аукциона (в электронной форме) 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Форма запроса на разъяснение документации об аукционе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На бланке организации (для юридического лица)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Дата              исх.№ ____</w:t>
      </w:r>
    </w:p>
    <w:p w:rsidR="00FC79EF" w:rsidRPr="00FC79EF" w:rsidRDefault="005B3EFA" w:rsidP="005B3EFA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Директор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у</w:t>
      </w:r>
      <w:r w:rsidR="00FC79EF" w:rsidRPr="00FC79EF">
        <w:rPr>
          <w:rFonts w:ascii="Times New Roman" w:hAnsi="Times New Roman" w:cs="Times New Roman"/>
          <w:color w:val="000000"/>
          <w:sz w:val="24"/>
          <w:szCs w:val="24"/>
        </w:rPr>
        <w:t xml:space="preserve"> ООО</w:t>
      </w:r>
      <w:proofErr w:type="gramEnd"/>
      <w:r w:rsidR="00FC79EF" w:rsidRPr="00FC79EF">
        <w:rPr>
          <w:rFonts w:ascii="Times New Roman" w:hAnsi="Times New Roman" w:cs="Times New Roman"/>
          <w:color w:val="000000"/>
          <w:sz w:val="24"/>
          <w:szCs w:val="24"/>
        </w:rPr>
        <w:t xml:space="preserve"> «</w:t>
      </w:r>
      <w:r w:rsidR="00DF2490">
        <w:rPr>
          <w:rFonts w:ascii="Times New Roman" w:hAnsi="Times New Roman" w:cs="Times New Roman"/>
          <w:color w:val="000000"/>
          <w:sz w:val="24"/>
          <w:szCs w:val="24"/>
        </w:rPr>
        <w:t>Оазис</w:t>
      </w:r>
      <w:r w:rsidR="00FC79EF" w:rsidRPr="00FC79EF">
        <w:rPr>
          <w:rFonts w:ascii="Times New Roman" w:hAnsi="Times New Roman" w:cs="Times New Roman"/>
          <w:color w:val="000000"/>
          <w:sz w:val="24"/>
          <w:szCs w:val="24"/>
        </w:rPr>
        <w:t>»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vertAlign w:val="superscript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от ____________________________________________________________________</w:t>
      </w:r>
    </w:p>
    <w:p w:rsidR="00B86673" w:rsidRPr="008A2F9D" w:rsidRDefault="00B86673" w:rsidP="005B3E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(Ф.И.О. заявителя - физического лица либо полное наименование заявителя - юридического лица)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mallCaps/>
          <w:sz w:val="24"/>
          <w:szCs w:val="24"/>
        </w:rPr>
        <w:t>ЗАПРОС НА РАЗЪЯСНЕНИЕ ДОКУМЕНТАЦИИ ОБ АУКЦИОНЕ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 xml:space="preserve">Прошу Вас </w:t>
      </w:r>
      <w:r w:rsidR="004C1238" w:rsidRPr="008A2F9D">
        <w:rPr>
          <w:rFonts w:ascii="Times New Roman" w:eastAsia="Times New Roman" w:hAnsi="Times New Roman" w:cs="Times New Roman"/>
          <w:sz w:val="24"/>
          <w:szCs w:val="24"/>
        </w:rPr>
        <w:t xml:space="preserve">разъяснить следующие положения </w:t>
      </w:r>
      <w:r w:rsidRPr="008A2F9D">
        <w:rPr>
          <w:rFonts w:ascii="Times New Roman" w:eastAsia="Times New Roman" w:hAnsi="Times New Roman" w:cs="Times New Roman"/>
          <w:sz w:val="24"/>
          <w:szCs w:val="24"/>
        </w:rPr>
        <w:t>документации об аукционе:</w:t>
      </w:r>
    </w:p>
    <w:tbl>
      <w:tblPr>
        <w:tblW w:w="0" w:type="auto"/>
        <w:tblInd w:w="-110" w:type="dxa"/>
        <w:tblLayout w:type="fixed"/>
        <w:tblLook w:val="0000" w:firstRow="0" w:lastRow="0" w:firstColumn="0" w:lastColumn="0" w:noHBand="0" w:noVBand="0"/>
      </w:tblPr>
      <w:tblGrid>
        <w:gridCol w:w="645"/>
        <w:gridCol w:w="1873"/>
        <w:gridCol w:w="3259"/>
        <w:gridCol w:w="4013"/>
      </w:tblGrid>
      <w:tr w:rsidR="00B86673" w:rsidRPr="008A2F9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8A2F9D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8A2F9D">
              <w:rPr>
                <w:rFonts w:ascii="Times New Roman" w:eastAsia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1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F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Раздел аукционной документации </w:t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F9D">
              <w:rPr>
                <w:rFonts w:ascii="Times New Roman" w:eastAsia="Times New Roman" w:hAnsi="Times New Roman" w:cs="Times New Roman"/>
                <w:sz w:val="24"/>
                <w:szCs w:val="24"/>
              </w:rPr>
              <w:t>Ссылка на пункт документации об аукционе, положения которого следует разъяснить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2F9D">
              <w:rPr>
                <w:rFonts w:ascii="Times New Roman" w:eastAsia="Times New Roman" w:hAnsi="Times New Roman" w:cs="Times New Roman"/>
                <w:sz w:val="24"/>
                <w:szCs w:val="24"/>
              </w:rPr>
              <w:t>Содержание запроса на разъяснение положений документации об аукционе</w:t>
            </w:r>
          </w:p>
        </w:tc>
      </w:tr>
      <w:tr w:rsidR="00B86673" w:rsidRPr="008A2F9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86673" w:rsidRPr="008A2F9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86673" w:rsidRPr="008A2F9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86673" w:rsidRPr="008A2F9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86673" w:rsidRPr="008A2F9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Ответ на запрос прошу направить по адресу: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vertAlign w:val="superscript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</w:t>
      </w:r>
    </w:p>
    <w:p w:rsidR="00B86673" w:rsidRPr="008A2F9D" w:rsidRDefault="00B86673" w:rsidP="005B3E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(почтовый адрес организации, физического лица)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vertAlign w:val="superscript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__________________               _____________      _________________________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  <w:vertAlign w:val="superscript"/>
        </w:rPr>
        <w:t xml:space="preserve">   (должность руководителя для юридического лица)                (подпись)                                                         (Ф.И.О.)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5B3EFA" w:rsidRDefault="00B86673" w:rsidP="005B3EFA">
      <w:pPr>
        <w:spacing w:after="0" w:line="240" w:lineRule="auto"/>
        <w:ind w:left="567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bCs/>
          <w:sz w:val="24"/>
          <w:szCs w:val="24"/>
        </w:rPr>
        <w:t xml:space="preserve">                                                                                                          </w:t>
      </w:r>
    </w:p>
    <w:p w:rsidR="005B3EFA" w:rsidRDefault="005B3EFA">
      <w:pPr>
        <w:suppressAutoHyphens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br w:type="page"/>
      </w:r>
    </w:p>
    <w:p w:rsidR="00B86673" w:rsidRPr="00D12227" w:rsidRDefault="00B86673" w:rsidP="005B3EFA">
      <w:pPr>
        <w:spacing w:after="0" w:line="240" w:lineRule="auto"/>
        <w:ind w:left="567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bCs/>
          <w:sz w:val="24"/>
          <w:szCs w:val="24"/>
        </w:rPr>
        <w:lastRenderedPageBreak/>
        <w:t>Приложение № 3 к документации по проведению</w:t>
      </w:r>
      <w:r w:rsidR="00D12227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8A2F9D">
        <w:rPr>
          <w:rFonts w:ascii="Times New Roman" w:eastAsia="Times New Roman" w:hAnsi="Times New Roman" w:cs="Times New Roman"/>
          <w:bCs/>
          <w:sz w:val="24"/>
          <w:szCs w:val="24"/>
        </w:rPr>
        <w:t xml:space="preserve">аукциона (в электронной форме) 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Дата, исх. номер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ДОВЕРЕННОСТЬ № ____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Город___________,  _______________________________________________________________________</w:t>
      </w:r>
    </w:p>
    <w:p w:rsidR="00B86673" w:rsidRPr="008A2F9D" w:rsidRDefault="00B86673" w:rsidP="005B3E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(прописью число, месяц и год выдачи доверенности)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Юридическое лицо, подающее заявку на участие в аукционе: ____________________________________________________________________________________________________________________________________________,</w:t>
      </w:r>
    </w:p>
    <w:p w:rsidR="00B86673" w:rsidRPr="008A2F9D" w:rsidRDefault="00B86673" w:rsidP="005B3E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(наименование юридического лица)</w:t>
      </w:r>
    </w:p>
    <w:p w:rsidR="00B86673" w:rsidRPr="008A2F9D" w:rsidRDefault="00B86673" w:rsidP="005B3E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действующее в лице _______________________________________________________________________,                      (наименование должности, фамилия, имя, отчество)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доверяет  _____________________________________________________________________________________________________________________________________________,</w:t>
      </w:r>
    </w:p>
    <w:p w:rsidR="00B86673" w:rsidRPr="008A2F9D" w:rsidRDefault="00B86673" w:rsidP="005B3E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(фамилия, имя, отчество, должность)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паспорт серии ____ №______ выдан ______________ «___» _________, код подразделения _______________________, представлять интересы ______________________________________________________________________,</w:t>
      </w:r>
    </w:p>
    <w:p w:rsidR="00B86673" w:rsidRPr="008A2F9D" w:rsidRDefault="00B86673" w:rsidP="005B3E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(наименование юридического лица)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 xml:space="preserve">______________________________________ на аукционе, проводимым </w:t>
      </w:r>
      <w:r w:rsidR="002F0770">
        <w:rPr>
          <w:rFonts w:ascii="Times New Roman" w:eastAsia="Times New Roman" w:hAnsi="Times New Roman" w:cs="Times New Roman"/>
          <w:sz w:val="24"/>
          <w:szCs w:val="24"/>
        </w:rPr>
        <w:t>ООО «</w:t>
      </w:r>
      <w:r w:rsidR="00DF2490">
        <w:rPr>
          <w:rFonts w:ascii="Times New Roman" w:eastAsia="Times New Roman" w:hAnsi="Times New Roman" w:cs="Times New Roman"/>
          <w:sz w:val="24"/>
          <w:szCs w:val="24"/>
        </w:rPr>
        <w:t>Оазис</w:t>
      </w:r>
      <w:r w:rsidR="002F0770">
        <w:rPr>
          <w:rFonts w:ascii="Times New Roman" w:eastAsia="Times New Roman" w:hAnsi="Times New Roman" w:cs="Times New Roman"/>
          <w:sz w:val="24"/>
          <w:szCs w:val="24"/>
        </w:rPr>
        <w:t>»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ab/>
        <w:t>В целях выполнения данного поручения он уполномочен представлять Организатору аукциона, Аукционной комиссии необходимые документы, подписывать и получать от имени организации - доверителя все документы, связанные с его исполнением.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Подпись __________________</w:t>
      </w:r>
      <w:r w:rsidRPr="008A2F9D">
        <w:rPr>
          <w:rFonts w:ascii="Times New Roman" w:eastAsia="Times New Roman" w:hAnsi="Times New Roman" w:cs="Times New Roman"/>
          <w:sz w:val="24"/>
          <w:szCs w:val="24"/>
        </w:rPr>
        <w:tab/>
        <w:t xml:space="preserve"> _____________________________ удостоверяем.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 xml:space="preserve">                       (Ф.И.О. </w:t>
      </w:r>
      <w:proofErr w:type="gramStart"/>
      <w:r w:rsidRPr="008A2F9D">
        <w:rPr>
          <w:rFonts w:ascii="Times New Roman" w:eastAsia="Times New Roman" w:hAnsi="Times New Roman" w:cs="Times New Roman"/>
          <w:sz w:val="24"/>
          <w:szCs w:val="24"/>
        </w:rPr>
        <w:t>удостоверяемого</w:t>
      </w:r>
      <w:proofErr w:type="gramEnd"/>
      <w:r w:rsidRPr="008A2F9D">
        <w:rPr>
          <w:rFonts w:ascii="Times New Roman" w:eastAsia="Times New Roman" w:hAnsi="Times New Roman" w:cs="Times New Roman"/>
          <w:sz w:val="24"/>
          <w:szCs w:val="24"/>
        </w:rPr>
        <w:t>)</w:t>
      </w:r>
      <w:r w:rsidRPr="008A2F9D"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  (подпись удостоверяемого)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 xml:space="preserve">Доверенность действительна до «____» ____________________ _____  </w:t>
      </w:r>
      <w:proofErr w:type="gramStart"/>
      <w:r w:rsidRPr="008A2F9D">
        <w:rPr>
          <w:rFonts w:ascii="Times New Roman" w:eastAsia="Times New Roman" w:hAnsi="Times New Roman" w:cs="Times New Roman"/>
          <w:sz w:val="24"/>
          <w:szCs w:val="24"/>
        </w:rPr>
        <w:t>г</w:t>
      </w:r>
      <w:proofErr w:type="gramEnd"/>
      <w:r w:rsidRPr="008A2F9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Руководитель организации  ________________</w:t>
      </w:r>
      <w:r w:rsidRPr="008A2F9D">
        <w:rPr>
          <w:rFonts w:ascii="Times New Roman" w:eastAsia="Times New Roman" w:hAnsi="Times New Roman" w:cs="Times New Roman"/>
          <w:sz w:val="24"/>
          <w:szCs w:val="24"/>
        </w:rPr>
        <w:tab/>
        <w:t>_______________________</w:t>
      </w:r>
      <w:bookmarkStart w:id="4" w:name="_GoBack"/>
      <w:bookmarkEnd w:id="4"/>
      <w:r w:rsidRPr="008A2F9D">
        <w:rPr>
          <w:rFonts w:ascii="Times New Roman" w:eastAsia="Times New Roman" w:hAnsi="Times New Roman" w:cs="Times New Roman"/>
          <w:sz w:val="24"/>
          <w:szCs w:val="24"/>
        </w:rPr>
        <w:t>___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(подпись)</w:t>
      </w:r>
      <w:r w:rsidRPr="008A2F9D">
        <w:rPr>
          <w:rFonts w:ascii="Times New Roman" w:eastAsia="Times New Roman" w:hAnsi="Times New Roman" w:cs="Times New Roman"/>
          <w:sz w:val="24"/>
          <w:szCs w:val="24"/>
        </w:rPr>
        <w:tab/>
      </w:r>
      <w:r w:rsidRPr="008A2F9D"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              (Ф.И.О.)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М.П.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 xml:space="preserve">     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B86673" w:rsidRPr="008A2F9D" w:rsidSect="00E23B95">
      <w:pgSz w:w="11906" w:h="16838"/>
      <w:pgMar w:top="426" w:right="707" w:bottom="568" w:left="1276" w:header="720" w:footer="106" w:gutter="0"/>
      <w:cols w:space="720"/>
      <w:docGrid w:linePitch="600" w:charSpace="3686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7BC8" w:rsidRDefault="00547BC8">
      <w:pPr>
        <w:spacing w:after="0" w:line="240" w:lineRule="auto"/>
      </w:pPr>
      <w:r>
        <w:separator/>
      </w:r>
    </w:p>
  </w:endnote>
  <w:endnote w:type="continuationSeparator" w:id="0">
    <w:p w:rsidR="00547BC8" w:rsidRDefault="00547B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ont278">
    <w:altName w:val="Times New Roman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Peterburg">
    <w:charset w:val="CC"/>
    <w:family w:val="roman"/>
    <w:pitch w:val="variable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7BC8" w:rsidRDefault="00547BC8">
      <w:pPr>
        <w:spacing w:after="0" w:line="240" w:lineRule="auto"/>
      </w:pPr>
      <w:r>
        <w:separator/>
      </w:r>
    </w:p>
  </w:footnote>
  <w:footnote w:type="continuationSeparator" w:id="0">
    <w:p w:rsidR="00547BC8" w:rsidRDefault="00547B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5"/>
    <w:multiLevelType w:val="multilevel"/>
    <w:tmpl w:val="00000005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86"/>
        </w:tabs>
        <w:ind w:left="786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">
    <w:nsid w:val="02E42311"/>
    <w:multiLevelType w:val="hybridMultilevel"/>
    <w:tmpl w:val="149623BA"/>
    <w:lvl w:ilvl="0" w:tplc="83A61FEC">
      <w:start w:val="1"/>
      <w:numFmt w:val="decimal"/>
      <w:lvlText w:val="3.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82C230F"/>
    <w:multiLevelType w:val="multilevel"/>
    <w:tmpl w:val="FE081A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72" w:hanging="1164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2220" w:hanging="1164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568" w:hanging="1164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916" w:hanging="1164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64" w:hanging="1164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eastAsia="Times New Roman" w:hint="default"/>
      </w:rPr>
    </w:lvl>
  </w:abstractNum>
  <w:abstractNum w:abstractNumId="4">
    <w:nsid w:val="0C9550E5"/>
    <w:multiLevelType w:val="multilevel"/>
    <w:tmpl w:val="FE081A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72" w:hanging="1164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2220" w:hanging="1164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568" w:hanging="1164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916" w:hanging="1164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64" w:hanging="1164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eastAsia="Times New Roman" w:hint="default"/>
      </w:rPr>
    </w:lvl>
  </w:abstractNum>
  <w:abstractNum w:abstractNumId="5">
    <w:nsid w:val="16DD4621"/>
    <w:multiLevelType w:val="multilevel"/>
    <w:tmpl w:val="FE081A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72" w:hanging="1164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2220" w:hanging="1164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568" w:hanging="1164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916" w:hanging="1164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64" w:hanging="1164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eastAsia="Times New Roman" w:hint="default"/>
      </w:rPr>
    </w:lvl>
  </w:abstractNum>
  <w:abstractNum w:abstractNumId="6">
    <w:nsid w:val="18D37A18"/>
    <w:multiLevelType w:val="multilevel"/>
    <w:tmpl w:val="830C01E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FA7067E"/>
    <w:multiLevelType w:val="hybridMultilevel"/>
    <w:tmpl w:val="5966F57A"/>
    <w:lvl w:ilvl="0" w:tplc="0F325834">
      <w:start w:val="1"/>
      <w:numFmt w:val="decimal"/>
      <w:lvlText w:val="7.%1."/>
      <w:lvlJc w:val="left"/>
      <w:pPr>
        <w:ind w:left="24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07" w:hanging="360"/>
      </w:pPr>
    </w:lvl>
    <w:lvl w:ilvl="2" w:tplc="0419001B" w:tentative="1">
      <w:start w:val="1"/>
      <w:numFmt w:val="lowerRoman"/>
      <w:lvlText w:val="%3."/>
      <w:lvlJc w:val="right"/>
      <w:pPr>
        <w:ind w:left="3927" w:hanging="180"/>
      </w:pPr>
    </w:lvl>
    <w:lvl w:ilvl="3" w:tplc="0419000F" w:tentative="1">
      <w:start w:val="1"/>
      <w:numFmt w:val="decimal"/>
      <w:lvlText w:val="%4."/>
      <w:lvlJc w:val="left"/>
      <w:pPr>
        <w:ind w:left="4647" w:hanging="360"/>
      </w:pPr>
    </w:lvl>
    <w:lvl w:ilvl="4" w:tplc="04190019" w:tentative="1">
      <w:start w:val="1"/>
      <w:numFmt w:val="lowerLetter"/>
      <w:lvlText w:val="%5."/>
      <w:lvlJc w:val="left"/>
      <w:pPr>
        <w:ind w:left="5367" w:hanging="360"/>
      </w:pPr>
    </w:lvl>
    <w:lvl w:ilvl="5" w:tplc="0419001B" w:tentative="1">
      <w:start w:val="1"/>
      <w:numFmt w:val="lowerRoman"/>
      <w:lvlText w:val="%6."/>
      <w:lvlJc w:val="right"/>
      <w:pPr>
        <w:ind w:left="6087" w:hanging="180"/>
      </w:pPr>
    </w:lvl>
    <w:lvl w:ilvl="6" w:tplc="0419000F" w:tentative="1">
      <w:start w:val="1"/>
      <w:numFmt w:val="decimal"/>
      <w:lvlText w:val="%7."/>
      <w:lvlJc w:val="left"/>
      <w:pPr>
        <w:ind w:left="6807" w:hanging="360"/>
      </w:pPr>
    </w:lvl>
    <w:lvl w:ilvl="7" w:tplc="04190019" w:tentative="1">
      <w:start w:val="1"/>
      <w:numFmt w:val="lowerLetter"/>
      <w:lvlText w:val="%8."/>
      <w:lvlJc w:val="left"/>
      <w:pPr>
        <w:ind w:left="7527" w:hanging="360"/>
      </w:pPr>
    </w:lvl>
    <w:lvl w:ilvl="8" w:tplc="0419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8">
    <w:nsid w:val="21BC60D0"/>
    <w:multiLevelType w:val="hybridMultilevel"/>
    <w:tmpl w:val="D15A0480"/>
    <w:lvl w:ilvl="0" w:tplc="D9E6F3AA">
      <w:start w:val="1"/>
      <w:numFmt w:val="decimal"/>
      <w:lvlText w:val="4.%1."/>
      <w:lvlJc w:val="left"/>
      <w:pPr>
        <w:ind w:left="1211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3BE6E41"/>
    <w:multiLevelType w:val="multilevel"/>
    <w:tmpl w:val="FE081A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72" w:hanging="1164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2220" w:hanging="1164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568" w:hanging="1164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916" w:hanging="1164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64" w:hanging="1164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eastAsia="Times New Roman" w:hint="default"/>
      </w:rPr>
    </w:lvl>
  </w:abstractNum>
  <w:abstractNum w:abstractNumId="10">
    <w:nsid w:val="250B3E48"/>
    <w:multiLevelType w:val="multilevel"/>
    <w:tmpl w:val="7680AFDC"/>
    <w:lvl w:ilvl="0">
      <w:start w:val="1"/>
      <w:numFmt w:val="decimal"/>
      <w:lvlText w:val="%1."/>
      <w:lvlJc w:val="left"/>
      <w:pPr>
        <w:ind w:left="3" w:hanging="570"/>
      </w:pPr>
    </w:lvl>
    <w:lvl w:ilvl="1">
      <w:start w:val="2"/>
      <w:numFmt w:val="decimal"/>
      <w:isLgl/>
      <w:lvlText w:val="%1.%2."/>
      <w:lvlJc w:val="left"/>
      <w:pPr>
        <w:ind w:left="1977" w:hanging="1410"/>
      </w:pPr>
    </w:lvl>
    <w:lvl w:ilvl="2">
      <w:start w:val="1"/>
      <w:numFmt w:val="decimal"/>
      <w:isLgl/>
      <w:lvlText w:val="%1.%2.%3."/>
      <w:lvlJc w:val="left"/>
      <w:pPr>
        <w:ind w:left="3111" w:hanging="1410"/>
      </w:pPr>
    </w:lvl>
    <w:lvl w:ilvl="3">
      <w:start w:val="1"/>
      <w:numFmt w:val="decimal"/>
      <w:isLgl/>
      <w:lvlText w:val="%1.%2.%3.%4."/>
      <w:lvlJc w:val="left"/>
      <w:pPr>
        <w:ind w:left="4245" w:hanging="1410"/>
      </w:pPr>
    </w:lvl>
    <w:lvl w:ilvl="4">
      <w:start w:val="1"/>
      <w:numFmt w:val="decimal"/>
      <w:isLgl/>
      <w:lvlText w:val="%1.%2.%3.%4.%5."/>
      <w:lvlJc w:val="left"/>
      <w:pPr>
        <w:ind w:left="5379" w:hanging="1410"/>
      </w:pPr>
    </w:lvl>
    <w:lvl w:ilvl="5">
      <w:start w:val="1"/>
      <w:numFmt w:val="decimal"/>
      <w:isLgl/>
      <w:lvlText w:val="%1.%2.%3.%4.%5.%6."/>
      <w:lvlJc w:val="left"/>
      <w:pPr>
        <w:ind w:left="6513" w:hanging="1410"/>
      </w:pPr>
    </w:lvl>
    <w:lvl w:ilvl="6">
      <w:start w:val="1"/>
      <w:numFmt w:val="decimal"/>
      <w:isLgl/>
      <w:lvlText w:val="%1.%2.%3.%4.%5.%6.%7."/>
      <w:lvlJc w:val="left"/>
      <w:pPr>
        <w:ind w:left="7677" w:hanging="1440"/>
      </w:pPr>
    </w:lvl>
    <w:lvl w:ilvl="7">
      <w:start w:val="1"/>
      <w:numFmt w:val="decimal"/>
      <w:isLgl/>
      <w:lvlText w:val="%1.%2.%3.%4.%5.%6.%7.%8."/>
      <w:lvlJc w:val="left"/>
      <w:pPr>
        <w:ind w:left="8811" w:hanging="1440"/>
      </w:pPr>
    </w:lvl>
    <w:lvl w:ilvl="8">
      <w:start w:val="1"/>
      <w:numFmt w:val="decimal"/>
      <w:isLgl/>
      <w:lvlText w:val="%1.%2.%3.%4.%5.%6.%7.%8.%9."/>
      <w:lvlJc w:val="left"/>
      <w:pPr>
        <w:ind w:left="10305" w:hanging="1800"/>
      </w:pPr>
    </w:lvl>
  </w:abstractNum>
  <w:abstractNum w:abstractNumId="11">
    <w:nsid w:val="2CB256E2"/>
    <w:multiLevelType w:val="multilevel"/>
    <w:tmpl w:val="FE081A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72" w:hanging="1164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2220" w:hanging="1164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568" w:hanging="1164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916" w:hanging="1164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64" w:hanging="1164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eastAsia="Times New Roman" w:hint="default"/>
      </w:rPr>
    </w:lvl>
  </w:abstractNum>
  <w:abstractNum w:abstractNumId="12">
    <w:nsid w:val="3E7A1F3B"/>
    <w:multiLevelType w:val="hybridMultilevel"/>
    <w:tmpl w:val="991C6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09B4B6F"/>
    <w:multiLevelType w:val="hybridMultilevel"/>
    <w:tmpl w:val="A894A8E8"/>
    <w:lvl w:ilvl="0" w:tplc="F900411E">
      <w:start w:val="1"/>
      <w:numFmt w:val="decimal"/>
      <w:lvlText w:val="1.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4">
    <w:nsid w:val="4600276C"/>
    <w:multiLevelType w:val="multilevel"/>
    <w:tmpl w:val="FE081A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72" w:hanging="1164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2220" w:hanging="1164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568" w:hanging="1164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916" w:hanging="1164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64" w:hanging="1164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eastAsia="Times New Roman" w:hint="default"/>
      </w:rPr>
    </w:lvl>
  </w:abstractNum>
  <w:abstractNum w:abstractNumId="15">
    <w:nsid w:val="470C5AB6"/>
    <w:multiLevelType w:val="multilevel"/>
    <w:tmpl w:val="62220C6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48C03B06"/>
    <w:multiLevelType w:val="hybridMultilevel"/>
    <w:tmpl w:val="D6864928"/>
    <w:lvl w:ilvl="0" w:tplc="DA84770A">
      <w:start w:val="1"/>
      <w:numFmt w:val="decimal"/>
      <w:lvlText w:val="10.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>
    <w:nsid w:val="530D4F5F"/>
    <w:multiLevelType w:val="multilevel"/>
    <w:tmpl w:val="FE081A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72" w:hanging="1164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2220" w:hanging="1164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568" w:hanging="1164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916" w:hanging="1164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64" w:hanging="1164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eastAsia="Times New Roman" w:hint="default"/>
      </w:rPr>
    </w:lvl>
  </w:abstractNum>
  <w:abstractNum w:abstractNumId="18">
    <w:nsid w:val="587123AF"/>
    <w:multiLevelType w:val="multilevel"/>
    <w:tmpl w:val="414C562E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68030C81"/>
    <w:multiLevelType w:val="hybridMultilevel"/>
    <w:tmpl w:val="B79692E4"/>
    <w:lvl w:ilvl="0" w:tplc="29C61192">
      <w:start w:val="1"/>
      <w:numFmt w:val="decimal"/>
      <w:lvlText w:val="8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>
    <w:nsid w:val="7631045F"/>
    <w:multiLevelType w:val="hybridMultilevel"/>
    <w:tmpl w:val="B4AA5A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95A42AE"/>
    <w:multiLevelType w:val="multilevel"/>
    <w:tmpl w:val="FE081A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72" w:hanging="1164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2220" w:hanging="1164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568" w:hanging="1164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916" w:hanging="1164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64" w:hanging="1164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eastAsia="Times New Roman" w:hint="default"/>
      </w:rPr>
    </w:lvl>
  </w:abstractNum>
  <w:abstractNum w:abstractNumId="22">
    <w:nsid w:val="7DF57FB3"/>
    <w:multiLevelType w:val="hybridMultilevel"/>
    <w:tmpl w:val="99FA720A"/>
    <w:lvl w:ilvl="0" w:tplc="40C42B64">
      <w:start w:val="1"/>
      <w:numFmt w:val="decimal"/>
      <w:lvlText w:val="10.8.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  <w:num w:numId="2">
    <w:abstractNumId w:val="6"/>
  </w:num>
  <w:num w:numId="3">
    <w:abstractNumId w:val="15"/>
  </w:num>
  <w:num w:numId="4">
    <w:abstractNumId w:val="18"/>
  </w:num>
  <w:num w:numId="5">
    <w:abstractNumId w:val="12"/>
  </w:num>
  <w:num w:numId="6">
    <w:abstractNumId w:val="21"/>
  </w:num>
  <w:num w:numId="7">
    <w:abstractNumId w:val="14"/>
  </w:num>
  <w:num w:numId="8">
    <w:abstractNumId w:val="17"/>
  </w:num>
  <w:num w:numId="9">
    <w:abstractNumId w:val="11"/>
  </w:num>
  <w:num w:numId="10">
    <w:abstractNumId w:val="9"/>
  </w:num>
  <w:num w:numId="11">
    <w:abstractNumId w:val="3"/>
  </w:num>
  <w:num w:numId="12">
    <w:abstractNumId w:val="5"/>
  </w:num>
  <w:num w:numId="13">
    <w:abstractNumId w:val="4"/>
  </w:num>
  <w:num w:numId="14">
    <w:abstractNumId w:val="1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7"/>
  </w:num>
  <w:num w:numId="20">
    <w:abstractNumId w:val="19"/>
  </w:num>
  <w:num w:numId="21">
    <w:abstractNumId w:val="16"/>
  </w:num>
  <w:num w:numId="22">
    <w:abstractNumId w:val="22"/>
  </w:num>
  <w:num w:numId="23">
    <w:abstractNumId w:val="2"/>
  </w:num>
  <w:num w:numId="24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519A"/>
    <w:rsid w:val="000115A2"/>
    <w:rsid w:val="00024FB4"/>
    <w:rsid w:val="000304F6"/>
    <w:rsid w:val="00031BCE"/>
    <w:rsid w:val="0007638B"/>
    <w:rsid w:val="00091BEF"/>
    <w:rsid w:val="000E64EA"/>
    <w:rsid w:val="001222EE"/>
    <w:rsid w:val="00164474"/>
    <w:rsid w:val="00193D03"/>
    <w:rsid w:val="0020347B"/>
    <w:rsid w:val="00223CA8"/>
    <w:rsid w:val="0023552E"/>
    <w:rsid w:val="0026427B"/>
    <w:rsid w:val="00270412"/>
    <w:rsid w:val="002A50D4"/>
    <w:rsid w:val="002F0770"/>
    <w:rsid w:val="00323C20"/>
    <w:rsid w:val="0035081D"/>
    <w:rsid w:val="00363FED"/>
    <w:rsid w:val="00373A9E"/>
    <w:rsid w:val="00376A18"/>
    <w:rsid w:val="00486A64"/>
    <w:rsid w:val="004C1238"/>
    <w:rsid w:val="004C67B3"/>
    <w:rsid w:val="004E15EB"/>
    <w:rsid w:val="00515C88"/>
    <w:rsid w:val="00536AF1"/>
    <w:rsid w:val="005453A3"/>
    <w:rsid w:val="00546B58"/>
    <w:rsid w:val="00547BC8"/>
    <w:rsid w:val="005B3EFA"/>
    <w:rsid w:val="005E2DAF"/>
    <w:rsid w:val="00605C77"/>
    <w:rsid w:val="00630290"/>
    <w:rsid w:val="0064676A"/>
    <w:rsid w:val="00662E75"/>
    <w:rsid w:val="006A06AF"/>
    <w:rsid w:val="006F1616"/>
    <w:rsid w:val="006F259B"/>
    <w:rsid w:val="006F4F2A"/>
    <w:rsid w:val="00700237"/>
    <w:rsid w:val="007519C3"/>
    <w:rsid w:val="00754310"/>
    <w:rsid w:val="007C35BA"/>
    <w:rsid w:val="007D4BD6"/>
    <w:rsid w:val="008166A9"/>
    <w:rsid w:val="008A2F9D"/>
    <w:rsid w:val="008F0267"/>
    <w:rsid w:val="009701EA"/>
    <w:rsid w:val="009B30E7"/>
    <w:rsid w:val="009E519A"/>
    <w:rsid w:val="00A17F76"/>
    <w:rsid w:val="00A34418"/>
    <w:rsid w:val="00A71A70"/>
    <w:rsid w:val="00AB7CFC"/>
    <w:rsid w:val="00B373E6"/>
    <w:rsid w:val="00B71800"/>
    <w:rsid w:val="00B86673"/>
    <w:rsid w:val="00C30354"/>
    <w:rsid w:val="00C71B0A"/>
    <w:rsid w:val="00CD0AF1"/>
    <w:rsid w:val="00CD5B1E"/>
    <w:rsid w:val="00D12227"/>
    <w:rsid w:val="00D142DA"/>
    <w:rsid w:val="00D27766"/>
    <w:rsid w:val="00D409CB"/>
    <w:rsid w:val="00D768A1"/>
    <w:rsid w:val="00D962C9"/>
    <w:rsid w:val="00DB4FE3"/>
    <w:rsid w:val="00DF2490"/>
    <w:rsid w:val="00E04D90"/>
    <w:rsid w:val="00E23B95"/>
    <w:rsid w:val="00EB4EE3"/>
    <w:rsid w:val="00EC1786"/>
    <w:rsid w:val="00EC4B75"/>
    <w:rsid w:val="00FA7B35"/>
    <w:rsid w:val="00FB1FC2"/>
    <w:rsid w:val="00FC79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CD0AF1"/>
    <w:pPr>
      <w:suppressAutoHyphens/>
      <w:spacing w:after="200" w:line="276" w:lineRule="auto"/>
    </w:pPr>
    <w:rPr>
      <w:rFonts w:ascii="Calibri" w:eastAsia="Arial Unicode MS" w:hAnsi="Calibri" w:cs="font278"/>
      <w:sz w:val="22"/>
      <w:szCs w:val="22"/>
      <w:lang w:eastAsia="ar-SA"/>
    </w:rPr>
  </w:style>
  <w:style w:type="paragraph" w:styleId="1">
    <w:name w:val="heading 1"/>
    <w:basedOn w:val="a"/>
    <w:next w:val="a0"/>
    <w:qFormat/>
    <w:pPr>
      <w:keepNext/>
      <w:tabs>
        <w:tab w:val="num" w:pos="0"/>
      </w:tabs>
      <w:spacing w:before="240" w:after="60" w:line="100" w:lineRule="atLeast"/>
      <w:ind w:left="432" w:hanging="432"/>
      <w:jc w:val="both"/>
      <w:outlineLvl w:val="0"/>
    </w:pPr>
    <w:rPr>
      <w:rFonts w:ascii="Cambria" w:eastAsia="Times New Roman" w:hAnsi="Cambria" w:cs="Times New Roman"/>
      <w:b/>
      <w:bCs/>
      <w:color w:val="333333"/>
      <w:kern w:val="1"/>
      <w:sz w:val="32"/>
      <w:szCs w:val="32"/>
      <w:lang w:val="en-US"/>
    </w:rPr>
  </w:style>
  <w:style w:type="paragraph" w:styleId="2">
    <w:name w:val="heading 2"/>
    <w:basedOn w:val="a"/>
    <w:next w:val="a0"/>
    <w:qFormat/>
    <w:pPr>
      <w:keepNext/>
      <w:tabs>
        <w:tab w:val="num" w:pos="0"/>
      </w:tabs>
      <w:spacing w:before="240" w:after="60" w:line="100" w:lineRule="atLeast"/>
      <w:ind w:left="576" w:hanging="576"/>
      <w:jc w:val="both"/>
      <w:outlineLvl w:val="1"/>
    </w:pPr>
    <w:rPr>
      <w:rFonts w:ascii="Cambria" w:eastAsia="Times New Roman" w:hAnsi="Cambria" w:cs="Times New Roman"/>
      <w:b/>
      <w:bCs/>
      <w:i/>
      <w:iCs/>
      <w:color w:val="333333"/>
      <w:sz w:val="28"/>
      <w:szCs w:val="28"/>
      <w:lang w:val="en-US"/>
    </w:rPr>
  </w:style>
  <w:style w:type="paragraph" w:styleId="3">
    <w:name w:val="heading 3"/>
    <w:basedOn w:val="a"/>
    <w:next w:val="a0"/>
    <w:qFormat/>
    <w:pPr>
      <w:keepNext/>
      <w:tabs>
        <w:tab w:val="num" w:pos="0"/>
      </w:tabs>
      <w:spacing w:before="240" w:after="60" w:line="100" w:lineRule="atLeast"/>
      <w:ind w:left="720" w:hanging="720"/>
      <w:jc w:val="both"/>
      <w:outlineLvl w:val="2"/>
    </w:pPr>
    <w:rPr>
      <w:rFonts w:ascii="Cambria" w:eastAsia="Times New Roman" w:hAnsi="Cambria" w:cs="Times New Roman"/>
      <w:b/>
      <w:bCs/>
      <w:color w:val="333333"/>
      <w:sz w:val="26"/>
      <w:szCs w:val="26"/>
      <w:lang w:val="en-US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20">
    <w:name w:val="Основной шрифт абзаца2"/>
  </w:style>
  <w:style w:type="character" w:customStyle="1" w:styleId="10">
    <w:name w:val="Основной шрифт абзаца1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30">
    <w:name w:val="Основной шрифт абзаца3"/>
  </w:style>
  <w:style w:type="character" w:customStyle="1" w:styleId="11">
    <w:name w:val="Заголовок 1 Знак"/>
    <w:rPr>
      <w:rFonts w:ascii="Cambria" w:eastAsia="Times New Roman" w:hAnsi="Cambria" w:cs="Times New Roman"/>
      <w:b/>
      <w:bCs/>
      <w:color w:val="333333"/>
      <w:kern w:val="1"/>
      <w:sz w:val="32"/>
      <w:szCs w:val="32"/>
      <w:lang w:val="en-US"/>
    </w:rPr>
  </w:style>
  <w:style w:type="character" w:customStyle="1" w:styleId="21">
    <w:name w:val="Заголовок 2 Знак"/>
    <w:rPr>
      <w:rFonts w:ascii="Cambria" w:eastAsia="Times New Roman" w:hAnsi="Cambria" w:cs="Times New Roman"/>
      <w:b/>
      <w:bCs/>
      <w:i/>
      <w:iCs/>
      <w:color w:val="333333"/>
      <w:sz w:val="28"/>
      <w:szCs w:val="28"/>
      <w:lang w:val="en-US"/>
    </w:rPr>
  </w:style>
  <w:style w:type="character" w:customStyle="1" w:styleId="31">
    <w:name w:val="Заголовок 3 Знак"/>
    <w:rPr>
      <w:rFonts w:ascii="Cambria" w:eastAsia="Times New Roman" w:hAnsi="Cambria" w:cs="Times New Roman"/>
      <w:b/>
      <w:bCs/>
      <w:color w:val="333333"/>
      <w:sz w:val="26"/>
      <w:szCs w:val="26"/>
      <w:lang w:val="en-US"/>
    </w:rPr>
  </w:style>
  <w:style w:type="character" w:styleId="a4">
    <w:name w:val="Hyperlink"/>
    <w:rPr>
      <w:color w:val="0000FF"/>
      <w:u w:val="single"/>
    </w:rPr>
  </w:style>
  <w:style w:type="character" w:customStyle="1" w:styleId="12">
    <w:name w:val="Просмотренная гиперссылка1"/>
    <w:rPr>
      <w:color w:val="800080"/>
      <w:u w:val="single"/>
    </w:rPr>
  </w:style>
  <w:style w:type="character" w:customStyle="1" w:styleId="a5">
    <w:name w:val="Текст сноски Знак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a6">
    <w:name w:val="Верхний колонтитул Знак"/>
    <w:rPr>
      <w:rFonts w:ascii="Arial" w:eastAsia="Times New Roman" w:hAnsi="Arial" w:cs="Times New Roman"/>
      <w:color w:val="333333"/>
      <w:sz w:val="20"/>
      <w:szCs w:val="20"/>
      <w:lang w:val="en-US"/>
    </w:rPr>
  </w:style>
  <w:style w:type="character" w:customStyle="1" w:styleId="a7">
    <w:name w:val="Нижний колонтитул Знак"/>
    <w:rPr>
      <w:rFonts w:ascii="Arial" w:eastAsia="Times New Roman" w:hAnsi="Arial" w:cs="Times New Roman"/>
      <w:color w:val="333333"/>
      <w:sz w:val="20"/>
      <w:szCs w:val="20"/>
      <w:lang w:val="en-US"/>
    </w:rPr>
  </w:style>
  <w:style w:type="character" w:customStyle="1" w:styleId="a8">
    <w:name w:val="Текст концевой сноски Знак"/>
    <w:rPr>
      <w:rFonts w:ascii="Arial" w:eastAsia="Times New Roman" w:hAnsi="Arial" w:cs="Arial"/>
      <w:color w:val="333333"/>
      <w:sz w:val="20"/>
      <w:szCs w:val="20"/>
    </w:rPr>
  </w:style>
  <w:style w:type="character" w:customStyle="1" w:styleId="13">
    <w:name w:val="Основной текст Знак1"/>
    <w:rPr>
      <w:rFonts w:ascii="Arial" w:eastAsia="Times New Roman" w:hAnsi="Arial" w:cs="Arial"/>
      <w:color w:val="333333"/>
      <w:lang w:val="en-US"/>
    </w:rPr>
  </w:style>
  <w:style w:type="character" w:customStyle="1" w:styleId="a9">
    <w:name w:val="Основной текст Знак"/>
    <w:basedOn w:val="30"/>
  </w:style>
  <w:style w:type="character" w:customStyle="1" w:styleId="aa">
    <w:name w:val="Основной текст с отступом Знак"/>
    <w:rPr>
      <w:rFonts w:ascii="Arial" w:eastAsia="Times New Roman" w:hAnsi="Arial" w:cs="Times New Roman"/>
      <w:color w:val="333333"/>
      <w:sz w:val="20"/>
      <w:szCs w:val="20"/>
      <w:lang w:val="en-US"/>
    </w:rPr>
  </w:style>
  <w:style w:type="character" w:customStyle="1" w:styleId="32">
    <w:name w:val="Основной текст 3 Знак"/>
    <w:rPr>
      <w:rFonts w:ascii="Arial" w:eastAsia="Times New Roman" w:hAnsi="Arial" w:cs="Times New Roman"/>
      <w:color w:val="333333"/>
      <w:sz w:val="16"/>
      <w:szCs w:val="16"/>
      <w:lang w:val="en-US"/>
    </w:rPr>
  </w:style>
  <w:style w:type="character" w:customStyle="1" w:styleId="22">
    <w:name w:val="Основной текст с отступом 2 Знак"/>
    <w:rPr>
      <w:rFonts w:ascii="Arial" w:eastAsia="Times New Roman" w:hAnsi="Arial" w:cs="Arial"/>
      <w:color w:val="333333"/>
      <w:lang w:val="en-US"/>
    </w:rPr>
  </w:style>
  <w:style w:type="character" w:customStyle="1" w:styleId="210">
    <w:name w:val="Основной текст с отступом 2 Знак1"/>
    <w:basedOn w:val="30"/>
  </w:style>
  <w:style w:type="character" w:customStyle="1" w:styleId="33">
    <w:name w:val="Основной текст с отступом 3 Знак"/>
    <w:rPr>
      <w:rFonts w:ascii="Arial" w:eastAsia="Calibri" w:hAnsi="Arial" w:cs="Times New Roman"/>
      <w:color w:val="333333"/>
      <w:sz w:val="16"/>
      <w:szCs w:val="16"/>
      <w:lang w:val="en-US"/>
    </w:rPr>
  </w:style>
  <w:style w:type="character" w:customStyle="1" w:styleId="ab">
    <w:name w:val="Текст Знак"/>
    <w:rPr>
      <w:rFonts w:ascii="Courier New" w:eastAsia="Times New Roman" w:hAnsi="Courier New" w:cs="Times New Roman"/>
      <w:sz w:val="20"/>
      <w:szCs w:val="20"/>
      <w:lang w:val="en-US"/>
    </w:rPr>
  </w:style>
  <w:style w:type="character" w:customStyle="1" w:styleId="ac">
    <w:name w:val="Текст выноски Знак"/>
    <w:rPr>
      <w:rFonts w:ascii="Tahoma" w:eastAsia="Times New Roman" w:hAnsi="Tahoma" w:cs="Times New Roman"/>
      <w:color w:val="333333"/>
      <w:sz w:val="16"/>
      <w:szCs w:val="16"/>
      <w:lang w:val="en-US"/>
    </w:rPr>
  </w:style>
  <w:style w:type="character" w:customStyle="1" w:styleId="14">
    <w:name w:val="Знак сноски1"/>
    <w:rPr>
      <w:vertAlign w:val="superscript"/>
    </w:rPr>
  </w:style>
  <w:style w:type="character" w:customStyle="1" w:styleId="15">
    <w:name w:val="Номер страницы1"/>
    <w:rPr>
      <w:rFonts w:ascii="Times New Roman" w:hAnsi="Times New Roman" w:cs="Times New Roman"/>
    </w:rPr>
  </w:style>
  <w:style w:type="character" w:customStyle="1" w:styleId="16">
    <w:name w:val="Знак концевой сноски1"/>
    <w:rPr>
      <w:vertAlign w:val="superscript"/>
    </w:rPr>
  </w:style>
  <w:style w:type="character" w:customStyle="1" w:styleId="day7">
    <w:name w:val="da y7"/>
    <w:basedOn w:val="30"/>
  </w:style>
  <w:style w:type="character" w:customStyle="1" w:styleId="arial">
    <w:name w:val="arial"/>
    <w:basedOn w:val="30"/>
  </w:style>
  <w:style w:type="character" w:customStyle="1" w:styleId="ad">
    <w:name w:val="Символ сноски"/>
  </w:style>
  <w:style w:type="character" w:customStyle="1" w:styleId="17">
    <w:name w:val="Знак сноски1"/>
    <w:rPr>
      <w:vertAlign w:val="superscript"/>
    </w:rPr>
  </w:style>
  <w:style w:type="character" w:customStyle="1" w:styleId="ae">
    <w:name w:val="Символ нумерации"/>
  </w:style>
  <w:style w:type="character" w:customStyle="1" w:styleId="af">
    <w:name w:val="Символы концевой сноски"/>
    <w:rPr>
      <w:vertAlign w:val="superscript"/>
    </w:rPr>
  </w:style>
  <w:style w:type="character" w:customStyle="1" w:styleId="WW-">
    <w:name w:val="WW-Символы концевой сноски"/>
  </w:style>
  <w:style w:type="character" w:customStyle="1" w:styleId="18">
    <w:name w:val="Знак концевой сноски1"/>
    <w:rPr>
      <w:vertAlign w:val="superscript"/>
    </w:rPr>
  </w:style>
  <w:style w:type="character" w:customStyle="1" w:styleId="23">
    <w:name w:val="Знак сноски2"/>
    <w:rPr>
      <w:vertAlign w:val="superscript"/>
    </w:rPr>
  </w:style>
  <w:style w:type="character" w:customStyle="1" w:styleId="24">
    <w:name w:val="Знак концевой сноски2"/>
    <w:rPr>
      <w:vertAlign w:val="superscript"/>
    </w:rPr>
  </w:style>
  <w:style w:type="character" w:styleId="af0">
    <w:name w:val="footnote reference"/>
    <w:rPr>
      <w:vertAlign w:val="superscript"/>
    </w:rPr>
  </w:style>
  <w:style w:type="character" w:styleId="af1">
    <w:name w:val="endnote reference"/>
    <w:rPr>
      <w:vertAlign w:val="superscript"/>
    </w:rPr>
  </w:style>
  <w:style w:type="paragraph" w:customStyle="1" w:styleId="19">
    <w:name w:val="Заголовок1"/>
    <w:basedOn w:val="a"/>
    <w:next w:val="a0"/>
    <w:pPr>
      <w:keepNext/>
      <w:spacing w:before="240" w:after="120"/>
    </w:pPr>
    <w:rPr>
      <w:rFonts w:ascii="Arial" w:hAnsi="Arial" w:cs="Mangal"/>
      <w:sz w:val="28"/>
      <w:szCs w:val="28"/>
    </w:rPr>
  </w:style>
  <w:style w:type="paragraph" w:styleId="a0">
    <w:name w:val="Body Text"/>
    <w:basedOn w:val="a"/>
    <w:pPr>
      <w:spacing w:after="120" w:line="100" w:lineRule="atLeast"/>
      <w:jc w:val="both"/>
    </w:pPr>
    <w:rPr>
      <w:rFonts w:ascii="Arial" w:eastAsia="Times New Roman" w:hAnsi="Arial" w:cs="Arial"/>
      <w:color w:val="333333"/>
      <w:lang w:val="en-US"/>
    </w:rPr>
  </w:style>
  <w:style w:type="paragraph" w:styleId="af2">
    <w:name w:val="List"/>
    <w:basedOn w:val="a0"/>
    <w:rPr>
      <w:rFonts w:cs="Mangal"/>
    </w:rPr>
  </w:style>
  <w:style w:type="paragraph" w:customStyle="1" w:styleId="1a">
    <w:name w:val="Название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4">
    <w:name w:val="Указатель3"/>
    <w:basedOn w:val="a"/>
    <w:pPr>
      <w:suppressLineNumbers/>
    </w:pPr>
    <w:rPr>
      <w:rFonts w:cs="Mangal"/>
    </w:rPr>
  </w:style>
  <w:style w:type="paragraph" w:customStyle="1" w:styleId="25">
    <w:name w:val="Название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6">
    <w:name w:val="Указатель2"/>
    <w:basedOn w:val="a"/>
    <w:pPr>
      <w:suppressLineNumbers/>
    </w:pPr>
    <w:rPr>
      <w:rFonts w:cs="Mangal"/>
    </w:rPr>
  </w:style>
  <w:style w:type="paragraph" w:customStyle="1" w:styleId="1b">
    <w:name w:val="Название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c">
    <w:name w:val="Указатель1"/>
    <w:basedOn w:val="a"/>
    <w:pPr>
      <w:suppressLineNumbers/>
    </w:pPr>
    <w:rPr>
      <w:rFonts w:cs="Mangal"/>
    </w:rPr>
  </w:style>
  <w:style w:type="paragraph" w:customStyle="1" w:styleId="1d">
    <w:name w:val="Обычный (веб)1"/>
    <w:basedOn w:val="a"/>
    <w:pPr>
      <w:spacing w:before="100" w:after="100" w:line="100" w:lineRule="atLeast"/>
    </w:pPr>
    <w:rPr>
      <w:rFonts w:ascii="Times New Roman" w:eastAsia="Times New Roman" w:hAnsi="Times New Roman" w:cs="Times New Roman"/>
      <w:sz w:val="24"/>
      <w:szCs w:val="24"/>
    </w:rPr>
  </w:style>
  <w:style w:type="paragraph" w:styleId="1e">
    <w:name w:val="toc 1"/>
    <w:basedOn w:val="a"/>
    <w:pPr>
      <w:tabs>
        <w:tab w:val="right" w:leader="dot" w:pos="9638"/>
      </w:tabs>
      <w:spacing w:after="60" w:line="100" w:lineRule="atLeast"/>
      <w:jc w:val="both"/>
    </w:pPr>
    <w:rPr>
      <w:rFonts w:ascii="Arial" w:eastAsia="Times New Roman" w:hAnsi="Arial" w:cs="Arial"/>
      <w:color w:val="333333"/>
      <w:sz w:val="20"/>
      <w:szCs w:val="20"/>
    </w:rPr>
  </w:style>
  <w:style w:type="paragraph" w:styleId="27">
    <w:name w:val="toc 2"/>
    <w:basedOn w:val="a"/>
    <w:pPr>
      <w:tabs>
        <w:tab w:val="right" w:leader="dot" w:pos="9720"/>
      </w:tabs>
      <w:spacing w:after="0" w:line="100" w:lineRule="atLeast"/>
      <w:ind w:left="240"/>
    </w:pPr>
    <w:rPr>
      <w:rFonts w:ascii="Times New Roman" w:eastAsia="Times New Roman" w:hAnsi="Times New Roman" w:cs="Arial"/>
      <w:i/>
      <w:smallCaps/>
      <w:color w:val="333333"/>
      <w:sz w:val="20"/>
      <w:szCs w:val="20"/>
    </w:rPr>
  </w:style>
  <w:style w:type="paragraph" w:styleId="35">
    <w:name w:val="toc 3"/>
    <w:basedOn w:val="a"/>
    <w:pPr>
      <w:tabs>
        <w:tab w:val="left" w:pos="851"/>
        <w:tab w:val="right" w:leader="dot" w:pos="9720"/>
      </w:tabs>
      <w:spacing w:after="0" w:line="100" w:lineRule="atLeast"/>
      <w:ind w:left="426" w:hanging="108"/>
    </w:pPr>
    <w:rPr>
      <w:rFonts w:ascii="Arial" w:eastAsia="Times New Roman" w:hAnsi="Arial" w:cs="Arial"/>
      <w:iCs/>
    </w:rPr>
  </w:style>
  <w:style w:type="paragraph" w:customStyle="1" w:styleId="1f">
    <w:name w:val="Текст сноски1"/>
    <w:basedOn w:val="a"/>
    <w:pPr>
      <w:spacing w:after="0" w:line="100" w:lineRule="atLeast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f3">
    <w:name w:val="header"/>
    <w:basedOn w:val="a"/>
    <w:pPr>
      <w:suppressLineNumbers/>
      <w:tabs>
        <w:tab w:val="center" w:pos="4677"/>
        <w:tab w:val="right" w:pos="9355"/>
      </w:tabs>
      <w:spacing w:after="60" w:line="100" w:lineRule="atLeast"/>
      <w:jc w:val="both"/>
    </w:pPr>
    <w:rPr>
      <w:rFonts w:ascii="Arial" w:eastAsia="Times New Roman" w:hAnsi="Arial" w:cs="Times New Roman"/>
      <w:color w:val="333333"/>
      <w:sz w:val="20"/>
      <w:szCs w:val="20"/>
      <w:lang w:val="en-US"/>
    </w:rPr>
  </w:style>
  <w:style w:type="paragraph" w:styleId="af4">
    <w:name w:val="footer"/>
    <w:basedOn w:val="a"/>
    <w:pPr>
      <w:suppressLineNumbers/>
      <w:tabs>
        <w:tab w:val="center" w:pos="4677"/>
        <w:tab w:val="right" w:pos="9355"/>
      </w:tabs>
      <w:spacing w:after="60" w:line="100" w:lineRule="atLeast"/>
      <w:jc w:val="both"/>
    </w:pPr>
    <w:rPr>
      <w:rFonts w:ascii="Arial" w:eastAsia="Times New Roman" w:hAnsi="Arial" w:cs="Times New Roman"/>
      <w:color w:val="333333"/>
      <w:sz w:val="20"/>
      <w:szCs w:val="20"/>
      <w:lang w:val="en-US"/>
    </w:rPr>
  </w:style>
  <w:style w:type="paragraph" w:customStyle="1" w:styleId="1f0">
    <w:name w:val="Текст концевой сноски1"/>
    <w:basedOn w:val="a"/>
    <w:pPr>
      <w:spacing w:after="60" w:line="100" w:lineRule="atLeast"/>
      <w:jc w:val="both"/>
    </w:pPr>
    <w:rPr>
      <w:rFonts w:ascii="Arial" w:eastAsia="Times New Roman" w:hAnsi="Arial" w:cs="Arial"/>
      <w:color w:val="333333"/>
      <w:sz w:val="20"/>
      <w:szCs w:val="20"/>
    </w:rPr>
  </w:style>
  <w:style w:type="paragraph" w:styleId="af5">
    <w:name w:val="Body Text Indent"/>
    <w:basedOn w:val="a"/>
    <w:pPr>
      <w:spacing w:after="120" w:line="100" w:lineRule="atLeast"/>
      <w:ind w:left="283"/>
      <w:jc w:val="both"/>
    </w:pPr>
    <w:rPr>
      <w:rFonts w:ascii="Arial" w:eastAsia="Times New Roman" w:hAnsi="Arial" w:cs="Times New Roman"/>
      <w:color w:val="333333"/>
      <w:sz w:val="20"/>
      <w:szCs w:val="20"/>
      <w:lang w:val="en-US"/>
    </w:rPr>
  </w:style>
  <w:style w:type="paragraph" w:customStyle="1" w:styleId="310">
    <w:name w:val="Основной текст 31"/>
    <w:basedOn w:val="a"/>
    <w:pPr>
      <w:spacing w:after="120" w:line="100" w:lineRule="atLeast"/>
      <w:jc w:val="both"/>
    </w:pPr>
    <w:rPr>
      <w:rFonts w:ascii="Arial" w:eastAsia="Times New Roman" w:hAnsi="Arial" w:cs="Times New Roman"/>
      <w:color w:val="333333"/>
      <w:sz w:val="16"/>
      <w:szCs w:val="16"/>
      <w:lang w:val="en-US"/>
    </w:rPr>
  </w:style>
  <w:style w:type="paragraph" w:customStyle="1" w:styleId="211">
    <w:name w:val="Основной текст с отступом 21"/>
    <w:basedOn w:val="a"/>
    <w:pPr>
      <w:spacing w:after="120" w:line="480" w:lineRule="auto"/>
      <w:ind w:left="283"/>
      <w:jc w:val="both"/>
    </w:pPr>
    <w:rPr>
      <w:rFonts w:ascii="Arial" w:eastAsia="Times New Roman" w:hAnsi="Arial" w:cs="Arial"/>
      <w:color w:val="333333"/>
      <w:lang w:val="en-US"/>
    </w:rPr>
  </w:style>
  <w:style w:type="paragraph" w:customStyle="1" w:styleId="311">
    <w:name w:val="Основной текст с отступом 31"/>
    <w:basedOn w:val="a"/>
    <w:pPr>
      <w:spacing w:after="120" w:line="100" w:lineRule="atLeast"/>
      <w:ind w:left="283"/>
      <w:jc w:val="both"/>
    </w:pPr>
    <w:rPr>
      <w:rFonts w:ascii="Arial" w:eastAsia="Calibri" w:hAnsi="Arial" w:cs="Times New Roman"/>
      <w:color w:val="333333"/>
      <w:sz w:val="16"/>
      <w:szCs w:val="16"/>
      <w:lang w:val="en-US"/>
    </w:rPr>
  </w:style>
  <w:style w:type="paragraph" w:customStyle="1" w:styleId="1f1">
    <w:name w:val="Текст1"/>
    <w:basedOn w:val="a"/>
    <w:pPr>
      <w:spacing w:after="0" w:line="100" w:lineRule="atLeast"/>
    </w:pPr>
    <w:rPr>
      <w:rFonts w:ascii="Courier New" w:eastAsia="Times New Roman" w:hAnsi="Courier New" w:cs="Times New Roman"/>
      <w:sz w:val="20"/>
      <w:szCs w:val="20"/>
      <w:lang w:val="en-US"/>
    </w:rPr>
  </w:style>
  <w:style w:type="paragraph" w:customStyle="1" w:styleId="1f2">
    <w:name w:val="Текст выноски1"/>
    <w:basedOn w:val="a"/>
    <w:pPr>
      <w:spacing w:after="0" w:line="100" w:lineRule="atLeast"/>
      <w:jc w:val="both"/>
    </w:pPr>
    <w:rPr>
      <w:rFonts w:ascii="Tahoma" w:eastAsia="Times New Roman" w:hAnsi="Tahoma" w:cs="Times New Roman"/>
      <w:color w:val="333333"/>
      <w:sz w:val="16"/>
      <w:szCs w:val="16"/>
      <w:lang w:val="en-US"/>
    </w:rPr>
  </w:style>
  <w:style w:type="paragraph" w:customStyle="1" w:styleId="1f3">
    <w:name w:val="Без интервала1"/>
    <w:pPr>
      <w:suppressAutoHyphens/>
      <w:spacing w:line="100" w:lineRule="atLeast"/>
      <w:jc w:val="both"/>
    </w:pPr>
    <w:rPr>
      <w:rFonts w:ascii="Arial" w:hAnsi="Arial" w:cs="Arial"/>
      <w:color w:val="333333"/>
      <w:lang w:eastAsia="ar-SA"/>
    </w:rPr>
  </w:style>
  <w:style w:type="paragraph" w:styleId="af6">
    <w:name w:val="TOC Heading"/>
    <w:basedOn w:val="1"/>
    <w:qFormat/>
    <w:pPr>
      <w:keepLines/>
      <w:suppressLineNumbers/>
      <w:tabs>
        <w:tab w:val="clear" w:pos="0"/>
      </w:tabs>
      <w:spacing w:before="480" w:after="0" w:line="276" w:lineRule="auto"/>
      <w:ind w:left="0" w:firstLine="0"/>
      <w:jc w:val="left"/>
    </w:pPr>
    <w:rPr>
      <w:color w:val="365F91"/>
      <w:sz w:val="28"/>
      <w:szCs w:val="28"/>
    </w:rPr>
  </w:style>
  <w:style w:type="paragraph" w:customStyle="1" w:styleId="ConsPlusNormal">
    <w:name w:val="ConsPlusNormal"/>
    <w:pPr>
      <w:widowControl w:val="0"/>
      <w:suppressAutoHyphens/>
      <w:spacing w:line="100" w:lineRule="atLeast"/>
      <w:ind w:firstLine="720"/>
    </w:pPr>
    <w:rPr>
      <w:rFonts w:ascii="Arial" w:hAnsi="Arial" w:cs="Arial"/>
      <w:lang w:eastAsia="ar-SA"/>
    </w:rPr>
  </w:style>
  <w:style w:type="paragraph" w:customStyle="1" w:styleId="1f4">
    <w:name w:val="Обычный1"/>
    <w:pPr>
      <w:suppressAutoHyphens/>
      <w:spacing w:line="100" w:lineRule="atLeast"/>
      <w:ind w:firstLine="720"/>
      <w:jc w:val="both"/>
    </w:pPr>
    <w:rPr>
      <w:sz w:val="28"/>
      <w:lang w:eastAsia="ar-SA"/>
    </w:rPr>
  </w:style>
  <w:style w:type="paragraph" w:customStyle="1" w:styleId="36">
    <w:name w:val="Стиль3"/>
    <w:basedOn w:val="211"/>
    <w:pPr>
      <w:widowControl w:val="0"/>
      <w:tabs>
        <w:tab w:val="left" w:pos="360"/>
      </w:tabs>
      <w:spacing w:after="0" w:line="100" w:lineRule="atLeast"/>
    </w:pPr>
  </w:style>
  <w:style w:type="paragraph" w:customStyle="1" w:styleId="37">
    <w:name w:val="3"/>
    <w:basedOn w:val="a"/>
    <w:pPr>
      <w:spacing w:before="100" w:after="100" w:line="100" w:lineRule="atLeast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cFe0cf3">
    <w:name w:val="cFe0cf3"/>
    <w:basedOn w:val="a"/>
    <w:pPr>
      <w:keepNext/>
      <w:widowControl w:val="0"/>
      <w:spacing w:after="0" w:line="100" w:lineRule="atLeast"/>
      <w:jc w:val="center"/>
    </w:pPr>
    <w:rPr>
      <w:rFonts w:ascii="Peterburg" w:eastAsia="Times New Roman" w:hAnsi="Peterburg" w:cs="Times New Roman"/>
      <w:b/>
      <w:sz w:val="28"/>
      <w:szCs w:val="20"/>
    </w:rPr>
  </w:style>
  <w:style w:type="paragraph" w:customStyle="1" w:styleId="ConsPlusNonformat">
    <w:name w:val="ConsPlusNonformat"/>
    <w:pPr>
      <w:widowControl w:val="0"/>
      <w:suppressAutoHyphens/>
      <w:spacing w:line="100" w:lineRule="atLeast"/>
    </w:pPr>
    <w:rPr>
      <w:rFonts w:ascii="Courier New" w:hAnsi="Courier New" w:cs="Courier New"/>
      <w:lang w:eastAsia="ar-SA"/>
    </w:rPr>
  </w:style>
  <w:style w:type="paragraph" w:customStyle="1" w:styleId="1f5">
    <w:name w:val="Абзац списка1"/>
    <w:basedOn w:val="a"/>
    <w:pPr>
      <w:ind w:left="720"/>
    </w:pPr>
    <w:rPr>
      <w:rFonts w:eastAsia="Times New Roman" w:cs="Times New Roman"/>
    </w:rPr>
  </w:style>
  <w:style w:type="paragraph" w:styleId="af7">
    <w:name w:val="footnote text"/>
    <w:basedOn w:val="a"/>
    <w:pPr>
      <w:suppressLineNumbers/>
      <w:ind w:left="283" w:hanging="283"/>
    </w:pPr>
    <w:rPr>
      <w:sz w:val="20"/>
      <w:szCs w:val="20"/>
    </w:rPr>
  </w:style>
  <w:style w:type="paragraph" w:customStyle="1" w:styleId="af8">
    <w:name w:val="Содержимое таблицы"/>
    <w:basedOn w:val="a"/>
    <w:pPr>
      <w:suppressLineNumbers/>
    </w:pPr>
  </w:style>
  <w:style w:type="paragraph" w:customStyle="1" w:styleId="af9">
    <w:name w:val="Заголовок таблицы"/>
    <w:basedOn w:val="af8"/>
    <w:pPr>
      <w:jc w:val="center"/>
    </w:pPr>
    <w:rPr>
      <w:b/>
      <w:bCs/>
    </w:rPr>
  </w:style>
  <w:style w:type="paragraph" w:customStyle="1" w:styleId="afa">
    <w:name w:val="Ñîäåðæèìîå òàáëèöû"/>
    <w:basedOn w:val="a"/>
    <w:rPr>
      <w:rFonts w:ascii="Times New Roman" w:eastAsia="Times New Roman" w:hAnsi="Times New Roman" w:cs="Times New Roman"/>
      <w:kern w:val="1"/>
      <w:sz w:val="24"/>
      <w:szCs w:val="24"/>
    </w:rPr>
  </w:style>
  <w:style w:type="paragraph" w:styleId="afb">
    <w:name w:val="Balloon Text"/>
    <w:basedOn w:val="a"/>
    <w:link w:val="1f6"/>
    <w:uiPriority w:val="99"/>
    <w:semiHidden/>
    <w:unhideWhenUsed/>
    <w:rsid w:val="004C12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1f6">
    <w:name w:val="Текст выноски Знак1"/>
    <w:link w:val="afb"/>
    <w:uiPriority w:val="99"/>
    <w:semiHidden/>
    <w:rsid w:val="004C1238"/>
    <w:rPr>
      <w:rFonts w:ascii="Segoe UI" w:eastAsia="Arial Unicode MS" w:hAnsi="Segoe UI" w:cs="Segoe UI"/>
      <w:sz w:val="18"/>
      <w:szCs w:val="18"/>
      <w:lang w:eastAsia="ar-SA"/>
    </w:rPr>
  </w:style>
  <w:style w:type="paragraph" w:styleId="afc">
    <w:name w:val="Normal (Web)"/>
    <w:basedOn w:val="a"/>
    <w:uiPriority w:val="99"/>
    <w:semiHidden/>
    <w:unhideWhenUsed/>
    <w:rsid w:val="00515C88"/>
    <w:pPr>
      <w:suppressAutoHyphens w:val="0"/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8">
    <w:name w:val="Основной текст (2)_"/>
    <w:link w:val="29"/>
    <w:rsid w:val="005453A3"/>
    <w:rPr>
      <w:sz w:val="21"/>
      <w:szCs w:val="21"/>
      <w:shd w:val="clear" w:color="auto" w:fill="FFFFFF"/>
    </w:rPr>
  </w:style>
  <w:style w:type="paragraph" w:customStyle="1" w:styleId="29">
    <w:name w:val="Основной текст (2)"/>
    <w:basedOn w:val="a"/>
    <w:link w:val="28"/>
    <w:rsid w:val="005453A3"/>
    <w:pPr>
      <w:widowControl w:val="0"/>
      <w:shd w:val="clear" w:color="auto" w:fill="FFFFFF"/>
      <w:suppressAutoHyphens w:val="0"/>
      <w:spacing w:before="540" w:after="300" w:line="0" w:lineRule="atLeast"/>
      <w:jc w:val="both"/>
    </w:pPr>
    <w:rPr>
      <w:rFonts w:ascii="Times New Roman" w:eastAsia="Times New Roman" w:hAnsi="Times New Roman" w:cs="Times New Roman"/>
      <w:sz w:val="21"/>
      <w:szCs w:val="21"/>
      <w:lang w:eastAsia="ru-RU"/>
    </w:rPr>
  </w:style>
  <w:style w:type="character" w:customStyle="1" w:styleId="1f7">
    <w:name w:val="Заголовок №1_"/>
    <w:link w:val="1f8"/>
    <w:rsid w:val="00D12227"/>
    <w:rPr>
      <w:b/>
      <w:bCs/>
      <w:sz w:val="32"/>
      <w:szCs w:val="32"/>
      <w:shd w:val="clear" w:color="auto" w:fill="FFFFFF"/>
    </w:rPr>
  </w:style>
  <w:style w:type="character" w:customStyle="1" w:styleId="afd">
    <w:name w:val="Колонтитул_"/>
    <w:rsid w:val="00D1222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afe">
    <w:name w:val="Колонтитул"/>
    <w:rsid w:val="00D1222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20">
    <w:name w:val="Заголовок №2 (2)_"/>
    <w:link w:val="221"/>
    <w:rsid w:val="00D12227"/>
    <w:rPr>
      <w:sz w:val="21"/>
      <w:szCs w:val="21"/>
      <w:shd w:val="clear" w:color="auto" w:fill="FFFFFF"/>
    </w:rPr>
  </w:style>
  <w:style w:type="character" w:customStyle="1" w:styleId="aff">
    <w:name w:val="Подпись к таблице_"/>
    <w:rsid w:val="00D1222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aff0">
    <w:name w:val="Подпись к таблице"/>
    <w:rsid w:val="00D1222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character" w:customStyle="1" w:styleId="2a">
    <w:name w:val="Заголовок №2_"/>
    <w:link w:val="2b"/>
    <w:rsid w:val="00D12227"/>
    <w:rPr>
      <w:b/>
      <w:bCs/>
      <w:sz w:val="21"/>
      <w:szCs w:val="21"/>
      <w:shd w:val="clear" w:color="auto" w:fill="FFFFFF"/>
    </w:rPr>
  </w:style>
  <w:style w:type="character" w:customStyle="1" w:styleId="2c">
    <w:name w:val="Основной текст (2) + Полужирный"/>
    <w:rsid w:val="00D1222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character" w:customStyle="1" w:styleId="21pt">
    <w:name w:val="Основной текст (2) + Интервал 1 pt"/>
    <w:rsid w:val="00D1222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character" w:customStyle="1" w:styleId="38">
    <w:name w:val="Основной текст (3)_"/>
    <w:link w:val="39"/>
    <w:rsid w:val="00D12227"/>
    <w:rPr>
      <w:b/>
      <w:bCs/>
      <w:sz w:val="21"/>
      <w:szCs w:val="21"/>
      <w:shd w:val="clear" w:color="auto" w:fill="FFFFFF"/>
    </w:rPr>
  </w:style>
  <w:style w:type="paragraph" w:customStyle="1" w:styleId="1f8">
    <w:name w:val="Заголовок №1"/>
    <w:basedOn w:val="a"/>
    <w:link w:val="1f7"/>
    <w:rsid w:val="00D12227"/>
    <w:pPr>
      <w:widowControl w:val="0"/>
      <w:shd w:val="clear" w:color="auto" w:fill="FFFFFF"/>
      <w:suppressAutoHyphens w:val="0"/>
      <w:spacing w:after="120" w:line="0" w:lineRule="atLeast"/>
      <w:jc w:val="both"/>
      <w:outlineLvl w:val="0"/>
    </w:pPr>
    <w:rPr>
      <w:rFonts w:ascii="Times New Roman" w:eastAsia="Times New Roman" w:hAnsi="Times New Roman" w:cs="Times New Roman"/>
      <w:b/>
      <w:bCs/>
      <w:sz w:val="32"/>
      <w:szCs w:val="32"/>
      <w:lang w:eastAsia="ru-RU"/>
    </w:rPr>
  </w:style>
  <w:style w:type="paragraph" w:customStyle="1" w:styleId="221">
    <w:name w:val="Заголовок №2 (2)"/>
    <w:basedOn w:val="a"/>
    <w:link w:val="220"/>
    <w:rsid w:val="00D12227"/>
    <w:pPr>
      <w:widowControl w:val="0"/>
      <w:shd w:val="clear" w:color="auto" w:fill="FFFFFF"/>
      <w:suppressAutoHyphens w:val="0"/>
      <w:spacing w:before="180" w:after="0" w:line="240" w:lineRule="exact"/>
      <w:jc w:val="both"/>
      <w:outlineLvl w:val="1"/>
    </w:pPr>
    <w:rPr>
      <w:rFonts w:ascii="Times New Roman" w:eastAsia="Times New Roman" w:hAnsi="Times New Roman" w:cs="Times New Roman"/>
      <w:sz w:val="21"/>
      <w:szCs w:val="21"/>
      <w:lang w:eastAsia="ru-RU"/>
    </w:rPr>
  </w:style>
  <w:style w:type="paragraph" w:customStyle="1" w:styleId="2b">
    <w:name w:val="Заголовок №2"/>
    <w:basedOn w:val="a"/>
    <w:link w:val="2a"/>
    <w:rsid w:val="00D12227"/>
    <w:pPr>
      <w:widowControl w:val="0"/>
      <w:shd w:val="clear" w:color="auto" w:fill="FFFFFF"/>
      <w:suppressAutoHyphens w:val="0"/>
      <w:spacing w:after="300" w:line="0" w:lineRule="atLeast"/>
      <w:jc w:val="center"/>
      <w:outlineLvl w:val="1"/>
    </w:pPr>
    <w:rPr>
      <w:rFonts w:ascii="Times New Roman" w:eastAsia="Times New Roman" w:hAnsi="Times New Roman" w:cs="Times New Roman"/>
      <w:b/>
      <w:bCs/>
      <w:sz w:val="21"/>
      <w:szCs w:val="21"/>
      <w:lang w:eastAsia="ru-RU"/>
    </w:rPr>
  </w:style>
  <w:style w:type="paragraph" w:customStyle="1" w:styleId="39">
    <w:name w:val="Основной текст (3)"/>
    <w:basedOn w:val="a"/>
    <w:link w:val="38"/>
    <w:rsid w:val="00D12227"/>
    <w:pPr>
      <w:widowControl w:val="0"/>
      <w:shd w:val="clear" w:color="auto" w:fill="FFFFFF"/>
      <w:suppressAutoHyphens w:val="0"/>
      <w:spacing w:after="0" w:line="254" w:lineRule="exact"/>
      <w:jc w:val="both"/>
    </w:pPr>
    <w:rPr>
      <w:rFonts w:ascii="Times New Roman" w:eastAsia="Times New Roman" w:hAnsi="Times New Roman" w:cs="Times New Roman"/>
      <w:b/>
      <w:bCs/>
      <w:sz w:val="21"/>
      <w:szCs w:val="21"/>
      <w:lang w:eastAsia="ru-RU"/>
    </w:rPr>
  </w:style>
  <w:style w:type="paragraph" w:customStyle="1" w:styleId="-">
    <w:name w:val="Контракт-пункт"/>
    <w:basedOn w:val="a"/>
    <w:rsid w:val="00D12227"/>
    <w:pPr>
      <w:tabs>
        <w:tab w:val="left" w:pos="851"/>
      </w:tabs>
      <w:spacing w:after="0" w:line="240" w:lineRule="auto"/>
      <w:ind w:left="851" w:hanging="851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aff1">
    <w:name w:val="List Paragraph"/>
    <w:basedOn w:val="a"/>
    <w:uiPriority w:val="34"/>
    <w:qFormat/>
    <w:rsid w:val="00D12227"/>
    <w:pPr>
      <w:widowControl w:val="0"/>
      <w:suppressAutoHyphens w:val="0"/>
      <w:spacing w:after="0" w:line="240" w:lineRule="auto"/>
      <w:ind w:left="720"/>
      <w:contextualSpacing/>
    </w:pPr>
    <w:rPr>
      <w:rFonts w:ascii="Tahoma" w:eastAsia="Tahoma" w:hAnsi="Tahoma" w:cs="Tahoma"/>
      <w:color w:val="000000"/>
      <w:sz w:val="24"/>
      <w:szCs w:val="24"/>
      <w:lang w:eastAsia="ru-RU" w:bidi="ru-RU"/>
    </w:rPr>
  </w:style>
  <w:style w:type="paragraph" w:customStyle="1" w:styleId="-0">
    <w:name w:val="Контракт-раздел"/>
    <w:basedOn w:val="a"/>
    <w:next w:val="-"/>
    <w:rsid w:val="00FC79EF"/>
    <w:pPr>
      <w:keepNext/>
      <w:tabs>
        <w:tab w:val="left" w:pos="0"/>
        <w:tab w:val="left" w:pos="540"/>
      </w:tabs>
      <w:spacing w:before="360" w:after="120" w:line="240" w:lineRule="auto"/>
      <w:jc w:val="center"/>
    </w:pPr>
    <w:rPr>
      <w:rFonts w:ascii="Times New Roman" w:eastAsia="Times New Roman" w:hAnsi="Times New Roman" w:cs="Times New Roman"/>
      <w:b/>
      <w:bCs/>
      <w:caps/>
      <w:sz w:val="24"/>
      <w:szCs w:val="24"/>
    </w:rPr>
  </w:style>
  <w:style w:type="paragraph" w:customStyle="1" w:styleId="aff2">
    <w:name w:val="А_обычный"/>
    <w:basedOn w:val="a"/>
    <w:rsid w:val="00FC79EF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b">
    <w:name w:val="Обычный (Web)"/>
    <w:basedOn w:val="a"/>
    <w:rsid w:val="00FC79EF"/>
    <w:pPr>
      <w:suppressAutoHyphens w:val="0"/>
      <w:spacing w:before="280" w:after="280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customStyle="1" w:styleId="aff3">
    <w:name w:val="Прижатый влево"/>
    <w:basedOn w:val="a"/>
    <w:next w:val="a"/>
    <w:uiPriority w:val="99"/>
    <w:rsid w:val="00FC79EF"/>
    <w:pPr>
      <w:suppressAutoHyphens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4">
    <w:name w:val="Нормальный"/>
    <w:rsid w:val="00FC79EF"/>
    <w:pPr>
      <w:widowControl w:val="0"/>
      <w:suppressAutoHyphens/>
    </w:pPr>
    <w:rPr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CD0AF1"/>
    <w:pPr>
      <w:suppressAutoHyphens/>
      <w:spacing w:after="200" w:line="276" w:lineRule="auto"/>
    </w:pPr>
    <w:rPr>
      <w:rFonts w:ascii="Calibri" w:eastAsia="Arial Unicode MS" w:hAnsi="Calibri" w:cs="font278"/>
      <w:sz w:val="22"/>
      <w:szCs w:val="22"/>
      <w:lang w:eastAsia="ar-SA"/>
    </w:rPr>
  </w:style>
  <w:style w:type="paragraph" w:styleId="1">
    <w:name w:val="heading 1"/>
    <w:basedOn w:val="a"/>
    <w:next w:val="a0"/>
    <w:qFormat/>
    <w:pPr>
      <w:keepNext/>
      <w:tabs>
        <w:tab w:val="num" w:pos="0"/>
      </w:tabs>
      <w:spacing w:before="240" w:after="60" w:line="100" w:lineRule="atLeast"/>
      <w:ind w:left="432" w:hanging="432"/>
      <w:jc w:val="both"/>
      <w:outlineLvl w:val="0"/>
    </w:pPr>
    <w:rPr>
      <w:rFonts w:ascii="Cambria" w:eastAsia="Times New Roman" w:hAnsi="Cambria" w:cs="Times New Roman"/>
      <w:b/>
      <w:bCs/>
      <w:color w:val="333333"/>
      <w:kern w:val="1"/>
      <w:sz w:val="32"/>
      <w:szCs w:val="32"/>
      <w:lang w:val="en-US"/>
    </w:rPr>
  </w:style>
  <w:style w:type="paragraph" w:styleId="2">
    <w:name w:val="heading 2"/>
    <w:basedOn w:val="a"/>
    <w:next w:val="a0"/>
    <w:qFormat/>
    <w:pPr>
      <w:keepNext/>
      <w:tabs>
        <w:tab w:val="num" w:pos="0"/>
      </w:tabs>
      <w:spacing w:before="240" w:after="60" w:line="100" w:lineRule="atLeast"/>
      <w:ind w:left="576" w:hanging="576"/>
      <w:jc w:val="both"/>
      <w:outlineLvl w:val="1"/>
    </w:pPr>
    <w:rPr>
      <w:rFonts w:ascii="Cambria" w:eastAsia="Times New Roman" w:hAnsi="Cambria" w:cs="Times New Roman"/>
      <w:b/>
      <w:bCs/>
      <w:i/>
      <w:iCs/>
      <w:color w:val="333333"/>
      <w:sz w:val="28"/>
      <w:szCs w:val="28"/>
      <w:lang w:val="en-US"/>
    </w:rPr>
  </w:style>
  <w:style w:type="paragraph" w:styleId="3">
    <w:name w:val="heading 3"/>
    <w:basedOn w:val="a"/>
    <w:next w:val="a0"/>
    <w:qFormat/>
    <w:pPr>
      <w:keepNext/>
      <w:tabs>
        <w:tab w:val="num" w:pos="0"/>
      </w:tabs>
      <w:spacing w:before="240" w:after="60" w:line="100" w:lineRule="atLeast"/>
      <w:ind w:left="720" w:hanging="720"/>
      <w:jc w:val="both"/>
      <w:outlineLvl w:val="2"/>
    </w:pPr>
    <w:rPr>
      <w:rFonts w:ascii="Cambria" w:eastAsia="Times New Roman" w:hAnsi="Cambria" w:cs="Times New Roman"/>
      <w:b/>
      <w:bCs/>
      <w:color w:val="333333"/>
      <w:sz w:val="26"/>
      <w:szCs w:val="26"/>
      <w:lang w:val="en-US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20">
    <w:name w:val="Основной шрифт абзаца2"/>
  </w:style>
  <w:style w:type="character" w:customStyle="1" w:styleId="10">
    <w:name w:val="Основной шрифт абзаца1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30">
    <w:name w:val="Основной шрифт абзаца3"/>
  </w:style>
  <w:style w:type="character" w:customStyle="1" w:styleId="11">
    <w:name w:val="Заголовок 1 Знак"/>
    <w:rPr>
      <w:rFonts w:ascii="Cambria" w:eastAsia="Times New Roman" w:hAnsi="Cambria" w:cs="Times New Roman"/>
      <w:b/>
      <w:bCs/>
      <w:color w:val="333333"/>
      <w:kern w:val="1"/>
      <w:sz w:val="32"/>
      <w:szCs w:val="32"/>
      <w:lang w:val="en-US"/>
    </w:rPr>
  </w:style>
  <w:style w:type="character" w:customStyle="1" w:styleId="21">
    <w:name w:val="Заголовок 2 Знак"/>
    <w:rPr>
      <w:rFonts w:ascii="Cambria" w:eastAsia="Times New Roman" w:hAnsi="Cambria" w:cs="Times New Roman"/>
      <w:b/>
      <w:bCs/>
      <w:i/>
      <w:iCs/>
      <w:color w:val="333333"/>
      <w:sz w:val="28"/>
      <w:szCs w:val="28"/>
      <w:lang w:val="en-US"/>
    </w:rPr>
  </w:style>
  <w:style w:type="character" w:customStyle="1" w:styleId="31">
    <w:name w:val="Заголовок 3 Знак"/>
    <w:rPr>
      <w:rFonts w:ascii="Cambria" w:eastAsia="Times New Roman" w:hAnsi="Cambria" w:cs="Times New Roman"/>
      <w:b/>
      <w:bCs/>
      <w:color w:val="333333"/>
      <w:sz w:val="26"/>
      <w:szCs w:val="26"/>
      <w:lang w:val="en-US"/>
    </w:rPr>
  </w:style>
  <w:style w:type="character" w:styleId="a4">
    <w:name w:val="Hyperlink"/>
    <w:rPr>
      <w:color w:val="0000FF"/>
      <w:u w:val="single"/>
    </w:rPr>
  </w:style>
  <w:style w:type="character" w:customStyle="1" w:styleId="12">
    <w:name w:val="Просмотренная гиперссылка1"/>
    <w:rPr>
      <w:color w:val="800080"/>
      <w:u w:val="single"/>
    </w:rPr>
  </w:style>
  <w:style w:type="character" w:customStyle="1" w:styleId="a5">
    <w:name w:val="Текст сноски Знак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a6">
    <w:name w:val="Верхний колонтитул Знак"/>
    <w:rPr>
      <w:rFonts w:ascii="Arial" w:eastAsia="Times New Roman" w:hAnsi="Arial" w:cs="Times New Roman"/>
      <w:color w:val="333333"/>
      <w:sz w:val="20"/>
      <w:szCs w:val="20"/>
      <w:lang w:val="en-US"/>
    </w:rPr>
  </w:style>
  <w:style w:type="character" w:customStyle="1" w:styleId="a7">
    <w:name w:val="Нижний колонтитул Знак"/>
    <w:rPr>
      <w:rFonts w:ascii="Arial" w:eastAsia="Times New Roman" w:hAnsi="Arial" w:cs="Times New Roman"/>
      <w:color w:val="333333"/>
      <w:sz w:val="20"/>
      <w:szCs w:val="20"/>
      <w:lang w:val="en-US"/>
    </w:rPr>
  </w:style>
  <w:style w:type="character" w:customStyle="1" w:styleId="a8">
    <w:name w:val="Текст концевой сноски Знак"/>
    <w:rPr>
      <w:rFonts w:ascii="Arial" w:eastAsia="Times New Roman" w:hAnsi="Arial" w:cs="Arial"/>
      <w:color w:val="333333"/>
      <w:sz w:val="20"/>
      <w:szCs w:val="20"/>
    </w:rPr>
  </w:style>
  <w:style w:type="character" w:customStyle="1" w:styleId="13">
    <w:name w:val="Основной текст Знак1"/>
    <w:rPr>
      <w:rFonts w:ascii="Arial" w:eastAsia="Times New Roman" w:hAnsi="Arial" w:cs="Arial"/>
      <w:color w:val="333333"/>
      <w:lang w:val="en-US"/>
    </w:rPr>
  </w:style>
  <w:style w:type="character" w:customStyle="1" w:styleId="a9">
    <w:name w:val="Основной текст Знак"/>
    <w:basedOn w:val="30"/>
  </w:style>
  <w:style w:type="character" w:customStyle="1" w:styleId="aa">
    <w:name w:val="Основной текст с отступом Знак"/>
    <w:rPr>
      <w:rFonts w:ascii="Arial" w:eastAsia="Times New Roman" w:hAnsi="Arial" w:cs="Times New Roman"/>
      <w:color w:val="333333"/>
      <w:sz w:val="20"/>
      <w:szCs w:val="20"/>
      <w:lang w:val="en-US"/>
    </w:rPr>
  </w:style>
  <w:style w:type="character" w:customStyle="1" w:styleId="32">
    <w:name w:val="Основной текст 3 Знак"/>
    <w:rPr>
      <w:rFonts w:ascii="Arial" w:eastAsia="Times New Roman" w:hAnsi="Arial" w:cs="Times New Roman"/>
      <w:color w:val="333333"/>
      <w:sz w:val="16"/>
      <w:szCs w:val="16"/>
      <w:lang w:val="en-US"/>
    </w:rPr>
  </w:style>
  <w:style w:type="character" w:customStyle="1" w:styleId="22">
    <w:name w:val="Основной текст с отступом 2 Знак"/>
    <w:rPr>
      <w:rFonts w:ascii="Arial" w:eastAsia="Times New Roman" w:hAnsi="Arial" w:cs="Arial"/>
      <w:color w:val="333333"/>
      <w:lang w:val="en-US"/>
    </w:rPr>
  </w:style>
  <w:style w:type="character" w:customStyle="1" w:styleId="210">
    <w:name w:val="Основной текст с отступом 2 Знак1"/>
    <w:basedOn w:val="30"/>
  </w:style>
  <w:style w:type="character" w:customStyle="1" w:styleId="33">
    <w:name w:val="Основной текст с отступом 3 Знак"/>
    <w:rPr>
      <w:rFonts w:ascii="Arial" w:eastAsia="Calibri" w:hAnsi="Arial" w:cs="Times New Roman"/>
      <w:color w:val="333333"/>
      <w:sz w:val="16"/>
      <w:szCs w:val="16"/>
      <w:lang w:val="en-US"/>
    </w:rPr>
  </w:style>
  <w:style w:type="character" w:customStyle="1" w:styleId="ab">
    <w:name w:val="Текст Знак"/>
    <w:rPr>
      <w:rFonts w:ascii="Courier New" w:eastAsia="Times New Roman" w:hAnsi="Courier New" w:cs="Times New Roman"/>
      <w:sz w:val="20"/>
      <w:szCs w:val="20"/>
      <w:lang w:val="en-US"/>
    </w:rPr>
  </w:style>
  <w:style w:type="character" w:customStyle="1" w:styleId="ac">
    <w:name w:val="Текст выноски Знак"/>
    <w:rPr>
      <w:rFonts w:ascii="Tahoma" w:eastAsia="Times New Roman" w:hAnsi="Tahoma" w:cs="Times New Roman"/>
      <w:color w:val="333333"/>
      <w:sz w:val="16"/>
      <w:szCs w:val="16"/>
      <w:lang w:val="en-US"/>
    </w:rPr>
  </w:style>
  <w:style w:type="character" w:customStyle="1" w:styleId="14">
    <w:name w:val="Знак сноски1"/>
    <w:rPr>
      <w:vertAlign w:val="superscript"/>
    </w:rPr>
  </w:style>
  <w:style w:type="character" w:customStyle="1" w:styleId="15">
    <w:name w:val="Номер страницы1"/>
    <w:rPr>
      <w:rFonts w:ascii="Times New Roman" w:hAnsi="Times New Roman" w:cs="Times New Roman"/>
    </w:rPr>
  </w:style>
  <w:style w:type="character" w:customStyle="1" w:styleId="16">
    <w:name w:val="Знак концевой сноски1"/>
    <w:rPr>
      <w:vertAlign w:val="superscript"/>
    </w:rPr>
  </w:style>
  <w:style w:type="character" w:customStyle="1" w:styleId="day7">
    <w:name w:val="da y7"/>
    <w:basedOn w:val="30"/>
  </w:style>
  <w:style w:type="character" w:customStyle="1" w:styleId="arial">
    <w:name w:val="arial"/>
    <w:basedOn w:val="30"/>
  </w:style>
  <w:style w:type="character" w:customStyle="1" w:styleId="ad">
    <w:name w:val="Символ сноски"/>
  </w:style>
  <w:style w:type="character" w:customStyle="1" w:styleId="17">
    <w:name w:val="Знак сноски1"/>
    <w:rPr>
      <w:vertAlign w:val="superscript"/>
    </w:rPr>
  </w:style>
  <w:style w:type="character" w:customStyle="1" w:styleId="ae">
    <w:name w:val="Символ нумерации"/>
  </w:style>
  <w:style w:type="character" w:customStyle="1" w:styleId="af">
    <w:name w:val="Символы концевой сноски"/>
    <w:rPr>
      <w:vertAlign w:val="superscript"/>
    </w:rPr>
  </w:style>
  <w:style w:type="character" w:customStyle="1" w:styleId="WW-">
    <w:name w:val="WW-Символы концевой сноски"/>
  </w:style>
  <w:style w:type="character" w:customStyle="1" w:styleId="18">
    <w:name w:val="Знак концевой сноски1"/>
    <w:rPr>
      <w:vertAlign w:val="superscript"/>
    </w:rPr>
  </w:style>
  <w:style w:type="character" w:customStyle="1" w:styleId="23">
    <w:name w:val="Знак сноски2"/>
    <w:rPr>
      <w:vertAlign w:val="superscript"/>
    </w:rPr>
  </w:style>
  <w:style w:type="character" w:customStyle="1" w:styleId="24">
    <w:name w:val="Знак концевой сноски2"/>
    <w:rPr>
      <w:vertAlign w:val="superscript"/>
    </w:rPr>
  </w:style>
  <w:style w:type="character" w:styleId="af0">
    <w:name w:val="footnote reference"/>
    <w:rPr>
      <w:vertAlign w:val="superscript"/>
    </w:rPr>
  </w:style>
  <w:style w:type="character" w:styleId="af1">
    <w:name w:val="endnote reference"/>
    <w:rPr>
      <w:vertAlign w:val="superscript"/>
    </w:rPr>
  </w:style>
  <w:style w:type="paragraph" w:customStyle="1" w:styleId="19">
    <w:name w:val="Заголовок1"/>
    <w:basedOn w:val="a"/>
    <w:next w:val="a0"/>
    <w:pPr>
      <w:keepNext/>
      <w:spacing w:before="240" w:after="120"/>
    </w:pPr>
    <w:rPr>
      <w:rFonts w:ascii="Arial" w:hAnsi="Arial" w:cs="Mangal"/>
      <w:sz w:val="28"/>
      <w:szCs w:val="28"/>
    </w:rPr>
  </w:style>
  <w:style w:type="paragraph" w:styleId="a0">
    <w:name w:val="Body Text"/>
    <w:basedOn w:val="a"/>
    <w:pPr>
      <w:spacing w:after="120" w:line="100" w:lineRule="atLeast"/>
      <w:jc w:val="both"/>
    </w:pPr>
    <w:rPr>
      <w:rFonts w:ascii="Arial" w:eastAsia="Times New Roman" w:hAnsi="Arial" w:cs="Arial"/>
      <w:color w:val="333333"/>
      <w:lang w:val="en-US"/>
    </w:rPr>
  </w:style>
  <w:style w:type="paragraph" w:styleId="af2">
    <w:name w:val="List"/>
    <w:basedOn w:val="a0"/>
    <w:rPr>
      <w:rFonts w:cs="Mangal"/>
    </w:rPr>
  </w:style>
  <w:style w:type="paragraph" w:customStyle="1" w:styleId="1a">
    <w:name w:val="Название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4">
    <w:name w:val="Указатель3"/>
    <w:basedOn w:val="a"/>
    <w:pPr>
      <w:suppressLineNumbers/>
    </w:pPr>
    <w:rPr>
      <w:rFonts w:cs="Mangal"/>
    </w:rPr>
  </w:style>
  <w:style w:type="paragraph" w:customStyle="1" w:styleId="25">
    <w:name w:val="Название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6">
    <w:name w:val="Указатель2"/>
    <w:basedOn w:val="a"/>
    <w:pPr>
      <w:suppressLineNumbers/>
    </w:pPr>
    <w:rPr>
      <w:rFonts w:cs="Mangal"/>
    </w:rPr>
  </w:style>
  <w:style w:type="paragraph" w:customStyle="1" w:styleId="1b">
    <w:name w:val="Название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c">
    <w:name w:val="Указатель1"/>
    <w:basedOn w:val="a"/>
    <w:pPr>
      <w:suppressLineNumbers/>
    </w:pPr>
    <w:rPr>
      <w:rFonts w:cs="Mangal"/>
    </w:rPr>
  </w:style>
  <w:style w:type="paragraph" w:customStyle="1" w:styleId="1d">
    <w:name w:val="Обычный (веб)1"/>
    <w:basedOn w:val="a"/>
    <w:pPr>
      <w:spacing w:before="100" w:after="100" w:line="100" w:lineRule="atLeast"/>
    </w:pPr>
    <w:rPr>
      <w:rFonts w:ascii="Times New Roman" w:eastAsia="Times New Roman" w:hAnsi="Times New Roman" w:cs="Times New Roman"/>
      <w:sz w:val="24"/>
      <w:szCs w:val="24"/>
    </w:rPr>
  </w:style>
  <w:style w:type="paragraph" w:styleId="1e">
    <w:name w:val="toc 1"/>
    <w:basedOn w:val="a"/>
    <w:pPr>
      <w:tabs>
        <w:tab w:val="right" w:leader="dot" w:pos="9638"/>
      </w:tabs>
      <w:spacing w:after="60" w:line="100" w:lineRule="atLeast"/>
      <w:jc w:val="both"/>
    </w:pPr>
    <w:rPr>
      <w:rFonts w:ascii="Arial" w:eastAsia="Times New Roman" w:hAnsi="Arial" w:cs="Arial"/>
      <w:color w:val="333333"/>
      <w:sz w:val="20"/>
      <w:szCs w:val="20"/>
    </w:rPr>
  </w:style>
  <w:style w:type="paragraph" w:styleId="27">
    <w:name w:val="toc 2"/>
    <w:basedOn w:val="a"/>
    <w:pPr>
      <w:tabs>
        <w:tab w:val="right" w:leader="dot" w:pos="9720"/>
      </w:tabs>
      <w:spacing w:after="0" w:line="100" w:lineRule="atLeast"/>
      <w:ind w:left="240"/>
    </w:pPr>
    <w:rPr>
      <w:rFonts w:ascii="Times New Roman" w:eastAsia="Times New Roman" w:hAnsi="Times New Roman" w:cs="Arial"/>
      <w:i/>
      <w:smallCaps/>
      <w:color w:val="333333"/>
      <w:sz w:val="20"/>
      <w:szCs w:val="20"/>
    </w:rPr>
  </w:style>
  <w:style w:type="paragraph" w:styleId="35">
    <w:name w:val="toc 3"/>
    <w:basedOn w:val="a"/>
    <w:pPr>
      <w:tabs>
        <w:tab w:val="left" w:pos="851"/>
        <w:tab w:val="right" w:leader="dot" w:pos="9720"/>
      </w:tabs>
      <w:spacing w:after="0" w:line="100" w:lineRule="atLeast"/>
      <w:ind w:left="426" w:hanging="108"/>
    </w:pPr>
    <w:rPr>
      <w:rFonts w:ascii="Arial" w:eastAsia="Times New Roman" w:hAnsi="Arial" w:cs="Arial"/>
      <w:iCs/>
    </w:rPr>
  </w:style>
  <w:style w:type="paragraph" w:customStyle="1" w:styleId="1f">
    <w:name w:val="Текст сноски1"/>
    <w:basedOn w:val="a"/>
    <w:pPr>
      <w:spacing w:after="0" w:line="100" w:lineRule="atLeast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f3">
    <w:name w:val="header"/>
    <w:basedOn w:val="a"/>
    <w:pPr>
      <w:suppressLineNumbers/>
      <w:tabs>
        <w:tab w:val="center" w:pos="4677"/>
        <w:tab w:val="right" w:pos="9355"/>
      </w:tabs>
      <w:spacing w:after="60" w:line="100" w:lineRule="atLeast"/>
      <w:jc w:val="both"/>
    </w:pPr>
    <w:rPr>
      <w:rFonts w:ascii="Arial" w:eastAsia="Times New Roman" w:hAnsi="Arial" w:cs="Times New Roman"/>
      <w:color w:val="333333"/>
      <w:sz w:val="20"/>
      <w:szCs w:val="20"/>
      <w:lang w:val="en-US"/>
    </w:rPr>
  </w:style>
  <w:style w:type="paragraph" w:styleId="af4">
    <w:name w:val="footer"/>
    <w:basedOn w:val="a"/>
    <w:pPr>
      <w:suppressLineNumbers/>
      <w:tabs>
        <w:tab w:val="center" w:pos="4677"/>
        <w:tab w:val="right" w:pos="9355"/>
      </w:tabs>
      <w:spacing w:after="60" w:line="100" w:lineRule="atLeast"/>
      <w:jc w:val="both"/>
    </w:pPr>
    <w:rPr>
      <w:rFonts w:ascii="Arial" w:eastAsia="Times New Roman" w:hAnsi="Arial" w:cs="Times New Roman"/>
      <w:color w:val="333333"/>
      <w:sz w:val="20"/>
      <w:szCs w:val="20"/>
      <w:lang w:val="en-US"/>
    </w:rPr>
  </w:style>
  <w:style w:type="paragraph" w:customStyle="1" w:styleId="1f0">
    <w:name w:val="Текст концевой сноски1"/>
    <w:basedOn w:val="a"/>
    <w:pPr>
      <w:spacing w:after="60" w:line="100" w:lineRule="atLeast"/>
      <w:jc w:val="both"/>
    </w:pPr>
    <w:rPr>
      <w:rFonts w:ascii="Arial" w:eastAsia="Times New Roman" w:hAnsi="Arial" w:cs="Arial"/>
      <w:color w:val="333333"/>
      <w:sz w:val="20"/>
      <w:szCs w:val="20"/>
    </w:rPr>
  </w:style>
  <w:style w:type="paragraph" w:styleId="af5">
    <w:name w:val="Body Text Indent"/>
    <w:basedOn w:val="a"/>
    <w:pPr>
      <w:spacing w:after="120" w:line="100" w:lineRule="atLeast"/>
      <w:ind w:left="283"/>
      <w:jc w:val="both"/>
    </w:pPr>
    <w:rPr>
      <w:rFonts w:ascii="Arial" w:eastAsia="Times New Roman" w:hAnsi="Arial" w:cs="Times New Roman"/>
      <w:color w:val="333333"/>
      <w:sz w:val="20"/>
      <w:szCs w:val="20"/>
      <w:lang w:val="en-US"/>
    </w:rPr>
  </w:style>
  <w:style w:type="paragraph" w:customStyle="1" w:styleId="310">
    <w:name w:val="Основной текст 31"/>
    <w:basedOn w:val="a"/>
    <w:pPr>
      <w:spacing w:after="120" w:line="100" w:lineRule="atLeast"/>
      <w:jc w:val="both"/>
    </w:pPr>
    <w:rPr>
      <w:rFonts w:ascii="Arial" w:eastAsia="Times New Roman" w:hAnsi="Arial" w:cs="Times New Roman"/>
      <w:color w:val="333333"/>
      <w:sz w:val="16"/>
      <w:szCs w:val="16"/>
      <w:lang w:val="en-US"/>
    </w:rPr>
  </w:style>
  <w:style w:type="paragraph" w:customStyle="1" w:styleId="211">
    <w:name w:val="Основной текст с отступом 21"/>
    <w:basedOn w:val="a"/>
    <w:pPr>
      <w:spacing w:after="120" w:line="480" w:lineRule="auto"/>
      <w:ind w:left="283"/>
      <w:jc w:val="both"/>
    </w:pPr>
    <w:rPr>
      <w:rFonts w:ascii="Arial" w:eastAsia="Times New Roman" w:hAnsi="Arial" w:cs="Arial"/>
      <w:color w:val="333333"/>
      <w:lang w:val="en-US"/>
    </w:rPr>
  </w:style>
  <w:style w:type="paragraph" w:customStyle="1" w:styleId="311">
    <w:name w:val="Основной текст с отступом 31"/>
    <w:basedOn w:val="a"/>
    <w:pPr>
      <w:spacing w:after="120" w:line="100" w:lineRule="atLeast"/>
      <w:ind w:left="283"/>
      <w:jc w:val="both"/>
    </w:pPr>
    <w:rPr>
      <w:rFonts w:ascii="Arial" w:eastAsia="Calibri" w:hAnsi="Arial" w:cs="Times New Roman"/>
      <w:color w:val="333333"/>
      <w:sz w:val="16"/>
      <w:szCs w:val="16"/>
      <w:lang w:val="en-US"/>
    </w:rPr>
  </w:style>
  <w:style w:type="paragraph" w:customStyle="1" w:styleId="1f1">
    <w:name w:val="Текст1"/>
    <w:basedOn w:val="a"/>
    <w:pPr>
      <w:spacing w:after="0" w:line="100" w:lineRule="atLeast"/>
    </w:pPr>
    <w:rPr>
      <w:rFonts w:ascii="Courier New" w:eastAsia="Times New Roman" w:hAnsi="Courier New" w:cs="Times New Roman"/>
      <w:sz w:val="20"/>
      <w:szCs w:val="20"/>
      <w:lang w:val="en-US"/>
    </w:rPr>
  </w:style>
  <w:style w:type="paragraph" w:customStyle="1" w:styleId="1f2">
    <w:name w:val="Текст выноски1"/>
    <w:basedOn w:val="a"/>
    <w:pPr>
      <w:spacing w:after="0" w:line="100" w:lineRule="atLeast"/>
      <w:jc w:val="both"/>
    </w:pPr>
    <w:rPr>
      <w:rFonts w:ascii="Tahoma" w:eastAsia="Times New Roman" w:hAnsi="Tahoma" w:cs="Times New Roman"/>
      <w:color w:val="333333"/>
      <w:sz w:val="16"/>
      <w:szCs w:val="16"/>
      <w:lang w:val="en-US"/>
    </w:rPr>
  </w:style>
  <w:style w:type="paragraph" w:customStyle="1" w:styleId="1f3">
    <w:name w:val="Без интервала1"/>
    <w:pPr>
      <w:suppressAutoHyphens/>
      <w:spacing w:line="100" w:lineRule="atLeast"/>
      <w:jc w:val="both"/>
    </w:pPr>
    <w:rPr>
      <w:rFonts w:ascii="Arial" w:hAnsi="Arial" w:cs="Arial"/>
      <w:color w:val="333333"/>
      <w:lang w:eastAsia="ar-SA"/>
    </w:rPr>
  </w:style>
  <w:style w:type="paragraph" w:styleId="af6">
    <w:name w:val="TOC Heading"/>
    <w:basedOn w:val="1"/>
    <w:qFormat/>
    <w:pPr>
      <w:keepLines/>
      <w:suppressLineNumbers/>
      <w:tabs>
        <w:tab w:val="clear" w:pos="0"/>
      </w:tabs>
      <w:spacing w:before="480" w:after="0" w:line="276" w:lineRule="auto"/>
      <w:ind w:left="0" w:firstLine="0"/>
      <w:jc w:val="left"/>
    </w:pPr>
    <w:rPr>
      <w:color w:val="365F91"/>
      <w:sz w:val="28"/>
      <w:szCs w:val="28"/>
    </w:rPr>
  </w:style>
  <w:style w:type="paragraph" w:customStyle="1" w:styleId="ConsPlusNormal">
    <w:name w:val="ConsPlusNormal"/>
    <w:pPr>
      <w:widowControl w:val="0"/>
      <w:suppressAutoHyphens/>
      <w:spacing w:line="100" w:lineRule="atLeast"/>
      <w:ind w:firstLine="720"/>
    </w:pPr>
    <w:rPr>
      <w:rFonts w:ascii="Arial" w:hAnsi="Arial" w:cs="Arial"/>
      <w:lang w:eastAsia="ar-SA"/>
    </w:rPr>
  </w:style>
  <w:style w:type="paragraph" w:customStyle="1" w:styleId="1f4">
    <w:name w:val="Обычный1"/>
    <w:pPr>
      <w:suppressAutoHyphens/>
      <w:spacing w:line="100" w:lineRule="atLeast"/>
      <w:ind w:firstLine="720"/>
      <w:jc w:val="both"/>
    </w:pPr>
    <w:rPr>
      <w:sz w:val="28"/>
      <w:lang w:eastAsia="ar-SA"/>
    </w:rPr>
  </w:style>
  <w:style w:type="paragraph" w:customStyle="1" w:styleId="36">
    <w:name w:val="Стиль3"/>
    <w:basedOn w:val="211"/>
    <w:pPr>
      <w:widowControl w:val="0"/>
      <w:tabs>
        <w:tab w:val="left" w:pos="360"/>
      </w:tabs>
      <w:spacing w:after="0" w:line="100" w:lineRule="atLeast"/>
    </w:pPr>
  </w:style>
  <w:style w:type="paragraph" w:customStyle="1" w:styleId="37">
    <w:name w:val="3"/>
    <w:basedOn w:val="a"/>
    <w:pPr>
      <w:spacing w:before="100" w:after="100" w:line="100" w:lineRule="atLeast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cFe0cf3">
    <w:name w:val="cFe0cf3"/>
    <w:basedOn w:val="a"/>
    <w:pPr>
      <w:keepNext/>
      <w:widowControl w:val="0"/>
      <w:spacing w:after="0" w:line="100" w:lineRule="atLeast"/>
      <w:jc w:val="center"/>
    </w:pPr>
    <w:rPr>
      <w:rFonts w:ascii="Peterburg" w:eastAsia="Times New Roman" w:hAnsi="Peterburg" w:cs="Times New Roman"/>
      <w:b/>
      <w:sz w:val="28"/>
      <w:szCs w:val="20"/>
    </w:rPr>
  </w:style>
  <w:style w:type="paragraph" w:customStyle="1" w:styleId="ConsPlusNonformat">
    <w:name w:val="ConsPlusNonformat"/>
    <w:pPr>
      <w:widowControl w:val="0"/>
      <w:suppressAutoHyphens/>
      <w:spacing w:line="100" w:lineRule="atLeast"/>
    </w:pPr>
    <w:rPr>
      <w:rFonts w:ascii="Courier New" w:hAnsi="Courier New" w:cs="Courier New"/>
      <w:lang w:eastAsia="ar-SA"/>
    </w:rPr>
  </w:style>
  <w:style w:type="paragraph" w:customStyle="1" w:styleId="1f5">
    <w:name w:val="Абзац списка1"/>
    <w:basedOn w:val="a"/>
    <w:pPr>
      <w:ind w:left="720"/>
    </w:pPr>
    <w:rPr>
      <w:rFonts w:eastAsia="Times New Roman" w:cs="Times New Roman"/>
    </w:rPr>
  </w:style>
  <w:style w:type="paragraph" w:styleId="af7">
    <w:name w:val="footnote text"/>
    <w:basedOn w:val="a"/>
    <w:pPr>
      <w:suppressLineNumbers/>
      <w:ind w:left="283" w:hanging="283"/>
    </w:pPr>
    <w:rPr>
      <w:sz w:val="20"/>
      <w:szCs w:val="20"/>
    </w:rPr>
  </w:style>
  <w:style w:type="paragraph" w:customStyle="1" w:styleId="af8">
    <w:name w:val="Содержимое таблицы"/>
    <w:basedOn w:val="a"/>
    <w:pPr>
      <w:suppressLineNumbers/>
    </w:pPr>
  </w:style>
  <w:style w:type="paragraph" w:customStyle="1" w:styleId="af9">
    <w:name w:val="Заголовок таблицы"/>
    <w:basedOn w:val="af8"/>
    <w:pPr>
      <w:jc w:val="center"/>
    </w:pPr>
    <w:rPr>
      <w:b/>
      <w:bCs/>
    </w:rPr>
  </w:style>
  <w:style w:type="paragraph" w:customStyle="1" w:styleId="afa">
    <w:name w:val="Ñîäåðæèìîå òàáëèöû"/>
    <w:basedOn w:val="a"/>
    <w:rPr>
      <w:rFonts w:ascii="Times New Roman" w:eastAsia="Times New Roman" w:hAnsi="Times New Roman" w:cs="Times New Roman"/>
      <w:kern w:val="1"/>
      <w:sz w:val="24"/>
      <w:szCs w:val="24"/>
    </w:rPr>
  </w:style>
  <w:style w:type="paragraph" w:styleId="afb">
    <w:name w:val="Balloon Text"/>
    <w:basedOn w:val="a"/>
    <w:link w:val="1f6"/>
    <w:uiPriority w:val="99"/>
    <w:semiHidden/>
    <w:unhideWhenUsed/>
    <w:rsid w:val="004C12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1f6">
    <w:name w:val="Текст выноски Знак1"/>
    <w:link w:val="afb"/>
    <w:uiPriority w:val="99"/>
    <w:semiHidden/>
    <w:rsid w:val="004C1238"/>
    <w:rPr>
      <w:rFonts w:ascii="Segoe UI" w:eastAsia="Arial Unicode MS" w:hAnsi="Segoe UI" w:cs="Segoe UI"/>
      <w:sz w:val="18"/>
      <w:szCs w:val="18"/>
      <w:lang w:eastAsia="ar-SA"/>
    </w:rPr>
  </w:style>
  <w:style w:type="paragraph" w:styleId="afc">
    <w:name w:val="Normal (Web)"/>
    <w:basedOn w:val="a"/>
    <w:uiPriority w:val="99"/>
    <w:semiHidden/>
    <w:unhideWhenUsed/>
    <w:rsid w:val="00515C88"/>
    <w:pPr>
      <w:suppressAutoHyphens w:val="0"/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8">
    <w:name w:val="Основной текст (2)_"/>
    <w:link w:val="29"/>
    <w:rsid w:val="005453A3"/>
    <w:rPr>
      <w:sz w:val="21"/>
      <w:szCs w:val="21"/>
      <w:shd w:val="clear" w:color="auto" w:fill="FFFFFF"/>
    </w:rPr>
  </w:style>
  <w:style w:type="paragraph" w:customStyle="1" w:styleId="29">
    <w:name w:val="Основной текст (2)"/>
    <w:basedOn w:val="a"/>
    <w:link w:val="28"/>
    <w:rsid w:val="005453A3"/>
    <w:pPr>
      <w:widowControl w:val="0"/>
      <w:shd w:val="clear" w:color="auto" w:fill="FFFFFF"/>
      <w:suppressAutoHyphens w:val="0"/>
      <w:spacing w:before="540" w:after="300" w:line="0" w:lineRule="atLeast"/>
      <w:jc w:val="both"/>
    </w:pPr>
    <w:rPr>
      <w:rFonts w:ascii="Times New Roman" w:eastAsia="Times New Roman" w:hAnsi="Times New Roman" w:cs="Times New Roman"/>
      <w:sz w:val="21"/>
      <w:szCs w:val="21"/>
      <w:lang w:eastAsia="ru-RU"/>
    </w:rPr>
  </w:style>
  <w:style w:type="character" w:customStyle="1" w:styleId="1f7">
    <w:name w:val="Заголовок №1_"/>
    <w:link w:val="1f8"/>
    <w:rsid w:val="00D12227"/>
    <w:rPr>
      <w:b/>
      <w:bCs/>
      <w:sz w:val="32"/>
      <w:szCs w:val="32"/>
      <w:shd w:val="clear" w:color="auto" w:fill="FFFFFF"/>
    </w:rPr>
  </w:style>
  <w:style w:type="character" w:customStyle="1" w:styleId="afd">
    <w:name w:val="Колонтитул_"/>
    <w:rsid w:val="00D1222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afe">
    <w:name w:val="Колонтитул"/>
    <w:rsid w:val="00D1222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20">
    <w:name w:val="Заголовок №2 (2)_"/>
    <w:link w:val="221"/>
    <w:rsid w:val="00D12227"/>
    <w:rPr>
      <w:sz w:val="21"/>
      <w:szCs w:val="21"/>
      <w:shd w:val="clear" w:color="auto" w:fill="FFFFFF"/>
    </w:rPr>
  </w:style>
  <w:style w:type="character" w:customStyle="1" w:styleId="aff">
    <w:name w:val="Подпись к таблице_"/>
    <w:rsid w:val="00D1222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aff0">
    <w:name w:val="Подпись к таблице"/>
    <w:rsid w:val="00D1222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character" w:customStyle="1" w:styleId="2a">
    <w:name w:val="Заголовок №2_"/>
    <w:link w:val="2b"/>
    <w:rsid w:val="00D12227"/>
    <w:rPr>
      <w:b/>
      <w:bCs/>
      <w:sz w:val="21"/>
      <w:szCs w:val="21"/>
      <w:shd w:val="clear" w:color="auto" w:fill="FFFFFF"/>
    </w:rPr>
  </w:style>
  <w:style w:type="character" w:customStyle="1" w:styleId="2c">
    <w:name w:val="Основной текст (2) + Полужирный"/>
    <w:rsid w:val="00D1222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character" w:customStyle="1" w:styleId="21pt">
    <w:name w:val="Основной текст (2) + Интервал 1 pt"/>
    <w:rsid w:val="00D1222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character" w:customStyle="1" w:styleId="38">
    <w:name w:val="Основной текст (3)_"/>
    <w:link w:val="39"/>
    <w:rsid w:val="00D12227"/>
    <w:rPr>
      <w:b/>
      <w:bCs/>
      <w:sz w:val="21"/>
      <w:szCs w:val="21"/>
      <w:shd w:val="clear" w:color="auto" w:fill="FFFFFF"/>
    </w:rPr>
  </w:style>
  <w:style w:type="paragraph" w:customStyle="1" w:styleId="1f8">
    <w:name w:val="Заголовок №1"/>
    <w:basedOn w:val="a"/>
    <w:link w:val="1f7"/>
    <w:rsid w:val="00D12227"/>
    <w:pPr>
      <w:widowControl w:val="0"/>
      <w:shd w:val="clear" w:color="auto" w:fill="FFFFFF"/>
      <w:suppressAutoHyphens w:val="0"/>
      <w:spacing w:after="120" w:line="0" w:lineRule="atLeast"/>
      <w:jc w:val="both"/>
      <w:outlineLvl w:val="0"/>
    </w:pPr>
    <w:rPr>
      <w:rFonts w:ascii="Times New Roman" w:eastAsia="Times New Roman" w:hAnsi="Times New Roman" w:cs="Times New Roman"/>
      <w:b/>
      <w:bCs/>
      <w:sz w:val="32"/>
      <w:szCs w:val="32"/>
      <w:lang w:eastAsia="ru-RU"/>
    </w:rPr>
  </w:style>
  <w:style w:type="paragraph" w:customStyle="1" w:styleId="221">
    <w:name w:val="Заголовок №2 (2)"/>
    <w:basedOn w:val="a"/>
    <w:link w:val="220"/>
    <w:rsid w:val="00D12227"/>
    <w:pPr>
      <w:widowControl w:val="0"/>
      <w:shd w:val="clear" w:color="auto" w:fill="FFFFFF"/>
      <w:suppressAutoHyphens w:val="0"/>
      <w:spacing w:before="180" w:after="0" w:line="240" w:lineRule="exact"/>
      <w:jc w:val="both"/>
      <w:outlineLvl w:val="1"/>
    </w:pPr>
    <w:rPr>
      <w:rFonts w:ascii="Times New Roman" w:eastAsia="Times New Roman" w:hAnsi="Times New Roman" w:cs="Times New Roman"/>
      <w:sz w:val="21"/>
      <w:szCs w:val="21"/>
      <w:lang w:eastAsia="ru-RU"/>
    </w:rPr>
  </w:style>
  <w:style w:type="paragraph" w:customStyle="1" w:styleId="2b">
    <w:name w:val="Заголовок №2"/>
    <w:basedOn w:val="a"/>
    <w:link w:val="2a"/>
    <w:rsid w:val="00D12227"/>
    <w:pPr>
      <w:widowControl w:val="0"/>
      <w:shd w:val="clear" w:color="auto" w:fill="FFFFFF"/>
      <w:suppressAutoHyphens w:val="0"/>
      <w:spacing w:after="300" w:line="0" w:lineRule="atLeast"/>
      <w:jc w:val="center"/>
      <w:outlineLvl w:val="1"/>
    </w:pPr>
    <w:rPr>
      <w:rFonts w:ascii="Times New Roman" w:eastAsia="Times New Roman" w:hAnsi="Times New Roman" w:cs="Times New Roman"/>
      <w:b/>
      <w:bCs/>
      <w:sz w:val="21"/>
      <w:szCs w:val="21"/>
      <w:lang w:eastAsia="ru-RU"/>
    </w:rPr>
  </w:style>
  <w:style w:type="paragraph" w:customStyle="1" w:styleId="39">
    <w:name w:val="Основной текст (3)"/>
    <w:basedOn w:val="a"/>
    <w:link w:val="38"/>
    <w:rsid w:val="00D12227"/>
    <w:pPr>
      <w:widowControl w:val="0"/>
      <w:shd w:val="clear" w:color="auto" w:fill="FFFFFF"/>
      <w:suppressAutoHyphens w:val="0"/>
      <w:spacing w:after="0" w:line="254" w:lineRule="exact"/>
      <w:jc w:val="both"/>
    </w:pPr>
    <w:rPr>
      <w:rFonts w:ascii="Times New Roman" w:eastAsia="Times New Roman" w:hAnsi="Times New Roman" w:cs="Times New Roman"/>
      <w:b/>
      <w:bCs/>
      <w:sz w:val="21"/>
      <w:szCs w:val="21"/>
      <w:lang w:eastAsia="ru-RU"/>
    </w:rPr>
  </w:style>
  <w:style w:type="paragraph" w:customStyle="1" w:styleId="-">
    <w:name w:val="Контракт-пункт"/>
    <w:basedOn w:val="a"/>
    <w:rsid w:val="00D12227"/>
    <w:pPr>
      <w:tabs>
        <w:tab w:val="left" w:pos="851"/>
      </w:tabs>
      <w:spacing w:after="0" w:line="240" w:lineRule="auto"/>
      <w:ind w:left="851" w:hanging="851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aff1">
    <w:name w:val="List Paragraph"/>
    <w:basedOn w:val="a"/>
    <w:uiPriority w:val="34"/>
    <w:qFormat/>
    <w:rsid w:val="00D12227"/>
    <w:pPr>
      <w:widowControl w:val="0"/>
      <w:suppressAutoHyphens w:val="0"/>
      <w:spacing w:after="0" w:line="240" w:lineRule="auto"/>
      <w:ind w:left="720"/>
      <w:contextualSpacing/>
    </w:pPr>
    <w:rPr>
      <w:rFonts w:ascii="Tahoma" w:eastAsia="Tahoma" w:hAnsi="Tahoma" w:cs="Tahoma"/>
      <w:color w:val="000000"/>
      <w:sz w:val="24"/>
      <w:szCs w:val="24"/>
      <w:lang w:eastAsia="ru-RU" w:bidi="ru-RU"/>
    </w:rPr>
  </w:style>
  <w:style w:type="paragraph" w:customStyle="1" w:styleId="-0">
    <w:name w:val="Контракт-раздел"/>
    <w:basedOn w:val="a"/>
    <w:next w:val="-"/>
    <w:rsid w:val="00FC79EF"/>
    <w:pPr>
      <w:keepNext/>
      <w:tabs>
        <w:tab w:val="left" w:pos="0"/>
        <w:tab w:val="left" w:pos="540"/>
      </w:tabs>
      <w:spacing w:before="360" w:after="120" w:line="240" w:lineRule="auto"/>
      <w:jc w:val="center"/>
    </w:pPr>
    <w:rPr>
      <w:rFonts w:ascii="Times New Roman" w:eastAsia="Times New Roman" w:hAnsi="Times New Roman" w:cs="Times New Roman"/>
      <w:b/>
      <w:bCs/>
      <w:caps/>
      <w:sz w:val="24"/>
      <w:szCs w:val="24"/>
    </w:rPr>
  </w:style>
  <w:style w:type="paragraph" w:customStyle="1" w:styleId="aff2">
    <w:name w:val="А_обычный"/>
    <w:basedOn w:val="a"/>
    <w:rsid w:val="00FC79EF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b">
    <w:name w:val="Обычный (Web)"/>
    <w:basedOn w:val="a"/>
    <w:rsid w:val="00FC79EF"/>
    <w:pPr>
      <w:suppressAutoHyphens w:val="0"/>
      <w:spacing w:before="280" w:after="280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customStyle="1" w:styleId="aff3">
    <w:name w:val="Прижатый влево"/>
    <w:basedOn w:val="a"/>
    <w:next w:val="a"/>
    <w:uiPriority w:val="99"/>
    <w:rsid w:val="00FC79EF"/>
    <w:pPr>
      <w:suppressAutoHyphens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4">
    <w:name w:val="Нормальный"/>
    <w:rsid w:val="00FC79EF"/>
    <w:pPr>
      <w:widowControl w:val="0"/>
      <w:suppressAutoHyphens/>
    </w:pPr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014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5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235E4E-373D-4B2A-A574-32827D1858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3366</Words>
  <Characters>19189</Characters>
  <Application>Microsoft Office Word</Application>
  <DocSecurity>0</DocSecurity>
  <Lines>159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22510</CharactersWithSpaces>
  <SharedDoc>false</SharedDoc>
  <HLinks>
    <vt:vector size="42" baseType="variant">
      <vt:variant>
        <vt:i4>6881385</vt:i4>
      </vt:variant>
      <vt:variant>
        <vt:i4>18</vt:i4>
      </vt:variant>
      <vt:variant>
        <vt:i4>0</vt:i4>
      </vt:variant>
      <vt:variant>
        <vt:i4>5</vt:i4>
      </vt:variant>
      <vt:variant>
        <vt:lpwstr>http://www.alfalot.ru/</vt:lpwstr>
      </vt:variant>
      <vt:variant>
        <vt:lpwstr/>
      </vt:variant>
      <vt:variant>
        <vt:i4>6881385</vt:i4>
      </vt:variant>
      <vt:variant>
        <vt:i4>15</vt:i4>
      </vt:variant>
      <vt:variant>
        <vt:i4>0</vt:i4>
      </vt:variant>
      <vt:variant>
        <vt:i4>5</vt:i4>
      </vt:variant>
      <vt:variant>
        <vt:lpwstr>http://www.alfalot.ru/</vt:lpwstr>
      </vt:variant>
      <vt:variant>
        <vt:lpwstr/>
      </vt:variant>
      <vt:variant>
        <vt:i4>8192051</vt:i4>
      </vt:variant>
      <vt:variant>
        <vt:i4>12</vt:i4>
      </vt:variant>
      <vt:variant>
        <vt:i4>0</vt:i4>
      </vt:variant>
      <vt:variant>
        <vt:i4>5</vt:i4>
      </vt:variant>
      <vt:variant>
        <vt:lpwstr>garantf1://890941.2782/</vt:lpwstr>
      </vt:variant>
      <vt:variant>
        <vt:lpwstr/>
      </vt:variant>
      <vt:variant>
        <vt:i4>6881385</vt:i4>
      </vt:variant>
      <vt:variant>
        <vt:i4>9</vt:i4>
      </vt:variant>
      <vt:variant>
        <vt:i4>0</vt:i4>
      </vt:variant>
      <vt:variant>
        <vt:i4>5</vt:i4>
      </vt:variant>
      <vt:variant>
        <vt:lpwstr>http://www.alfalot.ru/</vt:lpwstr>
      </vt:variant>
      <vt:variant>
        <vt:lpwstr/>
      </vt:variant>
      <vt:variant>
        <vt:i4>524354</vt:i4>
      </vt:variant>
      <vt:variant>
        <vt:i4>6</vt:i4>
      </vt:variant>
      <vt:variant>
        <vt:i4>0</vt:i4>
      </vt:variant>
      <vt:variant>
        <vt:i4>5</vt:i4>
      </vt:variant>
      <vt:variant>
        <vt:lpwstr>http://www.torgi.gov.ru/</vt:lpwstr>
      </vt:variant>
      <vt:variant>
        <vt:lpwstr/>
      </vt:variant>
      <vt:variant>
        <vt:i4>6881385</vt:i4>
      </vt:variant>
      <vt:variant>
        <vt:i4>3</vt:i4>
      </vt:variant>
      <vt:variant>
        <vt:i4>0</vt:i4>
      </vt:variant>
      <vt:variant>
        <vt:i4>5</vt:i4>
      </vt:variant>
      <vt:variant>
        <vt:lpwstr>http://www.alfalot.ru/</vt:lpwstr>
      </vt:variant>
      <vt:variant>
        <vt:lpwstr/>
      </vt:variant>
      <vt:variant>
        <vt:i4>524354</vt:i4>
      </vt:variant>
      <vt:variant>
        <vt:i4>0</vt:i4>
      </vt:variant>
      <vt:variant>
        <vt:i4>0</vt:i4>
      </vt:variant>
      <vt:variant>
        <vt:i4>5</vt:i4>
      </vt:variant>
      <vt:variant>
        <vt:lpwstr>http://www.torgi.gov.ru/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Гареева Лира Х.</dc:creator>
  <cp:lastModifiedBy>Пользователь Windows</cp:lastModifiedBy>
  <cp:revision>2</cp:revision>
  <cp:lastPrinted>2019-08-29T08:44:00Z</cp:lastPrinted>
  <dcterms:created xsi:type="dcterms:W3CDTF">2020-01-27T11:53:00Z</dcterms:created>
  <dcterms:modified xsi:type="dcterms:W3CDTF">2020-01-27T11:53:00Z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