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FAA" w:rsidRDefault="00295FAA" w:rsidP="00295FA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95FAA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№1166 Б1-12 (</w:t>
      </w:r>
      <w:r w:rsidRPr="00295FAA">
        <w:rPr>
          <w:sz w:val="28"/>
          <w:szCs w:val="28"/>
        </w:rPr>
        <w:t>C000762</w:t>
      </w:r>
      <w:r>
        <w:rPr>
          <w:sz w:val="28"/>
          <w:szCs w:val="28"/>
        </w:rPr>
        <w:t>)</w:t>
      </w:r>
    </w:p>
    <w:p w:rsidR="00295FAA" w:rsidRPr="00295FAA" w:rsidRDefault="00295FAA" w:rsidP="00295FA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95FAA">
        <w:rPr>
          <w:sz w:val="28"/>
          <w:szCs w:val="28"/>
        </w:rPr>
        <w:t xml:space="preserve">открытия доступа </w:t>
      </w:r>
      <w:proofErr w:type="gramStart"/>
      <w:r w:rsidRPr="00295FAA">
        <w:rPr>
          <w:sz w:val="28"/>
          <w:szCs w:val="28"/>
        </w:rPr>
        <w:t>к заявкам на участие в торговой процедуре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295FAA">
        <w:rPr>
          <w:sz w:val="28"/>
          <w:szCs w:val="28"/>
        </w:rPr>
        <w:t xml:space="preserve">«1166 Б1-12 Поставка арматуры общепромышленной ДУ до 450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87"/>
        <w:gridCol w:w="6941"/>
      </w:tblGrid>
      <w:tr w:rsidR="00295FAA" w:rsidRPr="00295FAA" w:rsidTr="009F5022">
        <w:trPr>
          <w:tblCellSpacing w:w="15" w:type="dxa"/>
        </w:trPr>
        <w:tc>
          <w:tcPr>
            <w:tcW w:w="0" w:type="auto"/>
            <w:vAlign w:val="center"/>
          </w:tcPr>
          <w:p w:rsidR="00295FAA" w:rsidRPr="00295FAA" w:rsidRDefault="00295FAA" w:rsidP="009F5022">
            <w:pPr>
              <w:rPr>
                <w:sz w:val="28"/>
                <w:szCs w:val="28"/>
              </w:rPr>
            </w:pPr>
            <w:r w:rsidRPr="00295FA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95FAA" w:rsidRPr="00295FAA" w:rsidRDefault="00295FAA" w:rsidP="00295FAA">
            <w:pPr>
              <w:jc w:val="right"/>
              <w:rPr>
                <w:sz w:val="28"/>
                <w:szCs w:val="28"/>
              </w:rPr>
            </w:pPr>
            <w:r w:rsidRPr="00295FAA">
              <w:rPr>
                <w:sz w:val="28"/>
                <w:szCs w:val="28"/>
              </w:rPr>
              <w:t>Дата: 20.11.2012 г.</w:t>
            </w:r>
          </w:p>
        </w:tc>
      </w:tr>
    </w:tbl>
    <w:p w:rsidR="00295FAA" w:rsidRPr="00295FAA" w:rsidRDefault="00295FAA" w:rsidP="00295FA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95FAA">
        <w:rPr>
          <w:sz w:val="28"/>
          <w:szCs w:val="28"/>
        </w:rPr>
        <w:t>Оператор электронной торговой площадки «</w:t>
      </w:r>
      <w:proofErr w:type="spellStart"/>
      <w:r w:rsidRPr="00295FAA">
        <w:rPr>
          <w:sz w:val="28"/>
          <w:szCs w:val="28"/>
        </w:rPr>
        <w:t>www.a-k-d.ru</w:t>
      </w:r>
      <w:proofErr w:type="spellEnd"/>
      <w:r w:rsidRPr="00295FAA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295FAA">
        <w:rPr>
          <w:sz w:val="28"/>
          <w:szCs w:val="28"/>
        </w:rPr>
        <w:t>ООО "АКД"</w:t>
      </w:r>
      <w:r w:rsidRPr="00295FAA">
        <w:rPr>
          <w:sz w:val="28"/>
          <w:szCs w:val="28"/>
        </w:rPr>
        <w:br/>
        <w:t>Место проведения торговой процедуры:</w:t>
      </w:r>
      <w:r>
        <w:rPr>
          <w:sz w:val="28"/>
          <w:szCs w:val="28"/>
        </w:rPr>
        <w:t xml:space="preserve"> </w:t>
      </w:r>
      <w:hyperlink r:id="rId5" w:history="1">
        <w:r w:rsidRPr="00295FAA">
          <w:rPr>
            <w:rStyle w:val="a3"/>
            <w:sz w:val="28"/>
            <w:szCs w:val="28"/>
          </w:rPr>
          <w:t>http://www.a-k-d.ru</w:t>
        </w:r>
      </w:hyperlink>
      <w:r w:rsidRPr="00295FAA">
        <w:rPr>
          <w:sz w:val="28"/>
          <w:szCs w:val="28"/>
        </w:rPr>
        <w:br/>
        <w:t>Уникальный номер торговой процедуры на указанном сайте: C000762.</w:t>
      </w:r>
      <w:r w:rsidRPr="00295FAA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1166 Б1-12 (</w:t>
      </w:r>
      <w:r w:rsidRPr="00295FAA">
        <w:rPr>
          <w:sz w:val="28"/>
          <w:szCs w:val="28"/>
        </w:rPr>
        <w:t>C000762</w:t>
      </w:r>
      <w:r>
        <w:rPr>
          <w:sz w:val="28"/>
          <w:szCs w:val="28"/>
        </w:rPr>
        <w:t>)</w:t>
      </w:r>
      <w:r w:rsidRPr="00295FAA">
        <w:rPr>
          <w:sz w:val="28"/>
          <w:szCs w:val="28"/>
        </w:rPr>
        <w:t>.</w:t>
      </w:r>
      <w:r w:rsidRPr="00295FAA">
        <w:rPr>
          <w:sz w:val="28"/>
          <w:szCs w:val="28"/>
        </w:rPr>
        <w:br/>
        <w:t xml:space="preserve">Дата протокола: 20.11.2012 г. </w:t>
      </w:r>
    </w:p>
    <w:p w:rsidR="00295FAA" w:rsidRPr="00295FAA" w:rsidRDefault="00295FAA" w:rsidP="00DB77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295FAA">
        <w:rPr>
          <w:sz w:val="28"/>
          <w:szCs w:val="28"/>
        </w:rPr>
        <w:t xml:space="preserve">(603006 г. Н. Новгород пл. Свободы д. 3). </w:t>
      </w:r>
    </w:p>
    <w:p w:rsidR="00295FAA" w:rsidRPr="00295FAA" w:rsidRDefault="00295FAA" w:rsidP="00295F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95FAA">
        <w:rPr>
          <w:sz w:val="28"/>
          <w:szCs w:val="28"/>
        </w:rPr>
        <w:t xml:space="preserve">Наименование торговой процедуры: «1166 Б1-12 Поставка арматуры общепромышленной ДУ до 450 мм для сооружения энергоблока №1 Балтийской АЭС». </w:t>
      </w:r>
    </w:p>
    <w:p w:rsidR="00295FAA" w:rsidRPr="00295FAA" w:rsidRDefault="00295FAA" w:rsidP="00295F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95FAA">
        <w:rPr>
          <w:sz w:val="28"/>
          <w:szCs w:val="28"/>
        </w:rPr>
        <w:t xml:space="preserve">Извещение о проведении торговой процедуры было размещено на сайте </w:t>
      </w:r>
      <w:hyperlink r:id="rId6" w:history="1">
        <w:r w:rsidRPr="00295FAA">
          <w:rPr>
            <w:rStyle w:val="a3"/>
            <w:sz w:val="28"/>
            <w:szCs w:val="28"/>
          </w:rPr>
          <w:t>http://www.a-k-d.ru</w:t>
        </w:r>
      </w:hyperlink>
      <w:r w:rsidRPr="00295FAA">
        <w:rPr>
          <w:sz w:val="28"/>
          <w:szCs w:val="28"/>
        </w:rPr>
        <w:t xml:space="preserve"> в сети интернет 16.10.2012 г. </w:t>
      </w:r>
    </w:p>
    <w:p w:rsidR="00295FAA" w:rsidRPr="00295FAA" w:rsidRDefault="00295FAA" w:rsidP="00295F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95FAA">
        <w:rPr>
          <w:sz w:val="28"/>
          <w:szCs w:val="28"/>
        </w:rPr>
        <w:t xml:space="preserve">До окончания указанного в извещении срока подачи заявок на участие в торговой процедуре 20.11.2012 г., 09:00 не подана ни одна заявка на участие в торговой процедуре через сайт в сети Интернет </w:t>
      </w:r>
      <w:hyperlink r:id="rId7" w:history="1">
        <w:r w:rsidRPr="00295FAA">
          <w:rPr>
            <w:rStyle w:val="a3"/>
            <w:sz w:val="28"/>
            <w:szCs w:val="28"/>
          </w:rPr>
          <w:t>http://www.a-k-d.ru</w:t>
        </w:r>
      </w:hyperlink>
      <w:r w:rsidRPr="00295FAA">
        <w:rPr>
          <w:sz w:val="28"/>
          <w:szCs w:val="28"/>
        </w:rPr>
        <w:t xml:space="preserve">. </w:t>
      </w:r>
    </w:p>
    <w:p w:rsidR="00295FAA" w:rsidRPr="00295FAA" w:rsidRDefault="00295FAA" w:rsidP="00295F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95FAA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295FAA">
        <w:rPr>
          <w:sz w:val="28"/>
          <w:szCs w:val="28"/>
        </w:rPr>
        <w:t>Госкорпорации</w:t>
      </w:r>
      <w:proofErr w:type="spellEnd"/>
      <w:r w:rsidRPr="00295FAA">
        <w:rPr>
          <w:sz w:val="28"/>
          <w:szCs w:val="28"/>
        </w:rPr>
        <w:t xml:space="preserve"> «</w:t>
      </w:r>
      <w:proofErr w:type="spellStart"/>
      <w:r w:rsidRPr="00295FAA">
        <w:rPr>
          <w:sz w:val="28"/>
          <w:szCs w:val="28"/>
        </w:rPr>
        <w:t>Росатом</w:t>
      </w:r>
      <w:proofErr w:type="spellEnd"/>
      <w:r w:rsidRPr="00295FAA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295FAA">
        <w:rPr>
          <w:sz w:val="28"/>
          <w:szCs w:val="28"/>
        </w:rPr>
        <w:t xml:space="preserve">конкурс признается несостоявшимся. </w:t>
      </w:r>
    </w:p>
    <w:p w:rsidR="00295FAA" w:rsidRPr="00295FAA" w:rsidRDefault="00295FAA" w:rsidP="00295F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95FAA">
        <w:rPr>
          <w:sz w:val="28"/>
          <w:szCs w:val="28"/>
        </w:rPr>
        <w:t xml:space="preserve">Настоящий протокол размещен на сайте </w:t>
      </w:r>
      <w:hyperlink r:id="rId8" w:history="1">
        <w:r w:rsidRPr="00295FAA">
          <w:rPr>
            <w:rStyle w:val="a3"/>
            <w:sz w:val="28"/>
            <w:szCs w:val="28"/>
          </w:rPr>
          <w:t>http://www.a-k-d.ru</w:t>
        </w:r>
      </w:hyperlink>
      <w:r w:rsidRPr="00295FAA">
        <w:rPr>
          <w:sz w:val="28"/>
          <w:szCs w:val="28"/>
        </w:rPr>
        <w:t xml:space="preserve">. </w:t>
      </w:r>
    </w:p>
    <w:p w:rsidR="00295FAA" w:rsidRPr="00295FAA" w:rsidRDefault="00295FAA" w:rsidP="00295FA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95FAA">
        <w:rPr>
          <w:sz w:val="28"/>
          <w:szCs w:val="28"/>
        </w:rPr>
        <w:t>Подписи: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86"/>
        <w:gridCol w:w="4865"/>
      </w:tblGrid>
      <w:tr w:rsidR="00DB7700" w:rsidRPr="00371DC1" w:rsidTr="00517E6D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00" w:rsidRPr="00371DC1" w:rsidRDefault="00DB7700" w:rsidP="00517E6D">
            <w:pPr>
              <w:jc w:val="center"/>
              <w:rPr>
                <w:b/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00" w:rsidRPr="00371DC1" w:rsidRDefault="00DB7700" w:rsidP="00517E6D">
            <w:pPr>
              <w:jc w:val="center"/>
              <w:rPr>
                <w:b/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Подпись</w:t>
            </w:r>
          </w:p>
        </w:tc>
      </w:tr>
      <w:tr w:rsidR="00DB7700" w:rsidRPr="00371DC1" w:rsidTr="00517E6D">
        <w:trPr>
          <w:trHeight w:val="440"/>
          <w:jc w:val="center"/>
        </w:trPr>
        <w:tc>
          <w:tcPr>
            <w:tcW w:w="9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00" w:rsidRPr="00371DC1" w:rsidRDefault="00DB7700" w:rsidP="00517E6D">
            <w:pPr>
              <w:rPr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Члены комиссии</w:t>
            </w:r>
            <w:r w:rsidRPr="00371DC1">
              <w:rPr>
                <w:b/>
                <w:sz w:val="28"/>
                <w:szCs w:val="28"/>
                <w:lang w:val="en-US"/>
              </w:rPr>
              <w:t>:</w:t>
            </w:r>
          </w:p>
        </w:tc>
      </w:tr>
      <w:tr w:rsidR="00DB7700" w:rsidRPr="00371DC1" w:rsidTr="00517E6D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00" w:rsidRPr="00371DC1" w:rsidRDefault="00DB7700" w:rsidP="00517E6D">
            <w:pPr>
              <w:spacing w:line="360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371DC1">
              <w:rPr>
                <w:sz w:val="28"/>
                <w:szCs w:val="28"/>
                <w:lang w:eastAsia="en-US"/>
              </w:rPr>
              <w:t>Барова</w:t>
            </w:r>
            <w:proofErr w:type="spellEnd"/>
            <w:r w:rsidRPr="00371DC1">
              <w:rPr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 w:rsidRPr="00371DC1">
              <w:rPr>
                <w:sz w:val="28"/>
                <w:szCs w:val="28"/>
                <w:lang w:eastAsia="en-US"/>
              </w:rPr>
              <w:t>Манвеловна</w:t>
            </w:r>
            <w:proofErr w:type="spellEnd"/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700" w:rsidRPr="00371DC1" w:rsidRDefault="00DB7700" w:rsidP="00517E6D">
            <w:pPr>
              <w:rPr>
                <w:sz w:val="28"/>
                <w:szCs w:val="28"/>
              </w:rPr>
            </w:pPr>
          </w:p>
        </w:tc>
      </w:tr>
      <w:tr w:rsidR="00DB7700" w:rsidRPr="00371DC1" w:rsidTr="00517E6D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00" w:rsidRPr="00371DC1" w:rsidRDefault="00DB7700" w:rsidP="00517E6D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  <w:r w:rsidRPr="00371DC1">
              <w:rPr>
                <w:sz w:val="28"/>
                <w:szCs w:val="28"/>
                <w:lang w:eastAsia="en-US"/>
              </w:rPr>
              <w:t>Савиных Александр Алексеевич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700" w:rsidRPr="00371DC1" w:rsidRDefault="00DB7700" w:rsidP="00517E6D">
            <w:pPr>
              <w:rPr>
                <w:sz w:val="28"/>
                <w:szCs w:val="28"/>
              </w:rPr>
            </w:pPr>
          </w:p>
        </w:tc>
      </w:tr>
      <w:tr w:rsidR="00DB7700" w:rsidRPr="00371DC1" w:rsidTr="00517E6D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00" w:rsidRPr="00371DC1" w:rsidRDefault="00DB7700" w:rsidP="00517E6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371DC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700" w:rsidRPr="00371DC1" w:rsidRDefault="00DB7700" w:rsidP="00517E6D">
            <w:pPr>
              <w:rPr>
                <w:sz w:val="28"/>
                <w:szCs w:val="28"/>
              </w:rPr>
            </w:pPr>
          </w:p>
        </w:tc>
      </w:tr>
      <w:tr w:rsidR="00DB7700" w:rsidRPr="00371DC1" w:rsidTr="00517E6D">
        <w:trPr>
          <w:trHeight w:val="440"/>
          <w:jc w:val="center"/>
        </w:trPr>
        <w:tc>
          <w:tcPr>
            <w:tcW w:w="9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00" w:rsidRPr="00371DC1" w:rsidRDefault="00DB7700" w:rsidP="00517E6D">
            <w:pPr>
              <w:rPr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DB7700" w:rsidRPr="00371DC1" w:rsidTr="00517E6D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00" w:rsidRPr="00371DC1" w:rsidRDefault="00DB7700" w:rsidP="00517E6D">
            <w:pPr>
              <w:rPr>
                <w:sz w:val="28"/>
                <w:szCs w:val="28"/>
              </w:rPr>
            </w:pPr>
            <w:r w:rsidRPr="00371DC1">
              <w:rPr>
                <w:sz w:val="28"/>
                <w:szCs w:val="28"/>
                <w:lang w:eastAsia="en-US"/>
              </w:rPr>
              <w:t>Белоусова Ольга Александровна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700" w:rsidRPr="00371DC1" w:rsidRDefault="00DB7700" w:rsidP="00517E6D">
            <w:pPr>
              <w:rPr>
                <w:sz w:val="28"/>
                <w:szCs w:val="28"/>
              </w:rPr>
            </w:pPr>
          </w:p>
        </w:tc>
      </w:tr>
    </w:tbl>
    <w:p w:rsidR="00CA62FE" w:rsidRPr="00295FAA" w:rsidRDefault="00CA62FE">
      <w:pPr>
        <w:rPr>
          <w:sz w:val="28"/>
          <w:szCs w:val="28"/>
        </w:rPr>
      </w:pPr>
    </w:p>
    <w:sectPr w:rsidR="00CA62FE" w:rsidRPr="00295FAA" w:rsidSect="00DB7700">
      <w:pgSz w:w="12240" w:h="15840"/>
      <w:pgMar w:top="1134" w:right="851" w:bottom="1134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C6CAE"/>
    <w:multiLevelType w:val="multilevel"/>
    <w:tmpl w:val="9A9CC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FFB685C"/>
    <w:multiLevelType w:val="multilevel"/>
    <w:tmpl w:val="E9A2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FAA"/>
    <w:rsid w:val="00295FAA"/>
    <w:rsid w:val="0060781E"/>
    <w:rsid w:val="00890E47"/>
    <w:rsid w:val="00CA62FE"/>
    <w:rsid w:val="00DB7700"/>
    <w:rsid w:val="00F04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95F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5F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95FAA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295FA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236</Words>
  <Characters>1348</Characters>
  <Application>Microsoft Office Word</Application>
  <DocSecurity>0</DocSecurity>
  <Lines>11</Lines>
  <Paragraphs>3</Paragraphs>
  <ScaleCrop>false</ScaleCrop>
  <Company>NIAEP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2012-11-20T06:09:00Z</dcterms:created>
  <dcterms:modified xsi:type="dcterms:W3CDTF">2012-11-20T12:33:00Z</dcterms:modified>
</cp:coreProperties>
</file>