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E84" w:rsidRPr="006929FA" w:rsidRDefault="00084E84">
      <w:pPr>
        <w:pStyle w:val="a3"/>
        <w:spacing w:before="120"/>
        <w:jc w:val="center"/>
      </w:pPr>
      <w:r w:rsidRPr="006929FA">
        <w:t>ГОСУДАРСТВЕННАЯ КОРПОРАЦИЯ ПО АТОМНОЙ ЭНЕРГИИ «РОСАТОМ»</w:t>
      </w:r>
    </w:p>
    <w:p w:rsidR="00084E84" w:rsidRPr="006929FA" w:rsidRDefault="00B44E09">
      <w:pPr>
        <w:pStyle w:val="a3"/>
        <w:spacing w:before="120"/>
        <w:ind w:left="1134"/>
        <w:jc w:val="center"/>
        <w:rPr>
          <w:b/>
          <w:sz w:val="16"/>
        </w:rPr>
      </w:pPr>
      <w:r w:rsidRPr="00B44E09">
        <w:rPr>
          <w:noProof/>
        </w:rPr>
        <w:pict>
          <v:line id="_x0000_s1035" style="position:absolute;left:0;text-align:left;z-index:251659264" from="-18pt,7.2pt" to="540pt,7.2pt" strokeweight="2pt">
            <v:stroke startarrowwidth="narrow" startarrowlength="short" endarrowwidth="narrow" endarrowlength="short"/>
          </v:line>
        </w:pict>
      </w:r>
      <w:r w:rsidRPr="00B44E09">
        <w:rPr>
          <w:noProof/>
        </w:rPr>
        <w:pict>
          <v:rect id="_x0000_s1031" style="position:absolute;left:0;text-align:left;margin-left:204.65pt;margin-top:12.65pt;width:381.25pt;height:59pt;z-index:251656192" o:allowincell="f" filled="f" stroked="f" strokeweight="2pt">
            <v:textbox style="mso-next-textbox:#_x0000_s1031" inset="1pt,1pt,1pt,1pt">
              <w:txbxContent>
                <w:p w:rsidR="00E54C75" w:rsidRDefault="00E54C75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E54C75" w:rsidRDefault="00E54C75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E54C75" w:rsidRDefault="00E54C75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«ВСЕРОССИЙСКИЙ </w:t>
                  </w:r>
                </w:p>
                <w:p w:rsidR="00E54C75" w:rsidRDefault="00E54C75" w:rsidP="00786CEC">
                  <w:pPr>
                    <w:ind w:left="-284"/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E54C75" w:rsidRDefault="00E54C75"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  <w:r>
                    <w:rPr>
                      <w:rFonts w:ascii="Arial" w:hAnsi="Arial"/>
                      <w:b/>
                      <w:sz w:val="20"/>
                    </w:rPr>
                    <w:t>»</w:t>
                  </w:r>
                </w:p>
              </w:txbxContent>
            </v:textbox>
          </v:rect>
        </w:pict>
      </w:r>
    </w:p>
    <w:p w:rsidR="00084E84" w:rsidRPr="006929FA" w:rsidRDefault="00B44E09" w:rsidP="00786CEC">
      <w:pPr>
        <w:ind w:firstLine="142"/>
      </w:pPr>
      <w:r>
        <w:rPr>
          <w:noProof/>
        </w:rPr>
        <w:pict>
          <v:rect id="_x0000_s1033" style="position:absolute;left:0;text-align:left;margin-left:91.25pt;margin-top:7.45pt;width:99.4pt;height:28.8pt;z-index:251658240" o:allowincell="f" filled="f" stroked="f" strokeweight="1pt">
            <v:textbox style="mso-next-textbox:#_x0000_s1033" inset="1pt,1pt,1pt,1pt">
              <w:txbxContent>
                <w:p w:rsidR="00E54C75" w:rsidRDefault="00E54C75" w:rsidP="00786CEC">
                  <w:pPr>
                    <w:ind w:left="-284" w:hanging="142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</w:t>
                  </w:r>
                  <w:proofErr w:type="spellStart"/>
                  <w:r>
                    <w:rPr>
                      <w:rFonts w:ascii="Arial" w:hAnsi="Arial"/>
                      <w:b/>
                      <w:sz w:val="52"/>
                    </w:rPr>
                    <w:t>В</w:t>
                  </w:r>
                  <w:proofErr w:type="spellEnd"/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НИИА</w:t>
                  </w:r>
                </w:p>
              </w:txbxContent>
            </v:textbox>
          </v:rect>
        </w:pict>
      </w:r>
      <w:r w:rsidR="00786CEC" w:rsidRPr="006929FA"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5pt;height:45pt" o:ole="">
            <v:imagedata r:id="rId7" o:title=""/>
          </v:shape>
          <o:OLEObject Type="Embed" ProgID="CorelDraw.Graphic.7" ShapeID="_x0000_i1025" DrawAspect="Content" ObjectID="_1452334347" r:id="rId8"/>
        </w:object>
      </w:r>
    </w:p>
    <w:p w:rsidR="00084E84" w:rsidRPr="006929FA" w:rsidRDefault="00B44E09">
      <w:pPr>
        <w:rPr>
          <w:sz w:val="28"/>
          <w:szCs w:val="28"/>
        </w:rPr>
      </w:pPr>
      <w:r w:rsidRPr="00B44E09">
        <w:rPr>
          <w:noProof/>
        </w:rPr>
        <w:pict>
          <v:line id="_x0000_s1032" style="position:absolute;z-index:251657216" from="-18pt,9.65pt" to="540pt,9.65pt" strokeweight="2pt">
            <v:stroke startarrowwidth="narrow" startarrowlength="short" endarrowwidth="narrow" endarrowlength="short"/>
          </v:line>
        </w:pict>
      </w:r>
    </w:p>
    <w:p w:rsidR="00E32657" w:rsidRPr="006929FA" w:rsidRDefault="00E32657">
      <w:pPr>
        <w:spacing w:line="360" w:lineRule="auto"/>
        <w:jc w:val="center"/>
        <w:rPr>
          <w:b/>
          <w:sz w:val="28"/>
          <w:szCs w:val="28"/>
        </w:rPr>
      </w:pPr>
    </w:p>
    <w:p w:rsidR="00666770" w:rsidRPr="006929FA" w:rsidRDefault="00666770" w:rsidP="00666770">
      <w:pPr>
        <w:spacing w:line="360" w:lineRule="auto"/>
        <w:jc w:val="center"/>
        <w:rPr>
          <w:b/>
          <w:sz w:val="28"/>
          <w:szCs w:val="28"/>
        </w:rPr>
      </w:pPr>
      <w:r w:rsidRPr="006929FA">
        <w:rPr>
          <w:b/>
          <w:sz w:val="28"/>
          <w:szCs w:val="28"/>
        </w:rPr>
        <w:t>ИЗВЕЩЕНИЕ №</w:t>
      </w:r>
      <w:r w:rsidR="007F147E" w:rsidRPr="007F147E">
        <w:rPr>
          <w:b/>
          <w:sz w:val="28"/>
          <w:szCs w:val="28"/>
        </w:rPr>
        <w:t xml:space="preserve"> </w:t>
      </w:r>
      <w:r w:rsidR="00425FFF">
        <w:rPr>
          <w:b/>
          <w:sz w:val="28"/>
          <w:szCs w:val="28"/>
        </w:rPr>
        <w:t>607</w:t>
      </w:r>
      <w:r w:rsidR="00C866A2">
        <w:rPr>
          <w:b/>
          <w:sz w:val="28"/>
          <w:szCs w:val="28"/>
        </w:rPr>
        <w:t>-</w:t>
      </w:r>
      <w:r w:rsidR="001C1FE7">
        <w:rPr>
          <w:b/>
          <w:sz w:val="28"/>
          <w:szCs w:val="28"/>
        </w:rPr>
        <w:t>499</w:t>
      </w:r>
      <w:r w:rsidR="00425FFF">
        <w:rPr>
          <w:b/>
          <w:sz w:val="28"/>
          <w:szCs w:val="28"/>
        </w:rPr>
        <w:t>6</w:t>
      </w:r>
      <w:r w:rsidR="00C866A2">
        <w:rPr>
          <w:b/>
          <w:sz w:val="28"/>
          <w:szCs w:val="28"/>
        </w:rPr>
        <w:t>/</w:t>
      </w:r>
      <w:r w:rsidR="00425FFF">
        <w:rPr>
          <w:b/>
          <w:sz w:val="28"/>
          <w:szCs w:val="28"/>
        </w:rPr>
        <w:t>18</w:t>
      </w:r>
      <w:r w:rsidRPr="006929FA">
        <w:rPr>
          <w:b/>
          <w:sz w:val="28"/>
          <w:szCs w:val="28"/>
        </w:rPr>
        <w:t>-изм</w:t>
      </w:r>
    </w:p>
    <w:p w:rsidR="00666770" w:rsidRPr="00E54C75" w:rsidRDefault="00666770" w:rsidP="00666770">
      <w:pPr>
        <w:pStyle w:val="24"/>
        <w:spacing w:after="0" w:line="240" w:lineRule="auto"/>
        <w:jc w:val="center"/>
        <w:rPr>
          <w:b/>
        </w:rPr>
      </w:pPr>
      <w:r w:rsidRPr="00E54C75">
        <w:rPr>
          <w:b/>
        </w:rPr>
        <w:t xml:space="preserve">о внесении изменений в </w:t>
      </w:r>
      <w:r w:rsidR="0074574C" w:rsidRPr="00E54C75">
        <w:rPr>
          <w:b/>
        </w:rPr>
        <w:t>документацию</w:t>
      </w:r>
      <w:r w:rsidR="003A5FE1" w:rsidRPr="00E54C75">
        <w:rPr>
          <w:b/>
        </w:rPr>
        <w:t xml:space="preserve"> по </w:t>
      </w:r>
      <w:r w:rsidR="0074574C" w:rsidRPr="00E54C75">
        <w:rPr>
          <w:b/>
        </w:rPr>
        <w:t xml:space="preserve">открытому </w:t>
      </w:r>
      <w:r w:rsidR="00580E40" w:rsidRPr="00E54C75">
        <w:rPr>
          <w:b/>
        </w:rPr>
        <w:t xml:space="preserve">запросу </w:t>
      </w:r>
      <w:r w:rsidR="00E54C75" w:rsidRPr="00E54C75">
        <w:rPr>
          <w:b/>
        </w:rPr>
        <w:t>цен</w:t>
      </w:r>
    </w:p>
    <w:p w:rsidR="00666770" w:rsidRPr="00E54C75" w:rsidRDefault="003A5FE1" w:rsidP="00666770">
      <w:pPr>
        <w:pStyle w:val="-2"/>
        <w:keepNext w:val="0"/>
        <w:tabs>
          <w:tab w:val="clear" w:pos="0"/>
          <w:tab w:val="clear" w:pos="540"/>
        </w:tabs>
        <w:suppressAutoHyphens w:val="0"/>
        <w:spacing w:before="0" w:after="0"/>
        <w:outlineLvl w:val="9"/>
        <w:rPr>
          <w:caps w:val="0"/>
          <w:smallCaps w:val="0"/>
        </w:rPr>
      </w:pPr>
      <w:r w:rsidRPr="00E54C75">
        <w:rPr>
          <w:caps w:val="0"/>
          <w:smallCaps w:val="0"/>
        </w:rPr>
        <w:t>в электронной форме</w:t>
      </w:r>
      <w:r w:rsidR="00E54C75" w:rsidRPr="00E54C75">
        <w:rPr>
          <w:caps w:val="0"/>
          <w:smallCaps w:val="0"/>
        </w:rPr>
        <w:t xml:space="preserve"> на право заключения договора на </w:t>
      </w:r>
      <w:r w:rsidR="004E731D">
        <w:rPr>
          <w:caps w:val="0"/>
          <w:smallCaps w:val="0"/>
        </w:rPr>
        <w:t>выполнение работ</w:t>
      </w:r>
      <w:r w:rsidR="00E54C75" w:rsidRPr="00E54C75">
        <w:rPr>
          <w:caps w:val="0"/>
          <w:smallCaps w:val="0"/>
        </w:rPr>
        <w:t xml:space="preserve"> </w:t>
      </w:r>
      <w:r w:rsidR="00666770" w:rsidRPr="00E54C75">
        <w:rPr>
          <w:caps w:val="0"/>
          <w:smallCaps w:val="0"/>
        </w:rPr>
        <w:t xml:space="preserve">для нужд ФГУП </w:t>
      </w:r>
    </w:p>
    <w:p w:rsidR="00666770" w:rsidRPr="00E54C75" w:rsidRDefault="00666770" w:rsidP="00666770">
      <w:pPr>
        <w:jc w:val="center"/>
        <w:rPr>
          <w:b/>
          <w:bCs/>
        </w:rPr>
      </w:pPr>
      <w:r w:rsidRPr="00E54C75">
        <w:rPr>
          <w:b/>
          <w:bCs/>
        </w:rPr>
        <w:t xml:space="preserve"> «Всероссийский научно ─ исследовательский институт автоматики им. Н.Л. </w:t>
      </w:r>
      <w:proofErr w:type="gramStart"/>
      <w:r w:rsidRPr="00E54C75">
        <w:rPr>
          <w:b/>
          <w:bCs/>
        </w:rPr>
        <w:t>Духова</w:t>
      </w:r>
      <w:proofErr w:type="gramEnd"/>
      <w:r w:rsidRPr="00E54C75">
        <w:rPr>
          <w:b/>
          <w:bCs/>
        </w:rPr>
        <w:t>»</w:t>
      </w:r>
    </w:p>
    <w:p w:rsidR="00666770" w:rsidRDefault="00666770" w:rsidP="00666770">
      <w:pPr>
        <w:jc w:val="both"/>
        <w:rPr>
          <w:b/>
        </w:rPr>
      </w:pPr>
    </w:p>
    <w:p w:rsidR="00666770" w:rsidRPr="006929FA" w:rsidRDefault="00666770" w:rsidP="00666770">
      <w:pPr>
        <w:jc w:val="both"/>
        <w:rPr>
          <w:rFonts w:eastAsia="Calibri"/>
        </w:rPr>
      </w:pPr>
      <w:r w:rsidRPr="006929FA">
        <w:rPr>
          <w:b/>
        </w:rPr>
        <w:t>Заказчик:</w:t>
      </w:r>
      <w:r w:rsidRPr="006929FA">
        <w:t xml:space="preserve"> </w:t>
      </w:r>
      <w:proofErr w:type="gramStart"/>
      <w:r w:rsidRPr="006929FA">
        <w:t xml:space="preserve">Федеральное государственное унитарное предприятие «Всероссийский научно-исследовательский институт автоматики им. Н.Л. Духова», расположенное по адресу: </w:t>
      </w:r>
      <w:smartTag w:uri="urn:schemas-microsoft-com:office:smarttags" w:element="metricconverter">
        <w:smartTagPr>
          <w:attr w:name="ProductID" w:val="127055, г"/>
        </w:smartTagPr>
        <w:r w:rsidR="00E32657">
          <w:rPr>
            <w:rFonts w:eastAsia="Calibri"/>
          </w:rPr>
          <w:t xml:space="preserve">127055, </w:t>
        </w:r>
        <w:r w:rsidRPr="006929FA">
          <w:rPr>
            <w:rFonts w:eastAsia="Calibri"/>
          </w:rPr>
          <w:t>г</w:t>
        </w:r>
      </w:smartTag>
      <w:r w:rsidRPr="006929FA">
        <w:rPr>
          <w:rFonts w:eastAsia="Calibri"/>
        </w:rPr>
        <w:t>. Москва, ул. Сущевская д. 22.</w:t>
      </w:r>
      <w:proofErr w:type="gramEnd"/>
      <w:r w:rsidRPr="006929FA">
        <w:rPr>
          <w:rFonts w:eastAsia="Calibri"/>
        </w:rPr>
        <w:t xml:space="preserve"> (ФГУП «ВНИИА»)</w:t>
      </w:r>
    </w:p>
    <w:p w:rsidR="00666770" w:rsidRDefault="00666770" w:rsidP="00666770"/>
    <w:p w:rsidR="00666770" w:rsidRPr="006929FA" w:rsidRDefault="00666770" w:rsidP="00666770">
      <w:pPr>
        <w:jc w:val="both"/>
      </w:pPr>
      <w:r w:rsidRPr="006929FA">
        <w:rPr>
          <w:b/>
        </w:rPr>
        <w:t>Контактные лица:</w:t>
      </w:r>
    </w:p>
    <w:p w:rsidR="00666770" w:rsidRPr="006929FA" w:rsidRDefault="00666770" w:rsidP="00666770">
      <w:pPr>
        <w:jc w:val="both"/>
      </w:pPr>
      <w:r w:rsidRPr="006929FA">
        <w:t>Ермолов Иван Валерьевич – начальник отдела методологии и организации закупок.</w:t>
      </w:r>
    </w:p>
    <w:p w:rsidR="00666770" w:rsidRPr="006929FA" w:rsidRDefault="00666770" w:rsidP="00666770">
      <w:r w:rsidRPr="006929FA">
        <w:t>Тел./факс: (499) 972-84-27</w:t>
      </w:r>
    </w:p>
    <w:p w:rsidR="00666770" w:rsidRPr="00425FFF" w:rsidRDefault="00666770" w:rsidP="00666770">
      <w:r w:rsidRPr="006929FA">
        <w:rPr>
          <w:bCs/>
        </w:rPr>
        <w:t>Электронный адрес:</w:t>
      </w:r>
      <w:r w:rsidRPr="006929FA">
        <w:t xml:space="preserve"> </w:t>
      </w:r>
      <w:hyperlink r:id="rId9" w:history="1">
        <w:r w:rsidRPr="006929FA">
          <w:rPr>
            <w:rStyle w:val="a6"/>
            <w:rFonts w:eastAsia="TimesET"/>
            <w:color w:val="auto"/>
            <w:lang w:val="en-US"/>
          </w:rPr>
          <w:t>zakupki</w:t>
        </w:r>
        <w:r w:rsidRPr="006929FA">
          <w:rPr>
            <w:rStyle w:val="a6"/>
            <w:rFonts w:eastAsia="TimesET"/>
            <w:color w:val="auto"/>
          </w:rPr>
          <w:t>@</w:t>
        </w:r>
        <w:r w:rsidRPr="006929FA">
          <w:rPr>
            <w:rStyle w:val="a6"/>
            <w:rFonts w:eastAsia="TimesET"/>
            <w:color w:val="auto"/>
            <w:lang w:val="en-US"/>
          </w:rPr>
          <w:t>vniia</w:t>
        </w:r>
        <w:r w:rsidRPr="006929FA">
          <w:rPr>
            <w:rStyle w:val="a6"/>
            <w:rFonts w:eastAsia="TimesET"/>
            <w:color w:val="auto"/>
          </w:rPr>
          <w:t>.</w:t>
        </w:r>
        <w:r w:rsidRPr="006929FA">
          <w:rPr>
            <w:rStyle w:val="a6"/>
            <w:rFonts w:eastAsia="TimesET"/>
            <w:color w:val="auto"/>
            <w:lang w:val="en-US"/>
          </w:rPr>
          <w:t>ru</w:t>
        </w:r>
      </w:hyperlink>
    </w:p>
    <w:p w:rsidR="000A700B" w:rsidRPr="00425FFF" w:rsidRDefault="000A700B" w:rsidP="00666770"/>
    <w:p w:rsidR="000A700B" w:rsidRPr="00BD516C" w:rsidRDefault="000A700B" w:rsidP="000A700B">
      <w:pPr>
        <w:rPr>
          <w:b/>
        </w:rPr>
      </w:pPr>
      <w:r w:rsidRPr="00BD516C">
        <w:rPr>
          <w:b/>
        </w:rPr>
        <w:t>Предмет договора:</w:t>
      </w:r>
    </w:p>
    <w:p w:rsidR="00BD516C" w:rsidRPr="00BD516C" w:rsidRDefault="00BD516C" w:rsidP="00BD516C">
      <w:pPr>
        <w:snapToGrid w:val="0"/>
      </w:pPr>
      <w:r w:rsidRPr="00BD516C">
        <w:rPr>
          <w:b/>
        </w:rPr>
        <w:t xml:space="preserve">Выполнение работ по поэтапной замене оконных блоков в спальном корпусе № 1 и клубе-столовой ОЦ «Искорка» </w:t>
      </w:r>
      <w:r w:rsidRPr="00BD516C">
        <w:t>(Далее «Работы»). Перечень и объем Работ приведены в Части 3 документации по запросу цен.</w:t>
      </w:r>
    </w:p>
    <w:p w:rsidR="00E54C75" w:rsidRPr="00BD516C" w:rsidRDefault="00BD516C" w:rsidP="00BD516C">
      <w:r w:rsidRPr="00BD516C">
        <w:t xml:space="preserve">Сроки выполнения работ: не позднее 45 (сорока пяти) рабочих дней </w:t>
      </w:r>
      <w:proofErr w:type="gramStart"/>
      <w:r w:rsidRPr="00BD516C">
        <w:t>с даты заключения</w:t>
      </w:r>
      <w:proofErr w:type="gramEnd"/>
      <w:r w:rsidRPr="00BD516C">
        <w:t xml:space="preserve"> договора, но не позднее 27.04.2014 г.</w:t>
      </w:r>
    </w:p>
    <w:p w:rsidR="00657422" w:rsidRDefault="00657422" w:rsidP="00657422">
      <w:pPr>
        <w:jc w:val="center"/>
        <w:rPr>
          <w:b/>
          <w:sz w:val="28"/>
          <w:szCs w:val="28"/>
        </w:rPr>
      </w:pPr>
    </w:p>
    <w:p w:rsidR="00657422" w:rsidRDefault="00A95AB0" w:rsidP="00E54C75">
      <w:pPr>
        <w:numPr>
          <w:ilvl w:val="0"/>
          <w:numId w:val="43"/>
        </w:numPr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t>Часть 3 «Техническая часть»</w:t>
      </w:r>
      <w:r w:rsidR="00C866A2" w:rsidRPr="00C866A2">
        <w:rPr>
          <w:b/>
          <w:sz w:val="22"/>
          <w:szCs w:val="22"/>
        </w:rPr>
        <w:t xml:space="preserve"> </w:t>
      </w:r>
      <w:r w:rsidR="00D81642">
        <w:rPr>
          <w:b/>
          <w:sz w:val="22"/>
          <w:szCs w:val="22"/>
        </w:rPr>
        <w:t xml:space="preserve">Документации по запросу </w:t>
      </w:r>
      <w:r w:rsidR="00E54C75">
        <w:rPr>
          <w:b/>
          <w:sz w:val="22"/>
          <w:szCs w:val="22"/>
        </w:rPr>
        <w:t>цен</w:t>
      </w:r>
      <w:r w:rsidR="00D81642">
        <w:rPr>
          <w:b/>
          <w:sz w:val="22"/>
          <w:szCs w:val="22"/>
        </w:rPr>
        <w:t xml:space="preserve"> читать в следующей редакции:</w:t>
      </w:r>
    </w:p>
    <w:p w:rsidR="00E54C75" w:rsidRDefault="00E54C75" w:rsidP="00E54C75">
      <w:pPr>
        <w:rPr>
          <w:b/>
          <w:sz w:val="22"/>
          <w:szCs w:val="22"/>
        </w:rPr>
      </w:pPr>
    </w:p>
    <w:p w:rsidR="00861977" w:rsidRDefault="00861977" w:rsidP="00861977">
      <w:pPr>
        <w:jc w:val="center"/>
        <w:outlineLvl w:val="0"/>
        <w:rPr>
          <w:b/>
        </w:rPr>
      </w:pPr>
      <w:r>
        <w:rPr>
          <w:b/>
        </w:rPr>
        <w:t>ЧАСТЬ 3</w:t>
      </w:r>
    </w:p>
    <w:p w:rsidR="00861977" w:rsidRDefault="00861977" w:rsidP="00861977">
      <w:pPr>
        <w:jc w:val="center"/>
        <w:outlineLvl w:val="0"/>
        <w:rPr>
          <w:b/>
        </w:rPr>
      </w:pPr>
      <w:r>
        <w:rPr>
          <w:b/>
        </w:rPr>
        <w:t>ТЕХНИЧЕСКАЯ ЧАСТЬ</w:t>
      </w:r>
    </w:p>
    <w:p w:rsidR="00861977" w:rsidRPr="00810DE6" w:rsidRDefault="00861977" w:rsidP="00861977">
      <w:pPr>
        <w:jc w:val="center"/>
        <w:outlineLvl w:val="0"/>
        <w:rPr>
          <w:b/>
        </w:rPr>
      </w:pPr>
    </w:p>
    <w:p w:rsidR="00861977" w:rsidRPr="00EB59CA" w:rsidRDefault="00861977" w:rsidP="00861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center"/>
        <w:outlineLvl w:val="0"/>
        <w:rPr>
          <w:b/>
        </w:rPr>
      </w:pPr>
      <w:r w:rsidRPr="00EB59CA">
        <w:rPr>
          <w:b/>
        </w:rPr>
        <w:t>ТЕХНИЧЕСКОЕ ЗАДАНИЕ</w:t>
      </w:r>
    </w:p>
    <w:p w:rsidR="00861977" w:rsidRDefault="00861977" w:rsidP="00861977">
      <w:pPr>
        <w:tabs>
          <w:tab w:val="left" w:pos="720"/>
          <w:tab w:val="left" w:pos="9960"/>
        </w:tabs>
        <w:spacing w:after="120" w:line="360" w:lineRule="auto"/>
        <w:ind w:right="-39" w:firstLine="709"/>
        <w:jc w:val="both"/>
      </w:pPr>
      <w:bookmarkStart w:id="0" w:name="sub_10101"/>
      <w:r>
        <w:tab/>
      </w:r>
      <w:proofErr w:type="gramStart"/>
      <w:r>
        <w:t>Спальный корпус № 1 – двухэтажное кирпичное здание общей площадью 1552,8 кв.м., год ввода в эксплуатацию – 1985 г. Клуб-столовая – двухэтажное кирпичное здание общей площадью 1789,7 м.кв., год ввода в эксплуатацию – 1984 г. С момента ввода в эксплуатацию в указанных зданиях замена деревянных оконных блоков, деревянных балконных и входных дверей не производилась.</w:t>
      </w:r>
      <w:proofErr w:type="gramEnd"/>
    </w:p>
    <w:p w:rsidR="00861977" w:rsidRDefault="00861977" w:rsidP="00861977">
      <w:pPr>
        <w:tabs>
          <w:tab w:val="left" w:pos="720"/>
          <w:tab w:val="left" w:pos="9960"/>
        </w:tabs>
        <w:spacing w:after="120" w:line="360" w:lineRule="auto"/>
        <w:ind w:right="-39" w:firstLine="709"/>
        <w:jc w:val="both"/>
      </w:pPr>
      <w:r>
        <w:t xml:space="preserve">Требуется замена деревянных оконных блоков, деревянных балконных дверей на </w:t>
      </w:r>
      <w:proofErr w:type="gramStart"/>
      <w:r>
        <w:t>пластиковые</w:t>
      </w:r>
      <w:proofErr w:type="gramEnd"/>
      <w:r>
        <w:t xml:space="preserve"> с установкой отливов, откосов, подоконных досок, москитных сеток, ручек, защелок. Также требуется заменить деревянную входную группу клуба-столовой с установкой отливов, откосов, подоконных досок, ручек, защелок, замков.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43"/>
        <w:gridCol w:w="1531"/>
        <w:gridCol w:w="1493"/>
      </w:tblGrid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ind w:right="-1032"/>
              <w:jc w:val="center"/>
            </w:pPr>
            <w:bookmarkStart w:id="1" w:name="sub_1027"/>
            <w:bookmarkEnd w:id="0"/>
            <w:r>
              <w:t>Наименование работ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center"/>
            </w:pPr>
            <w:r>
              <w:t>Единица измерения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center"/>
            </w:pPr>
            <w:r>
              <w:t>Количество</w:t>
            </w:r>
          </w:p>
        </w:tc>
      </w:tr>
      <w:tr w:rsidR="00861977" w:rsidTr="007B560D">
        <w:trPr>
          <w:cantSplit/>
        </w:trPr>
        <w:tc>
          <w:tcPr>
            <w:tcW w:w="10367" w:type="dxa"/>
            <w:gridSpan w:val="3"/>
          </w:tcPr>
          <w:p w:rsidR="00861977" w:rsidRDefault="00861977" w:rsidP="00861977">
            <w:pPr>
              <w:pStyle w:val="a7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360" w:lineRule="auto"/>
              <w:jc w:val="center"/>
            </w:pPr>
            <w:r w:rsidRPr="008C3C97">
              <w:t>Демонтажные работы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Pr="0002727D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 w:rsidRPr="0002727D">
              <w:t xml:space="preserve"> Демонтаж деревянных оконных блоков 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м.кв.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384,08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Pr="0002727D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Демонтаж деревянной входной группы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м.кв.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38,09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Pr="0002727D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 w:rsidRPr="0002727D">
              <w:t xml:space="preserve"> Демонтаж деревянных подоконных досок, ширина 0,45 м 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м.п.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201,64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Pr="0002727D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</w:t>
            </w:r>
            <w:r w:rsidRPr="0002727D">
              <w:t xml:space="preserve">Демонтаж металлических отливов, ширина 0,25 м 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м.п.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209,46</w:t>
            </w:r>
          </w:p>
        </w:tc>
      </w:tr>
      <w:tr w:rsidR="00861977" w:rsidTr="007B560D">
        <w:trPr>
          <w:cantSplit/>
        </w:trPr>
        <w:tc>
          <w:tcPr>
            <w:tcW w:w="10367" w:type="dxa"/>
            <w:gridSpan w:val="3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Монтажные работы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Монтаж пластиковых оконных блоков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м.кв.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384,08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Монтаж </w:t>
            </w:r>
            <w:r w:rsidRPr="0002727D">
              <w:t>металлических отливов, ширина 0,25 м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м.п.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212,64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Монтаж пластиковых подоконных досок, ширина 0,45 м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м.п.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201,64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Монтаж входной группы из алюминиевого профиля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м.кв.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38,09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Монтаж москитной сетки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м.кв.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134,53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Монтаж ПВХ (10 мм) откосов 300 – 500 мм для монтажа на кирпич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м.п.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540,06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Окно трехстворчатое 2650х1460,  открывание в помещение, цвет профиля: белый; остекление 4х16х4 (однокамерное),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 (эскиз № 1)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32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Окно двухстворчатое 1780х1460,  открывание в помещение, цвет профиля: белый; остекление 4х16х4 (однокамерное),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 (эскиз № 2)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10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Окно двухстворчатое 1780х1460,  открывание в помещение, цвет профиля: белый; остекление 4х16х4 (однокамерное),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стекло, стекло матовое, (эскиз № 3)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14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Окно двухстворчатое 1780х1460 (однокамерное),  открывание в помещение, цвет профиля: белый; остекление 4х16х4,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 (эскиз № 4)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8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Окно двухстворчатое 1780х1460 (однокамерное),  открывание в помещение, цвет профиля: белый; остекление 4х16х4,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стекло, стекло матовое, (эскиз № 5)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16</w:t>
            </w:r>
          </w:p>
        </w:tc>
      </w:tr>
      <w:tr w:rsidR="00861977" w:rsidTr="007B560D">
        <w:trPr>
          <w:cantSplit/>
        </w:trPr>
        <w:tc>
          <w:tcPr>
            <w:tcW w:w="7343" w:type="dxa"/>
            <w:tcBorders>
              <w:bottom w:val="single" w:sz="4" w:space="0" w:color="auto"/>
            </w:tcBorders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 Окно двухстворчатое 1800х1460 (однокамерное),  открывание в помещение, цвет профиля: белый; остекление 4х16х4,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 (эскиз № 6)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tcBorders>
              <w:bottom w:val="single" w:sz="4" w:space="0" w:color="auto"/>
            </w:tcBorders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2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 Окно трехстворчатое 4200х1460 (однокамерное),  открывание в помещение, цвет профиля: белый; остекление 4х16х4,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 (эскиз № 7)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3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Балконная группа (окно </w:t>
            </w:r>
            <w:proofErr w:type="spellStart"/>
            <w:r>
              <w:t>шестистворчатое</w:t>
            </w:r>
            <w:proofErr w:type="spellEnd"/>
            <w:r>
              <w:t xml:space="preserve"> 5120х1760 и балконная дверь 900х2290) ,  открывание в помещение, цвет профиля: белый; остекление 4х16х4 (однокамерное),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стекло; дверь с защелкой, низ двери 900х530 – сэндвич плита 24 мм белая (эскиз № 8)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4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Дверь балконная металлопластиковая двухстворчатая 1800х2390, открывание в помещение, цвет профиля: белый; остекление 4х16х4 (однокамерное),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стекло; дверь с защелкой, низ двери 900х530 – сэндвич плита 24 мм белая (эскиз № 9)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1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 xml:space="preserve">Окно </w:t>
            </w:r>
            <w:proofErr w:type="spellStart"/>
            <w:r>
              <w:t>семистворчатое</w:t>
            </w:r>
            <w:proofErr w:type="spellEnd"/>
            <w:r>
              <w:t xml:space="preserve"> 5985х1760,  открывание в помещение, цвет профиля: белый; остекление 4х16х4 (однокамерное),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 (эскиз № 10)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2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>Оконный</w:t>
            </w:r>
            <w:r w:rsidRPr="008C3C97">
              <w:t xml:space="preserve"> </w:t>
            </w:r>
            <w:r>
              <w:t xml:space="preserve">металлопластиковый блок 4640х2080,  открывание в помещение, цвет профиля: белый; остекление 4х16х4 (однокамерное),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 (эскиз № 11)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2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proofErr w:type="gramStart"/>
            <w:r>
              <w:t xml:space="preserve">Входная группа из алюминиевого профиля 4540х2980 (окно 570х2000, окно 570х2000, двери распашные 2500х2000, низ дверей 1250х980 – сэндвич плита 24 мм коричневая; дверь 900х2000, низ двери 900х980 – сэндвич плита 24 мм коричневая; остекление 4х16х4 (однокамерное),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стекло, стекло триплекс, (эскиз № 12)</w:t>
            </w:r>
            <w:proofErr w:type="gramEnd"/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1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proofErr w:type="gramStart"/>
            <w:r>
              <w:t xml:space="preserve">Входная группа из алюминиевого профиля 5970х2250 (окно 570х2000, окно 570х2000, двери распашные 2500х2000, низ дверей 1250х980 – сэндвич плита 24 мм коричневая; дверь 900х2000, низ двери 900х980 – сэндвич плита 24 мм коричневая; остекление 4х16х4 (однокамерное), энергосберегающее </w:t>
            </w:r>
            <w:r w:rsidRPr="00141888">
              <w:rPr>
                <w:lang w:val="en-US"/>
              </w:rPr>
              <w:t>I</w:t>
            </w:r>
            <w:r w:rsidRPr="004412DC">
              <w:t>-</w:t>
            </w:r>
            <w:r>
              <w:t>стекло, стекло триплекс, (эскиз № 13)</w:t>
            </w:r>
            <w:proofErr w:type="gramEnd"/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шт.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2</w:t>
            </w:r>
          </w:p>
        </w:tc>
      </w:tr>
      <w:tr w:rsidR="00861977" w:rsidTr="007B560D">
        <w:trPr>
          <w:cantSplit/>
        </w:trPr>
        <w:tc>
          <w:tcPr>
            <w:tcW w:w="7343" w:type="dxa"/>
            <w:vAlign w:val="center"/>
          </w:tcPr>
          <w:p w:rsidR="00861977" w:rsidRDefault="00861977" w:rsidP="00861977">
            <w:pPr>
              <w:pStyle w:val="a7"/>
              <w:widowControl w:val="0"/>
              <w:numPr>
                <w:ilvl w:val="1"/>
                <w:numId w:val="46"/>
              </w:numPr>
              <w:autoSpaceDE w:val="0"/>
              <w:autoSpaceDN w:val="0"/>
              <w:adjustRightInd w:val="0"/>
              <w:spacing w:line="360" w:lineRule="auto"/>
              <w:ind w:left="284"/>
            </w:pPr>
            <w:r>
              <w:t>Откос ПВХ (10мм) 300 – 500 мм для монтажа на кирпич</w:t>
            </w:r>
          </w:p>
        </w:tc>
        <w:tc>
          <w:tcPr>
            <w:tcW w:w="1531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м.п.</w:t>
            </w:r>
          </w:p>
        </w:tc>
        <w:tc>
          <w:tcPr>
            <w:tcW w:w="1493" w:type="dxa"/>
            <w:vAlign w:val="center"/>
          </w:tcPr>
          <w:p w:rsidR="00861977" w:rsidRDefault="00861977" w:rsidP="007B560D">
            <w:pPr>
              <w:widowControl w:val="0"/>
              <w:adjustRightInd w:val="0"/>
              <w:spacing w:after="160" w:line="360" w:lineRule="auto"/>
              <w:jc w:val="right"/>
            </w:pPr>
            <w:r>
              <w:t>540,06</w:t>
            </w:r>
          </w:p>
        </w:tc>
      </w:tr>
    </w:tbl>
    <w:p w:rsidR="00861977" w:rsidRDefault="00861977" w:rsidP="00861977">
      <w:pPr>
        <w:ind w:left="769" w:firstLine="365"/>
        <w:jc w:val="both"/>
      </w:pPr>
    </w:p>
    <w:p w:rsidR="00861977" w:rsidRPr="006524F2" w:rsidRDefault="00861977" w:rsidP="00861977">
      <w:pPr>
        <w:ind w:left="769" w:firstLine="365"/>
        <w:jc w:val="both"/>
        <w:rPr>
          <w:b/>
        </w:rPr>
      </w:pPr>
      <w:r w:rsidRPr="006524F2">
        <w:rPr>
          <w:b/>
        </w:rPr>
        <w:t>Эскизы окон</w:t>
      </w:r>
    </w:p>
    <w:tbl>
      <w:tblPr>
        <w:tblW w:w="10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"/>
        <w:gridCol w:w="5387"/>
        <w:gridCol w:w="765"/>
        <w:gridCol w:w="1078"/>
        <w:gridCol w:w="1056"/>
        <w:gridCol w:w="2117"/>
      </w:tblGrid>
      <w:tr w:rsidR="00861977" w:rsidRPr="008E6F14" w:rsidTr="007B560D">
        <w:trPr>
          <w:trHeight w:val="1290"/>
          <w:jc w:val="center"/>
        </w:trPr>
        <w:tc>
          <w:tcPr>
            <w:tcW w:w="511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25BF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25BFF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825BFF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Эскиз изделия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Кол</w:t>
            </w:r>
            <w:r w:rsidRPr="008E6F14">
              <w:rPr>
                <w:color w:val="000000"/>
                <w:sz w:val="22"/>
                <w:szCs w:val="22"/>
              </w:rPr>
              <w:t>-</w:t>
            </w:r>
            <w:r w:rsidRPr="00825BFF">
              <w:rPr>
                <w:color w:val="000000"/>
                <w:sz w:val="22"/>
                <w:szCs w:val="22"/>
              </w:rPr>
              <w:t>во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Площадь изделия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Общая площадь</w:t>
            </w:r>
          </w:p>
        </w:tc>
        <w:tc>
          <w:tcPr>
            <w:tcW w:w="2117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Описание</w:t>
            </w:r>
          </w:p>
        </w:tc>
      </w:tr>
      <w:tr w:rsidR="00861977" w:rsidRPr="008E6F14" w:rsidTr="007B560D">
        <w:trPr>
          <w:trHeight w:val="2802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561975</wp:posOffset>
                  </wp:positionV>
                  <wp:extent cx="285750" cy="190500"/>
                  <wp:effectExtent l="0" t="0" r="0" b="0"/>
                  <wp:wrapNone/>
                  <wp:docPr id="40" name="Прямоугольник 1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066800" y="2047875"/>
                            <a:ext cx="266700" cy="171450"/>
                            <a:chOff x="1066800" y="2047875"/>
                            <a:chExt cx="266700" cy="171450"/>
                          </a:xfrm>
                        </a:grpSpPr>
                        <a:sp>
                          <a:nvSpPr>
                            <a:cNvPr id="16" name="Прямоугольник 15"/>
                            <a:cNvSpPr/>
                          </a:nvSpPr>
                          <a:spPr>
                            <a:xfrm>
                              <a:off x="1066800" y="1666875"/>
                              <a:ext cx="266700" cy="17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1590675</wp:posOffset>
                  </wp:positionH>
                  <wp:positionV relativeFrom="paragraph">
                    <wp:posOffset>514350</wp:posOffset>
                  </wp:positionV>
                  <wp:extent cx="333375" cy="266700"/>
                  <wp:effectExtent l="0" t="0" r="0" b="0"/>
                  <wp:wrapNone/>
                  <wp:docPr id="1" name="Прямоугольник 1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085974" y="2000250"/>
                            <a:ext cx="314325" cy="247650"/>
                            <a:chOff x="2085974" y="2000250"/>
                            <a:chExt cx="314325" cy="247650"/>
                          </a:xfrm>
                        </a:grpSpPr>
                        <a:sp>
                          <a:nvSpPr>
                            <a:cNvPr id="17" name="Прямоугольник 16"/>
                            <a:cNvSpPr/>
                          </a:nvSpPr>
                          <a:spPr>
                            <a:xfrm>
                              <a:off x="2085974" y="1619250"/>
                              <a:ext cx="314325" cy="2476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2667000" cy="1647825"/>
                  <wp:effectExtent l="0" t="0" r="0" b="0"/>
                  <wp:docPr id="2" name="Picture 2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4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3,87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123,84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Окно, цвет профиля - белый; вид изнутри; открывание вовнутрь; стеклопакет 4х16х4, энергосберегающее I-стекло; фурнитура; съёмная москитная сетка</w:t>
            </w:r>
          </w:p>
        </w:tc>
      </w:tr>
      <w:tr w:rsidR="00861977" w:rsidRPr="008E6F14" w:rsidTr="007B560D">
        <w:trPr>
          <w:trHeight w:val="2802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828675</wp:posOffset>
                  </wp:positionH>
                  <wp:positionV relativeFrom="paragraph">
                    <wp:posOffset>695325</wp:posOffset>
                  </wp:positionV>
                  <wp:extent cx="285750" cy="190500"/>
                  <wp:effectExtent l="0" t="0" r="0" b="0"/>
                  <wp:wrapNone/>
                  <wp:docPr id="16" name="Прямоугольник 1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323975" y="3952875"/>
                            <a:ext cx="266700" cy="171450"/>
                            <a:chOff x="1323975" y="3952875"/>
                            <a:chExt cx="266700" cy="171450"/>
                          </a:xfrm>
                        </a:grpSpPr>
                        <a:sp>
                          <a:nvSpPr>
                            <a:cNvPr id="19" name="Прямоугольник 18"/>
                            <a:cNvSpPr/>
                          </a:nvSpPr>
                          <a:spPr>
                            <a:xfrm>
                              <a:off x="1323975" y="3571875"/>
                              <a:ext cx="266700" cy="17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981200" cy="1676400"/>
                  <wp:effectExtent l="0" t="0" r="0" b="0"/>
                  <wp:docPr id="3" name="Picture 2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5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2,6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Окно, цвет профиля - белый; вид изнутри; открывание вовнутрь; стеклопакет 4х16х4, энергосберегающее I-стекло; фурнитура; съёмная москитная сетка</w:t>
            </w:r>
          </w:p>
        </w:tc>
      </w:tr>
      <w:tr w:rsidR="00861977" w:rsidRPr="008E6F14" w:rsidTr="007B560D">
        <w:trPr>
          <w:trHeight w:val="2802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657225</wp:posOffset>
                  </wp:positionV>
                  <wp:extent cx="285750" cy="190500"/>
                  <wp:effectExtent l="0" t="0" r="0" b="0"/>
                  <wp:wrapNone/>
                  <wp:docPr id="17" name="Прямоугольник 1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362075" y="5686425"/>
                            <a:ext cx="266700" cy="171450"/>
                            <a:chOff x="1362075" y="5686425"/>
                            <a:chExt cx="266700" cy="171450"/>
                          </a:xfrm>
                        </a:grpSpPr>
                        <a:sp>
                          <a:nvSpPr>
                            <a:cNvPr id="20" name="Прямоугольник 19"/>
                            <a:cNvSpPr/>
                          </a:nvSpPr>
                          <a:spPr>
                            <a:xfrm>
                              <a:off x="1362075" y="5305425"/>
                              <a:ext cx="266700" cy="17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962150" cy="1657350"/>
                  <wp:effectExtent l="0" t="0" r="0" b="0"/>
                  <wp:docPr id="4" name="Picture 2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6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2,6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36,4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proofErr w:type="gramStart"/>
            <w:r w:rsidRPr="00825BFF">
              <w:rPr>
                <w:color w:val="000000"/>
                <w:sz w:val="22"/>
                <w:szCs w:val="22"/>
              </w:rPr>
              <w:t>Окно, цвет профиля - белый; вид изнутри; открывание вовнутрь; стеклопакет 4х16х4, энергосберегающее I-стекло; стекло матовое; фурнитура; съёмная москитная сетка</w:t>
            </w:r>
            <w:proofErr w:type="gramEnd"/>
          </w:p>
        </w:tc>
      </w:tr>
      <w:tr w:rsidR="00861977" w:rsidRPr="008E6F14" w:rsidTr="007B560D">
        <w:trPr>
          <w:trHeight w:val="2802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1571625</wp:posOffset>
                  </wp:positionH>
                  <wp:positionV relativeFrom="paragraph">
                    <wp:posOffset>638175</wp:posOffset>
                  </wp:positionV>
                  <wp:extent cx="285750" cy="180975"/>
                  <wp:effectExtent l="0" t="0" r="0" b="0"/>
                  <wp:wrapNone/>
                  <wp:docPr id="18" name="Прямоугольник 2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066925" y="7429500"/>
                            <a:ext cx="266700" cy="171450"/>
                            <a:chOff x="2066925" y="7429500"/>
                            <a:chExt cx="266700" cy="171450"/>
                          </a:xfrm>
                        </a:grpSpPr>
                        <a:sp>
                          <a:nvSpPr>
                            <a:cNvPr id="21" name="Прямоугольник 20"/>
                            <a:cNvSpPr/>
                          </a:nvSpPr>
                          <a:spPr>
                            <a:xfrm>
                              <a:off x="2066925" y="7048500"/>
                              <a:ext cx="266700" cy="17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771650" cy="1676400"/>
                  <wp:effectExtent l="0" t="0" r="0" b="0"/>
                  <wp:docPr id="5" name="Picture 3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7" name="Picture 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2,6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20,8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Окно, цвет профиля - белый; вид изнутри; открывание вовнутрь; стеклопакет 4х16х4, энергосберегающее I-стекло; фурнитура; съёмная москитная сетка</w:t>
            </w:r>
          </w:p>
        </w:tc>
      </w:tr>
      <w:tr w:rsidR="00861977" w:rsidRPr="008E6F14" w:rsidTr="007B560D">
        <w:trPr>
          <w:trHeight w:val="2802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1504950</wp:posOffset>
                  </wp:positionH>
                  <wp:positionV relativeFrom="paragraph">
                    <wp:posOffset>676275</wp:posOffset>
                  </wp:positionV>
                  <wp:extent cx="285750" cy="180975"/>
                  <wp:effectExtent l="0" t="0" r="0" b="0"/>
                  <wp:wrapNone/>
                  <wp:docPr id="19" name="Прямоугольник 2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000250" y="9248775"/>
                            <a:ext cx="266700" cy="171450"/>
                            <a:chOff x="2000250" y="9248775"/>
                            <a:chExt cx="266700" cy="171450"/>
                          </a:xfrm>
                        </a:grpSpPr>
                        <a:sp>
                          <a:nvSpPr>
                            <a:cNvPr id="22" name="Прямоугольник 21"/>
                            <a:cNvSpPr/>
                          </a:nvSpPr>
                          <a:spPr>
                            <a:xfrm>
                              <a:off x="2000250" y="8867775"/>
                              <a:ext cx="266700" cy="17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809750" cy="1638300"/>
                  <wp:effectExtent l="0" t="0" r="0" b="0"/>
                  <wp:docPr id="6" name="Picture 3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8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2,6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41,6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proofErr w:type="gramStart"/>
            <w:r w:rsidRPr="00825BFF">
              <w:rPr>
                <w:color w:val="000000"/>
                <w:sz w:val="22"/>
                <w:szCs w:val="22"/>
              </w:rPr>
              <w:t>Окно, цвет профиля - белый; вид изнутри; открывание вовнутрь; стеклопакет 4х16х4, энергосберегающее I-стекло; стекло матовое; фурнитура; съёмная москитная сетка</w:t>
            </w:r>
            <w:proofErr w:type="gramEnd"/>
          </w:p>
        </w:tc>
      </w:tr>
      <w:tr w:rsidR="00861977" w:rsidRPr="008E6F14" w:rsidTr="007B560D">
        <w:trPr>
          <w:trHeight w:val="2802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828675</wp:posOffset>
                  </wp:positionH>
                  <wp:positionV relativeFrom="paragraph">
                    <wp:posOffset>600075</wp:posOffset>
                  </wp:positionV>
                  <wp:extent cx="247650" cy="180975"/>
                  <wp:effectExtent l="0" t="0" r="0" b="0"/>
                  <wp:wrapNone/>
                  <wp:docPr id="20" name="Прямоугольник 2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323975" y="10934700"/>
                            <a:ext cx="238125" cy="171450"/>
                            <a:chOff x="1323975" y="10934700"/>
                            <a:chExt cx="238125" cy="171450"/>
                          </a:xfrm>
                        </a:grpSpPr>
                        <a:sp>
                          <a:nvSpPr>
                            <a:cNvPr id="23" name="Прямоугольник 22"/>
                            <a:cNvSpPr/>
                          </a:nvSpPr>
                          <a:spPr>
                            <a:xfrm>
                              <a:off x="1323975" y="10553700"/>
                              <a:ext cx="238125" cy="17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1609725</wp:posOffset>
                  </wp:positionH>
                  <wp:positionV relativeFrom="paragraph">
                    <wp:posOffset>619125</wp:posOffset>
                  </wp:positionV>
                  <wp:extent cx="266700" cy="180975"/>
                  <wp:effectExtent l="0" t="0" r="0" b="0"/>
                  <wp:wrapNone/>
                  <wp:docPr id="21" name="Прямоугольник 2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105025" y="10963275"/>
                            <a:ext cx="247650" cy="161925"/>
                            <a:chOff x="2105025" y="10963275"/>
                            <a:chExt cx="247650" cy="161925"/>
                          </a:xfrm>
                        </a:grpSpPr>
                        <a:sp>
                          <a:nvSpPr>
                            <a:cNvPr id="24" name="Прямоугольник 23"/>
                            <a:cNvSpPr/>
                          </a:nvSpPr>
                          <a:spPr>
                            <a:xfrm>
                              <a:off x="2105025" y="10582275"/>
                              <a:ext cx="247650" cy="1619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924050" cy="1657350"/>
                  <wp:effectExtent l="0" t="0" r="0" b="0"/>
                  <wp:docPr id="7" name="Picture 4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9" name="Picture 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2,63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5,26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Окно, цвет профиля - белый; вид изнутри; открывание вовнутрь; стеклопакет 4х16х4, энергосберегающее I-стекло; фурнитура; съёмная москитная сетка</w:t>
            </w:r>
          </w:p>
        </w:tc>
      </w:tr>
      <w:tr w:rsidR="00861977" w:rsidRPr="008E6F14" w:rsidTr="007B560D">
        <w:trPr>
          <w:trHeight w:val="2802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514350</wp:posOffset>
                  </wp:positionV>
                  <wp:extent cx="266700" cy="190500"/>
                  <wp:effectExtent l="0" t="0" r="0" b="0"/>
                  <wp:wrapNone/>
                  <wp:docPr id="22" name="Прямоугольник 2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90575" y="12630150"/>
                            <a:ext cx="266700" cy="171450"/>
                            <a:chOff x="790575" y="12630150"/>
                            <a:chExt cx="266700" cy="171450"/>
                          </a:xfrm>
                        </a:grpSpPr>
                        <a:sp>
                          <a:nvSpPr>
                            <a:cNvPr id="25" name="Прямоугольник 24"/>
                            <a:cNvSpPr/>
                          </a:nvSpPr>
                          <a:spPr>
                            <a:xfrm>
                              <a:off x="790575" y="12249150"/>
                              <a:ext cx="266700" cy="17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514350</wp:posOffset>
                  </wp:positionV>
                  <wp:extent cx="276225" cy="190500"/>
                  <wp:effectExtent l="0" t="0" r="0" b="0"/>
                  <wp:wrapNone/>
                  <wp:docPr id="23" name="Прямоугольник 2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167015" y="12630150"/>
                            <a:ext cx="266700" cy="171450"/>
                            <a:chOff x="1167015" y="12630150"/>
                            <a:chExt cx="266700" cy="171450"/>
                          </a:xfrm>
                        </a:grpSpPr>
                        <a:sp>
                          <a:nvSpPr>
                            <a:cNvPr id="26" name="Прямоугольник 25"/>
                            <a:cNvSpPr/>
                          </a:nvSpPr>
                          <a:spPr>
                            <a:xfrm>
                              <a:off x="1167015" y="12249150"/>
                              <a:ext cx="266700" cy="17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1095375</wp:posOffset>
                  </wp:positionH>
                  <wp:positionV relativeFrom="paragraph">
                    <wp:posOffset>523875</wp:posOffset>
                  </wp:positionV>
                  <wp:extent cx="285750" cy="190500"/>
                  <wp:effectExtent l="0" t="0" r="0" b="0"/>
                  <wp:wrapNone/>
                  <wp:docPr id="24" name="Прямоугольник 2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590675" y="12639675"/>
                            <a:ext cx="266700" cy="171450"/>
                            <a:chOff x="1590675" y="12639675"/>
                            <a:chExt cx="266700" cy="171450"/>
                          </a:xfrm>
                        </a:grpSpPr>
                        <a:sp>
                          <a:nvSpPr>
                            <a:cNvPr id="27" name="Прямоугольник 26"/>
                            <a:cNvSpPr/>
                          </a:nvSpPr>
                          <a:spPr>
                            <a:xfrm>
                              <a:off x="1590675" y="12258675"/>
                              <a:ext cx="266700" cy="17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2009775</wp:posOffset>
                  </wp:positionH>
                  <wp:positionV relativeFrom="paragraph">
                    <wp:posOffset>514350</wp:posOffset>
                  </wp:positionV>
                  <wp:extent cx="285750" cy="190500"/>
                  <wp:effectExtent l="0" t="0" r="0" b="0"/>
                  <wp:wrapNone/>
                  <wp:docPr id="25" name="Прямоугольник 2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505075" y="12630150"/>
                            <a:ext cx="266700" cy="171450"/>
                            <a:chOff x="2505075" y="12630150"/>
                            <a:chExt cx="266700" cy="171450"/>
                          </a:xfrm>
                        </a:grpSpPr>
                        <a:sp>
                          <a:nvSpPr>
                            <a:cNvPr id="28" name="Прямоугольник 27"/>
                            <a:cNvSpPr/>
                          </a:nvSpPr>
                          <a:spPr>
                            <a:xfrm>
                              <a:off x="2505075" y="12249150"/>
                              <a:ext cx="266700" cy="17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2847975" cy="1485900"/>
                  <wp:effectExtent l="0" t="0" r="0" b="0"/>
                  <wp:docPr id="8" name="Picture 4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0" name="Picture 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6,13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18,39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Окно, цвет профиля - белый; вид изнутри; открывание вовнутрь; стеклопакет 4х16х4, энергосберегающее I-стекло; фурнитура; съёмная москитная сетка</w:t>
            </w:r>
          </w:p>
        </w:tc>
      </w:tr>
      <w:tr w:rsidR="00861977" w:rsidRPr="008E6F14" w:rsidTr="007B560D">
        <w:trPr>
          <w:trHeight w:val="2802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742950</wp:posOffset>
                  </wp:positionH>
                  <wp:positionV relativeFrom="paragraph">
                    <wp:posOffset>476250</wp:posOffset>
                  </wp:positionV>
                  <wp:extent cx="200025" cy="152400"/>
                  <wp:effectExtent l="0" t="0" r="0" b="0"/>
                  <wp:wrapNone/>
                  <wp:docPr id="26" name="Прямоугольник 2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28725" y="14354175"/>
                            <a:ext cx="200025" cy="142875"/>
                            <a:chOff x="1228725" y="14354175"/>
                            <a:chExt cx="200025" cy="142875"/>
                          </a:xfrm>
                        </a:grpSpPr>
                        <a:sp>
                          <a:nvSpPr>
                            <a:cNvPr id="30" name="Прямоугольник 29"/>
                            <a:cNvSpPr/>
                          </a:nvSpPr>
                          <a:spPr>
                            <a:xfrm>
                              <a:off x="1228725" y="13973175"/>
                              <a:ext cx="200025" cy="1428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1000125</wp:posOffset>
                  </wp:positionH>
                  <wp:positionV relativeFrom="paragraph">
                    <wp:posOffset>495300</wp:posOffset>
                  </wp:positionV>
                  <wp:extent cx="219075" cy="161925"/>
                  <wp:effectExtent l="0" t="0" r="0" b="0"/>
                  <wp:wrapNone/>
                  <wp:docPr id="27" name="Прямоугольник 3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495425" y="14382750"/>
                            <a:ext cx="200025" cy="142875"/>
                            <a:chOff x="1495425" y="14382750"/>
                            <a:chExt cx="200025" cy="142875"/>
                          </a:xfrm>
                        </a:grpSpPr>
                        <a:sp>
                          <a:nvSpPr>
                            <a:cNvPr id="31" name="Прямоугольник 30"/>
                            <a:cNvSpPr/>
                          </a:nvSpPr>
                          <a:spPr>
                            <a:xfrm>
                              <a:off x="1495425" y="14001750"/>
                              <a:ext cx="200025" cy="1428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1543050</wp:posOffset>
                  </wp:positionH>
                  <wp:positionV relativeFrom="paragraph">
                    <wp:posOffset>457200</wp:posOffset>
                  </wp:positionV>
                  <wp:extent cx="219075" cy="161925"/>
                  <wp:effectExtent l="0" t="0" r="0" b="0"/>
                  <wp:wrapNone/>
                  <wp:docPr id="28" name="Прямоугольник 3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038350" y="14344650"/>
                            <a:ext cx="200025" cy="142875"/>
                            <a:chOff x="2038350" y="14344650"/>
                            <a:chExt cx="200025" cy="142875"/>
                          </a:xfrm>
                        </a:grpSpPr>
                        <a:sp>
                          <a:nvSpPr>
                            <a:cNvPr id="32" name="Прямоугольник 31"/>
                            <a:cNvSpPr/>
                          </a:nvSpPr>
                          <a:spPr>
                            <a:xfrm>
                              <a:off x="2038350" y="13963650"/>
                              <a:ext cx="200025" cy="1428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457200</wp:posOffset>
                  </wp:positionV>
                  <wp:extent cx="200025" cy="152400"/>
                  <wp:effectExtent l="0" t="0" r="0" b="0"/>
                  <wp:wrapNone/>
                  <wp:docPr id="29" name="Прямоугольник 3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85800" y="14335125"/>
                            <a:ext cx="200025" cy="142875"/>
                            <a:chOff x="685800" y="14335125"/>
                            <a:chExt cx="200025" cy="142875"/>
                          </a:xfrm>
                        </a:grpSpPr>
                        <a:sp>
                          <a:nvSpPr>
                            <a:cNvPr id="33" name="Прямоугольник 32"/>
                            <a:cNvSpPr/>
                          </a:nvSpPr>
                          <a:spPr>
                            <a:xfrm>
                              <a:off x="685800" y="13954125"/>
                              <a:ext cx="200025" cy="1428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3086100" cy="1638300"/>
                  <wp:effectExtent l="0" t="0" r="0" b="0"/>
                  <wp:docPr id="9" name="Picture 5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1" name="Picture 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11,16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44,64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Окно с балконной дверью; цвет профиля - белый; вид изнутри; открывание вовнутрь; стеклопакет 4х16х4, энергосберегающее I-стекло; фурнитура; съёмная москитная сетка на окно</w:t>
            </w:r>
          </w:p>
        </w:tc>
      </w:tr>
      <w:tr w:rsidR="00861977" w:rsidRPr="008E6F14" w:rsidTr="007B560D">
        <w:trPr>
          <w:trHeight w:val="2802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1409700" cy="1666875"/>
                  <wp:effectExtent l="0" t="0" r="0" b="0"/>
                  <wp:docPr id="10" name="Picture 5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2" name="Picture 5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64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4,3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4,3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25BFF">
              <w:rPr>
                <w:color w:val="000000"/>
                <w:sz w:val="22"/>
                <w:szCs w:val="22"/>
              </w:rPr>
              <w:t>Балкнонная</w:t>
            </w:r>
            <w:proofErr w:type="spellEnd"/>
            <w:r w:rsidRPr="00825BFF">
              <w:rPr>
                <w:color w:val="000000"/>
                <w:sz w:val="22"/>
                <w:szCs w:val="22"/>
              </w:rPr>
              <w:t xml:space="preserve"> дверь; цвет профиля - белый; вид изнутри; открывание вовнутрь; стеклопакет 4х16х4, энергосберегающее I-стекло; фурнитура</w:t>
            </w:r>
          </w:p>
        </w:tc>
      </w:tr>
      <w:tr w:rsidR="00861977" w:rsidRPr="008E6F14" w:rsidTr="007B560D">
        <w:trPr>
          <w:trHeight w:val="2802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2133600</wp:posOffset>
                  </wp:positionH>
                  <wp:positionV relativeFrom="paragraph">
                    <wp:posOffset>619125</wp:posOffset>
                  </wp:positionV>
                  <wp:extent cx="209550" cy="152400"/>
                  <wp:effectExtent l="0" t="0" r="0" b="0"/>
                  <wp:wrapNone/>
                  <wp:docPr id="36" name="Прямоугольник 3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619375" y="18049875"/>
                            <a:ext cx="200025" cy="142875"/>
                            <a:chOff x="2619375" y="18049875"/>
                            <a:chExt cx="200025" cy="142875"/>
                          </a:xfrm>
                        </a:grpSpPr>
                        <a:sp>
                          <a:nvSpPr>
                            <a:cNvPr id="40" name="Прямоугольник 39"/>
                            <a:cNvSpPr/>
                          </a:nvSpPr>
                          <a:spPr>
                            <a:xfrm>
                              <a:off x="2619375" y="17668875"/>
                              <a:ext cx="200025" cy="1428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638175</wp:posOffset>
                  </wp:positionV>
                  <wp:extent cx="219075" cy="152400"/>
                  <wp:effectExtent l="0" t="0" r="0" b="0"/>
                  <wp:wrapNone/>
                  <wp:docPr id="37" name="Прямоугольник 4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57225" y="18059400"/>
                            <a:ext cx="200025" cy="142875"/>
                            <a:chOff x="657225" y="18059400"/>
                            <a:chExt cx="200025" cy="142875"/>
                          </a:xfrm>
                        </a:grpSpPr>
                        <a:sp>
                          <a:nvSpPr>
                            <a:cNvPr id="41" name="Прямоугольник 40"/>
                            <a:cNvSpPr/>
                          </a:nvSpPr>
                          <a:spPr>
                            <a:xfrm>
                              <a:off x="657225" y="17678400"/>
                              <a:ext cx="200025" cy="1428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609600</wp:posOffset>
                  </wp:positionV>
                  <wp:extent cx="209550" cy="161925"/>
                  <wp:effectExtent l="0" t="0" r="0" b="0"/>
                  <wp:wrapNone/>
                  <wp:docPr id="38" name="Прямоугольник 4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333500" y="18040350"/>
                            <a:ext cx="200025" cy="142875"/>
                            <a:chOff x="1333500" y="18040350"/>
                            <a:chExt cx="200025" cy="142875"/>
                          </a:xfrm>
                        </a:grpSpPr>
                        <a:sp>
                          <a:nvSpPr>
                            <a:cNvPr id="42" name="Прямоугольник 41"/>
                            <a:cNvSpPr/>
                          </a:nvSpPr>
                          <a:spPr>
                            <a:xfrm>
                              <a:off x="1333500" y="17659350"/>
                              <a:ext cx="200025" cy="1428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1476375</wp:posOffset>
                  </wp:positionH>
                  <wp:positionV relativeFrom="paragraph">
                    <wp:posOffset>657225</wp:posOffset>
                  </wp:positionV>
                  <wp:extent cx="209550" cy="152400"/>
                  <wp:effectExtent l="0" t="0" r="0" b="0"/>
                  <wp:wrapNone/>
                  <wp:docPr id="39" name="Прямоугольник 4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971675" y="18078450"/>
                            <a:ext cx="200025" cy="142875"/>
                            <a:chOff x="1971675" y="18078450"/>
                            <a:chExt cx="200025" cy="142875"/>
                          </a:xfrm>
                        </a:grpSpPr>
                        <a:sp>
                          <a:nvSpPr>
                            <a:cNvPr id="43" name="Прямоугольник 42"/>
                            <a:cNvSpPr/>
                          </a:nvSpPr>
                          <a:spPr>
                            <a:xfrm>
                              <a:off x="1971675" y="17697450"/>
                              <a:ext cx="200025" cy="1428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3076575" cy="1552575"/>
                  <wp:effectExtent l="0" t="0" r="0" b="0"/>
                  <wp:docPr id="11" name="Picture 5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3" name="Picture 5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10,53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21,06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Окно, цвет профиля - белый; вид изнутри; открывание вовнутрь; стеклопакет 4х16х4, энергосберегающее I-стекло; фурнитура; съёмная москитная сетка</w:t>
            </w:r>
          </w:p>
        </w:tc>
      </w:tr>
      <w:tr w:rsidR="00861977" w:rsidRPr="008E6F14" w:rsidTr="007B560D">
        <w:trPr>
          <w:trHeight w:val="2802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371475</wp:posOffset>
                  </wp:positionH>
                  <wp:positionV relativeFrom="paragraph">
                    <wp:posOffset>695325</wp:posOffset>
                  </wp:positionV>
                  <wp:extent cx="247650" cy="161925"/>
                  <wp:effectExtent l="0" t="0" r="0" b="0"/>
                  <wp:wrapNone/>
                  <wp:docPr id="30" name="Прямоугольник 3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857250" y="19888200"/>
                            <a:ext cx="238125" cy="152400"/>
                            <a:chOff x="857250" y="19888200"/>
                            <a:chExt cx="238125" cy="152400"/>
                          </a:xfrm>
                        </a:grpSpPr>
                        <a:sp>
                          <a:nvSpPr>
                            <a:cNvPr id="34" name="Прямоугольник 33"/>
                            <a:cNvSpPr/>
                          </a:nvSpPr>
                          <a:spPr>
                            <a:xfrm>
                              <a:off x="857250" y="19507200"/>
                              <a:ext cx="238125" cy="1524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809625</wp:posOffset>
                  </wp:positionH>
                  <wp:positionV relativeFrom="paragraph">
                    <wp:posOffset>714375</wp:posOffset>
                  </wp:positionV>
                  <wp:extent cx="266700" cy="238125"/>
                  <wp:effectExtent l="0" t="0" r="0" b="0"/>
                  <wp:wrapNone/>
                  <wp:docPr id="31" name="Прямоугольник 3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304925" y="19916775"/>
                            <a:ext cx="257175" cy="219075"/>
                            <a:chOff x="1304925" y="19916775"/>
                            <a:chExt cx="257175" cy="219075"/>
                          </a:xfrm>
                        </a:grpSpPr>
                        <a:sp>
                          <a:nvSpPr>
                            <a:cNvPr id="35" name="Прямоугольник 34"/>
                            <a:cNvSpPr/>
                          </a:nvSpPr>
                          <a:spPr>
                            <a:xfrm>
                              <a:off x="1304925" y="19535775"/>
                              <a:ext cx="257175" cy="2190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1266825</wp:posOffset>
                  </wp:positionH>
                  <wp:positionV relativeFrom="paragraph">
                    <wp:posOffset>714375</wp:posOffset>
                  </wp:positionV>
                  <wp:extent cx="266700" cy="152400"/>
                  <wp:effectExtent l="0" t="0" r="0" b="0"/>
                  <wp:wrapNone/>
                  <wp:docPr id="32" name="Прямоугольник 3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762125" y="19907250"/>
                            <a:ext cx="257175" cy="142875"/>
                            <a:chOff x="1762125" y="19907250"/>
                            <a:chExt cx="257175" cy="142875"/>
                          </a:xfrm>
                        </a:grpSpPr>
                        <a:sp>
                          <a:nvSpPr>
                            <a:cNvPr id="36" name="Прямоугольник 35"/>
                            <a:cNvSpPr/>
                          </a:nvSpPr>
                          <a:spPr>
                            <a:xfrm>
                              <a:off x="1762125" y="19526250"/>
                              <a:ext cx="257175" cy="1428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1704975</wp:posOffset>
                  </wp:positionH>
                  <wp:positionV relativeFrom="paragraph">
                    <wp:posOffset>695325</wp:posOffset>
                  </wp:positionV>
                  <wp:extent cx="238125" cy="161925"/>
                  <wp:effectExtent l="0" t="0" r="0" b="0"/>
                  <wp:wrapNone/>
                  <wp:docPr id="33" name="Прямоугольник 3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00275" y="19897725"/>
                            <a:ext cx="228600" cy="142875"/>
                            <a:chOff x="2200275" y="19897725"/>
                            <a:chExt cx="228600" cy="142875"/>
                          </a:xfrm>
                        </a:grpSpPr>
                        <a:sp>
                          <a:nvSpPr>
                            <a:cNvPr id="37" name="Прямоугольник 36"/>
                            <a:cNvSpPr/>
                          </a:nvSpPr>
                          <a:spPr>
                            <a:xfrm>
                              <a:off x="2200275" y="19516725"/>
                              <a:ext cx="228600" cy="1428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1724025</wp:posOffset>
                  </wp:positionH>
                  <wp:positionV relativeFrom="paragraph">
                    <wp:posOffset>295275</wp:posOffset>
                  </wp:positionV>
                  <wp:extent cx="200025" cy="180975"/>
                  <wp:effectExtent l="0" t="0" r="0" b="0"/>
                  <wp:wrapNone/>
                  <wp:docPr id="34" name="Прямоугольник 3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09800" y="19497675"/>
                            <a:ext cx="200025" cy="161925"/>
                            <a:chOff x="2209800" y="19497675"/>
                            <a:chExt cx="200025" cy="161925"/>
                          </a:xfrm>
                        </a:grpSpPr>
                        <a:sp>
                          <a:nvSpPr>
                            <a:cNvPr id="38" name="Прямоугольник 37"/>
                            <a:cNvSpPr/>
                          </a:nvSpPr>
                          <a:spPr>
                            <a:xfrm>
                              <a:off x="2209800" y="19116675"/>
                              <a:ext cx="200025" cy="1619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371475</wp:posOffset>
                  </wp:positionH>
                  <wp:positionV relativeFrom="paragraph">
                    <wp:posOffset>323850</wp:posOffset>
                  </wp:positionV>
                  <wp:extent cx="200025" cy="152400"/>
                  <wp:effectExtent l="0" t="0" r="0" b="0"/>
                  <wp:wrapNone/>
                  <wp:docPr id="35" name="Прямоугольник 3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857250" y="19516725"/>
                            <a:ext cx="200025" cy="142875"/>
                            <a:chOff x="857250" y="19516725"/>
                            <a:chExt cx="200025" cy="142875"/>
                          </a:xfrm>
                        </a:grpSpPr>
                        <a:sp>
                          <a:nvSpPr>
                            <a:cNvPr id="39" name="Прямоугольник 38"/>
                            <a:cNvSpPr/>
                          </a:nvSpPr>
                          <a:spPr>
                            <a:xfrm>
                              <a:off x="857250" y="19135725"/>
                              <a:ext cx="200025" cy="1428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2724150" cy="1676400"/>
                  <wp:effectExtent l="0" t="0" r="0" b="0"/>
                  <wp:docPr id="12" name="Picture 5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4" name="Picture 5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9,65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19,3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Окно, цвет профиля - белый; вид изнутри; открывание вовнутрь; стеклопакет 4х16х4, энергосберегающее I-стекло; фурнитура; съёмная москитная сетка</w:t>
            </w:r>
          </w:p>
        </w:tc>
      </w:tr>
      <w:tr w:rsidR="00861977" w:rsidRPr="008E6F14" w:rsidTr="007B560D">
        <w:trPr>
          <w:trHeight w:val="5040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990850" cy="2428875"/>
                  <wp:effectExtent l="0" t="0" r="0" b="0"/>
                  <wp:docPr id="13" name="Picture 6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5" name="Picture 6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0" cy="3009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11,19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11,19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proofErr w:type="gramStart"/>
            <w:r w:rsidRPr="00825BFF">
              <w:rPr>
                <w:color w:val="000000"/>
                <w:sz w:val="22"/>
                <w:szCs w:val="22"/>
              </w:rPr>
              <w:t xml:space="preserve">Конструкция с окнами и дверями; цвет  - коричневый; вид снаружи; открывание наружу; открывания окон нет; стеклопакет 4х16х4, энергосберегающее I-стекло; серый цвет - заполнение сэндвич панель; </w:t>
            </w:r>
            <w:proofErr w:type="spellStart"/>
            <w:r w:rsidRPr="00825BFF">
              <w:rPr>
                <w:color w:val="000000"/>
                <w:sz w:val="22"/>
                <w:szCs w:val="22"/>
              </w:rPr>
              <w:t>фунитура</w:t>
            </w:r>
            <w:proofErr w:type="spellEnd"/>
            <w:r w:rsidRPr="00825BFF">
              <w:rPr>
                <w:color w:val="000000"/>
                <w:sz w:val="22"/>
                <w:szCs w:val="22"/>
              </w:rPr>
              <w:t xml:space="preserve">; доводчик, замок, защелка </w:t>
            </w:r>
            <w:proofErr w:type="gramEnd"/>
          </w:p>
        </w:tc>
      </w:tr>
      <w:tr w:rsidR="00861977" w:rsidRPr="008E6F14" w:rsidTr="007B560D">
        <w:trPr>
          <w:trHeight w:val="4335"/>
          <w:jc w:val="center"/>
        </w:trPr>
        <w:tc>
          <w:tcPr>
            <w:tcW w:w="511" w:type="dxa"/>
            <w:shd w:val="clear" w:color="auto" w:fill="auto"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3143250" cy="1533525"/>
                  <wp:effectExtent l="0" t="0" r="0" b="0"/>
                  <wp:docPr id="14" name="Picture 7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6" name="Picture 7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13,45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861977" w:rsidRPr="00825BFF" w:rsidRDefault="00861977" w:rsidP="007B560D">
            <w:pPr>
              <w:jc w:val="center"/>
              <w:rPr>
                <w:color w:val="000000"/>
                <w:sz w:val="22"/>
                <w:szCs w:val="22"/>
              </w:rPr>
            </w:pPr>
            <w:r w:rsidRPr="00825BFF">
              <w:rPr>
                <w:color w:val="000000"/>
                <w:sz w:val="22"/>
                <w:szCs w:val="22"/>
              </w:rPr>
              <w:t>26,9</w:t>
            </w:r>
          </w:p>
        </w:tc>
        <w:tc>
          <w:tcPr>
            <w:tcW w:w="2117" w:type="dxa"/>
            <w:shd w:val="clear" w:color="auto" w:fill="auto"/>
            <w:vAlign w:val="bottom"/>
            <w:hideMark/>
          </w:tcPr>
          <w:p w:rsidR="00861977" w:rsidRPr="00825BFF" w:rsidRDefault="00861977" w:rsidP="007B560D">
            <w:pPr>
              <w:rPr>
                <w:color w:val="000000"/>
                <w:sz w:val="22"/>
                <w:szCs w:val="22"/>
              </w:rPr>
            </w:pPr>
            <w:proofErr w:type="gramStart"/>
            <w:r w:rsidRPr="00825BFF">
              <w:rPr>
                <w:color w:val="000000"/>
                <w:sz w:val="22"/>
                <w:szCs w:val="22"/>
              </w:rPr>
              <w:t xml:space="preserve">Алюминиевая конструкция с окнами и дверями; цвет  - коричневый; вид снаружи; открывание наружу; открывания окон нет; стеклопакет 4х16х4, энергосберегающее I-стекло; серый цвет - заполнение сэндвич панель; </w:t>
            </w:r>
            <w:proofErr w:type="spellStart"/>
            <w:r w:rsidRPr="00825BFF">
              <w:rPr>
                <w:color w:val="000000"/>
                <w:sz w:val="22"/>
                <w:szCs w:val="22"/>
              </w:rPr>
              <w:t>фунитура</w:t>
            </w:r>
            <w:proofErr w:type="spellEnd"/>
            <w:r w:rsidRPr="00825BFF">
              <w:rPr>
                <w:color w:val="000000"/>
                <w:sz w:val="22"/>
                <w:szCs w:val="22"/>
              </w:rPr>
              <w:t xml:space="preserve">; доводчики, замки, защелки </w:t>
            </w:r>
            <w:proofErr w:type="gramEnd"/>
          </w:p>
        </w:tc>
      </w:tr>
      <w:bookmarkEnd w:id="1"/>
    </w:tbl>
    <w:p w:rsidR="00861977" w:rsidRDefault="00861977" w:rsidP="00861977">
      <w:pPr>
        <w:ind w:left="769" w:firstLine="365"/>
        <w:jc w:val="both"/>
      </w:pPr>
    </w:p>
    <w:p w:rsidR="00861977" w:rsidRDefault="00861977" w:rsidP="00861977">
      <w:pPr>
        <w:jc w:val="both"/>
      </w:pPr>
      <w:r>
        <w:rPr>
          <w:noProof/>
        </w:rPr>
        <w:drawing>
          <wp:inline distT="0" distB="0" distL="0" distR="0">
            <wp:extent cx="6800850" cy="246697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977" w:rsidRPr="00190D81" w:rsidRDefault="00861977" w:rsidP="00861977">
      <w:pPr>
        <w:spacing w:line="259" w:lineRule="auto"/>
        <w:ind w:left="773"/>
        <w:rPr>
          <w:b/>
        </w:rPr>
      </w:pPr>
      <w:r w:rsidRPr="00190D81">
        <w:rPr>
          <w:b/>
        </w:rPr>
        <w:t>Прочие условия:</w:t>
      </w:r>
    </w:p>
    <w:p w:rsidR="00861977" w:rsidRDefault="00861977" w:rsidP="00861977">
      <w:pPr>
        <w:numPr>
          <w:ilvl w:val="0"/>
          <w:numId w:val="47"/>
        </w:numPr>
        <w:spacing w:after="97" w:line="248" w:lineRule="auto"/>
        <w:ind w:right="8" w:hanging="360"/>
      </w:pPr>
      <w:r>
        <w:t xml:space="preserve">Оконные блоки должны соответствовать требованиям ГОСТ 23166-99 «Блоки оконные общие технические условия», ГОСТ 30674-99 «Блоки оконные из поливинилхлоридных профилей».  </w:t>
      </w:r>
    </w:p>
    <w:p w:rsidR="00861977" w:rsidRDefault="00861977" w:rsidP="00861977">
      <w:pPr>
        <w:numPr>
          <w:ilvl w:val="0"/>
          <w:numId w:val="47"/>
        </w:numPr>
        <w:spacing w:after="92" w:line="248" w:lineRule="auto"/>
        <w:ind w:right="8" w:hanging="360"/>
      </w:pPr>
      <w:r>
        <w:t>Оконные блоки и балконные двери должны соответствовать, по уровню теплозащиты - к классу «Б</w:t>
      </w:r>
      <w:proofErr w:type="gramStart"/>
      <w:r>
        <w:t>2</w:t>
      </w:r>
      <w:proofErr w:type="gramEnd"/>
      <w:r>
        <w:t xml:space="preserve">» изделий, по уровню воздухопроницаемости –  к классу «Б» изделий и по уровню звукоизоляции – к классу «Г» изделий. </w:t>
      </w:r>
    </w:p>
    <w:p w:rsidR="00861977" w:rsidRDefault="00861977" w:rsidP="00861977">
      <w:pPr>
        <w:numPr>
          <w:ilvl w:val="0"/>
          <w:numId w:val="47"/>
        </w:numPr>
        <w:spacing w:after="94" w:line="248" w:lineRule="auto"/>
        <w:ind w:right="8" w:hanging="360"/>
      </w:pPr>
      <w:r>
        <w:t xml:space="preserve">Снижение внешнего уровня городского шума не менее 26 </w:t>
      </w:r>
      <w:proofErr w:type="spellStart"/>
      <w:r>
        <w:t>дБА</w:t>
      </w:r>
      <w:proofErr w:type="spellEnd"/>
      <w:r>
        <w:t xml:space="preserve">. </w:t>
      </w:r>
    </w:p>
    <w:p w:rsidR="00861977" w:rsidRDefault="00861977" w:rsidP="00861977">
      <w:pPr>
        <w:numPr>
          <w:ilvl w:val="0"/>
          <w:numId w:val="47"/>
        </w:numPr>
        <w:spacing w:after="16" w:line="319" w:lineRule="auto"/>
        <w:ind w:right="8" w:hanging="360"/>
      </w:pPr>
      <w:r>
        <w:t>Оконные и балконные блоки должны комплектоваться стеклопакетами  по ГОСТ 24866 99 со стеклами М</w:t>
      </w:r>
      <w:proofErr w:type="gramStart"/>
      <w:r>
        <w:t>1</w:t>
      </w:r>
      <w:proofErr w:type="gramEnd"/>
      <w:r>
        <w:t xml:space="preserve">. </w:t>
      </w:r>
    </w:p>
    <w:p w:rsidR="00861977" w:rsidRDefault="00861977" w:rsidP="00861977">
      <w:pPr>
        <w:numPr>
          <w:ilvl w:val="0"/>
          <w:numId w:val="47"/>
        </w:numPr>
        <w:spacing w:after="98" w:line="248" w:lineRule="auto"/>
        <w:ind w:right="8" w:hanging="360"/>
      </w:pPr>
      <w:r>
        <w:t xml:space="preserve">Конструкции оконных и балконных блоков должны обеспечивать возможность регулировки зазора притвора створок относительно коробок в трех плоскостях.  </w:t>
      </w:r>
    </w:p>
    <w:p w:rsidR="00861977" w:rsidRDefault="00861977" w:rsidP="00861977">
      <w:pPr>
        <w:numPr>
          <w:ilvl w:val="0"/>
          <w:numId w:val="47"/>
        </w:numPr>
        <w:spacing w:after="16" w:line="248" w:lineRule="auto"/>
        <w:ind w:right="8" w:hanging="360"/>
      </w:pPr>
      <w:r>
        <w:t xml:space="preserve">Профиль, примененный в конструкциях оконных  блоков должен соответствовать следующим требованиям: </w:t>
      </w:r>
    </w:p>
    <w:p w:rsidR="00861977" w:rsidRDefault="00861977" w:rsidP="00861977">
      <w:pPr>
        <w:numPr>
          <w:ilvl w:val="0"/>
          <w:numId w:val="48"/>
        </w:numPr>
        <w:spacing w:after="16" w:line="248" w:lineRule="auto"/>
        <w:ind w:right="8" w:hanging="144"/>
      </w:pPr>
      <w:r>
        <w:t xml:space="preserve">ширина, толщина профиля не менее </w:t>
      </w:r>
      <w:smartTag w:uri="urn:schemas-microsoft-com:office:smarttags" w:element="metricconverter">
        <w:smartTagPr>
          <w:attr w:name="ProductID" w:val="60 мм"/>
        </w:smartTagPr>
        <w:r>
          <w:t>60 мм</w:t>
        </w:r>
      </w:smartTag>
      <w:r>
        <w:t xml:space="preserve">; </w:t>
      </w:r>
    </w:p>
    <w:p w:rsidR="00861977" w:rsidRDefault="00861977" w:rsidP="00861977">
      <w:pPr>
        <w:numPr>
          <w:ilvl w:val="0"/>
          <w:numId w:val="48"/>
        </w:numPr>
        <w:spacing w:after="16" w:line="248" w:lineRule="auto"/>
        <w:ind w:right="8" w:hanging="144"/>
      </w:pPr>
      <w:r>
        <w:t xml:space="preserve">количество камер – не менее трех; </w:t>
      </w:r>
    </w:p>
    <w:p w:rsidR="00861977" w:rsidRDefault="00861977" w:rsidP="00861977">
      <w:pPr>
        <w:numPr>
          <w:ilvl w:val="0"/>
          <w:numId w:val="48"/>
        </w:numPr>
        <w:spacing w:after="94" w:line="248" w:lineRule="auto"/>
        <w:ind w:right="8" w:hanging="144"/>
      </w:pPr>
      <w:r>
        <w:t xml:space="preserve">толщина армирующих элементов - не менее </w:t>
      </w:r>
      <w:smartTag w:uri="urn:schemas-microsoft-com:office:smarttags" w:element="metricconverter">
        <w:smartTagPr>
          <w:attr w:name="ProductID" w:val="1,5 мм"/>
        </w:smartTagPr>
        <w:r>
          <w:t>1,5 мм</w:t>
        </w:r>
      </w:smartTag>
      <w:r>
        <w:t xml:space="preserve">; </w:t>
      </w:r>
    </w:p>
    <w:p w:rsidR="00861977" w:rsidRDefault="00861977" w:rsidP="00861977">
      <w:pPr>
        <w:numPr>
          <w:ilvl w:val="0"/>
          <w:numId w:val="49"/>
        </w:numPr>
        <w:spacing w:after="89" w:line="248" w:lineRule="auto"/>
        <w:ind w:right="8" w:hanging="422"/>
      </w:pPr>
      <w:r>
        <w:t xml:space="preserve">Оконные и балконные блоки должны иметь не менее 2 контуров уплотнения. </w:t>
      </w:r>
    </w:p>
    <w:p w:rsidR="00861977" w:rsidRDefault="00861977" w:rsidP="00861977">
      <w:pPr>
        <w:numPr>
          <w:ilvl w:val="0"/>
          <w:numId w:val="49"/>
        </w:numPr>
        <w:spacing w:after="92" w:line="248" w:lineRule="auto"/>
        <w:ind w:right="8" w:hanging="422"/>
      </w:pPr>
      <w:r>
        <w:t xml:space="preserve">Безотказность оконных приборов и петель (кол-во циклов открывания-закрывания - не менее 20 000). </w:t>
      </w:r>
    </w:p>
    <w:p w:rsidR="00861977" w:rsidRDefault="00861977" w:rsidP="00861977">
      <w:pPr>
        <w:numPr>
          <w:ilvl w:val="0"/>
          <w:numId w:val="49"/>
        </w:numPr>
        <w:spacing w:after="107" w:line="238" w:lineRule="auto"/>
        <w:ind w:right="8" w:hanging="422"/>
      </w:pPr>
      <w:r>
        <w:t>Оконные и балконные блоки должны быть сертифицированы в установленном порядке, предъявленные технические требования к конструкции  должны быть подтверждены протоколами испытаний.</w:t>
      </w:r>
    </w:p>
    <w:p w:rsidR="00E54C75" w:rsidRPr="00861977" w:rsidRDefault="00861977" w:rsidP="00861977">
      <w:pPr>
        <w:numPr>
          <w:ilvl w:val="0"/>
          <w:numId w:val="49"/>
        </w:numPr>
        <w:spacing w:after="107" w:line="238" w:lineRule="auto"/>
        <w:ind w:right="8" w:hanging="422"/>
        <w:rPr>
          <w:b/>
          <w:sz w:val="22"/>
          <w:szCs w:val="22"/>
        </w:rPr>
      </w:pPr>
      <w:r>
        <w:t>Вывоз мусора производить ежедневно.</w:t>
      </w:r>
    </w:p>
    <w:sectPr w:rsidR="00E54C75" w:rsidRPr="00861977" w:rsidSect="00782234">
      <w:pgSz w:w="11906" w:h="16838"/>
      <w:pgMar w:top="720" w:right="363" w:bottom="539" w:left="720" w:header="180" w:footer="3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DFA" w:rsidRDefault="000A3DFA">
      <w:r>
        <w:separator/>
      </w:r>
    </w:p>
  </w:endnote>
  <w:endnote w:type="continuationSeparator" w:id="1">
    <w:p w:rsidR="000A3DFA" w:rsidRDefault="000A3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OST type B">
    <w:altName w:val="Tahoma"/>
    <w:charset w:val="CC"/>
    <w:family w:val="auto"/>
    <w:pitch w:val="variable"/>
    <w:sig w:usb0="80000203" w:usb1="00000000" w:usb2="00000000" w:usb3="00000000" w:csb0="00000005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DFA" w:rsidRDefault="000A3DFA">
      <w:r>
        <w:separator/>
      </w:r>
    </w:p>
  </w:footnote>
  <w:footnote w:type="continuationSeparator" w:id="1">
    <w:p w:rsidR="000A3DFA" w:rsidRDefault="000A3D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1311E"/>
    <w:multiLevelType w:val="hybridMultilevel"/>
    <w:tmpl w:val="F536BBF6"/>
    <w:lvl w:ilvl="0" w:tplc="5594A702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064F3C56"/>
    <w:multiLevelType w:val="multilevel"/>
    <w:tmpl w:val="58F89A62"/>
    <w:numStyleLink w:val="StyleOutlinenumbered10pt"/>
  </w:abstractNum>
  <w:abstractNum w:abstractNumId="2">
    <w:nsid w:val="0FCA6C5A"/>
    <w:multiLevelType w:val="multilevel"/>
    <w:tmpl w:val="F4E69F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FF7238"/>
    <w:multiLevelType w:val="multilevel"/>
    <w:tmpl w:val="58F89A62"/>
    <w:numStyleLink w:val="StyleOutlinenumbered10pt"/>
  </w:abstractNum>
  <w:abstractNum w:abstractNumId="4">
    <w:nsid w:val="15CB3036"/>
    <w:multiLevelType w:val="hybridMultilevel"/>
    <w:tmpl w:val="7A1E2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7078D9"/>
    <w:multiLevelType w:val="multilevel"/>
    <w:tmpl w:val="58F89A62"/>
    <w:numStyleLink w:val="StyleOutlinenumbered10pt"/>
  </w:abstractNum>
  <w:abstractNum w:abstractNumId="6">
    <w:nsid w:val="1C371047"/>
    <w:multiLevelType w:val="multilevel"/>
    <w:tmpl w:val="58F89A62"/>
    <w:numStyleLink w:val="StyleOutlinenumbered10pt"/>
  </w:abstractNum>
  <w:abstractNum w:abstractNumId="7">
    <w:nsid w:val="1D9E66EB"/>
    <w:multiLevelType w:val="hybridMultilevel"/>
    <w:tmpl w:val="49408202"/>
    <w:lvl w:ilvl="0" w:tplc="E27AEB2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A4D05"/>
    <w:multiLevelType w:val="hybridMultilevel"/>
    <w:tmpl w:val="0D8E8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2B55A1"/>
    <w:multiLevelType w:val="multilevel"/>
    <w:tmpl w:val="58F89A62"/>
    <w:numStyleLink w:val="StyleOutlinenumbered10pt"/>
  </w:abstractNum>
  <w:abstractNum w:abstractNumId="11">
    <w:nsid w:val="21574EE9"/>
    <w:multiLevelType w:val="multilevel"/>
    <w:tmpl w:val="58F89A62"/>
    <w:numStyleLink w:val="StyleOutlinenumbered10pt"/>
  </w:abstractNum>
  <w:abstractNum w:abstractNumId="12">
    <w:nsid w:val="22111970"/>
    <w:multiLevelType w:val="multilevel"/>
    <w:tmpl w:val="58F89A62"/>
    <w:numStyleLink w:val="StyleOutlinenumbered10pt"/>
  </w:abstractNum>
  <w:abstractNum w:abstractNumId="13">
    <w:nsid w:val="22BA69B1"/>
    <w:multiLevelType w:val="multilevel"/>
    <w:tmpl w:val="58F89A62"/>
    <w:numStyleLink w:val="StyleOutlinenumbered10pt"/>
  </w:abstractNum>
  <w:abstractNum w:abstractNumId="14">
    <w:nsid w:val="2A135F1C"/>
    <w:multiLevelType w:val="multilevel"/>
    <w:tmpl w:val="58F89A62"/>
    <w:numStyleLink w:val="StyleOutlinenumbered10pt"/>
  </w:abstractNum>
  <w:abstractNum w:abstractNumId="15">
    <w:nsid w:val="2FFC073B"/>
    <w:multiLevelType w:val="multilevel"/>
    <w:tmpl w:val="58F89A62"/>
    <w:numStyleLink w:val="StyleOutlinenumbered10pt"/>
  </w:abstractNum>
  <w:abstractNum w:abstractNumId="16">
    <w:nsid w:val="318614D5"/>
    <w:multiLevelType w:val="multilevel"/>
    <w:tmpl w:val="58F89A62"/>
    <w:numStyleLink w:val="StyleOutlinenumbered10pt"/>
  </w:abstractNum>
  <w:abstractNum w:abstractNumId="17">
    <w:nsid w:val="36AC2BBD"/>
    <w:multiLevelType w:val="hybridMultilevel"/>
    <w:tmpl w:val="3A0685D8"/>
    <w:lvl w:ilvl="0" w:tplc="5246D5DE">
      <w:start w:val="1"/>
      <w:numFmt w:val="bullet"/>
      <w:lvlText w:val=""/>
      <w:lvlJc w:val="left"/>
      <w:pPr>
        <w:tabs>
          <w:tab w:val="num" w:pos="886"/>
        </w:tabs>
        <w:ind w:left="880" w:hanging="340"/>
      </w:pPr>
      <w:rPr>
        <w:rFonts w:ascii="Symbol" w:hAnsi="Symbol" w:hint="default"/>
      </w:rPr>
    </w:lvl>
    <w:lvl w:ilvl="1" w:tplc="1BE4839E" w:tentative="1">
      <w:start w:val="1"/>
      <w:numFmt w:val="bullet"/>
      <w:lvlText w:val="o"/>
      <w:lvlJc w:val="left"/>
      <w:pPr>
        <w:tabs>
          <w:tab w:val="num" w:pos="1413"/>
        </w:tabs>
        <w:ind w:left="1413" w:hanging="360"/>
      </w:pPr>
      <w:rPr>
        <w:rFonts w:ascii="Courier New" w:hAnsi="Courier New" w:cs="Courier New" w:hint="default"/>
      </w:rPr>
    </w:lvl>
    <w:lvl w:ilvl="2" w:tplc="AEF20232" w:tentative="1">
      <w:start w:val="1"/>
      <w:numFmt w:val="bullet"/>
      <w:lvlText w:val=""/>
      <w:lvlJc w:val="left"/>
      <w:pPr>
        <w:tabs>
          <w:tab w:val="num" w:pos="2133"/>
        </w:tabs>
        <w:ind w:left="2133" w:hanging="360"/>
      </w:pPr>
      <w:rPr>
        <w:rFonts w:ascii="Wingdings" w:hAnsi="Wingdings" w:hint="default"/>
      </w:rPr>
    </w:lvl>
    <w:lvl w:ilvl="3" w:tplc="83F24160" w:tentative="1">
      <w:start w:val="1"/>
      <w:numFmt w:val="bullet"/>
      <w:lvlText w:val=""/>
      <w:lvlJc w:val="left"/>
      <w:pPr>
        <w:tabs>
          <w:tab w:val="num" w:pos="2853"/>
        </w:tabs>
        <w:ind w:left="2853" w:hanging="360"/>
      </w:pPr>
      <w:rPr>
        <w:rFonts w:ascii="Symbol" w:hAnsi="Symbol" w:hint="default"/>
      </w:rPr>
    </w:lvl>
    <w:lvl w:ilvl="4" w:tplc="7080824E" w:tentative="1">
      <w:start w:val="1"/>
      <w:numFmt w:val="bullet"/>
      <w:lvlText w:val="o"/>
      <w:lvlJc w:val="left"/>
      <w:pPr>
        <w:tabs>
          <w:tab w:val="num" w:pos="3573"/>
        </w:tabs>
        <w:ind w:left="3573" w:hanging="360"/>
      </w:pPr>
      <w:rPr>
        <w:rFonts w:ascii="Courier New" w:hAnsi="Courier New" w:cs="Courier New" w:hint="default"/>
      </w:rPr>
    </w:lvl>
    <w:lvl w:ilvl="5" w:tplc="7D92DD76" w:tentative="1">
      <w:start w:val="1"/>
      <w:numFmt w:val="bullet"/>
      <w:lvlText w:val=""/>
      <w:lvlJc w:val="left"/>
      <w:pPr>
        <w:tabs>
          <w:tab w:val="num" w:pos="4293"/>
        </w:tabs>
        <w:ind w:left="4293" w:hanging="360"/>
      </w:pPr>
      <w:rPr>
        <w:rFonts w:ascii="Wingdings" w:hAnsi="Wingdings" w:hint="default"/>
      </w:rPr>
    </w:lvl>
    <w:lvl w:ilvl="6" w:tplc="87FA2714" w:tentative="1">
      <w:start w:val="1"/>
      <w:numFmt w:val="bullet"/>
      <w:lvlText w:val=""/>
      <w:lvlJc w:val="left"/>
      <w:pPr>
        <w:tabs>
          <w:tab w:val="num" w:pos="5013"/>
        </w:tabs>
        <w:ind w:left="5013" w:hanging="360"/>
      </w:pPr>
      <w:rPr>
        <w:rFonts w:ascii="Symbol" w:hAnsi="Symbol" w:hint="default"/>
      </w:rPr>
    </w:lvl>
    <w:lvl w:ilvl="7" w:tplc="A6FC9930" w:tentative="1">
      <w:start w:val="1"/>
      <w:numFmt w:val="bullet"/>
      <w:lvlText w:val="o"/>
      <w:lvlJc w:val="left"/>
      <w:pPr>
        <w:tabs>
          <w:tab w:val="num" w:pos="5733"/>
        </w:tabs>
        <w:ind w:left="5733" w:hanging="360"/>
      </w:pPr>
      <w:rPr>
        <w:rFonts w:ascii="Courier New" w:hAnsi="Courier New" w:cs="Courier New" w:hint="default"/>
      </w:rPr>
    </w:lvl>
    <w:lvl w:ilvl="8" w:tplc="2D045374" w:tentative="1">
      <w:start w:val="1"/>
      <w:numFmt w:val="bullet"/>
      <w:lvlText w:val=""/>
      <w:lvlJc w:val="left"/>
      <w:pPr>
        <w:tabs>
          <w:tab w:val="num" w:pos="6453"/>
        </w:tabs>
        <w:ind w:left="6453" w:hanging="360"/>
      </w:pPr>
      <w:rPr>
        <w:rFonts w:ascii="Wingdings" w:hAnsi="Wingdings" w:hint="default"/>
      </w:rPr>
    </w:lvl>
  </w:abstractNum>
  <w:abstractNum w:abstractNumId="18">
    <w:nsid w:val="38624194"/>
    <w:multiLevelType w:val="multilevel"/>
    <w:tmpl w:val="58F89A62"/>
    <w:numStyleLink w:val="StyleOutlinenumbered10pt"/>
  </w:abstractNum>
  <w:abstractNum w:abstractNumId="19">
    <w:nsid w:val="3C72346E"/>
    <w:multiLevelType w:val="hybridMultilevel"/>
    <w:tmpl w:val="3858F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CD755A7"/>
    <w:multiLevelType w:val="multilevel"/>
    <w:tmpl w:val="3320BDD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>
    <w:nsid w:val="3D84422E"/>
    <w:multiLevelType w:val="hybridMultilevel"/>
    <w:tmpl w:val="35766E3C"/>
    <w:lvl w:ilvl="0" w:tplc="6B1EC4B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7EBC8928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6ADC0F0E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DEF28656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3474C312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FAA051CE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E646C732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57583704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F31048DC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2">
    <w:nsid w:val="42B42A4A"/>
    <w:multiLevelType w:val="hybridMultilevel"/>
    <w:tmpl w:val="01580994"/>
    <w:lvl w:ilvl="0" w:tplc="DD1ADDC0">
      <w:start w:val="1"/>
      <w:numFmt w:val="decimal"/>
      <w:lvlText w:val="%1."/>
      <w:lvlJc w:val="left"/>
      <w:pPr>
        <w:ind w:left="1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0CAC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76A5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38718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E4A5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D27B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A227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6E15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3AD6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8A6553A"/>
    <w:multiLevelType w:val="hybridMultilevel"/>
    <w:tmpl w:val="D46CC5F0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14EAA"/>
    <w:multiLevelType w:val="hybridMultilevel"/>
    <w:tmpl w:val="4B76506E"/>
    <w:lvl w:ilvl="0" w:tplc="E904BE8A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4558BB2E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7EAADFE0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2B98EC9C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C2B64612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73E22C48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23A6FB3A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6204B1FA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783E7BF0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5">
    <w:nsid w:val="4E5729AA"/>
    <w:multiLevelType w:val="hybridMultilevel"/>
    <w:tmpl w:val="27BCB87C"/>
    <w:lvl w:ilvl="0" w:tplc="AFEEDA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765877"/>
    <w:multiLevelType w:val="multilevel"/>
    <w:tmpl w:val="58F89A62"/>
    <w:styleLink w:val="StyleOutlinenumbered10pt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67"/>
        </w:tabs>
        <w:ind w:left="567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7">
    <w:nsid w:val="50CB4CC0"/>
    <w:multiLevelType w:val="hybridMultilevel"/>
    <w:tmpl w:val="E00020E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A16309"/>
    <w:multiLevelType w:val="multilevel"/>
    <w:tmpl w:val="87FAF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  <w:spacing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1224"/>
      </w:pPr>
      <w:rPr>
        <w:rFonts w:hint="default"/>
      </w:rPr>
    </w:lvl>
    <w:lvl w:ilvl="3">
      <w:start w:val="1"/>
      <w:numFmt w:val="decimal"/>
      <w:lvlText w:val="2%21...%4."/>
      <w:lvlJc w:val="left"/>
      <w:pPr>
        <w:tabs>
          <w:tab w:val="num" w:pos="1800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2FD721D"/>
    <w:multiLevelType w:val="hybridMultilevel"/>
    <w:tmpl w:val="36AE3BE6"/>
    <w:lvl w:ilvl="0" w:tplc="48D0EAF2">
      <w:start w:val="7"/>
      <w:numFmt w:val="decimal"/>
      <w:lvlText w:val="%1."/>
      <w:lvlJc w:val="left"/>
      <w:pPr>
        <w:ind w:left="1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447D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0A03B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0C75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7EFD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82EA2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7CA62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5634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823DA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54F91C80"/>
    <w:multiLevelType w:val="multilevel"/>
    <w:tmpl w:val="58F89A62"/>
    <w:numStyleLink w:val="StyleOutlinenumbered10pt"/>
  </w:abstractNum>
  <w:abstractNum w:abstractNumId="31">
    <w:nsid w:val="555730AB"/>
    <w:multiLevelType w:val="multilevel"/>
    <w:tmpl w:val="58F89A62"/>
    <w:numStyleLink w:val="StyleOutlinenumbered10pt"/>
  </w:abstractNum>
  <w:abstractNum w:abstractNumId="32">
    <w:nsid w:val="5A570D8E"/>
    <w:multiLevelType w:val="multilevel"/>
    <w:tmpl w:val="58F89A62"/>
    <w:numStyleLink w:val="StyleOutlinenumbered10pt"/>
  </w:abstractNum>
  <w:abstractNum w:abstractNumId="33">
    <w:nsid w:val="5DDE49DA"/>
    <w:multiLevelType w:val="hybridMultilevel"/>
    <w:tmpl w:val="EB00F05A"/>
    <w:lvl w:ilvl="0" w:tplc="C5A26198">
      <w:start w:val="1"/>
      <w:numFmt w:val="bullet"/>
      <w:lvlText w:val=""/>
      <w:lvlJc w:val="left"/>
      <w:pPr>
        <w:tabs>
          <w:tab w:val="num" w:pos="886"/>
        </w:tabs>
        <w:ind w:left="880" w:hanging="340"/>
      </w:pPr>
      <w:rPr>
        <w:rFonts w:ascii="Symbol" w:hAnsi="Symbol" w:hint="default"/>
      </w:rPr>
    </w:lvl>
    <w:lvl w:ilvl="1" w:tplc="6E9A7DDE" w:tentative="1">
      <w:start w:val="1"/>
      <w:numFmt w:val="bullet"/>
      <w:lvlText w:val="o"/>
      <w:lvlJc w:val="left"/>
      <w:pPr>
        <w:tabs>
          <w:tab w:val="num" w:pos="1413"/>
        </w:tabs>
        <w:ind w:left="1413" w:hanging="360"/>
      </w:pPr>
      <w:rPr>
        <w:rFonts w:ascii="Courier New" w:hAnsi="Courier New" w:cs="Courier New" w:hint="default"/>
      </w:rPr>
    </w:lvl>
    <w:lvl w:ilvl="2" w:tplc="25D601BE" w:tentative="1">
      <w:start w:val="1"/>
      <w:numFmt w:val="bullet"/>
      <w:lvlText w:val=""/>
      <w:lvlJc w:val="left"/>
      <w:pPr>
        <w:tabs>
          <w:tab w:val="num" w:pos="2133"/>
        </w:tabs>
        <w:ind w:left="2133" w:hanging="360"/>
      </w:pPr>
      <w:rPr>
        <w:rFonts w:ascii="Wingdings" w:hAnsi="Wingdings" w:hint="default"/>
      </w:rPr>
    </w:lvl>
    <w:lvl w:ilvl="3" w:tplc="34AC1EFC" w:tentative="1">
      <w:start w:val="1"/>
      <w:numFmt w:val="bullet"/>
      <w:lvlText w:val=""/>
      <w:lvlJc w:val="left"/>
      <w:pPr>
        <w:tabs>
          <w:tab w:val="num" w:pos="2853"/>
        </w:tabs>
        <w:ind w:left="2853" w:hanging="360"/>
      </w:pPr>
      <w:rPr>
        <w:rFonts w:ascii="Symbol" w:hAnsi="Symbol" w:hint="default"/>
      </w:rPr>
    </w:lvl>
    <w:lvl w:ilvl="4" w:tplc="1C846E3E" w:tentative="1">
      <w:start w:val="1"/>
      <w:numFmt w:val="bullet"/>
      <w:lvlText w:val="o"/>
      <w:lvlJc w:val="left"/>
      <w:pPr>
        <w:tabs>
          <w:tab w:val="num" w:pos="3573"/>
        </w:tabs>
        <w:ind w:left="3573" w:hanging="360"/>
      </w:pPr>
      <w:rPr>
        <w:rFonts w:ascii="Courier New" w:hAnsi="Courier New" w:cs="Courier New" w:hint="default"/>
      </w:rPr>
    </w:lvl>
    <w:lvl w:ilvl="5" w:tplc="E2EE775C" w:tentative="1">
      <w:start w:val="1"/>
      <w:numFmt w:val="bullet"/>
      <w:lvlText w:val=""/>
      <w:lvlJc w:val="left"/>
      <w:pPr>
        <w:tabs>
          <w:tab w:val="num" w:pos="4293"/>
        </w:tabs>
        <w:ind w:left="4293" w:hanging="360"/>
      </w:pPr>
      <w:rPr>
        <w:rFonts w:ascii="Wingdings" w:hAnsi="Wingdings" w:hint="default"/>
      </w:rPr>
    </w:lvl>
    <w:lvl w:ilvl="6" w:tplc="925C669A" w:tentative="1">
      <w:start w:val="1"/>
      <w:numFmt w:val="bullet"/>
      <w:lvlText w:val=""/>
      <w:lvlJc w:val="left"/>
      <w:pPr>
        <w:tabs>
          <w:tab w:val="num" w:pos="5013"/>
        </w:tabs>
        <w:ind w:left="5013" w:hanging="360"/>
      </w:pPr>
      <w:rPr>
        <w:rFonts w:ascii="Symbol" w:hAnsi="Symbol" w:hint="default"/>
      </w:rPr>
    </w:lvl>
    <w:lvl w:ilvl="7" w:tplc="8A30DE0C" w:tentative="1">
      <w:start w:val="1"/>
      <w:numFmt w:val="bullet"/>
      <w:lvlText w:val="o"/>
      <w:lvlJc w:val="left"/>
      <w:pPr>
        <w:tabs>
          <w:tab w:val="num" w:pos="5733"/>
        </w:tabs>
        <w:ind w:left="5733" w:hanging="360"/>
      </w:pPr>
      <w:rPr>
        <w:rFonts w:ascii="Courier New" w:hAnsi="Courier New" w:cs="Courier New" w:hint="default"/>
      </w:rPr>
    </w:lvl>
    <w:lvl w:ilvl="8" w:tplc="1D5CC358" w:tentative="1">
      <w:start w:val="1"/>
      <w:numFmt w:val="bullet"/>
      <w:lvlText w:val=""/>
      <w:lvlJc w:val="left"/>
      <w:pPr>
        <w:tabs>
          <w:tab w:val="num" w:pos="6453"/>
        </w:tabs>
        <w:ind w:left="6453" w:hanging="360"/>
      </w:pPr>
      <w:rPr>
        <w:rFonts w:ascii="Wingdings" w:hAnsi="Wingdings" w:hint="default"/>
      </w:rPr>
    </w:lvl>
  </w:abstractNum>
  <w:abstractNum w:abstractNumId="34">
    <w:nsid w:val="5EAD5B62"/>
    <w:multiLevelType w:val="multilevel"/>
    <w:tmpl w:val="58F89A62"/>
    <w:numStyleLink w:val="StyleOutlinenumbered10pt"/>
  </w:abstractNum>
  <w:abstractNum w:abstractNumId="35">
    <w:nsid w:val="5F6F5D00"/>
    <w:multiLevelType w:val="hybridMultilevel"/>
    <w:tmpl w:val="1178A156"/>
    <w:lvl w:ilvl="0" w:tplc="81120C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7">
    <w:nsid w:val="668B3ADE"/>
    <w:multiLevelType w:val="hybridMultilevel"/>
    <w:tmpl w:val="4F76F86C"/>
    <w:lvl w:ilvl="0" w:tplc="0B52BAC6">
      <w:start w:val="1"/>
      <w:numFmt w:val="bullet"/>
      <w:lvlText w:val="-"/>
      <w:lvlJc w:val="left"/>
      <w:pPr>
        <w:ind w:left="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705D8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28C71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CE9B0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86E2E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0CB8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68608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D214C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12FE7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38F7B79"/>
    <w:multiLevelType w:val="multilevel"/>
    <w:tmpl w:val="58F89A62"/>
    <w:numStyleLink w:val="StyleOutlinenumbered10pt"/>
  </w:abstractNum>
  <w:abstractNum w:abstractNumId="39">
    <w:nsid w:val="74373F4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0">
    <w:nsid w:val="757549FD"/>
    <w:multiLevelType w:val="multilevel"/>
    <w:tmpl w:val="58F89A62"/>
    <w:numStyleLink w:val="StyleOutlinenumbered10pt"/>
  </w:abstractNum>
  <w:abstractNum w:abstractNumId="41">
    <w:nsid w:val="75C14116"/>
    <w:multiLevelType w:val="multilevel"/>
    <w:tmpl w:val="58F89A62"/>
    <w:numStyleLink w:val="StyleOutlinenumbered10pt"/>
  </w:abstractNum>
  <w:abstractNum w:abstractNumId="42">
    <w:nsid w:val="772E79D3"/>
    <w:multiLevelType w:val="multilevel"/>
    <w:tmpl w:val="58F89A62"/>
    <w:numStyleLink w:val="StyleOutlinenumbered10pt"/>
  </w:abstractNum>
  <w:abstractNum w:abstractNumId="43">
    <w:nsid w:val="7CEC3078"/>
    <w:multiLevelType w:val="multilevel"/>
    <w:tmpl w:val="58F89A62"/>
    <w:numStyleLink w:val="StyleOutlinenumbered10pt"/>
  </w:abstractNum>
  <w:num w:numId="1">
    <w:abstractNumId w:val="8"/>
  </w:num>
  <w:num w:numId="2">
    <w:abstractNumId w:val="27"/>
  </w:num>
  <w:num w:numId="3">
    <w:abstractNumId w:val="1"/>
  </w:num>
  <w:num w:numId="4">
    <w:abstractNumId w:val="26"/>
  </w:num>
  <w:num w:numId="5">
    <w:abstractNumId w:val="12"/>
  </w:num>
  <w:num w:numId="6">
    <w:abstractNumId w:val="3"/>
  </w:num>
  <w:num w:numId="7">
    <w:abstractNumId w:val="11"/>
  </w:num>
  <w:num w:numId="8">
    <w:abstractNumId w:val="38"/>
  </w:num>
  <w:num w:numId="9">
    <w:abstractNumId w:val="13"/>
  </w:num>
  <w:num w:numId="10">
    <w:abstractNumId w:val="43"/>
  </w:num>
  <w:num w:numId="11">
    <w:abstractNumId w:val="16"/>
  </w:num>
  <w:num w:numId="12">
    <w:abstractNumId w:val="34"/>
  </w:num>
  <w:num w:numId="13">
    <w:abstractNumId w:val="41"/>
  </w:num>
  <w:num w:numId="14">
    <w:abstractNumId w:val="14"/>
  </w:num>
  <w:num w:numId="15">
    <w:abstractNumId w:val="40"/>
  </w:num>
  <w:num w:numId="16">
    <w:abstractNumId w:val="15"/>
  </w:num>
  <w:num w:numId="17">
    <w:abstractNumId w:val="6"/>
  </w:num>
  <w:num w:numId="18">
    <w:abstractNumId w:val="10"/>
  </w:num>
  <w:num w:numId="19">
    <w:abstractNumId w:val="31"/>
  </w:num>
  <w:num w:numId="20">
    <w:abstractNumId w:val="32"/>
  </w:num>
  <w:num w:numId="21">
    <w:abstractNumId w:val="18"/>
  </w:num>
  <w:num w:numId="22">
    <w:abstractNumId w:val="5"/>
  </w:num>
  <w:num w:numId="23">
    <w:abstractNumId w:val="42"/>
  </w:num>
  <w:num w:numId="24">
    <w:abstractNumId w:val="30"/>
  </w:num>
  <w:num w:numId="25">
    <w:abstractNumId w:val="24"/>
  </w:num>
  <w:num w:numId="26">
    <w:abstractNumId w:val="20"/>
  </w:num>
  <w:num w:numId="27">
    <w:abstractNumId w:val="8"/>
  </w:num>
  <w:num w:numId="28">
    <w:abstractNumId w:val="8"/>
  </w:num>
  <w:num w:numId="29">
    <w:abstractNumId w:val="17"/>
  </w:num>
  <w:num w:numId="30">
    <w:abstractNumId w:val="35"/>
  </w:num>
  <w:num w:numId="31">
    <w:abstractNumId w:val="33"/>
  </w:num>
  <w:num w:numId="32">
    <w:abstractNumId w:val="28"/>
  </w:num>
  <w:num w:numId="33">
    <w:abstractNumId w:val="21"/>
  </w:num>
  <w:num w:numId="34">
    <w:abstractNumId w:val="7"/>
  </w:num>
  <w:num w:numId="35">
    <w:abstractNumId w:val="4"/>
  </w:num>
  <w:num w:numId="36">
    <w:abstractNumId w:val="9"/>
  </w:num>
  <w:num w:numId="37">
    <w:abstractNumId w:val="36"/>
  </w:num>
  <w:num w:numId="38">
    <w:abstractNumId w:val="19"/>
  </w:num>
  <w:num w:numId="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"/>
  </w:num>
  <w:num w:numId="41">
    <w:abstractNumId w:val="8"/>
  </w:num>
  <w:num w:numId="42">
    <w:abstractNumId w:val="23"/>
  </w:num>
  <w:num w:numId="43">
    <w:abstractNumId w:val="0"/>
  </w:num>
  <w:num w:numId="44">
    <w:abstractNumId w:val="25"/>
  </w:num>
  <w:num w:numId="45">
    <w:abstractNumId w:val="39"/>
  </w:num>
  <w:num w:numId="46">
    <w:abstractNumId w:val="2"/>
  </w:num>
  <w:num w:numId="47">
    <w:abstractNumId w:val="22"/>
  </w:num>
  <w:num w:numId="48">
    <w:abstractNumId w:val="37"/>
  </w:num>
  <w:num w:numId="49">
    <w:abstractNumId w:val="29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/>
  <w:rsids>
    <w:rsidRoot w:val="00D36CE2"/>
    <w:rsid w:val="00012BEF"/>
    <w:rsid w:val="00017C8F"/>
    <w:rsid w:val="00020062"/>
    <w:rsid w:val="00021783"/>
    <w:rsid w:val="00026B43"/>
    <w:rsid w:val="000313D0"/>
    <w:rsid w:val="00036C4E"/>
    <w:rsid w:val="000434C1"/>
    <w:rsid w:val="000454B7"/>
    <w:rsid w:val="00055993"/>
    <w:rsid w:val="000637F2"/>
    <w:rsid w:val="00076E93"/>
    <w:rsid w:val="00084E84"/>
    <w:rsid w:val="000860E7"/>
    <w:rsid w:val="0009260B"/>
    <w:rsid w:val="00093905"/>
    <w:rsid w:val="000A3DFA"/>
    <w:rsid w:val="000A700B"/>
    <w:rsid w:val="000B1CC2"/>
    <w:rsid w:val="000B37F6"/>
    <w:rsid w:val="000D7B5C"/>
    <w:rsid w:val="000E2BCF"/>
    <w:rsid w:val="000E3DE5"/>
    <w:rsid w:val="001033BB"/>
    <w:rsid w:val="00112029"/>
    <w:rsid w:val="001240B9"/>
    <w:rsid w:val="00156FC1"/>
    <w:rsid w:val="00187508"/>
    <w:rsid w:val="001A4ED0"/>
    <w:rsid w:val="001B2256"/>
    <w:rsid w:val="001B4B48"/>
    <w:rsid w:val="001B7390"/>
    <w:rsid w:val="001B7E82"/>
    <w:rsid w:val="001C1FE7"/>
    <w:rsid w:val="001C5B93"/>
    <w:rsid w:val="001C6075"/>
    <w:rsid w:val="001D6223"/>
    <w:rsid w:val="001D7870"/>
    <w:rsid w:val="001E00B8"/>
    <w:rsid w:val="001F07D7"/>
    <w:rsid w:val="00204A72"/>
    <w:rsid w:val="00221136"/>
    <w:rsid w:val="00225C9A"/>
    <w:rsid w:val="002265CC"/>
    <w:rsid w:val="0024476B"/>
    <w:rsid w:val="00254A91"/>
    <w:rsid w:val="002862C1"/>
    <w:rsid w:val="002B0663"/>
    <w:rsid w:val="002B491E"/>
    <w:rsid w:val="002C7F78"/>
    <w:rsid w:val="002D08FF"/>
    <w:rsid w:val="002D0D71"/>
    <w:rsid w:val="002E4100"/>
    <w:rsid w:val="002E4E53"/>
    <w:rsid w:val="002F19DB"/>
    <w:rsid w:val="003051AC"/>
    <w:rsid w:val="003261E0"/>
    <w:rsid w:val="00333B64"/>
    <w:rsid w:val="00341F64"/>
    <w:rsid w:val="00347ACA"/>
    <w:rsid w:val="003605B2"/>
    <w:rsid w:val="0039445E"/>
    <w:rsid w:val="0039513F"/>
    <w:rsid w:val="003A5FE1"/>
    <w:rsid w:val="003A6729"/>
    <w:rsid w:val="003B1432"/>
    <w:rsid w:val="003B7176"/>
    <w:rsid w:val="0041634A"/>
    <w:rsid w:val="00425A33"/>
    <w:rsid w:val="00425FFF"/>
    <w:rsid w:val="00437007"/>
    <w:rsid w:val="00443159"/>
    <w:rsid w:val="004601A3"/>
    <w:rsid w:val="00462C42"/>
    <w:rsid w:val="004651AF"/>
    <w:rsid w:val="0046635C"/>
    <w:rsid w:val="0047305C"/>
    <w:rsid w:val="00481E94"/>
    <w:rsid w:val="0048590F"/>
    <w:rsid w:val="004A14E7"/>
    <w:rsid w:val="004A157C"/>
    <w:rsid w:val="004C7D54"/>
    <w:rsid w:val="004D64AB"/>
    <w:rsid w:val="004E731D"/>
    <w:rsid w:val="004F1677"/>
    <w:rsid w:val="004F3945"/>
    <w:rsid w:val="004F4552"/>
    <w:rsid w:val="00500504"/>
    <w:rsid w:val="00504159"/>
    <w:rsid w:val="00505D38"/>
    <w:rsid w:val="005107B1"/>
    <w:rsid w:val="005119B4"/>
    <w:rsid w:val="0053509B"/>
    <w:rsid w:val="00535E2D"/>
    <w:rsid w:val="0054111C"/>
    <w:rsid w:val="005530E1"/>
    <w:rsid w:val="00553390"/>
    <w:rsid w:val="00565BCC"/>
    <w:rsid w:val="005672FE"/>
    <w:rsid w:val="005760EA"/>
    <w:rsid w:val="00580E40"/>
    <w:rsid w:val="00583638"/>
    <w:rsid w:val="00584AB3"/>
    <w:rsid w:val="0059025F"/>
    <w:rsid w:val="00595FEF"/>
    <w:rsid w:val="005A25FE"/>
    <w:rsid w:val="005A4189"/>
    <w:rsid w:val="005A6D78"/>
    <w:rsid w:val="005B6EEA"/>
    <w:rsid w:val="005D471A"/>
    <w:rsid w:val="005D4ECA"/>
    <w:rsid w:val="005E6BAE"/>
    <w:rsid w:val="005F0653"/>
    <w:rsid w:val="006011F4"/>
    <w:rsid w:val="0061216B"/>
    <w:rsid w:val="00622D83"/>
    <w:rsid w:val="006253AE"/>
    <w:rsid w:val="00627D5E"/>
    <w:rsid w:val="00645E03"/>
    <w:rsid w:val="00657422"/>
    <w:rsid w:val="00660A42"/>
    <w:rsid w:val="00666770"/>
    <w:rsid w:val="00680DFD"/>
    <w:rsid w:val="00681FD6"/>
    <w:rsid w:val="006918E8"/>
    <w:rsid w:val="006929FA"/>
    <w:rsid w:val="00697D0E"/>
    <w:rsid w:val="006A6760"/>
    <w:rsid w:val="006B5F68"/>
    <w:rsid w:val="006C6E05"/>
    <w:rsid w:val="006C71A8"/>
    <w:rsid w:val="006D2BEF"/>
    <w:rsid w:val="006D3ECB"/>
    <w:rsid w:val="006E54A8"/>
    <w:rsid w:val="00703A58"/>
    <w:rsid w:val="00704CE0"/>
    <w:rsid w:val="00713EC3"/>
    <w:rsid w:val="007417B0"/>
    <w:rsid w:val="0074437F"/>
    <w:rsid w:val="0074574C"/>
    <w:rsid w:val="00746D8F"/>
    <w:rsid w:val="00756317"/>
    <w:rsid w:val="007666FC"/>
    <w:rsid w:val="007679A0"/>
    <w:rsid w:val="0077083E"/>
    <w:rsid w:val="00770CC8"/>
    <w:rsid w:val="00776314"/>
    <w:rsid w:val="00777583"/>
    <w:rsid w:val="00782234"/>
    <w:rsid w:val="00786CEC"/>
    <w:rsid w:val="007C5468"/>
    <w:rsid w:val="007C7829"/>
    <w:rsid w:val="007D56EB"/>
    <w:rsid w:val="007F0E40"/>
    <w:rsid w:val="007F136F"/>
    <w:rsid w:val="007F147E"/>
    <w:rsid w:val="007F6F53"/>
    <w:rsid w:val="00800B30"/>
    <w:rsid w:val="008037F2"/>
    <w:rsid w:val="00813D71"/>
    <w:rsid w:val="00814205"/>
    <w:rsid w:val="008175A3"/>
    <w:rsid w:val="0082164B"/>
    <w:rsid w:val="00825659"/>
    <w:rsid w:val="00837BA9"/>
    <w:rsid w:val="00847308"/>
    <w:rsid w:val="00850C5E"/>
    <w:rsid w:val="008512FC"/>
    <w:rsid w:val="00857A01"/>
    <w:rsid w:val="00861977"/>
    <w:rsid w:val="008705F0"/>
    <w:rsid w:val="0089330F"/>
    <w:rsid w:val="00894026"/>
    <w:rsid w:val="008A0969"/>
    <w:rsid w:val="008A687B"/>
    <w:rsid w:val="008B0255"/>
    <w:rsid w:val="008B2F98"/>
    <w:rsid w:val="008C5C4E"/>
    <w:rsid w:val="008F06A5"/>
    <w:rsid w:val="008F2E16"/>
    <w:rsid w:val="008F5EB5"/>
    <w:rsid w:val="00902182"/>
    <w:rsid w:val="009075EC"/>
    <w:rsid w:val="00910F85"/>
    <w:rsid w:val="00911365"/>
    <w:rsid w:val="00931587"/>
    <w:rsid w:val="00932A9E"/>
    <w:rsid w:val="0093535D"/>
    <w:rsid w:val="00940EA9"/>
    <w:rsid w:val="00942DE5"/>
    <w:rsid w:val="00953DB4"/>
    <w:rsid w:val="00973A93"/>
    <w:rsid w:val="00982562"/>
    <w:rsid w:val="0098586E"/>
    <w:rsid w:val="00986AE6"/>
    <w:rsid w:val="00995767"/>
    <w:rsid w:val="00996D1E"/>
    <w:rsid w:val="009B29D2"/>
    <w:rsid w:val="009B33E5"/>
    <w:rsid w:val="009E0F07"/>
    <w:rsid w:val="009E3925"/>
    <w:rsid w:val="009F4F88"/>
    <w:rsid w:val="009F5B60"/>
    <w:rsid w:val="00A06946"/>
    <w:rsid w:val="00A13B8C"/>
    <w:rsid w:val="00A2404A"/>
    <w:rsid w:val="00A37020"/>
    <w:rsid w:val="00A37962"/>
    <w:rsid w:val="00A6240C"/>
    <w:rsid w:val="00A63563"/>
    <w:rsid w:val="00A74772"/>
    <w:rsid w:val="00A812CD"/>
    <w:rsid w:val="00A95AB0"/>
    <w:rsid w:val="00AA54C2"/>
    <w:rsid w:val="00AD241C"/>
    <w:rsid w:val="00AD61DC"/>
    <w:rsid w:val="00AD74E5"/>
    <w:rsid w:val="00AF13FE"/>
    <w:rsid w:val="00AF38BA"/>
    <w:rsid w:val="00AF62F5"/>
    <w:rsid w:val="00B018AC"/>
    <w:rsid w:val="00B01923"/>
    <w:rsid w:val="00B07290"/>
    <w:rsid w:val="00B14076"/>
    <w:rsid w:val="00B1429C"/>
    <w:rsid w:val="00B17008"/>
    <w:rsid w:val="00B207E0"/>
    <w:rsid w:val="00B44E09"/>
    <w:rsid w:val="00B5013C"/>
    <w:rsid w:val="00B541E8"/>
    <w:rsid w:val="00B61FFA"/>
    <w:rsid w:val="00B64FE6"/>
    <w:rsid w:val="00B66409"/>
    <w:rsid w:val="00B73945"/>
    <w:rsid w:val="00B8750D"/>
    <w:rsid w:val="00B95690"/>
    <w:rsid w:val="00B97CE9"/>
    <w:rsid w:val="00BA0889"/>
    <w:rsid w:val="00BB349C"/>
    <w:rsid w:val="00BB3AC6"/>
    <w:rsid w:val="00BD2A61"/>
    <w:rsid w:val="00BD516C"/>
    <w:rsid w:val="00BE2466"/>
    <w:rsid w:val="00C00FD9"/>
    <w:rsid w:val="00C359B3"/>
    <w:rsid w:val="00C404D5"/>
    <w:rsid w:val="00C4331E"/>
    <w:rsid w:val="00C4681C"/>
    <w:rsid w:val="00C52081"/>
    <w:rsid w:val="00C662F2"/>
    <w:rsid w:val="00C6721E"/>
    <w:rsid w:val="00C73AC7"/>
    <w:rsid w:val="00C77044"/>
    <w:rsid w:val="00C7777E"/>
    <w:rsid w:val="00C81638"/>
    <w:rsid w:val="00C866A2"/>
    <w:rsid w:val="00C928A7"/>
    <w:rsid w:val="00C93C34"/>
    <w:rsid w:val="00C946EA"/>
    <w:rsid w:val="00C96504"/>
    <w:rsid w:val="00CC1557"/>
    <w:rsid w:val="00CC2B28"/>
    <w:rsid w:val="00CC6236"/>
    <w:rsid w:val="00CD2034"/>
    <w:rsid w:val="00CE1412"/>
    <w:rsid w:val="00CE6A92"/>
    <w:rsid w:val="00D10D51"/>
    <w:rsid w:val="00D121D3"/>
    <w:rsid w:val="00D23492"/>
    <w:rsid w:val="00D36CE2"/>
    <w:rsid w:val="00D50559"/>
    <w:rsid w:val="00D53BC7"/>
    <w:rsid w:val="00D558E4"/>
    <w:rsid w:val="00D5731B"/>
    <w:rsid w:val="00D65A31"/>
    <w:rsid w:val="00D751FE"/>
    <w:rsid w:val="00D81642"/>
    <w:rsid w:val="00D8362E"/>
    <w:rsid w:val="00D83FA0"/>
    <w:rsid w:val="00DA67BA"/>
    <w:rsid w:val="00DA7639"/>
    <w:rsid w:val="00DC597D"/>
    <w:rsid w:val="00DC6D28"/>
    <w:rsid w:val="00DD6809"/>
    <w:rsid w:val="00DE68D9"/>
    <w:rsid w:val="00DF697B"/>
    <w:rsid w:val="00E069B5"/>
    <w:rsid w:val="00E10628"/>
    <w:rsid w:val="00E162CE"/>
    <w:rsid w:val="00E219F2"/>
    <w:rsid w:val="00E32657"/>
    <w:rsid w:val="00E54C75"/>
    <w:rsid w:val="00E6266F"/>
    <w:rsid w:val="00E80750"/>
    <w:rsid w:val="00E85137"/>
    <w:rsid w:val="00E945D6"/>
    <w:rsid w:val="00EA18B6"/>
    <w:rsid w:val="00EA40DA"/>
    <w:rsid w:val="00EA7F5B"/>
    <w:rsid w:val="00EB5DF9"/>
    <w:rsid w:val="00EC5841"/>
    <w:rsid w:val="00ED1FBF"/>
    <w:rsid w:val="00ED20CF"/>
    <w:rsid w:val="00EE19DF"/>
    <w:rsid w:val="00EF344C"/>
    <w:rsid w:val="00F0053F"/>
    <w:rsid w:val="00F13600"/>
    <w:rsid w:val="00F13EB4"/>
    <w:rsid w:val="00F21F05"/>
    <w:rsid w:val="00F24CCF"/>
    <w:rsid w:val="00F4430F"/>
    <w:rsid w:val="00F514FB"/>
    <w:rsid w:val="00F625A0"/>
    <w:rsid w:val="00F76419"/>
    <w:rsid w:val="00F82A34"/>
    <w:rsid w:val="00F83DE8"/>
    <w:rsid w:val="00F9563B"/>
    <w:rsid w:val="00F9717E"/>
    <w:rsid w:val="00FA127F"/>
    <w:rsid w:val="00FA30CB"/>
    <w:rsid w:val="00FC7204"/>
    <w:rsid w:val="00FD33CF"/>
    <w:rsid w:val="00FD3FE8"/>
    <w:rsid w:val="00FD74CD"/>
    <w:rsid w:val="00FE39A3"/>
    <w:rsid w:val="00FE5C5D"/>
    <w:rsid w:val="00FE6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418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qFormat/>
    <w:rsid w:val="00B44E09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"/>
    <w:next w:val="a"/>
    <w:qFormat/>
    <w:rsid w:val="00B44E0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qFormat/>
    <w:rsid w:val="00B44E0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"/>
    <w:next w:val="a"/>
    <w:qFormat/>
    <w:rsid w:val="00B44E09"/>
    <w:pPr>
      <w:keepNext/>
      <w:outlineLvl w:val="3"/>
    </w:pPr>
    <w:rPr>
      <w:i/>
      <w:iCs/>
      <w:sz w:val="28"/>
      <w:szCs w:val="28"/>
    </w:rPr>
  </w:style>
  <w:style w:type="paragraph" w:styleId="5">
    <w:name w:val="heading 5"/>
    <w:aliases w:val="H5"/>
    <w:basedOn w:val="a"/>
    <w:next w:val="a"/>
    <w:qFormat/>
    <w:rsid w:val="00DA67BA"/>
    <w:pPr>
      <w:keepNext/>
      <w:keepLines/>
      <w:spacing w:before="240" w:after="240"/>
      <w:jc w:val="both"/>
      <w:outlineLvl w:val="4"/>
    </w:pPr>
  </w:style>
  <w:style w:type="paragraph" w:styleId="6">
    <w:name w:val="heading 6"/>
    <w:aliases w:val=" RTC 6,RTC 6"/>
    <w:basedOn w:val="a"/>
    <w:next w:val="a"/>
    <w:qFormat/>
    <w:rsid w:val="00DA67BA"/>
    <w:pPr>
      <w:keepNext/>
      <w:keepLines/>
      <w:spacing w:before="200"/>
      <w:jc w:val="both"/>
      <w:outlineLvl w:val="5"/>
    </w:pPr>
    <w:rPr>
      <w:rFonts w:ascii="Cambria" w:hAnsi="Cambria" w:cs="Cambria"/>
      <w:i/>
      <w:iCs/>
      <w:color w:val="243F60"/>
    </w:rPr>
  </w:style>
  <w:style w:type="paragraph" w:styleId="7">
    <w:name w:val="heading 7"/>
    <w:aliases w:val="RTC7"/>
    <w:basedOn w:val="a"/>
    <w:next w:val="a"/>
    <w:qFormat/>
    <w:rsid w:val="00DA67BA"/>
    <w:pPr>
      <w:keepNext/>
      <w:keepLines/>
      <w:spacing w:before="200"/>
      <w:jc w:val="both"/>
      <w:outlineLvl w:val="6"/>
    </w:pPr>
    <w:rPr>
      <w:rFonts w:ascii="Cambria" w:hAnsi="Cambria" w:cs="Cambria"/>
      <w:i/>
      <w:iCs/>
      <w:color w:val="404040"/>
    </w:rPr>
  </w:style>
  <w:style w:type="paragraph" w:styleId="8">
    <w:name w:val="heading 8"/>
    <w:basedOn w:val="a"/>
    <w:next w:val="a"/>
    <w:qFormat/>
    <w:rsid w:val="00DA67BA"/>
    <w:pPr>
      <w:keepNext/>
      <w:keepLines/>
      <w:spacing w:before="200"/>
      <w:jc w:val="both"/>
      <w:outlineLvl w:val="7"/>
    </w:pPr>
    <w:rPr>
      <w:rFonts w:ascii="Cambria" w:hAnsi="Cambria" w:cs="Cambria"/>
      <w:color w:val="404040"/>
      <w:sz w:val="20"/>
      <w:szCs w:val="20"/>
    </w:rPr>
  </w:style>
  <w:style w:type="paragraph" w:styleId="9">
    <w:name w:val="heading 9"/>
    <w:basedOn w:val="a"/>
    <w:next w:val="a"/>
    <w:qFormat/>
    <w:rsid w:val="00DA67BA"/>
    <w:pPr>
      <w:keepNext/>
      <w:keepLines/>
      <w:spacing w:before="200"/>
      <w:jc w:val="both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нак Знак4"/>
    <w:rsid w:val="00B44E0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3">
    <w:name w:val="header"/>
    <w:basedOn w:val="a"/>
    <w:unhideWhenUsed/>
    <w:rsid w:val="00B44E09"/>
    <w:pPr>
      <w:tabs>
        <w:tab w:val="center" w:pos="4677"/>
        <w:tab w:val="right" w:pos="9355"/>
      </w:tabs>
    </w:pPr>
  </w:style>
  <w:style w:type="character" w:customStyle="1" w:styleId="30">
    <w:name w:val="Знак Знак3"/>
    <w:semiHidden/>
    <w:rsid w:val="00B44E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unhideWhenUsed/>
    <w:rsid w:val="00B44E09"/>
    <w:pPr>
      <w:tabs>
        <w:tab w:val="center" w:pos="4677"/>
        <w:tab w:val="right" w:pos="9355"/>
      </w:tabs>
    </w:pPr>
  </w:style>
  <w:style w:type="character" w:customStyle="1" w:styleId="20">
    <w:name w:val="Знак Знак2"/>
    <w:rsid w:val="00B44E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semiHidden/>
    <w:unhideWhenUsed/>
    <w:rsid w:val="00B44E09"/>
    <w:rPr>
      <w:rFonts w:ascii="Tahoma" w:hAnsi="Tahoma" w:cs="Tahoma"/>
      <w:sz w:val="16"/>
      <w:szCs w:val="16"/>
    </w:rPr>
  </w:style>
  <w:style w:type="character" w:customStyle="1" w:styleId="10">
    <w:name w:val="Знак Знак1"/>
    <w:semiHidden/>
    <w:rsid w:val="00B44E09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unhideWhenUsed/>
    <w:rsid w:val="00B44E0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44E09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B44E09"/>
    <w:pPr>
      <w:tabs>
        <w:tab w:val="right" w:leader="dot" w:pos="10790"/>
      </w:tabs>
    </w:pPr>
    <w:rPr>
      <w:noProof/>
      <w:sz w:val="28"/>
      <w:szCs w:val="28"/>
    </w:rPr>
  </w:style>
  <w:style w:type="character" w:styleId="a8">
    <w:name w:val="FollowedHyperlink"/>
    <w:unhideWhenUsed/>
    <w:rsid w:val="00B44E09"/>
    <w:rPr>
      <w:color w:val="800080"/>
      <w:u w:val="single"/>
    </w:rPr>
  </w:style>
  <w:style w:type="paragraph" w:customStyle="1" w:styleId="a9">
    <w:name w:val="Текст документа"/>
    <w:basedOn w:val="a"/>
    <w:rsid w:val="00B44E0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character" w:styleId="aa">
    <w:name w:val="page number"/>
    <w:basedOn w:val="a0"/>
    <w:rsid w:val="00B44E09"/>
  </w:style>
  <w:style w:type="paragraph" w:customStyle="1" w:styleId="text-1">
    <w:name w:val="text-1"/>
    <w:basedOn w:val="a"/>
    <w:rsid w:val="00B44E09"/>
    <w:pPr>
      <w:spacing w:before="100" w:beforeAutospacing="1" w:after="100" w:afterAutospacing="1"/>
    </w:pPr>
  </w:style>
  <w:style w:type="paragraph" w:customStyle="1" w:styleId="a00">
    <w:name w:val="a0"/>
    <w:basedOn w:val="a"/>
    <w:rsid w:val="00B44E0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"/>
    <w:next w:val="a"/>
    <w:rsid w:val="00B44E0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"/>
    <w:link w:val="12"/>
    <w:rsid w:val="00B44E0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rFonts w:ascii="Calibri" w:eastAsia="Calibri" w:hAnsi="Calibri"/>
      <w:sz w:val="28"/>
      <w:szCs w:val="20"/>
    </w:rPr>
  </w:style>
  <w:style w:type="character" w:customStyle="1" w:styleId="ac">
    <w:name w:val="Знак Знак"/>
    <w:rsid w:val="00B44E0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B44E0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22">
    <w:name w:val="Body Text Indent 2"/>
    <w:aliases w:val="Знак"/>
    <w:basedOn w:val="a"/>
    <w:link w:val="23"/>
    <w:rsid w:val="00B44E09"/>
    <w:pPr>
      <w:spacing w:after="120" w:line="480" w:lineRule="auto"/>
      <w:ind w:left="283"/>
    </w:pPr>
  </w:style>
  <w:style w:type="paragraph" w:styleId="ad">
    <w:name w:val="Body Text"/>
    <w:aliases w:val="Основной текст Знак Знак"/>
    <w:basedOn w:val="a"/>
    <w:link w:val="ae"/>
    <w:rsid w:val="00B44E09"/>
    <w:pPr>
      <w:spacing w:after="120"/>
    </w:pPr>
  </w:style>
  <w:style w:type="paragraph" w:styleId="af">
    <w:name w:val="Title"/>
    <w:basedOn w:val="a"/>
    <w:link w:val="af0"/>
    <w:qFormat/>
    <w:rsid w:val="00B44E0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"/>
    <w:rsid w:val="00B44E09"/>
    <w:pPr>
      <w:numPr>
        <w:numId w:val="1"/>
      </w:numPr>
      <w:jc w:val="both"/>
    </w:pPr>
  </w:style>
  <w:style w:type="paragraph" w:customStyle="1" w:styleId="-0">
    <w:name w:val="Контракт-подпункт"/>
    <w:basedOn w:val="a"/>
    <w:rsid w:val="00B44E09"/>
    <w:pPr>
      <w:numPr>
        <w:ilvl w:val="1"/>
        <w:numId w:val="1"/>
      </w:numPr>
      <w:jc w:val="both"/>
    </w:pPr>
  </w:style>
  <w:style w:type="paragraph" w:customStyle="1" w:styleId="-1">
    <w:name w:val="Контракт-подподпункт"/>
    <w:basedOn w:val="a"/>
    <w:rsid w:val="00B44E09"/>
    <w:pPr>
      <w:numPr>
        <w:ilvl w:val="2"/>
        <w:numId w:val="1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af1">
    <w:name w:val="комментарий"/>
    <w:semiHidden/>
    <w:rsid w:val="00B44E09"/>
    <w:rPr>
      <w:i/>
      <w:u w:val="single"/>
      <w:shd w:val="clear" w:color="auto" w:fill="FFFF99"/>
    </w:rPr>
  </w:style>
  <w:style w:type="paragraph" w:customStyle="1" w:styleId="-2">
    <w:name w:val="Контракт-раздел"/>
    <w:basedOn w:val="a"/>
    <w:next w:val="-"/>
    <w:rsid w:val="00B44E0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styleId="af2">
    <w:name w:val="annotation reference"/>
    <w:semiHidden/>
    <w:rsid w:val="00B44E09"/>
    <w:rPr>
      <w:sz w:val="16"/>
      <w:szCs w:val="16"/>
    </w:rPr>
  </w:style>
  <w:style w:type="paragraph" w:styleId="af3">
    <w:name w:val="annotation text"/>
    <w:basedOn w:val="a"/>
    <w:semiHidden/>
    <w:rsid w:val="00B44E09"/>
    <w:rPr>
      <w:sz w:val="20"/>
      <w:szCs w:val="20"/>
    </w:rPr>
  </w:style>
  <w:style w:type="paragraph" w:styleId="af4">
    <w:name w:val="annotation subject"/>
    <w:basedOn w:val="af3"/>
    <w:next w:val="af3"/>
    <w:semiHidden/>
    <w:rsid w:val="00B44E09"/>
    <w:rPr>
      <w:b/>
      <w:bCs/>
    </w:rPr>
  </w:style>
  <w:style w:type="paragraph" w:styleId="af5">
    <w:name w:val="Normal (Web)"/>
    <w:aliases w:val="Обычный (веб) Знак Знак,Обычный (Web) Знак Знак Знак"/>
    <w:basedOn w:val="a"/>
    <w:link w:val="af6"/>
    <w:rsid w:val="00B44E09"/>
    <w:pPr>
      <w:spacing w:before="100" w:beforeAutospacing="1" w:after="100" w:afterAutospacing="1"/>
    </w:pPr>
  </w:style>
  <w:style w:type="paragraph" w:styleId="24">
    <w:name w:val="Body Text 2"/>
    <w:basedOn w:val="a"/>
    <w:link w:val="25"/>
    <w:rsid w:val="00B44E09"/>
    <w:pPr>
      <w:spacing w:after="120" w:line="480" w:lineRule="auto"/>
    </w:pPr>
  </w:style>
  <w:style w:type="paragraph" w:customStyle="1" w:styleId="CharChar1">
    <w:name w:val="Char Char1"/>
    <w:basedOn w:val="a"/>
    <w:rsid w:val="00B44E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31">
    <w:name w:val="Body Text Indent 3"/>
    <w:basedOn w:val="a"/>
    <w:rsid w:val="00B44E09"/>
    <w:pPr>
      <w:spacing w:line="288" w:lineRule="auto"/>
      <w:ind w:right="-89" w:firstLine="709"/>
      <w:jc w:val="both"/>
    </w:pPr>
    <w:rPr>
      <w:i/>
      <w:iCs/>
      <w:sz w:val="22"/>
      <w:szCs w:val="22"/>
    </w:rPr>
  </w:style>
  <w:style w:type="paragraph" w:customStyle="1" w:styleId="Normal1">
    <w:name w:val="Normal1"/>
    <w:rsid w:val="00B44E09"/>
    <w:rPr>
      <w:rFonts w:ascii="Times New Roman" w:eastAsia="Times New Roman" w:hAnsi="Times New Roman"/>
      <w:lang w:val="en-US"/>
    </w:rPr>
  </w:style>
  <w:style w:type="paragraph" w:customStyle="1" w:styleId="02statia2">
    <w:name w:val="02statia2"/>
    <w:basedOn w:val="a"/>
    <w:rsid w:val="00746D8F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Style16">
    <w:name w:val="Style16"/>
    <w:basedOn w:val="a"/>
    <w:rsid w:val="009E0F07"/>
    <w:pPr>
      <w:widowControl w:val="0"/>
      <w:autoSpaceDE w:val="0"/>
      <w:autoSpaceDN w:val="0"/>
      <w:adjustRightInd w:val="0"/>
      <w:spacing w:line="254" w:lineRule="exact"/>
      <w:jc w:val="both"/>
    </w:pPr>
  </w:style>
  <w:style w:type="character" w:customStyle="1" w:styleId="FontStyle49">
    <w:name w:val="Font Style49"/>
    <w:rsid w:val="009E0F07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"/>
    <w:rsid w:val="009E0F07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"/>
    <w:rsid w:val="009E0F07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rsid w:val="009E0F07"/>
    <w:rPr>
      <w:rFonts w:ascii="Times New Roman" w:hAnsi="Times New Roman" w:cs="Times New Roman"/>
      <w:sz w:val="22"/>
      <w:szCs w:val="22"/>
    </w:rPr>
  </w:style>
  <w:style w:type="character" w:customStyle="1" w:styleId="12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Основной текст с отступом Знак Знак, Знак Знак"/>
    <w:link w:val="ab"/>
    <w:rsid w:val="00093905"/>
    <w:rPr>
      <w:sz w:val="28"/>
      <w:lang w:val="ru-RU" w:eastAsia="ru-RU" w:bidi="ar-SA"/>
    </w:rPr>
  </w:style>
  <w:style w:type="paragraph" w:styleId="32">
    <w:name w:val="Body Text 3"/>
    <w:basedOn w:val="a"/>
    <w:rsid w:val="00093905"/>
    <w:pPr>
      <w:spacing w:after="120"/>
    </w:pPr>
    <w:rPr>
      <w:sz w:val="16"/>
      <w:szCs w:val="16"/>
    </w:rPr>
  </w:style>
  <w:style w:type="paragraph" w:customStyle="1" w:styleId="Default">
    <w:name w:val="Default"/>
    <w:rsid w:val="000939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f7">
    <w:name w:val="Table Grid"/>
    <w:basedOn w:val="a1"/>
    <w:rsid w:val="0009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1">
    <w:name w:val="Font Style51"/>
    <w:rsid w:val="0009390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"/>
    <w:rsid w:val="00093905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"/>
    <w:rsid w:val="00225C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5107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25">
    <w:name w:val="Основной текст 2 Знак"/>
    <w:link w:val="24"/>
    <w:rsid w:val="00666770"/>
    <w:rPr>
      <w:rFonts w:ascii="Times New Roman" w:eastAsia="Times New Roman" w:hAnsi="Times New Roman"/>
      <w:sz w:val="24"/>
      <w:szCs w:val="24"/>
    </w:rPr>
  </w:style>
  <w:style w:type="paragraph" w:customStyle="1" w:styleId="-3">
    <w:name w:val="Пункт-3"/>
    <w:basedOn w:val="a"/>
    <w:rsid w:val="005A4189"/>
    <w:pPr>
      <w:tabs>
        <w:tab w:val="num" w:pos="1985"/>
      </w:tabs>
      <w:ind w:firstLine="709"/>
      <w:jc w:val="both"/>
    </w:pPr>
    <w:rPr>
      <w:sz w:val="28"/>
    </w:rPr>
  </w:style>
  <w:style w:type="numbering" w:customStyle="1" w:styleId="13">
    <w:name w:val="Нет списка1"/>
    <w:next w:val="a2"/>
    <w:semiHidden/>
    <w:rsid w:val="00DA67BA"/>
  </w:style>
  <w:style w:type="character" w:customStyle="1" w:styleId="Char">
    <w:name w:val="ГОСТ основной Char"/>
    <w:basedOn w:val="a0"/>
    <w:link w:val="af8"/>
    <w:rsid w:val="00DA67BA"/>
    <w:rPr>
      <w:rFonts w:ascii="Times New Roman" w:eastAsia="MS Mincho" w:hAnsi="Times New Roman"/>
      <w:sz w:val="28"/>
      <w:lang w:val="ru-RU" w:eastAsia="ru-RU" w:bidi="ar-SA"/>
    </w:rPr>
  </w:style>
  <w:style w:type="character" w:customStyle="1" w:styleId="Char0">
    <w:name w:val="Заголовок Char"/>
    <w:basedOn w:val="Char"/>
    <w:link w:val="af9"/>
    <w:rsid w:val="00DA67BA"/>
    <w:rPr>
      <w:b/>
      <w:sz w:val="24"/>
    </w:rPr>
  </w:style>
  <w:style w:type="character" w:customStyle="1" w:styleId="Char1">
    <w:name w:val="ГОСТ полужирный Char1"/>
    <w:basedOn w:val="Char"/>
    <w:link w:val="afa"/>
    <w:rsid w:val="00DA67BA"/>
    <w:rPr>
      <w:b/>
      <w:bCs/>
      <w:i/>
      <w:iCs/>
    </w:rPr>
  </w:style>
  <w:style w:type="paragraph" w:customStyle="1" w:styleId="StyleLeft">
    <w:name w:val="Style Заголовок + Left"/>
    <w:basedOn w:val="af9"/>
    <w:rsid w:val="00DA67BA"/>
    <w:pPr>
      <w:spacing w:before="240" w:after="240"/>
      <w:jc w:val="left"/>
    </w:pPr>
    <w:rPr>
      <w:rFonts w:eastAsia="Times New Roman"/>
      <w:bCs/>
    </w:rPr>
  </w:style>
  <w:style w:type="paragraph" w:styleId="afb">
    <w:name w:val="Block Text"/>
    <w:basedOn w:val="a"/>
    <w:semiHidden/>
    <w:rsid w:val="00DA67BA"/>
    <w:pPr>
      <w:spacing w:after="120"/>
      <w:ind w:left="1440" w:right="1440"/>
      <w:jc w:val="both"/>
    </w:pPr>
  </w:style>
  <w:style w:type="paragraph" w:customStyle="1" w:styleId="afc">
    <w:name w:val="Титул Основной"/>
    <w:rsid w:val="00DA67BA"/>
    <w:pPr>
      <w:spacing w:before="120" w:after="120"/>
      <w:jc w:val="center"/>
    </w:pPr>
    <w:rPr>
      <w:rFonts w:ascii="GOST type B" w:eastAsia="Times New Roman" w:hAnsi="GOST type B"/>
      <w:b/>
      <w:bCs/>
      <w:iCs/>
      <w:sz w:val="28"/>
      <w:lang w:eastAsia="en-US"/>
    </w:rPr>
  </w:style>
  <w:style w:type="paragraph" w:customStyle="1" w:styleId="af9">
    <w:name w:val="Заголовок"/>
    <w:basedOn w:val="af8"/>
    <w:link w:val="Char0"/>
    <w:rsid w:val="00DA67BA"/>
    <w:pPr>
      <w:spacing w:before="0" w:after="0"/>
      <w:ind w:firstLine="0"/>
      <w:jc w:val="center"/>
    </w:pPr>
    <w:rPr>
      <w:b/>
      <w:sz w:val="24"/>
    </w:rPr>
  </w:style>
  <w:style w:type="paragraph" w:customStyle="1" w:styleId="af8">
    <w:name w:val="ГОСТ основной"/>
    <w:link w:val="Char"/>
    <w:autoRedefine/>
    <w:rsid w:val="00DA67BA"/>
    <w:pPr>
      <w:suppressAutoHyphens/>
      <w:spacing w:before="120" w:after="120"/>
      <w:ind w:firstLine="709"/>
      <w:jc w:val="both"/>
    </w:pPr>
    <w:rPr>
      <w:rFonts w:ascii="Times New Roman" w:eastAsia="MS Mincho" w:hAnsi="Times New Roman"/>
      <w:sz w:val="28"/>
    </w:rPr>
  </w:style>
  <w:style w:type="paragraph" w:styleId="26">
    <w:name w:val="toc 2"/>
    <w:basedOn w:val="af8"/>
    <w:next w:val="af8"/>
    <w:autoRedefine/>
    <w:semiHidden/>
    <w:rsid w:val="00DA67BA"/>
    <w:pPr>
      <w:tabs>
        <w:tab w:val="left" w:pos="851"/>
        <w:tab w:val="right" w:leader="dot" w:pos="9639"/>
      </w:tabs>
      <w:spacing w:before="60" w:after="0"/>
      <w:ind w:left="709" w:right="1134" w:hanging="709"/>
    </w:pPr>
    <w:rPr>
      <w:i/>
      <w:caps/>
      <w:sz w:val="20"/>
    </w:rPr>
  </w:style>
  <w:style w:type="paragraph" w:styleId="33">
    <w:name w:val="toc 3"/>
    <w:basedOn w:val="af8"/>
    <w:next w:val="af8"/>
    <w:autoRedefine/>
    <w:semiHidden/>
    <w:rsid w:val="00DA67BA"/>
    <w:pPr>
      <w:tabs>
        <w:tab w:val="left" w:pos="851"/>
        <w:tab w:val="right" w:leader="dot" w:pos="9639"/>
      </w:tabs>
      <w:spacing w:before="0" w:after="0"/>
      <w:ind w:left="709" w:right="1134" w:hanging="709"/>
    </w:pPr>
    <w:rPr>
      <w:i/>
      <w:sz w:val="20"/>
    </w:rPr>
  </w:style>
  <w:style w:type="paragraph" w:styleId="afd">
    <w:name w:val="Body Text First Indent"/>
    <w:basedOn w:val="ad"/>
    <w:semiHidden/>
    <w:rsid w:val="00DA67BA"/>
    <w:pPr>
      <w:ind w:firstLine="210"/>
      <w:jc w:val="both"/>
    </w:pPr>
  </w:style>
  <w:style w:type="paragraph" w:styleId="27">
    <w:name w:val="Body Text First Indent 2"/>
    <w:basedOn w:val="ab"/>
    <w:semiHidden/>
    <w:rsid w:val="00DA67BA"/>
    <w:pPr>
      <w:widowControl/>
      <w:tabs>
        <w:tab w:val="clear" w:pos="426"/>
      </w:tabs>
      <w:autoSpaceDE/>
      <w:autoSpaceDN/>
      <w:adjustRightInd/>
      <w:spacing w:after="120"/>
      <w:ind w:left="283" w:firstLine="210"/>
    </w:pPr>
    <w:rPr>
      <w:sz w:val="24"/>
      <w:szCs w:val="24"/>
    </w:rPr>
  </w:style>
  <w:style w:type="paragraph" w:styleId="afe">
    <w:name w:val="Closing"/>
    <w:basedOn w:val="a"/>
    <w:semiHidden/>
    <w:rsid w:val="00DA67BA"/>
    <w:pPr>
      <w:ind w:left="4252"/>
      <w:jc w:val="both"/>
    </w:pPr>
  </w:style>
  <w:style w:type="paragraph" w:styleId="aff">
    <w:name w:val="Date"/>
    <w:basedOn w:val="a"/>
    <w:next w:val="a"/>
    <w:semiHidden/>
    <w:rsid w:val="00DA67BA"/>
    <w:pPr>
      <w:jc w:val="both"/>
    </w:pPr>
  </w:style>
  <w:style w:type="paragraph" w:styleId="aff0">
    <w:name w:val="caption"/>
    <w:basedOn w:val="a"/>
    <w:next w:val="a"/>
    <w:qFormat/>
    <w:rsid w:val="00DA67BA"/>
    <w:pPr>
      <w:spacing w:before="240" w:after="60"/>
      <w:jc w:val="center"/>
    </w:pPr>
    <w:rPr>
      <w:b/>
      <w:bCs/>
      <w:sz w:val="20"/>
    </w:rPr>
  </w:style>
  <w:style w:type="paragraph" w:styleId="aff1">
    <w:name w:val="E-mail Signature"/>
    <w:basedOn w:val="a"/>
    <w:semiHidden/>
    <w:rsid w:val="00DA67BA"/>
    <w:pPr>
      <w:jc w:val="both"/>
    </w:pPr>
  </w:style>
  <w:style w:type="paragraph" w:styleId="aff2">
    <w:name w:val="envelope address"/>
    <w:basedOn w:val="a"/>
    <w:semiHidden/>
    <w:rsid w:val="00DA67BA"/>
    <w:pPr>
      <w:framePr w:w="7920" w:h="1980" w:hRule="exact" w:hSpace="180" w:wrap="auto" w:hAnchor="page" w:xAlign="center" w:yAlign="bottom"/>
      <w:ind w:left="2880"/>
      <w:jc w:val="both"/>
    </w:pPr>
    <w:rPr>
      <w:rFonts w:ascii="Arial" w:hAnsi="Arial" w:cs="Arial"/>
    </w:rPr>
  </w:style>
  <w:style w:type="paragraph" w:styleId="28">
    <w:name w:val="envelope return"/>
    <w:basedOn w:val="a"/>
    <w:semiHidden/>
    <w:rsid w:val="00DA67BA"/>
    <w:pPr>
      <w:jc w:val="both"/>
    </w:pPr>
    <w:rPr>
      <w:rFonts w:ascii="Arial" w:hAnsi="Arial" w:cs="Arial"/>
      <w:sz w:val="20"/>
      <w:szCs w:val="20"/>
    </w:rPr>
  </w:style>
  <w:style w:type="character" w:styleId="HTML">
    <w:name w:val="HTML Acronym"/>
    <w:basedOn w:val="a0"/>
    <w:semiHidden/>
    <w:rsid w:val="00DA67BA"/>
  </w:style>
  <w:style w:type="paragraph" w:styleId="HTML0">
    <w:name w:val="HTML Address"/>
    <w:basedOn w:val="a"/>
    <w:semiHidden/>
    <w:rsid w:val="00DA67BA"/>
    <w:pPr>
      <w:jc w:val="both"/>
    </w:pPr>
    <w:rPr>
      <w:i/>
      <w:iCs/>
    </w:rPr>
  </w:style>
  <w:style w:type="character" w:styleId="HTML1">
    <w:name w:val="HTML Cite"/>
    <w:basedOn w:val="a0"/>
    <w:semiHidden/>
    <w:rsid w:val="00DA67BA"/>
    <w:rPr>
      <w:i/>
      <w:iCs/>
    </w:rPr>
  </w:style>
  <w:style w:type="character" w:styleId="HTML2">
    <w:name w:val="HTML Code"/>
    <w:basedOn w:val="a0"/>
    <w:semiHidden/>
    <w:rsid w:val="00DA67BA"/>
    <w:rPr>
      <w:rFonts w:ascii="Courier New" w:hAnsi="Courier New" w:cs="Courier New"/>
      <w:sz w:val="20"/>
      <w:szCs w:val="20"/>
    </w:rPr>
  </w:style>
  <w:style w:type="character" w:styleId="HTML3">
    <w:name w:val="HTML Definition"/>
    <w:basedOn w:val="a0"/>
    <w:semiHidden/>
    <w:rsid w:val="00DA67BA"/>
    <w:rPr>
      <w:i/>
      <w:iCs/>
    </w:rPr>
  </w:style>
  <w:style w:type="character" w:styleId="HTML4">
    <w:name w:val="HTML Keyboard"/>
    <w:basedOn w:val="a0"/>
    <w:semiHidden/>
    <w:rsid w:val="00DA67BA"/>
    <w:rPr>
      <w:rFonts w:ascii="Courier New" w:hAnsi="Courier New" w:cs="Courier New"/>
      <w:sz w:val="20"/>
      <w:szCs w:val="20"/>
    </w:rPr>
  </w:style>
  <w:style w:type="paragraph" w:styleId="HTML5">
    <w:name w:val="HTML Preformatted"/>
    <w:basedOn w:val="a"/>
    <w:semiHidden/>
    <w:rsid w:val="00DA67BA"/>
    <w:pPr>
      <w:jc w:val="both"/>
    </w:pPr>
    <w:rPr>
      <w:rFonts w:ascii="Courier New" w:hAnsi="Courier New" w:cs="Courier New"/>
      <w:sz w:val="20"/>
      <w:szCs w:val="20"/>
    </w:rPr>
  </w:style>
  <w:style w:type="character" w:styleId="HTML6">
    <w:name w:val="HTML Sample"/>
    <w:basedOn w:val="a0"/>
    <w:semiHidden/>
    <w:rsid w:val="00DA67BA"/>
    <w:rPr>
      <w:rFonts w:ascii="Courier New" w:hAnsi="Courier New" w:cs="Courier New"/>
    </w:rPr>
  </w:style>
  <w:style w:type="character" w:styleId="HTML7">
    <w:name w:val="HTML Typewriter"/>
    <w:basedOn w:val="a0"/>
    <w:semiHidden/>
    <w:rsid w:val="00DA67BA"/>
    <w:rPr>
      <w:rFonts w:ascii="Courier New" w:hAnsi="Courier New" w:cs="Courier New"/>
      <w:sz w:val="20"/>
      <w:szCs w:val="20"/>
    </w:rPr>
  </w:style>
  <w:style w:type="character" w:styleId="HTML8">
    <w:name w:val="HTML Variable"/>
    <w:basedOn w:val="a0"/>
    <w:semiHidden/>
    <w:rsid w:val="00DA67BA"/>
    <w:rPr>
      <w:i/>
      <w:iCs/>
    </w:rPr>
  </w:style>
  <w:style w:type="character" w:styleId="aff3">
    <w:name w:val="line number"/>
    <w:basedOn w:val="a0"/>
    <w:semiHidden/>
    <w:rsid w:val="00DA67BA"/>
  </w:style>
  <w:style w:type="paragraph" w:styleId="aff4">
    <w:name w:val="List"/>
    <w:basedOn w:val="a"/>
    <w:semiHidden/>
    <w:rsid w:val="00DA67BA"/>
    <w:pPr>
      <w:ind w:left="283" w:hanging="283"/>
      <w:jc w:val="both"/>
    </w:pPr>
  </w:style>
  <w:style w:type="paragraph" w:styleId="29">
    <w:name w:val="List 2"/>
    <w:basedOn w:val="a"/>
    <w:semiHidden/>
    <w:rsid w:val="00DA67BA"/>
    <w:pPr>
      <w:ind w:left="566" w:hanging="283"/>
      <w:jc w:val="both"/>
    </w:pPr>
  </w:style>
  <w:style w:type="paragraph" w:styleId="34">
    <w:name w:val="List 3"/>
    <w:basedOn w:val="a"/>
    <w:semiHidden/>
    <w:rsid w:val="00DA67BA"/>
    <w:pPr>
      <w:ind w:left="849" w:hanging="283"/>
      <w:jc w:val="both"/>
    </w:pPr>
  </w:style>
  <w:style w:type="paragraph" w:customStyle="1" w:styleId="aff5">
    <w:name w:val="Таблица Основной"/>
    <w:basedOn w:val="af8"/>
    <w:rsid w:val="00DA67BA"/>
    <w:pPr>
      <w:spacing w:before="60" w:after="60"/>
      <w:ind w:left="57" w:firstLine="0"/>
      <w:jc w:val="left"/>
    </w:pPr>
    <w:rPr>
      <w:rFonts w:eastAsia="Times New Roman"/>
      <w:sz w:val="20"/>
    </w:rPr>
  </w:style>
  <w:style w:type="paragraph" w:styleId="41">
    <w:name w:val="List 4"/>
    <w:basedOn w:val="a"/>
    <w:semiHidden/>
    <w:rsid w:val="00DA67BA"/>
    <w:pPr>
      <w:ind w:left="1132" w:hanging="283"/>
      <w:jc w:val="both"/>
    </w:pPr>
  </w:style>
  <w:style w:type="paragraph" w:styleId="50">
    <w:name w:val="List 5"/>
    <w:basedOn w:val="a"/>
    <w:semiHidden/>
    <w:rsid w:val="00DA67BA"/>
    <w:pPr>
      <w:ind w:left="1415" w:hanging="283"/>
      <w:jc w:val="both"/>
    </w:pPr>
  </w:style>
  <w:style w:type="paragraph" w:styleId="aff6">
    <w:name w:val="List Bullet"/>
    <w:basedOn w:val="a"/>
    <w:semiHidden/>
    <w:rsid w:val="00DA67BA"/>
    <w:pPr>
      <w:tabs>
        <w:tab w:val="num" w:pos="360"/>
      </w:tabs>
      <w:ind w:left="360" w:hanging="360"/>
      <w:jc w:val="both"/>
    </w:pPr>
  </w:style>
  <w:style w:type="paragraph" w:styleId="2a">
    <w:name w:val="List Bullet 2"/>
    <w:basedOn w:val="a"/>
    <w:semiHidden/>
    <w:rsid w:val="00DA67BA"/>
    <w:pPr>
      <w:tabs>
        <w:tab w:val="num" w:pos="643"/>
      </w:tabs>
      <w:ind w:left="643" w:hanging="360"/>
      <w:jc w:val="both"/>
    </w:pPr>
  </w:style>
  <w:style w:type="paragraph" w:styleId="35">
    <w:name w:val="List Bullet 3"/>
    <w:basedOn w:val="a"/>
    <w:semiHidden/>
    <w:rsid w:val="00DA67BA"/>
    <w:pPr>
      <w:tabs>
        <w:tab w:val="num" w:pos="926"/>
      </w:tabs>
      <w:ind w:left="926" w:hanging="360"/>
      <w:jc w:val="both"/>
    </w:pPr>
  </w:style>
  <w:style w:type="paragraph" w:styleId="42">
    <w:name w:val="List Bullet 4"/>
    <w:basedOn w:val="a"/>
    <w:semiHidden/>
    <w:rsid w:val="00DA67BA"/>
    <w:pPr>
      <w:tabs>
        <w:tab w:val="num" w:pos="1209"/>
      </w:tabs>
      <w:ind w:left="1209" w:hanging="360"/>
      <w:jc w:val="both"/>
    </w:pPr>
  </w:style>
  <w:style w:type="paragraph" w:styleId="51">
    <w:name w:val="List Bullet 5"/>
    <w:basedOn w:val="a"/>
    <w:semiHidden/>
    <w:rsid w:val="00DA67BA"/>
    <w:pPr>
      <w:tabs>
        <w:tab w:val="num" w:pos="1492"/>
      </w:tabs>
      <w:ind w:left="1492" w:hanging="360"/>
      <w:jc w:val="both"/>
    </w:pPr>
  </w:style>
  <w:style w:type="paragraph" w:styleId="aff7">
    <w:name w:val="List Continue"/>
    <w:basedOn w:val="a"/>
    <w:semiHidden/>
    <w:rsid w:val="00DA67BA"/>
    <w:pPr>
      <w:spacing w:after="120"/>
      <w:ind w:left="283"/>
      <w:jc w:val="both"/>
    </w:pPr>
  </w:style>
  <w:style w:type="paragraph" w:styleId="2b">
    <w:name w:val="List Continue 2"/>
    <w:basedOn w:val="a"/>
    <w:semiHidden/>
    <w:rsid w:val="00DA67BA"/>
    <w:pPr>
      <w:spacing w:after="120"/>
      <w:ind w:left="566"/>
      <w:jc w:val="both"/>
    </w:pPr>
  </w:style>
  <w:style w:type="paragraph" w:styleId="36">
    <w:name w:val="List Continue 3"/>
    <w:basedOn w:val="a"/>
    <w:semiHidden/>
    <w:rsid w:val="00DA67BA"/>
    <w:pPr>
      <w:spacing w:after="120"/>
      <w:ind w:left="849"/>
      <w:jc w:val="both"/>
    </w:pPr>
  </w:style>
  <w:style w:type="paragraph" w:styleId="43">
    <w:name w:val="List Continue 4"/>
    <w:basedOn w:val="a"/>
    <w:semiHidden/>
    <w:rsid w:val="00DA67BA"/>
    <w:pPr>
      <w:spacing w:after="120"/>
      <w:ind w:left="1132"/>
      <w:jc w:val="both"/>
    </w:pPr>
  </w:style>
  <w:style w:type="paragraph" w:styleId="52">
    <w:name w:val="List Continue 5"/>
    <w:basedOn w:val="a"/>
    <w:semiHidden/>
    <w:rsid w:val="00DA67BA"/>
    <w:pPr>
      <w:spacing w:after="120"/>
      <w:ind w:left="1415"/>
      <w:jc w:val="both"/>
    </w:pPr>
  </w:style>
  <w:style w:type="paragraph" w:styleId="aff8">
    <w:name w:val="List Number"/>
    <w:basedOn w:val="a"/>
    <w:semiHidden/>
    <w:rsid w:val="00DA67BA"/>
    <w:pPr>
      <w:tabs>
        <w:tab w:val="num" w:pos="360"/>
      </w:tabs>
      <w:ind w:left="360" w:hanging="360"/>
      <w:jc w:val="both"/>
    </w:pPr>
  </w:style>
  <w:style w:type="paragraph" w:styleId="2c">
    <w:name w:val="List Number 2"/>
    <w:basedOn w:val="a"/>
    <w:semiHidden/>
    <w:rsid w:val="00DA67BA"/>
    <w:pPr>
      <w:tabs>
        <w:tab w:val="num" w:pos="643"/>
      </w:tabs>
      <w:ind w:left="643" w:hanging="360"/>
      <w:jc w:val="both"/>
    </w:pPr>
  </w:style>
  <w:style w:type="paragraph" w:styleId="37">
    <w:name w:val="List Number 3"/>
    <w:basedOn w:val="a"/>
    <w:semiHidden/>
    <w:rsid w:val="00DA67BA"/>
    <w:pPr>
      <w:tabs>
        <w:tab w:val="num" w:pos="926"/>
      </w:tabs>
      <w:ind w:left="926" w:hanging="360"/>
      <w:jc w:val="both"/>
    </w:pPr>
  </w:style>
  <w:style w:type="paragraph" w:styleId="44">
    <w:name w:val="List Number 4"/>
    <w:basedOn w:val="a"/>
    <w:semiHidden/>
    <w:rsid w:val="00DA67BA"/>
    <w:pPr>
      <w:tabs>
        <w:tab w:val="num" w:pos="1209"/>
      </w:tabs>
      <w:ind w:left="1209" w:hanging="360"/>
      <w:jc w:val="both"/>
    </w:pPr>
  </w:style>
  <w:style w:type="paragraph" w:styleId="53">
    <w:name w:val="List Number 5"/>
    <w:basedOn w:val="a"/>
    <w:semiHidden/>
    <w:rsid w:val="00DA67BA"/>
    <w:pPr>
      <w:tabs>
        <w:tab w:val="num" w:pos="1492"/>
      </w:tabs>
      <w:ind w:left="1492" w:hanging="360"/>
      <w:jc w:val="both"/>
    </w:pPr>
  </w:style>
  <w:style w:type="paragraph" w:styleId="aff9">
    <w:name w:val="Message Header"/>
    <w:basedOn w:val="a"/>
    <w:semiHidden/>
    <w:rsid w:val="00DA67B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both"/>
    </w:pPr>
    <w:rPr>
      <w:rFonts w:ascii="Arial" w:hAnsi="Arial" w:cs="Arial"/>
    </w:rPr>
  </w:style>
  <w:style w:type="paragraph" w:styleId="affa">
    <w:name w:val="Normal Indent"/>
    <w:basedOn w:val="a"/>
    <w:semiHidden/>
    <w:rsid w:val="00DA67BA"/>
    <w:pPr>
      <w:ind w:left="708"/>
      <w:jc w:val="both"/>
    </w:pPr>
  </w:style>
  <w:style w:type="paragraph" w:styleId="affb">
    <w:name w:val="Note Heading"/>
    <w:basedOn w:val="a"/>
    <w:next w:val="a"/>
    <w:semiHidden/>
    <w:rsid w:val="00DA67BA"/>
    <w:pPr>
      <w:jc w:val="both"/>
    </w:pPr>
  </w:style>
  <w:style w:type="paragraph" w:styleId="affc">
    <w:name w:val="Plain Text"/>
    <w:basedOn w:val="a"/>
    <w:semiHidden/>
    <w:rsid w:val="00DA67BA"/>
    <w:pPr>
      <w:jc w:val="both"/>
    </w:pPr>
    <w:rPr>
      <w:rFonts w:ascii="Courier New" w:hAnsi="Courier New" w:cs="Courier New"/>
      <w:sz w:val="20"/>
      <w:szCs w:val="20"/>
    </w:rPr>
  </w:style>
  <w:style w:type="paragraph" w:styleId="affd">
    <w:name w:val="Salutation"/>
    <w:basedOn w:val="a"/>
    <w:next w:val="a"/>
    <w:semiHidden/>
    <w:rsid w:val="00DA67BA"/>
    <w:pPr>
      <w:jc w:val="both"/>
    </w:pPr>
  </w:style>
  <w:style w:type="paragraph" w:styleId="affe">
    <w:name w:val="Signature"/>
    <w:basedOn w:val="a"/>
    <w:semiHidden/>
    <w:rsid w:val="00DA67BA"/>
    <w:pPr>
      <w:ind w:left="4252"/>
      <w:jc w:val="both"/>
    </w:pPr>
  </w:style>
  <w:style w:type="paragraph" w:customStyle="1" w:styleId="afff">
    <w:name w:val="Чертежный"/>
    <w:locked/>
    <w:rsid w:val="00DA67BA"/>
    <w:pPr>
      <w:jc w:val="both"/>
    </w:pPr>
    <w:rPr>
      <w:rFonts w:ascii="ISOCPEUR" w:eastAsia="Times New Roman" w:hAnsi="ISOCPEUR" w:cs="ISOCPEUR"/>
      <w:i/>
      <w:iCs/>
      <w:sz w:val="28"/>
      <w:szCs w:val="28"/>
      <w:lang w:val="uk-UA"/>
    </w:rPr>
  </w:style>
  <w:style w:type="paragraph" w:customStyle="1" w:styleId="afff0">
    <w:name w:val="Титул мелкий"/>
    <w:basedOn w:val="afc"/>
    <w:rsid w:val="00DA67BA"/>
    <w:rPr>
      <w:b w:val="0"/>
      <w:bCs w:val="0"/>
      <w:iCs w:val="0"/>
      <w:sz w:val="24"/>
    </w:rPr>
  </w:style>
  <w:style w:type="paragraph" w:customStyle="1" w:styleId="afff1">
    <w:name w:val="Титул Крупный"/>
    <w:basedOn w:val="afc"/>
    <w:rsid w:val="00DA67BA"/>
    <w:rPr>
      <w:iCs w:val="0"/>
      <w:sz w:val="44"/>
    </w:rPr>
  </w:style>
  <w:style w:type="paragraph" w:customStyle="1" w:styleId="afff2">
    <w:name w:val="Таблица Центр"/>
    <w:basedOn w:val="aff5"/>
    <w:rsid w:val="00DA67BA"/>
    <w:pPr>
      <w:jc w:val="center"/>
    </w:pPr>
  </w:style>
  <w:style w:type="character" w:customStyle="1" w:styleId="CharChar9">
    <w:name w:val="Char Char9"/>
    <w:basedOn w:val="a0"/>
    <w:semiHidden/>
    <w:locked/>
    <w:rsid w:val="00DA67BA"/>
    <w:rPr>
      <w:rFonts w:eastAsia="Calibri"/>
      <w:sz w:val="28"/>
      <w:szCs w:val="24"/>
      <w:lang w:val="ru-RU" w:eastAsia="en-US" w:bidi="ar-SA"/>
    </w:rPr>
  </w:style>
  <w:style w:type="character" w:customStyle="1" w:styleId="CharChar7">
    <w:name w:val="Char Char7"/>
    <w:basedOn w:val="a0"/>
    <w:semiHidden/>
    <w:locked/>
    <w:rsid w:val="00DA67BA"/>
    <w:rPr>
      <w:rFonts w:eastAsia="Calibri"/>
      <w:sz w:val="28"/>
      <w:szCs w:val="24"/>
      <w:lang w:val="ru-RU" w:eastAsia="en-US" w:bidi="ar-SA"/>
    </w:rPr>
  </w:style>
  <w:style w:type="paragraph" w:customStyle="1" w:styleId="HEADINGINTRO">
    <w:name w:val="HEADING INTRO"/>
    <w:basedOn w:val="1"/>
    <w:rsid w:val="00DA67BA"/>
    <w:pPr>
      <w:keepLines/>
      <w:spacing w:after="240"/>
      <w:ind w:firstLine="709"/>
      <w:jc w:val="left"/>
    </w:pPr>
    <w:rPr>
      <w:rFonts w:eastAsia="Times New Roman"/>
      <w:bCs/>
      <w:caps/>
      <w:kern w:val="0"/>
      <w:u w:val="single"/>
    </w:rPr>
  </w:style>
  <w:style w:type="paragraph" w:customStyle="1" w:styleId="afa">
    <w:name w:val="ГОСТ полужирный"/>
    <w:basedOn w:val="af8"/>
    <w:link w:val="Char1"/>
    <w:rsid w:val="00DA67BA"/>
    <w:rPr>
      <w:b/>
      <w:bCs/>
      <w:i/>
      <w:iCs/>
    </w:rPr>
  </w:style>
  <w:style w:type="character" w:customStyle="1" w:styleId="Char2">
    <w:name w:val="ГОСТ полужирный Char"/>
    <w:basedOn w:val="a0"/>
    <w:rsid w:val="00DA67BA"/>
    <w:rPr>
      <w:rFonts w:eastAsia="MS Mincho"/>
      <w:b/>
      <w:bCs/>
      <w:i/>
      <w:iCs/>
      <w:sz w:val="28"/>
      <w:lang w:val="ru-RU" w:eastAsia="ru-RU" w:bidi="ar-SA"/>
    </w:rPr>
  </w:style>
  <w:style w:type="paragraph" w:customStyle="1" w:styleId="afff3">
    <w:name w:val="Основной"/>
    <w:basedOn w:val="a"/>
    <w:rsid w:val="00DA67BA"/>
    <w:pPr>
      <w:widowControl w:val="0"/>
      <w:spacing w:after="120"/>
      <w:jc w:val="both"/>
    </w:pPr>
  </w:style>
  <w:style w:type="paragraph" w:customStyle="1" w:styleId="afff4">
    <w:name w:val="Основной ГОСТ"/>
    <w:basedOn w:val="a"/>
    <w:rsid w:val="00DA67BA"/>
    <w:pPr>
      <w:suppressAutoHyphens/>
      <w:spacing w:after="120"/>
      <w:ind w:firstLine="720"/>
      <w:jc w:val="both"/>
    </w:pPr>
    <w:rPr>
      <w:rFonts w:eastAsia="MS Mincho"/>
      <w:szCs w:val="20"/>
    </w:rPr>
  </w:style>
  <w:style w:type="numbering" w:customStyle="1" w:styleId="StyleOutlinenumbered10pt">
    <w:name w:val="Style Outline numbered 10 pt"/>
    <w:basedOn w:val="a2"/>
    <w:rsid w:val="00DA67BA"/>
    <w:pPr>
      <w:numPr>
        <w:numId w:val="4"/>
      </w:numPr>
    </w:pPr>
  </w:style>
  <w:style w:type="paragraph" w:customStyle="1" w:styleId="-6">
    <w:name w:val="Пункт-6"/>
    <w:basedOn w:val="a"/>
    <w:rsid w:val="00C93C34"/>
    <w:pPr>
      <w:tabs>
        <w:tab w:val="left" w:pos="1985"/>
      </w:tabs>
      <w:ind w:firstLine="709"/>
      <w:jc w:val="both"/>
    </w:pPr>
    <w:rPr>
      <w:sz w:val="28"/>
    </w:rPr>
  </w:style>
  <w:style w:type="character" w:customStyle="1" w:styleId="af0">
    <w:name w:val="Название Знак"/>
    <w:link w:val="af"/>
    <w:rsid w:val="001033BB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837BA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23">
    <w:name w:val="Основной текст с отступом 2 Знак"/>
    <w:aliases w:val="Знак Знак5,Знак Знак15"/>
    <w:basedOn w:val="a0"/>
    <w:link w:val="22"/>
    <w:rsid w:val="002E4E53"/>
    <w:rPr>
      <w:rFonts w:ascii="Times New Roman" w:eastAsia="Times New Roman" w:hAnsi="Times New Roman"/>
      <w:sz w:val="24"/>
      <w:szCs w:val="24"/>
    </w:rPr>
  </w:style>
  <w:style w:type="character" w:customStyle="1" w:styleId="af6">
    <w:name w:val="Обычный (веб) Знак"/>
    <w:aliases w:val="Обычный (веб) Знак Знак Знак1,Обычный (Web) Знак Знак Знак Знак"/>
    <w:basedOn w:val="a0"/>
    <w:link w:val="af5"/>
    <w:rsid w:val="008512FC"/>
    <w:rPr>
      <w:sz w:val="24"/>
      <w:szCs w:val="24"/>
      <w:lang w:val="ru-RU" w:eastAsia="ru-RU" w:bidi="ar-SA"/>
    </w:rPr>
  </w:style>
  <w:style w:type="character" w:customStyle="1" w:styleId="FontStyle46">
    <w:name w:val="Font Style46"/>
    <w:basedOn w:val="a0"/>
    <w:rsid w:val="008512FC"/>
    <w:rPr>
      <w:rFonts w:ascii="Times New Roman" w:hAnsi="Times New Roman" w:cs="Times New Roman"/>
      <w:sz w:val="22"/>
      <w:szCs w:val="22"/>
    </w:rPr>
  </w:style>
  <w:style w:type="character" w:customStyle="1" w:styleId="240">
    <w:name w:val="Знак Знак24"/>
    <w:rsid w:val="008512FC"/>
    <w:rPr>
      <w:sz w:val="28"/>
      <w:lang w:val="ru-RU" w:eastAsia="ru-RU" w:bidi="ar-SA"/>
    </w:rPr>
  </w:style>
  <w:style w:type="character" w:customStyle="1" w:styleId="FontStyle15">
    <w:name w:val="Font Style15"/>
    <w:basedOn w:val="a0"/>
    <w:rsid w:val="0041634A"/>
    <w:rPr>
      <w:rFonts w:ascii="Times New Roman" w:hAnsi="Times New Roman" w:cs="Times New Roman"/>
      <w:sz w:val="20"/>
      <w:szCs w:val="20"/>
    </w:rPr>
  </w:style>
  <w:style w:type="character" w:customStyle="1" w:styleId="45">
    <w:name w:val="Знак Знак Знак4"/>
    <w:basedOn w:val="a0"/>
    <w:rsid w:val="0041634A"/>
    <w:rPr>
      <w:sz w:val="24"/>
      <w:szCs w:val="24"/>
    </w:rPr>
  </w:style>
  <w:style w:type="character" w:customStyle="1" w:styleId="17">
    <w:name w:val="Знак Знак17"/>
    <w:rsid w:val="00B1429C"/>
    <w:rPr>
      <w:sz w:val="28"/>
      <w:lang w:val="ru-RU" w:eastAsia="ru-RU" w:bidi="ar-SA"/>
    </w:rPr>
  </w:style>
  <w:style w:type="character" w:customStyle="1" w:styleId="FontStyle29">
    <w:name w:val="Font Style29"/>
    <w:basedOn w:val="a0"/>
    <w:rsid w:val="00813D71"/>
    <w:rPr>
      <w:rFonts w:ascii="Times New Roman" w:hAnsi="Times New Roman" w:cs="Times New Roman"/>
      <w:sz w:val="22"/>
      <w:szCs w:val="22"/>
    </w:rPr>
  </w:style>
  <w:style w:type="paragraph" w:customStyle="1" w:styleId="afff5">
    <w:name w:val="Пункт б/н"/>
    <w:basedOn w:val="a"/>
    <w:rsid w:val="007F0E40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20">
    <w:name w:val="Знак Знак12"/>
    <w:rsid w:val="008C5C4E"/>
    <w:rPr>
      <w:sz w:val="28"/>
      <w:lang w:val="ru-RU" w:eastAsia="ru-RU" w:bidi="ar-SA"/>
    </w:rPr>
  </w:style>
  <w:style w:type="character" w:customStyle="1" w:styleId="afff6">
    <w:name w:val="Обычный (веб) Знак Знак Знак"/>
    <w:aliases w:val="Обычный (Web) Знак Знак Знак Знак Знак"/>
    <w:rsid w:val="008C5C4E"/>
    <w:rPr>
      <w:sz w:val="24"/>
      <w:szCs w:val="24"/>
      <w:lang w:val="ru-RU" w:eastAsia="ru-RU" w:bidi="ar-SA"/>
    </w:rPr>
  </w:style>
  <w:style w:type="character" w:customStyle="1" w:styleId="370">
    <w:name w:val="Знак Знак37"/>
    <w:rsid w:val="00B95690"/>
    <w:rPr>
      <w:sz w:val="28"/>
    </w:rPr>
  </w:style>
  <w:style w:type="character" w:customStyle="1" w:styleId="TitleChar1">
    <w:name w:val="Title Char1"/>
    <w:locked/>
    <w:rsid w:val="00C52081"/>
    <w:rPr>
      <w:sz w:val="28"/>
      <w:lang w:val="ru-RU" w:eastAsia="ru-RU" w:bidi="ar-SA"/>
    </w:rPr>
  </w:style>
  <w:style w:type="character" w:customStyle="1" w:styleId="230">
    <w:name w:val="Знак Знак23"/>
    <w:rsid w:val="008F06A5"/>
    <w:rPr>
      <w:sz w:val="28"/>
      <w:lang w:val="ru-RU" w:eastAsia="ru-RU" w:bidi="ar-SA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locked/>
    <w:rsid w:val="008F06A5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4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wmf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emf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</vt:lpstr>
    </vt:vector>
  </TitlesOfParts>
  <Company/>
  <LinksUpToDate>false</LinksUpToDate>
  <CharactersWithSpaces>9026</CharactersWithSpaces>
  <SharedDoc>false</SharedDoc>
  <HLinks>
    <vt:vector size="6" baseType="variant">
      <vt:variant>
        <vt:i4>6684764</vt:i4>
      </vt:variant>
      <vt:variant>
        <vt:i4>3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</dc:title>
  <dc:creator>USER</dc:creator>
  <cp:lastModifiedBy>132-YUOM</cp:lastModifiedBy>
  <cp:revision>8</cp:revision>
  <cp:lastPrinted>2013-12-11T07:22:00Z</cp:lastPrinted>
  <dcterms:created xsi:type="dcterms:W3CDTF">2014-01-16T11:38:00Z</dcterms:created>
  <dcterms:modified xsi:type="dcterms:W3CDTF">2014-01-27T09:26:00Z</dcterms:modified>
</cp:coreProperties>
</file>