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51A3" w:rsidRPr="001055E5" w:rsidRDefault="00E551A3" w:rsidP="00E551A3">
      <w:pPr>
        <w:pStyle w:val="a3"/>
        <w:jc w:val="center"/>
        <w:rPr>
          <w:b/>
        </w:rPr>
      </w:pPr>
      <w:r w:rsidRPr="00DA241B">
        <w:rPr>
          <w:b/>
        </w:rPr>
        <w:t>ТОМ 2. ТЕХНИЧЕСКАЯ ЧАСТЬ</w:t>
      </w:r>
    </w:p>
    <w:p w:rsidR="00E551A3" w:rsidRPr="00893ECF" w:rsidRDefault="00E551A3" w:rsidP="00E551A3">
      <w:pPr>
        <w:ind w:firstLine="426"/>
        <w:jc w:val="both"/>
        <w:rPr>
          <w:rFonts w:ascii="Times New Roman CYR" w:hAnsi="Times New Roman CYR" w:cs="Times New Roman CYR"/>
          <w:b/>
          <w:bCs/>
        </w:rPr>
      </w:pPr>
      <w:r w:rsidRPr="00DA241B">
        <w:rPr>
          <w:rFonts w:ascii="Times New Roman CYR" w:hAnsi="Times New Roman CYR" w:cs="Times New Roman CYR"/>
          <w:b/>
          <w:bCs/>
        </w:rPr>
        <w:t>1. Наименование закупаемой продукции:</w:t>
      </w:r>
      <w:r>
        <w:rPr>
          <w:rFonts w:ascii="Times New Roman CYR" w:hAnsi="Times New Roman CYR" w:cs="Times New Roman CYR"/>
          <w:b/>
          <w:bCs/>
        </w:rPr>
        <w:t xml:space="preserve"> </w:t>
      </w:r>
      <w:r w:rsidRPr="00E43D4D">
        <w:rPr>
          <w:rFonts w:ascii="Times New Roman CYR" w:hAnsi="Times New Roman CYR" w:cs="Times New Roman CYR"/>
          <w:bCs/>
        </w:rPr>
        <w:t>Н</w:t>
      </w:r>
      <w:r w:rsidRPr="00E43D4D">
        <w:rPr>
          <w:color w:val="000000"/>
          <w:spacing w:val="-5"/>
        </w:rPr>
        <w:t xml:space="preserve">асос одновинтовой </w:t>
      </w:r>
      <w:r w:rsidRPr="00E43D4D">
        <w:rPr>
          <w:color w:val="000000"/>
          <w:spacing w:val="-5"/>
          <w:lang w:val="en-US"/>
        </w:rPr>
        <w:t>GSF</w:t>
      </w:r>
      <w:r w:rsidRPr="00E43D4D">
        <w:rPr>
          <w:color w:val="000000"/>
          <w:spacing w:val="-5"/>
        </w:rPr>
        <w:t xml:space="preserve">105B03S18B </w:t>
      </w:r>
      <w:r w:rsidRPr="00E43D4D">
        <w:rPr>
          <w:bCs/>
        </w:rPr>
        <w:t xml:space="preserve">и частотный преобразователь </w:t>
      </w:r>
      <w:r w:rsidRPr="00E43D4D">
        <w:rPr>
          <w:bCs/>
          <w:lang w:val="en-US"/>
        </w:rPr>
        <w:t>HCP</w:t>
      </w:r>
      <w:r w:rsidRPr="00E43D4D">
        <w:rPr>
          <w:bCs/>
        </w:rPr>
        <w:t xml:space="preserve">4037 </w:t>
      </w:r>
      <w:r w:rsidRPr="00E43D4D">
        <w:t>(или их эквиваленты)</w:t>
      </w:r>
    </w:p>
    <w:p w:rsidR="00E551A3" w:rsidRPr="00D340BD" w:rsidRDefault="00E551A3" w:rsidP="00E551A3">
      <w:pPr>
        <w:ind w:firstLine="426"/>
        <w:jc w:val="both"/>
        <w:rPr>
          <w:rFonts w:ascii="Times New Roman CYR" w:hAnsi="Times New Roman CYR" w:cs="Times New Roman CYR"/>
          <w:b/>
          <w:bCs/>
        </w:rPr>
      </w:pPr>
      <w:r w:rsidRPr="00D340BD">
        <w:rPr>
          <w:b/>
          <w:szCs w:val="28"/>
        </w:rPr>
        <w:t xml:space="preserve">ОКВЭД: </w:t>
      </w:r>
      <w:r w:rsidRPr="00D340BD">
        <w:rPr>
          <w:szCs w:val="28"/>
        </w:rPr>
        <w:t>29.12.12</w:t>
      </w:r>
    </w:p>
    <w:p w:rsidR="00E551A3" w:rsidRPr="009B7D61" w:rsidRDefault="00E551A3" w:rsidP="00E551A3">
      <w:pPr>
        <w:snapToGrid w:val="0"/>
        <w:ind w:firstLine="426"/>
        <w:jc w:val="both"/>
        <w:rPr>
          <w:b/>
          <w:szCs w:val="28"/>
        </w:rPr>
      </w:pPr>
      <w:r w:rsidRPr="00D340BD">
        <w:rPr>
          <w:b/>
          <w:szCs w:val="28"/>
        </w:rPr>
        <w:t xml:space="preserve">ОКДП: </w:t>
      </w:r>
      <w:r w:rsidRPr="00D340BD">
        <w:rPr>
          <w:szCs w:val="28"/>
        </w:rPr>
        <w:t>2912101</w:t>
      </w:r>
    </w:p>
    <w:p w:rsidR="00E551A3" w:rsidRPr="00D340BD" w:rsidRDefault="00E551A3" w:rsidP="00E551A3">
      <w:pPr>
        <w:snapToGrid w:val="0"/>
        <w:ind w:firstLine="426"/>
        <w:jc w:val="both"/>
        <w:rPr>
          <w:sz w:val="28"/>
          <w:szCs w:val="28"/>
        </w:rPr>
      </w:pPr>
      <w:r w:rsidRPr="001C02C2">
        <w:rPr>
          <w:b/>
        </w:rPr>
        <w:t xml:space="preserve">2. </w:t>
      </w:r>
      <w:r w:rsidRPr="00D340BD">
        <w:rPr>
          <w:b/>
          <w:szCs w:val="28"/>
        </w:rPr>
        <w:t>Назначение</w:t>
      </w:r>
      <w:r w:rsidRPr="00D340BD">
        <w:rPr>
          <w:szCs w:val="28"/>
        </w:rPr>
        <w:t xml:space="preserve">: </w:t>
      </w:r>
      <w:r>
        <w:rPr>
          <w:szCs w:val="28"/>
        </w:rPr>
        <w:t>Д</w:t>
      </w:r>
      <w:r w:rsidRPr="00D340BD">
        <w:rPr>
          <w:szCs w:val="28"/>
        </w:rPr>
        <w:t>ля прокачки дистиллированной воды в замкнутом контуре через изделие для определения его гидравлических характеристик, в соответствии с требованиями конструкторской документации.</w:t>
      </w:r>
    </w:p>
    <w:p w:rsidR="00E551A3" w:rsidRDefault="00E551A3" w:rsidP="00E551A3">
      <w:pPr>
        <w:ind w:firstLine="426"/>
        <w:jc w:val="both"/>
      </w:pPr>
      <w:r w:rsidRPr="001C02C2">
        <w:rPr>
          <w:b/>
        </w:rPr>
        <w:t>3. Количество:</w:t>
      </w:r>
      <w:r>
        <w:t xml:space="preserve"> 1 штука</w:t>
      </w:r>
    </w:p>
    <w:p w:rsidR="00E551A3" w:rsidRDefault="00E551A3" w:rsidP="00E551A3">
      <w:pPr>
        <w:ind w:firstLine="426"/>
        <w:jc w:val="both"/>
        <w:rPr>
          <w:b/>
        </w:rPr>
      </w:pPr>
      <w:r w:rsidRPr="001C02C2">
        <w:rPr>
          <w:b/>
        </w:rPr>
        <w:t>4. Технические характеристики оборудования: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59"/>
        <w:gridCol w:w="7654"/>
        <w:gridCol w:w="1639"/>
      </w:tblGrid>
      <w:tr w:rsidR="00E551A3" w:rsidRPr="00015881" w:rsidTr="001157ED">
        <w:tc>
          <w:tcPr>
            <w:tcW w:w="959" w:type="dxa"/>
          </w:tcPr>
          <w:p w:rsidR="00E551A3" w:rsidRPr="00015881" w:rsidRDefault="00E551A3" w:rsidP="001157ED">
            <w:pPr>
              <w:jc w:val="center"/>
              <w:rPr>
                <w:b/>
                <w:color w:val="000000"/>
              </w:rPr>
            </w:pPr>
            <w:r w:rsidRPr="00015881">
              <w:rPr>
                <w:b/>
                <w:color w:val="000000"/>
              </w:rPr>
              <w:t xml:space="preserve">№ </w:t>
            </w:r>
            <w:proofErr w:type="spellStart"/>
            <w:r w:rsidRPr="00015881">
              <w:rPr>
                <w:b/>
                <w:color w:val="000000"/>
              </w:rPr>
              <w:t>п\</w:t>
            </w:r>
            <w:proofErr w:type="gramStart"/>
            <w:r w:rsidRPr="00015881">
              <w:rPr>
                <w:b/>
                <w:color w:val="000000"/>
              </w:rPr>
              <w:t>п</w:t>
            </w:r>
            <w:proofErr w:type="spellEnd"/>
            <w:proofErr w:type="gramEnd"/>
          </w:p>
        </w:tc>
        <w:tc>
          <w:tcPr>
            <w:tcW w:w="7654" w:type="dxa"/>
          </w:tcPr>
          <w:p w:rsidR="00E551A3" w:rsidRPr="00015881" w:rsidRDefault="00E551A3" w:rsidP="001157ED">
            <w:pPr>
              <w:jc w:val="center"/>
              <w:rPr>
                <w:b/>
                <w:color w:val="000000"/>
              </w:rPr>
            </w:pPr>
            <w:r w:rsidRPr="00015881">
              <w:rPr>
                <w:b/>
                <w:color w:val="000000"/>
              </w:rPr>
              <w:t>Параметр</w:t>
            </w:r>
          </w:p>
        </w:tc>
        <w:tc>
          <w:tcPr>
            <w:tcW w:w="1639" w:type="dxa"/>
          </w:tcPr>
          <w:p w:rsidR="00E551A3" w:rsidRPr="00015881" w:rsidRDefault="00E551A3" w:rsidP="001157ED">
            <w:pPr>
              <w:jc w:val="center"/>
              <w:rPr>
                <w:b/>
                <w:color w:val="000000"/>
              </w:rPr>
            </w:pPr>
            <w:r w:rsidRPr="00015881">
              <w:rPr>
                <w:b/>
                <w:color w:val="000000"/>
              </w:rPr>
              <w:t>Требование</w:t>
            </w:r>
          </w:p>
        </w:tc>
      </w:tr>
      <w:tr w:rsidR="00E551A3" w:rsidRPr="00015881" w:rsidTr="001157ED">
        <w:trPr>
          <w:trHeight w:val="70"/>
        </w:trPr>
        <w:tc>
          <w:tcPr>
            <w:tcW w:w="959" w:type="dxa"/>
          </w:tcPr>
          <w:p w:rsidR="00E551A3" w:rsidRPr="00015881" w:rsidRDefault="00E551A3" w:rsidP="001157ED">
            <w:pPr>
              <w:jc w:val="center"/>
              <w:rPr>
                <w:b/>
                <w:color w:val="000000"/>
              </w:rPr>
            </w:pPr>
            <w:r w:rsidRPr="00015881">
              <w:rPr>
                <w:b/>
                <w:color w:val="000000"/>
              </w:rPr>
              <w:t>1.</w:t>
            </w:r>
          </w:p>
        </w:tc>
        <w:tc>
          <w:tcPr>
            <w:tcW w:w="7654" w:type="dxa"/>
          </w:tcPr>
          <w:p w:rsidR="00E551A3" w:rsidRPr="00015881" w:rsidRDefault="00E551A3" w:rsidP="001157ED">
            <w:pPr>
              <w:jc w:val="center"/>
              <w:rPr>
                <w:b/>
                <w:color w:val="000000"/>
              </w:rPr>
            </w:pPr>
            <w:r w:rsidRPr="00015881">
              <w:rPr>
                <w:b/>
                <w:color w:val="000000"/>
              </w:rPr>
              <w:t>2.</w:t>
            </w:r>
          </w:p>
        </w:tc>
        <w:tc>
          <w:tcPr>
            <w:tcW w:w="1639" w:type="dxa"/>
          </w:tcPr>
          <w:p w:rsidR="00E551A3" w:rsidRPr="00015881" w:rsidRDefault="00E551A3" w:rsidP="001157ED">
            <w:pPr>
              <w:jc w:val="center"/>
              <w:rPr>
                <w:b/>
                <w:color w:val="000000"/>
              </w:rPr>
            </w:pPr>
            <w:r w:rsidRPr="00015881">
              <w:rPr>
                <w:b/>
                <w:color w:val="000000"/>
              </w:rPr>
              <w:t>3.</w:t>
            </w:r>
          </w:p>
        </w:tc>
      </w:tr>
      <w:tr w:rsidR="00E551A3" w:rsidRPr="00015881" w:rsidTr="001157ED">
        <w:trPr>
          <w:trHeight w:val="50"/>
        </w:trPr>
        <w:tc>
          <w:tcPr>
            <w:tcW w:w="959" w:type="dxa"/>
          </w:tcPr>
          <w:p w:rsidR="00E551A3" w:rsidRPr="00015881" w:rsidRDefault="00E551A3" w:rsidP="001157ED">
            <w:pPr>
              <w:jc w:val="center"/>
              <w:rPr>
                <w:color w:val="000000"/>
              </w:rPr>
            </w:pPr>
            <w:r w:rsidRPr="00015881">
              <w:rPr>
                <w:color w:val="000000"/>
              </w:rPr>
              <w:t>1.</w:t>
            </w:r>
          </w:p>
        </w:tc>
        <w:tc>
          <w:tcPr>
            <w:tcW w:w="7654" w:type="dxa"/>
          </w:tcPr>
          <w:p w:rsidR="00E551A3" w:rsidRPr="00015881" w:rsidRDefault="00E551A3" w:rsidP="001157ED">
            <w:pPr>
              <w:jc w:val="both"/>
              <w:rPr>
                <w:color w:val="000000"/>
              </w:rPr>
            </w:pPr>
            <w:r w:rsidRPr="0084067D">
              <w:t>Производительность, м</w:t>
            </w:r>
            <w:r w:rsidRPr="00015881">
              <w:rPr>
                <w:vertAlign w:val="superscript"/>
              </w:rPr>
              <w:t>3</w:t>
            </w:r>
            <w:r w:rsidRPr="0084067D">
              <w:t>/ч</w:t>
            </w:r>
          </w:p>
        </w:tc>
        <w:tc>
          <w:tcPr>
            <w:tcW w:w="1639" w:type="dxa"/>
          </w:tcPr>
          <w:p w:rsidR="00E551A3" w:rsidRPr="00015881" w:rsidRDefault="00E551A3" w:rsidP="001157ED">
            <w:pPr>
              <w:jc w:val="center"/>
              <w:rPr>
                <w:color w:val="000000"/>
              </w:rPr>
            </w:pPr>
            <w:r w:rsidRPr="0084067D">
              <w:t>56</w:t>
            </w:r>
          </w:p>
        </w:tc>
      </w:tr>
      <w:tr w:rsidR="00E551A3" w:rsidRPr="00015881" w:rsidTr="001157ED">
        <w:tc>
          <w:tcPr>
            <w:tcW w:w="959" w:type="dxa"/>
          </w:tcPr>
          <w:p w:rsidR="00E551A3" w:rsidRPr="00015881" w:rsidRDefault="00E551A3" w:rsidP="001157ED">
            <w:pPr>
              <w:jc w:val="center"/>
              <w:rPr>
                <w:color w:val="000000"/>
              </w:rPr>
            </w:pPr>
            <w:r w:rsidRPr="00015881">
              <w:rPr>
                <w:color w:val="000000"/>
              </w:rPr>
              <w:t>2.</w:t>
            </w:r>
          </w:p>
        </w:tc>
        <w:tc>
          <w:tcPr>
            <w:tcW w:w="7654" w:type="dxa"/>
          </w:tcPr>
          <w:p w:rsidR="00E551A3" w:rsidRPr="00015881" w:rsidRDefault="00E551A3" w:rsidP="001157ED">
            <w:pPr>
              <w:jc w:val="both"/>
              <w:rPr>
                <w:color w:val="000000"/>
              </w:rPr>
            </w:pPr>
            <w:r w:rsidRPr="0084067D">
              <w:t>Давление на выходе из насоса, бар</w:t>
            </w:r>
          </w:p>
        </w:tc>
        <w:tc>
          <w:tcPr>
            <w:tcW w:w="1639" w:type="dxa"/>
          </w:tcPr>
          <w:p w:rsidR="00E551A3" w:rsidRPr="00015881" w:rsidRDefault="00E551A3" w:rsidP="001157ED">
            <w:pPr>
              <w:jc w:val="center"/>
              <w:rPr>
                <w:color w:val="000000"/>
              </w:rPr>
            </w:pPr>
            <w:r w:rsidRPr="0084067D">
              <w:t>18</w:t>
            </w:r>
          </w:p>
        </w:tc>
      </w:tr>
      <w:tr w:rsidR="00E551A3" w:rsidRPr="00015881" w:rsidTr="001157ED">
        <w:trPr>
          <w:trHeight w:val="50"/>
        </w:trPr>
        <w:tc>
          <w:tcPr>
            <w:tcW w:w="959" w:type="dxa"/>
          </w:tcPr>
          <w:p w:rsidR="00E551A3" w:rsidRPr="00015881" w:rsidRDefault="00E551A3" w:rsidP="001157ED">
            <w:pPr>
              <w:jc w:val="center"/>
              <w:rPr>
                <w:color w:val="000000"/>
              </w:rPr>
            </w:pPr>
            <w:r w:rsidRPr="00015881">
              <w:rPr>
                <w:color w:val="000000"/>
              </w:rPr>
              <w:t>3.</w:t>
            </w:r>
          </w:p>
        </w:tc>
        <w:tc>
          <w:tcPr>
            <w:tcW w:w="7654" w:type="dxa"/>
          </w:tcPr>
          <w:p w:rsidR="00E551A3" w:rsidRPr="00015881" w:rsidRDefault="00E551A3" w:rsidP="001157ED">
            <w:pPr>
              <w:jc w:val="both"/>
              <w:rPr>
                <w:color w:val="000000"/>
              </w:rPr>
            </w:pPr>
            <w:r w:rsidRPr="0084067D">
              <w:t>Мощность двигателя, кВт</w:t>
            </w:r>
          </w:p>
        </w:tc>
        <w:tc>
          <w:tcPr>
            <w:tcW w:w="1639" w:type="dxa"/>
          </w:tcPr>
          <w:p w:rsidR="00E551A3" w:rsidRPr="00015881" w:rsidRDefault="00E551A3" w:rsidP="001157ED">
            <w:pPr>
              <w:jc w:val="center"/>
              <w:rPr>
                <w:color w:val="000000"/>
              </w:rPr>
            </w:pPr>
            <w:r w:rsidRPr="0084067D">
              <w:t>37</w:t>
            </w:r>
          </w:p>
        </w:tc>
      </w:tr>
      <w:tr w:rsidR="00E551A3" w:rsidRPr="00015881" w:rsidTr="001157ED">
        <w:trPr>
          <w:trHeight w:val="70"/>
        </w:trPr>
        <w:tc>
          <w:tcPr>
            <w:tcW w:w="959" w:type="dxa"/>
          </w:tcPr>
          <w:p w:rsidR="00E551A3" w:rsidRPr="00015881" w:rsidRDefault="00E551A3" w:rsidP="001157ED">
            <w:pPr>
              <w:jc w:val="center"/>
              <w:rPr>
                <w:color w:val="000000"/>
              </w:rPr>
            </w:pPr>
            <w:r w:rsidRPr="00015881">
              <w:rPr>
                <w:color w:val="000000"/>
              </w:rPr>
              <w:t>4.</w:t>
            </w:r>
          </w:p>
        </w:tc>
        <w:tc>
          <w:tcPr>
            <w:tcW w:w="7654" w:type="dxa"/>
          </w:tcPr>
          <w:p w:rsidR="00E551A3" w:rsidRPr="00015881" w:rsidRDefault="00E551A3" w:rsidP="001157ED">
            <w:pPr>
              <w:jc w:val="both"/>
              <w:rPr>
                <w:color w:val="000000"/>
              </w:rPr>
            </w:pPr>
            <w:r w:rsidRPr="0084067D">
              <w:t xml:space="preserve">Длина, не более, </w:t>
            </w:r>
            <w:proofErr w:type="gramStart"/>
            <w:r w:rsidRPr="0084067D">
              <w:t>м</w:t>
            </w:r>
            <w:proofErr w:type="gramEnd"/>
          </w:p>
        </w:tc>
        <w:tc>
          <w:tcPr>
            <w:tcW w:w="1639" w:type="dxa"/>
          </w:tcPr>
          <w:p w:rsidR="00E551A3" w:rsidRPr="00015881" w:rsidRDefault="00E551A3" w:rsidP="001157ED">
            <w:pPr>
              <w:jc w:val="center"/>
              <w:rPr>
                <w:color w:val="000000"/>
              </w:rPr>
            </w:pPr>
            <w:r w:rsidRPr="00015881">
              <w:rPr>
                <w:lang w:val="en-US"/>
              </w:rPr>
              <w:t>5,5</w:t>
            </w:r>
          </w:p>
        </w:tc>
      </w:tr>
      <w:tr w:rsidR="00E551A3" w:rsidRPr="00015881" w:rsidTr="001157ED">
        <w:trPr>
          <w:trHeight w:val="70"/>
        </w:trPr>
        <w:tc>
          <w:tcPr>
            <w:tcW w:w="959" w:type="dxa"/>
          </w:tcPr>
          <w:p w:rsidR="00E551A3" w:rsidRPr="00015881" w:rsidRDefault="00E551A3" w:rsidP="001157ED">
            <w:pPr>
              <w:jc w:val="center"/>
              <w:rPr>
                <w:color w:val="000000"/>
              </w:rPr>
            </w:pPr>
            <w:r w:rsidRPr="00015881">
              <w:rPr>
                <w:color w:val="000000"/>
              </w:rPr>
              <w:t>5.</w:t>
            </w:r>
          </w:p>
        </w:tc>
        <w:tc>
          <w:tcPr>
            <w:tcW w:w="7654" w:type="dxa"/>
          </w:tcPr>
          <w:p w:rsidR="00E551A3" w:rsidRPr="00015881" w:rsidRDefault="00E551A3" w:rsidP="001157ED">
            <w:pPr>
              <w:jc w:val="both"/>
              <w:rPr>
                <w:color w:val="000000"/>
              </w:rPr>
            </w:pPr>
            <w:r w:rsidRPr="0084067D">
              <w:t xml:space="preserve">Высота, не более, </w:t>
            </w:r>
            <w:proofErr w:type="gramStart"/>
            <w:r w:rsidRPr="0084067D">
              <w:t>м</w:t>
            </w:r>
            <w:proofErr w:type="gramEnd"/>
          </w:p>
        </w:tc>
        <w:tc>
          <w:tcPr>
            <w:tcW w:w="1639" w:type="dxa"/>
          </w:tcPr>
          <w:p w:rsidR="00E551A3" w:rsidRPr="00015881" w:rsidRDefault="00E551A3" w:rsidP="001157ED">
            <w:pPr>
              <w:jc w:val="center"/>
              <w:rPr>
                <w:color w:val="000000"/>
              </w:rPr>
            </w:pPr>
            <w:r w:rsidRPr="00015881">
              <w:rPr>
                <w:lang w:val="en-US"/>
              </w:rPr>
              <w:t>0,85</w:t>
            </w:r>
          </w:p>
        </w:tc>
      </w:tr>
      <w:tr w:rsidR="00E551A3" w:rsidRPr="00015881" w:rsidTr="001157ED">
        <w:tc>
          <w:tcPr>
            <w:tcW w:w="959" w:type="dxa"/>
          </w:tcPr>
          <w:p w:rsidR="00E551A3" w:rsidRPr="00015881" w:rsidRDefault="00E551A3" w:rsidP="001157ED">
            <w:pPr>
              <w:jc w:val="center"/>
              <w:rPr>
                <w:color w:val="000000"/>
              </w:rPr>
            </w:pPr>
            <w:r w:rsidRPr="00015881">
              <w:rPr>
                <w:color w:val="000000"/>
              </w:rPr>
              <w:t>6.</w:t>
            </w:r>
          </w:p>
        </w:tc>
        <w:tc>
          <w:tcPr>
            <w:tcW w:w="7654" w:type="dxa"/>
          </w:tcPr>
          <w:p w:rsidR="00E551A3" w:rsidRPr="00015881" w:rsidRDefault="00E551A3" w:rsidP="001157ED">
            <w:pPr>
              <w:jc w:val="both"/>
              <w:rPr>
                <w:color w:val="000000"/>
              </w:rPr>
            </w:pPr>
            <w:r w:rsidRPr="0084067D">
              <w:t>Ширина, не более</w:t>
            </w:r>
          </w:p>
        </w:tc>
        <w:tc>
          <w:tcPr>
            <w:tcW w:w="1639" w:type="dxa"/>
          </w:tcPr>
          <w:p w:rsidR="00E551A3" w:rsidRPr="00015881" w:rsidRDefault="00E551A3" w:rsidP="001157ED">
            <w:pPr>
              <w:jc w:val="center"/>
              <w:rPr>
                <w:color w:val="000000"/>
              </w:rPr>
            </w:pPr>
            <w:r w:rsidRPr="00015881">
              <w:rPr>
                <w:lang w:val="en-US"/>
              </w:rPr>
              <w:t>0,8</w:t>
            </w:r>
          </w:p>
        </w:tc>
      </w:tr>
      <w:tr w:rsidR="00E551A3" w:rsidRPr="00015881" w:rsidTr="001157ED">
        <w:tc>
          <w:tcPr>
            <w:tcW w:w="959" w:type="dxa"/>
          </w:tcPr>
          <w:p w:rsidR="00E551A3" w:rsidRPr="00015881" w:rsidRDefault="00E551A3" w:rsidP="001157ED">
            <w:pPr>
              <w:jc w:val="center"/>
              <w:rPr>
                <w:color w:val="000000"/>
              </w:rPr>
            </w:pPr>
            <w:r w:rsidRPr="00015881">
              <w:rPr>
                <w:color w:val="000000"/>
              </w:rPr>
              <w:t>7.</w:t>
            </w:r>
          </w:p>
        </w:tc>
        <w:tc>
          <w:tcPr>
            <w:tcW w:w="7654" w:type="dxa"/>
          </w:tcPr>
          <w:p w:rsidR="00E551A3" w:rsidRPr="00015881" w:rsidRDefault="00E551A3" w:rsidP="001157ED">
            <w:pPr>
              <w:jc w:val="both"/>
              <w:rPr>
                <w:color w:val="000000"/>
              </w:rPr>
            </w:pPr>
            <w:r w:rsidRPr="0084067D">
              <w:t xml:space="preserve">Масса насоса с электродвигателем, не более </w:t>
            </w:r>
            <w:proofErr w:type="gramStart"/>
            <w:r w:rsidRPr="0084067D">
              <w:t>кг</w:t>
            </w:r>
            <w:proofErr w:type="gramEnd"/>
          </w:p>
        </w:tc>
        <w:tc>
          <w:tcPr>
            <w:tcW w:w="1639" w:type="dxa"/>
          </w:tcPr>
          <w:p w:rsidR="00E551A3" w:rsidRPr="00015881" w:rsidRDefault="00E551A3" w:rsidP="001157ED">
            <w:pPr>
              <w:jc w:val="center"/>
              <w:rPr>
                <w:color w:val="000000"/>
              </w:rPr>
            </w:pPr>
            <w:r w:rsidRPr="00015881">
              <w:rPr>
                <w:lang w:val="en-US"/>
              </w:rPr>
              <w:t>600</w:t>
            </w:r>
          </w:p>
        </w:tc>
      </w:tr>
    </w:tbl>
    <w:p w:rsidR="00E551A3" w:rsidRPr="009B7D61" w:rsidRDefault="00E551A3" w:rsidP="00E551A3">
      <w:pPr>
        <w:pStyle w:val="ListParagraph"/>
        <w:spacing w:before="240"/>
        <w:ind w:left="0" w:firstLine="426"/>
        <w:rPr>
          <w:b/>
        </w:rPr>
      </w:pPr>
      <w:r w:rsidRPr="009B7D61">
        <w:rPr>
          <w:b/>
        </w:rPr>
        <w:t>5. Прочие характеристики</w:t>
      </w:r>
    </w:p>
    <w:p w:rsidR="00E551A3" w:rsidRPr="009B7D61" w:rsidRDefault="00E551A3" w:rsidP="00E551A3">
      <w:pPr>
        <w:pStyle w:val="a3"/>
        <w:ind w:firstLine="426"/>
        <w:jc w:val="both"/>
      </w:pPr>
      <w:r w:rsidRPr="009B7D61">
        <w:rPr>
          <w:color w:val="000000"/>
        </w:rPr>
        <w:t xml:space="preserve">Насос </w:t>
      </w:r>
      <w:r w:rsidRPr="009B7D61">
        <w:rPr>
          <w:color w:val="000000"/>
          <w:lang w:val="en-US"/>
        </w:rPr>
        <w:t>GSF</w:t>
      </w:r>
      <w:r w:rsidRPr="009B7D61">
        <w:rPr>
          <w:color w:val="000000"/>
        </w:rPr>
        <w:t>105</w:t>
      </w:r>
      <w:r w:rsidRPr="009B7D61">
        <w:rPr>
          <w:color w:val="000000"/>
          <w:lang w:val="en-US"/>
        </w:rPr>
        <w:t>B</w:t>
      </w:r>
      <w:r w:rsidRPr="009B7D61">
        <w:rPr>
          <w:color w:val="000000"/>
        </w:rPr>
        <w:t>03</w:t>
      </w:r>
      <w:r w:rsidRPr="009B7D61">
        <w:rPr>
          <w:color w:val="000000"/>
          <w:lang w:val="en-US"/>
        </w:rPr>
        <w:t>S</w:t>
      </w:r>
      <w:r w:rsidRPr="009B7D61">
        <w:rPr>
          <w:color w:val="000000"/>
        </w:rPr>
        <w:t>18</w:t>
      </w:r>
      <w:r w:rsidRPr="009B7D61">
        <w:rPr>
          <w:color w:val="000000"/>
          <w:lang w:val="en-US"/>
        </w:rPr>
        <w:t>B</w:t>
      </w:r>
      <w:r w:rsidRPr="009B7D61">
        <w:rPr>
          <w:color w:val="000000"/>
        </w:rPr>
        <w:t xml:space="preserve"> (или эквивалент)</w:t>
      </w:r>
      <w:r w:rsidRPr="009B7D61">
        <w:t xml:space="preserve"> – винтовой самовсасывающий, не требующий «заливки». </w:t>
      </w:r>
      <w:proofErr w:type="gramStart"/>
      <w:r w:rsidRPr="009B7D61">
        <w:t>Способный</w:t>
      </w:r>
      <w:proofErr w:type="gramEnd"/>
      <w:r w:rsidRPr="009B7D61">
        <w:t>, создавать устойчивое давление при любых оборотах ротора, а значит при любых производительностях.</w:t>
      </w:r>
    </w:p>
    <w:p w:rsidR="00E551A3" w:rsidRPr="009B7D61" w:rsidRDefault="00E551A3" w:rsidP="00E551A3">
      <w:pPr>
        <w:pStyle w:val="a3"/>
        <w:ind w:firstLine="426"/>
        <w:jc w:val="both"/>
      </w:pPr>
      <w:r w:rsidRPr="009B7D61">
        <w:t>Основной частью винтового насоса является винтовая (</w:t>
      </w:r>
      <w:proofErr w:type="spellStart"/>
      <w:r w:rsidRPr="009B7D61">
        <w:t>героторная</w:t>
      </w:r>
      <w:proofErr w:type="spellEnd"/>
      <w:r w:rsidRPr="009B7D61">
        <w:t>) пара, определяющая его принцип работы и базовые характеристики насосного агрегата.</w:t>
      </w:r>
    </w:p>
    <w:p w:rsidR="00E551A3" w:rsidRPr="009B7D61" w:rsidRDefault="00E551A3" w:rsidP="00E551A3">
      <w:pPr>
        <w:pStyle w:val="a3"/>
        <w:ind w:firstLine="426"/>
        <w:jc w:val="both"/>
      </w:pPr>
      <w:r w:rsidRPr="009B7D61">
        <w:t>Насос состоит из следующих основных деталей и сборочных единиц: к</w:t>
      </w:r>
      <w:r>
        <w:t xml:space="preserve">амера, статор, ротор, редуктор, </w:t>
      </w:r>
      <w:r w:rsidRPr="009B7D61">
        <w:t>электродвигатель, входной и выходной патрубки, торцевые уплотнения, преобразователь частоты. Материал проточной части – сталь 12х18н10т.</w:t>
      </w:r>
    </w:p>
    <w:p w:rsidR="00E551A3" w:rsidRPr="009B7D61" w:rsidRDefault="00E551A3" w:rsidP="00E551A3">
      <w:pPr>
        <w:pStyle w:val="a3"/>
        <w:ind w:firstLine="426"/>
        <w:jc w:val="both"/>
      </w:pPr>
      <w:r>
        <w:t xml:space="preserve">Статор – внутренняя  </w:t>
      </w:r>
      <w:proofErr w:type="spellStart"/>
      <w:r>
        <w:t>двух</w:t>
      </w:r>
      <w:r w:rsidRPr="009B7D61">
        <w:t>заходная</w:t>
      </w:r>
      <w:proofErr w:type="spellEnd"/>
      <w:r w:rsidRPr="009B7D61">
        <w:t xml:space="preserve"> спираль. </w:t>
      </w:r>
    </w:p>
    <w:p w:rsidR="00E551A3" w:rsidRDefault="00E551A3" w:rsidP="00E551A3">
      <w:pPr>
        <w:pStyle w:val="a3"/>
        <w:ind w:firstLine="426"/>
        <w:jc w:val="both"/>
      </w:pPr>
      <w:r w:rsidRPr="009B7D61">
        <w:t>Ротор – внешняя однозаходная спираль.</w:t>
      </w:r>
    </w:p>
    <w:p w:rsidR="00E551A3" w:rsidRPr="009B7D61" w:rsidRDefault="00E551A3" w:rsidP="00E551A3">
      <w:pPr>
        <w:pStyle w:val="a3"/>
        <w:ind w:firstLine="426"/>
        <w:jc w:val="both"/>
      </w:pPr>
      <w:r>
        <w:rPr>
          <w:b/>
        </w:rPr>
        <w:t xml:space="preserve">6. </w:t>
      </w:r>
      <w:r w:rsidRPr="00D47EB8">
        <w:rPr>
          <w:b/>
        </w:rPr>
        <w:t>Комплект поставки</w:t>
      </w:r>
    </w:p>
    <w:tbl>
      <w:tblPr>
        <w:tblW w:w="10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5"/>
        <w:gridCol w:w="8681"/>
        <w:gridCol w:w="992"/>
      </w:tblGrid>
      <w:tr w:rsidR="00E551A3" w:rsidRPr="00015881" w:rsidTr="001157ED">
        <w:trPr>
          <w:trHeight w:val="70"/>
        </w:trPr>
        <w:tc>
          <w:tcPr>
            <w:tcW w:w="675" w:type="dxa"/>
            <w:vAlign w:val="center"/>
          </w:tcPr>
          <w:p w:rsidR="00E551A3" w:rsidRPr="00015881" w:rsidRDefault="00E551A3" w:rsidP="001157ED">
            <w:pPr>
              <w:contextualSpacing/>
              <w:jc w:val="center"/>
              <w:rPr>
                <w:b/>
                <w:szCs w:val="20"/>
              </w:rPr>
            </w:pPr>
            <w:r w:rsidRPr="00015881">
              <w:rPr>
                <w:b/>
                <w:szCs w:val="20"/>
              </w:rPr>
              <w:t xml:space="preserve">№ </w:t>
            </w:r>
            <w:proofErr w:type="spellStart"/>
            <w:proofErr w:type="gramStart"/>
            <w:r w:rsidRPr="00015881">
              <w:rPr>
                <w:b/>
                <w:szCs w:val="20"/>
              </w:rPr>
              <w:t>п</w:t>
            </w:r>
            <w:proofErr w:type="spellEnd"/>
            <w:proofErr w:type="gramEnd"/>
            <w:r w:rsidRPr="00015881">
              <w:rPr>
                <w:b/>
                <w:szCs w:val="20"/>
              </w:rPr>
              <w:t>/</w:t>
            </w:r>
            <w:proofErr w:type="spellStart"/>
            <w:r w:rsidRPr="00015881">
              <w:rPr>
                <w:b/>
                <w:szCs w:val="20"/>
              </w:rPr>
              <w:t>п</w:t>
            </w:r>
            <w:proofErr w:type="spellEnd"/>
          </w:p>
        </w:tc>
        <w:tc>
          <w:tcPr>
            <w:tcW w:w="8681" w:type="dxa"/>
          </w:tcPr>
          <w:p w:rsidR="00E551A3" w:rsidRPr="00015881" w:rsidRDefault="00E551A3" w:rsidP="001157ED">
            <w:pPr>
              <w:pStyle w:val="a3"/>
              <w:jc w:val="center"/>
              <w:rPr>
                <w:lang w:val="en-US"/>
              </w:rPr>
            </w:pPr>
            <w:r w:rsidRPr="00015881">
              <w:rPr>
                <w:b/>
                <w:szCs w:val="20"/>
              </w:rPr>
              <w:t>Наименование</w:t>
            </w:r>
          </w:p>
        </w:tc>
        <w:tc>
          <w:tcPr>
            <w:tcW w:w="992" w:type="dxa"/>
            <w:vAlign w:val="center"/>
          </w:tcPr>
          <w:p w:rsidR="00E551A3" w:rsidRPr="00015881" w:rsidRDefault="00E551A3" w:rsidP="001157ED">
            <w:pPr>
              <w:pStyle w:val="a3"/>
              <w:jc w:val="center"/>
              <w:rPr>
                <w:lang w:val="en-US"/>
              </w:rPr>
            </w:pPr>
            <w:r w:rsidRPr="00015881">
              <w:rPr>
                <w:b/>
                <w:szCs w:val="20"/>
              </w:rPr>
              <w:t>Кол-во, шт.</w:t>
            </w:r>
          </w:p>
        </w:tc>
      </w:tr>
      <w:tr w:rsidR="00E551A3" w:rsidRPr="00C36263" w:rsidTr="001157ED">
        <w:tc>
          <w:tcPr>
            <w:tcW w:w="675" w:type="dxa"/>
            <w:vAlign w:val="center"/>
          </w:tcPr>
          <w:p w:rsidR="00E551A3" w:rsidRPr="00015881" w:rsidRDefault="00E551A3" w:rsidP="001157ED">
            <w:pPr>
              <w:contextualSpacing/>
              <w:jc w:val="center"/>
              <w:rPr>
                <w:szCs w:val="20"/>
              </w:rPr>
            </w:pPr>
            <w:r w:rsidRPr="00015881">
              <w:rPr>
                <w:szCs w:val="20"/>
              </w:rPr>
              <w:t>1</w:t>
            </w:r>
          </w:p>
        </w:tc>
        <w:tc>
          <w:tcPr>
            <w:tcW w:w="8681" w:type="dxa"/>
          </w:tcPr>
          <w:p w:rsidR="00E551A3" w:rsidRPr="00FD4BC7" w:rsidRDefault="00E551A3" w:rsidP="001157ED">
            <w:pPr>
              <w:pStyle w:val="a3"/>
              <w:jc w:val="both"/>
            </w:pPr>
            <w:r w:rsidRPr="0084067D">
              <w:t xml:space="preserve">Одновинтовой насос GSF105B03S18B </w:t>
            </w:r>
            <w:r>
              <w:t xml:space="preserve">(эквивалент) </w:t>
            </w:r>
            <w:r w:rsidRPr="0084067D">
              <w:t>(в базовой комплектации с дополнительной опцией</w:t>
            </w:r>
            <w:r>
              <w:t>)</w:t>
            </w:r>
          </w:p>
        </w:tc>
        <w:tc>
          <w:tcPr>
            <w:tcW w:w="992" w:type="dxa"/>
            <w:vAlign w:val="center"/>
          </w:tcPr>
          <w:p w:rsidR="00E551A3" w:rsidRPr="0084067D" w:rsidRDefault="00E551A3" w:rsidP="001157ED">
            <w:pPr>
              <w:pStyle w:val="a3"/>
              <w:jc w:val="center"/>
            </w:pPr>
            <w:r>
              <w:t>1</w:t>
            </w:r>
          </w:p>
        </w:tc>
      </w:tr>
      <w:tr w:rsidR="00E551A3" w:rsidRPr="00C36263" w:rsidTr="001157ED">
        <w:tc>
          <w:tcPr>
            <w:tcW w:w="675" w:type="dxa"/>
            <w:vMerge w:val="restart"/>
            <w:vAlign w:val="center"/>
          </w:tcPr>
          <w:p w:rsidR="00E551A3" w:rsidRPr="00015881" w:rsidRDefault="00E551A3" w:rsidP="001157ED">
            <w:pPr>
              <w:contextualSpacing/>
              <w:jc w:val="center"/>
              <w:rPr>
                <w:szCs w:val="20"/>
              </w:rPr>
            </w:pPr>
            <w:r w:rsidRPr="00015881">
              <w:rPr>
                <w:szCs w:val="20"/>
              </w:rPr>
              <w:t>2</w:t>
            </w:r>
          </w:p>
        </w:tc>
        <w:tc>
          <w:tcPr>
            <w:tcW w:w="9673" w:type="dxa"/>
            <w:gridSpan w:val="2"/>
            <w:vAlign w:val="center"/>
          </w:tcPr>
          <w:p w:rsidR="00E551A3" w:rsidRPr="00015881" w:rsidRDefault="00E551A3" w:rsidP="001157ED">
            <w:pPr>
              <w:pStyle w:val="a3"/>
              <w:jc w:val="center"/>
              <w:rPr>
                <w:b/>
                <w:lang w:val="en-US"/>
              </w:rPr>
            </w:pPr>
            <w:r w:rsidRPr="00015881">
              <w:rPr>
                <w:b/>
              </w:rPr>
              <w:t>Базовая  комплектация</w:t>
            </w:r>
          </w:p>
        </w:tc>
      </w:tr>
      <w:tr w:rsidR="00E551A3" w:rsidRPr="00C36263" w:rsidTr="001157ED">
        <w:tc>
          <w:tcPr>
            <w:tcW w:w="675" w:type="dxa"/>
            <w:vMerge/>
            <w:vAlign w:val="center"/>
          </w:tcPr>
          <w:p w:rsidR="00E551A3" w:rsidRPr="00015881" w:rsidRDefault="00E551A3" w:rsidP="001157ED">
            <w:pPr>
              <w:contextualSpacing/>
              <w:jc w:val="center"/>
              <w:rPr>
                <w:szCs w:val="20"/>
              </w:rPr>
            </w:pPr>
          </w:p>
        </w:tc>
        <w:tc>
          <w:tcPr>
            <w:tcW w:w="8681" w:type="dxa"/>
          </w:tcPr>
          <w:p w:rsidR="00E551A3" w:rsidRPr="00FD4BC7" w:rsidRDefault="00E551A3" w:rsidP="001157ED">
            <w:pPr>
              <w:pStyle w:val="a3"/>
              <w:jc w:val="both"/>
            </w:pPr>
            <w:r w:rsidRPr="0084067D">
              <w:t>Камера из стали 12х18н10т (или импортный эквивалент стали)</w:t>
            </w:r>
          </w:p>
        </w:tc>
        <w:tc>
          <w:tcPr>
            <w:tcW w:w="992" w:type="dxa"/>
            <w:vAlign w:val="center"/>
          </w:tcPr>
          <w:p w:rsidR="00E551A3" w:rsidRPr="0084067D" w:rsidRDefault="00E551A3" w:rsidP="001157ED">
            <w:pPr>
              <w:pStyle w:val="a3"/>
              <w:jc w:val="center"/>
            </w:pPr>
            <w:r>
              <w:t>1</w:t>
            </w:r>
          </w:p>
        </w:tc>
      </w:tr>
      <w:tr w:rsidR="00E551A3" w:rsidRPr="00C36263" w:rsidTr="001157ED">
        <w:tc>
          <w:tcPr>
            <w:tcW w:w="675" w:type="dxa"/>
            <w:vMerge/>
            <w:vAlign w:val="center"/>
          </w:tcPr>
          <w:p w:rsidR="00E551A3" w:rsidRPr="00015881" w:rsidRDefault="00E551A3" w:rsidP="001157ED">
            <w:pPr>
              <w:contextualSpacing/>
              <w:jc w:val="center"/>
              <w:rPr>
                <w:szCs w:val="20"/>
              </w:rPr>
            </w:pPr>
          </w:p>
        </w:tc>
        <w:tc>
          <w:tcPr>
            <w:tcW w:w="8681" w:type="dxa"/>
          </w:tcPr>
          <w:p w:rsidR="00E551A3" w:rsidRPr="00015881" w:rsidRDefault="00E551A3" w:rsidP="001157ED">
            <w:pPr>
              <w:pStyle w:val="a3"/>
              <w:jc w:val="both"/>
              <w:rPr>
                <w:sz w:val="28"/>
                <w:szCs w:val="28"/>
              </w:rPr>
            </w:pPr>
            <w:r w:rsidRPr="0084067D">
              <w:t>Сливная пробка</w:t>
            </w:r>
          </w:p>
        </w:tc>
        <w:tc>
          <w:tcPr>
            <w:tcW w:w="992" w:type="dxa"/>
            <w:vAlign w:val="center"/>
          </w:tcPr>
          <w:p w:rsidR="00E551A3" w:rsidRPr="0084067D" w:rsidRDefault="00E551A3" w:rsidP="001157ED">
            <w:pPr>
              <w:pStyle w:val="a3"/>
              <w:jc w:val="center"/>
            </w:pPr>
            <w:r>
              <w:t>1</w:t>
            </w:r>
          </w:p>
        </w:tc>
      </w:tr>
      <w:tr w:rsidR="00E551A3" w:rsidRPr="00C36263" w:rsidTr="001157ED">
        <w:tc>
          <w:tcPr>
            <w:tcW w:w="675" w:type="dxa"/>
            <w:vMerge/>
            <w:vAlign w:val="center"/>
          </w:tcPr>
          <w:p w:rsidR="00E551A3" w:rsidRPr="00015881" w:rsidRDefault="00E551A3" w:rsidP="001157ED">
            <w:pPr>
              <w:contextualSpacing/>
              <w:jc w:val="center"/>
              <w:rPr>
                <w:szCs w:val="20"/>
              </w:rPr>
            </w:pPr>
          </w:p>
        </w:tc>
        <w:tc>
          <w:tcPr>
            <w:tcW w:w="8681" w:type="dxa"/>
          </w:tcPr>
          <w:p w:rsidR="00E551A3" w:rsidRPr="00FD4BC7" w:rsidRDefault="00E551A3" w:rsidP="001157ED">
            <w:pPr>
              <w:pStyle w:val="a3"/>
              <w:jc w:val="both"/>
            </w:pPr>
            <w:r>
              <w:t xml:space="preserve">Ротор 12х18н10т </w:t>
            </w:r>
            <w:r w:rsidRPr="0084067D">
              <w:t xml:space="preserve">NETZSCH 105S01 </w:t>
            </w:r>
            <w:proofErr w:type="spellStart"/>
            <w:r w:rsidRPr="0084067D">
              <w:t>CrNiMo</w:t>
            </w:r>
            <w:proofErr w:type="spellEnd"/>
          </w:p>
        </w:tc>
        <w:tc>
          <w:tcPr>
            <w:tcW w:w="992" w:type="dxa"/>
            <w:vAlign w:val="center"/>
          </w:tcPr>
          <w:p w:rsidR="00E551A3" w:rsidRPr="0084067D" w:rsidRDefault="00E551A3" w:rsidP="001157ED">
            <w:pPr>
              <w:pStyle w:val="a3"/>
              <w:jc w:val="center"/>
            </w:pPr>
            <w:r>
              <w:t>1</w:t>
            </w:r>
          </w:p>
        </w:tc>
      </w:tr>
      <w:tr w:rsidR="00E551A3" w:rsidRPr="00C36263" w:rsidTr="001157ED">
        <w:tc>
          <w:tcPr>
            <w:tcW w:w="675" w:type="dxa"/>
            <w:vMerge/>
            <w:vAlign w:val="center"/>
          </w:tcPr>
          <w:p w:rsidR="00E551A3" w:rsidRPr="00015881" w:rsidRDefault="00E551A3" w:rsidP="001157ED">
            <w:pPr>
              <w:contextualSpacing/>
              <w:jc w:val="center"/>
              <w:rPr>
                <w:szCs w:val="20"/>
              </w:rPr>
            </w:pPr>
          </w:p>
        </w:tc>
        <w:tc>
          <w:tcPr>
            <w:tcW w:w="8681" w:type="dxa"/>
          </w:tcPr>
          <w:p w:rsidR="00E551A3" w:rsidRPr="00FD4BC7" w:rsidRDefault="00E551A3" w:rsidP="001157ED">
            <w:pPr>
              <w:pStyle w:val="a3"/>
              <w:jc w:val="both"/>
            </w:pPr>
            <w:r w:rsidRPr="0084067D">
              <w:t>Статор</w:t>
            </w:r>
            <w:r w:rsidRPr="00015881">
              <w:rPr>
                <w:lang w:val="en-US"/>
              </w:rPr>
              <w:t xml:space="preserve">  NETZSCH 105S01 NEMOLAST</w:t>
            </w:r>
          </w:p>
        </w:tc>
        <w:tc>
          <w:tcPr>
            <w:tcW w:w="992" w:type="dxa"/>
            <w:vAlign w:val="center"/>
          </w:tcPr>
          <w:p w:rsidR="00E551A3" w:rsidRPr="0084067D" w:rsidRDefault="00E551A3" w:rsidP="001157ED">
            <w:pPr>
              <w:pStyle w:val="a3"/>
              <w:jc w:val="center"/>
            </w:pPr>
            <w:r>
              <w:t>1</w:t>
            </w:r>
          </w:p>
        </w:tc>
      </w:tr>
      <w:tr w:rsidR="00E551A3" w:rsidRPr="00C36263" w:rsidTr="001157ED">
        <w:tc>
          <w:tcPr>
            <w:tcW w:w="675" w:type="dxa"/>
            <w:vMerge/>
            <w:vAlign w:val="center"/>
          </w:tcPr>
          <w:p w:rsidR="00E551A3" w:rsidRPr="00015881" w:rsidRDefault="00E551A3" w:rsidP="001157ED">
            <w:pPr>
              <w:contextualSpacing/>
              <w:jc w:val="center"/>
              <w:rPr>
                <w:szCs w:val="20"/>
              </w:rPr>
            </w:pPr>
          </w:p>
        </w:tc>
        <w:tc>
          <w:tcPr>
            <w:tcW w:w="8681" w:type="dxa"/>
          </w:tcPr>
          <w:p w:rsidR="00E551A3" w:rsidRPr="00FD4BC7" w:rsidRDefault="00E551A3" w:rsidP="001157ED">
            <w:pPr>
              <w:pStyle w:val="a3"/>
              <w:jc w:val="both"/>
            </w:pPr>
            <w:r w:rsidRPr="0084067D">
              <w:t>Входной патрубок с молочной гайкой  ДУ200</w:t>
            </w:r>
          </w:p>
        </w:tc>
        <w:tc>
          <w:tcPr>
            <w:tcW w:w="992" w:type="dxa"/>
            <w:vAlign w:val="center"/>
          </w:tcPr>
          <w:p w:rsidR="00E551A3" w:rsidRPr="0084067D" w:rsidRDefault="00E551A3" w:rsidP="001157ED">
            <w:pPr>
              <w:pStyle w:val="a3"/>
              <w:jc w:val="center"/>
            </w:pPr>
            <w:r>
              <w:t>1</w:t>
            </w:r>
          </w:p>
        </w:tc>
      </w:tr>
      <w:tr w:rsidR="00E551A3" w:rsidRPr="00C36263" w:rsidTr="001157ED">
        <w:tc>
          <w:tcPr>
            <w:tcW w:w="675" w:type="dxa"/>
            <w:vMerge/>
            <w:vAlign w:val="center"/>
          </w:tcPr>
          <w:p w:rsidR="00E551A3" w:rsidRPr="00015881" w:rsidRDefault="00E551A3" w:rsidP="001157ED">
            <w:pPr>
              <w:contextualSpacing/>
              <w:jc w:val="center"/>
              <w:rPr>
                <w:szCs w:val="20"/>
              </w:rPr>
            </w:pPr>
          </w:p>
        </w:tc>
        <w:tc>
          <w:tcPr>
            <w:tcW w:w="8681" w:type="dxa"/>
          </w:tcPr>
          <w:p w:rsidR="00E551A3" w:rsidRPr="00FD4BC7" w:rsidRDefault="00E551A3" w:rsidP="001157ED">
            <w:pPr>
              <w:pStyle w:val="a3"/>
              <w:jc w:val="both"/>
            </w:pPr>
            <w:r>
              <w:t xml:space="preserve">Выходной </w:t>
            </w:r>
            <w:r w:rsidRPr="0084067D">
              <w:t>патрубок с молочной гайкой  ДУ200</w:t>
            </w:r>
          </w:p>
        </w:tc>
        <w:tc>
          <w:tcPr>
            <w:tcW w:w="992" w:type="dxa"/>
            <w:vAlign w:val="center"/>
          </w:tcPr>
          <w:p w:rsidR="00E551A3" w:rsidRPr="0084067D" w:rsidRDefault="00E551A3" w:rsidP="001157ED">
            <w:pPr>
              <w:pStyle w:val="a3"/>
              <w:jc w:val="center"/>
            </w:pPr>
            <w:r>
              <w:t>1</w:t>
            </w:r>
          </w:p>
        </w:tc>
      </w:tr>
      <w:tr w:rsidR="00E551A3" w:rsidRPr="00C36263" w:rsidTr="001157ED">
        <w:tc>
          <w:tcPr>
            <w:tcW w:w="675" w:type="dxa"/>
            <w:vMerge/>
            <w:vAlign w:val="center"/>
          </w:tcPr>
          <w:p w:rsidR="00E551A3" w:rsidRPr="00015881" w:rsidRDefault="00E551A3" w:rsidP="001157ED">
            <w:pPr>
              <w:contextualSpacing/>
              <w:jc w:val="center"/>
              <w:rPr>
                <w:szCs w:val="20"/>
              </w:rPr>
            </w:pPr>
          </w:p>
        </w:tc>
        <w:tc>
          <w:tcPr>
            <w:tcW w:w="8681" w:type="dxa"/>
          </w:tcPr>
          <w:p w:rsidR="00E551A3" w:rsidRPr="00FD4BC7" w:rsidRDefault="00E551A3" w:rsidP="001157ED">
            <w:pPr>
              <w:pStyle w:val="a3"/>
              <w:jc w:val="both"/>
            </w:pPr>
            <w:r w:rsidRPr="0084067D">
              <w:t>Торцевое уплотнение</w:t>
            </w:r>
          </w:p>
        </w:tc>
        <w:tc>
          <w:tcPr>
            <w:tcW w:w="992" w:type="dxa"/>
            <w:vAlign w:val="center"/>
          </w:tcPr>
          <w:p w:rsidR="00E551A3" w:rsidRPr="0084067D" w:rsidRDefault="00E551A3" w:rsidP="001157ED">
            <w:pPr>
              <w:pStyle w:val="a3"/>
              <w:jc w:val="center"/>
            </w:pPr>
            <w:r>
              <w:t>2</w:t>
            </w:r>
          </w:p>
        </w:tc>
      </w:tr>
      <w:tr w:rsidR="00E551A3" w:rsidRPr="00C36263" w:rsidTr="001157ED">
        <w:tc>
          <w:tcPr>
            <w:tcW w:w="675" w:type="dxa"/>
            <w:vMerge/>
            <w:vAlign w:val="center"/>
          </w:tcPr>
          <w:p w:rsidR="00E551A3" w:rsidRPr="00015881" w:rsidRDefault="00E551A3" w:rsidP="001157ED">
            <w:pPr>
              <w:contextualSpacing/>
              <w:jc w:val="center"/>
              <w:rPr>
                <w:szCs w:val="20"/>
              </w:rPr>
            </w:pPr>
          </w:p>
        </w:tc>
        <w:tc>
          <w:tcPr>
            <w:tcW w:w="8681" w:type="dxa"/>
          </w:tcPr>
          <w:p w:rsidR="00E551A3" w:rsidRPr="00FD4BC7" w:rsidRDefault="00E551A3" w:rsidP="001157ED">
            <w:pPr>
              <w:pStyle w:val="a3"/>
              <w:jc w:val="both"/>
            </w:pPr>
            <w:r w:rsidRPr="0084067D">
              <w:t>Трехфазный электродвигатель 37 кВт</w:t>
            </w:r>
          </w:p>
        </w:tc>
        <w:tc>
          <w:tcPr>
            <w:tcW w:w="992" w:type="dxa"/>
            <w:vAlign w:val="center"/>
          </w:tcPr>
          <w:p w:rsidR="00E551A3" w:rsidRPr="0084067D" w:rsidRDefault="00E551A3" w:rsidP="001157ED">
            <w:pPr>
              <w:pStyle w:val="a3"/>
              <w:jc w:val="center"/>
            </w:pPr>
            <w:r>
              <w:t>1</w:t>
            </w:r>
          </w:p>
        </w:tc>
      </w:tr>
      <w:tr w:rsidR="00E551A3" w:rsidRPr="00C36263" w:rsidTr="001157ED">
        <w:tc>
          <w:tcPr>
            <w:tcW w:w="675" w:type="dxa"/>
            <w:vMerge/>
            <w:vAlign w:val="center"/>
          </w:tcPr>
          <w:p w:rsidR="00E551A3" w:rsidRPr="00015881" w:rsidRDefault="00E551A3" w:rsidP="001157ED">
            <w:pPr>
              <w:contextualSpacing/>
              <w:jc w:val="center"/>
              <w:rPr>
                <w:szCs w:val="20"/>
              </w:rPr>
            </w:pPr>
          </w:p>
        </w:tc>
        <w:tc>
          <w:tcPr>
            <w:tcW w:w="8681" w:type="dxa"/>
          </w:tcPr>
          <w:p w:rsidR="00E551A3" w:rsidRPr="00FD4BC7" w:rsidRDefault="00E551A3" w:rsidP="001157ED">
            <w:pPr>
              <w:pStyle w:val="a3"/>
              <w:jc w:val="both"/>
            </w:pPr>
            <w:r w:rsidRPr="0084067D">
              <w:t xml:space="preserve">Редуктор  </w:t>
            </w:r>
          </w:p>
        </w:tc>
        <w:tc>
          <w:tcPr>
            <w:tcW w:w="992" w:type="dxa"/>
            <w:vAlign w:val="center"/>
          </w:tcPr>
          <w:p w:rsidR="00E551A3" w:rsidRPr="0084067D" w:rsidRDefault="00E551A3" w:rsidP="001157ED">
            <w:pPr>
              <w:pStyle w:val="a3"/>
              <w:jc w:val="center"/>
            </w:pPr>
            <w:r>
              <w:t>1</w:t>
            </w:r>
          </w:p>
        </w:tc>
      </w:tr>
      <w:tr w:rsidR="00E551A3" w:rsidRPr="00C36263" w:rsidTr="001157ED">
        <w:tc>
          <w:tcPr>
            <w:tcW w:w="675" w:type="dxa"/>
            <w:vMerge w:val="restart"/>
            <w:vAlign w:val="center"/>
          </w:tcPr>
          <w:p w:rsidR="00E551A3" w:rsidRPr="00015881" w:rsidRDefault="00E551A3" w:rsidP="001157ED">
            <w:pPr>
              <w:contextualSpacing/>
              <w:jc w:val="center"/>
              <w:rPr>
                <w:szCs w:val="20"/>
              </w:rPr>
            </w:pPr>
            <w:r w:rsidRPr="00015881">
              <w:rPr>
                <w:szCs w:val="20"/>
              </w:rPr>
              <w:t>3</w:t>
            </w:r>
          </w:p>
        </w:tc>
        <w:tc>
          <w:tcPr>
            <w:tcW w:w="9673" w:type="dxa"/>
            <w:gridSpan w:val="2"/>
            <w:vAlign w:val="center"/>
          </w:tcPr>
          <w:p w:rsidR="00E551A3" w:rsidRPr="00015881" w:rsidRDefault="00E551A3" w:rsidP="001157ED">
            <w:pPr>
              <w:pStyle w:val="a3"/>
              <w:ind w:firstLine="426"/>
              <w:jc w:val="center"/>
              <w:rPr>
                <w:b/>
                <w:sz w:val="28"/>
                <w:szCs w:val="28"/>
              </w:rPr>
            </w:pPr>
            <w:r w:rsidRPr="00015881">
              <w:rPr>
                <w:b/>
              </w:rPr>
              <w:t>Дополнительная опция</w:t>
            </w:r>
          </w:p>
        </w:tc>
      </w:tr>
      <w:tr w:rsidR="00E551A3" w:rsidRPr="00C36263" w:rsidTr="001157ED">
        <w:tc>
          <w:tcPr>
            <w:tcW w:w="675" w:type="dxa"/>
            <w:vMerge/>
            <w:vAlign w:val="center"/>
          </w:tcPr>
          <w:p w:rsidR="00E551A3" w:rsidRPr="00015881" w:rsidRDefault="00E551A3" w:rsidP="001157ED">
            <w:pPr>
              <w:contextualSpacing/>
              <w:jc w:val="center"/>
              <w:rPr>
                <w:szCs w:val="20"/>
              </w:rPr>
            </w:pPr>
          </w:p>
        </w:tc>
        <w:tc>
          <w:tcPr>
            <w:tcW w:w="8681" w:type="dxa"/>
          </w:tcPr>
          <w:p w:rsidR="00E551A3" w:rsidRPr="00FD4BC7" w:rsidRDefault="00E551A3" w:rsidP="001157ED">
            <w:pPr>
              <w:pStyle w:val="a3"/>
              <w:jc w:val="both"/>
            </w:pPr>
            <w:r>
              <w:t>Преобразователь частоты</w:t>
            </w:r>
            <w:r w:rsidRPr="0084067D">
              <w:t xml:space="preserve"> </w:t>
            </w:r>
          </w:p>
        </w:tc>
        <w:tc>
          <w:tcPr>
            <w:tcW w:w="992" w:type="dxa"/>
            <w:vAlign w:val="center"/>
          </w:tcPr>
          <w:p w:rsidR="00E551A3" w:rsidRPr="009B7D61" w:rsidRDefault="00E551A3" w:rsidP="001157ED">
            <w:pPr>
              <w:pStyle w:val="a3"/>
              <w:jc w:val="center"/>
            </w:pPr>
            <w:r>
              <w:t>1</w:t>
            </w:r>
          </w:p>
        </w:tc>
      </w:tr>
      <w:tr w:rsidR="00E551A3" w:rsidRPr="00C36263" w:rsidTr="001157ED">
        <w:tc>
          <w:tcPr>
            <w:tcW w:w="675" w:type="dxa"/>
            <w:vMerge w:val="restart"/>
            <w:vAlign w:val="center"/>
          </w:tcPr>
          <w:p w:rsidR="00E551A3" w:rsidRPr="00015881" w:rsidRDefault="00E551A3" w:rsidP="001157ED">
            <w:pPr>
              <w:contextualSpacing/>
              <w:jc w:val="center"/>
              <w:rPr>
                <w:szCs w:val="20"/>
              </w:rPr>
            </w:pPr>
            <w:r w:rsidRPr="00015881">
              <w:rPr>
                <w:szCs w:val="20"/>
              </w:rPr>
              <w:t>4.</w:t>
            </w:r>
          </w:p>
        </w:tc>
        <w:tc>
          <w:tcPr>
            <w:tcW w:w="9673" w:type="dxa"/>
            <w:gridSpan w:val="2"/>
            <w:vAlign w:val="center"/>
          </w:tcPr>
          <w:p w:rsidR="00E551A3" w:rsidRPr="00015881" w:rsidRDefault="00E551A3" w:rsidP="001157ED">
            <w:pPr>
              <w:pStyle w:val="a3"/>
              <w:jc w:val="center"/>
              <w:rPr>
                <w:b/>
              </w:rPr>
            </w:pPr>
            <w:r w:rsidRPr="00015881">
              <w:rPr>
                <w:b/>
                <w:szCs w:val="28"/>
              </w:rPr>
              <w:t>Комплект эксплуатационной документации (на русском языке)</w:t>
            </w:r>
          </w:p>
        </w:tc>
      </w:tr>
      <w:tr w:rsidR="00E551A3" w:rsidRPr="00C36263" w:rsidTr="001157ED">
        <w:tc>
          <w:tcPr>
            <w:tcW w:w="675" w:type="dxa"/>
            <w:vMerge/>
            <w:vAlign w:val="center"/>
          </w:tcPr>
          <w:p w:rsidR="00E551A3" w:rsidRPr="00015881" w:rsidRDefault="00E551A3" w:rsidP="001157ED">
            <w:pPr>
              <w:contextualSpacing/>
              <w:jc w:val="center"/>
              <w:rPr>
                <w:szCs w:val="20"/>
              </w:rPr>
            </w:pPr>
          </w:p>
        </w:tc>
        <w:tc>
          <w:tcPr>
            <w:tcW w:w="8681" w:type="dxa"/>
          </w:tcPr>
          <w:p w:rsidR="00E551A3" w:rsidRPr="00FD4BC7" w:rsidRDefault="00E551A3" w:rsidP="001157ED">
            <w:pPr>
              <w:pStyle w:val="a3"/>
              <w:jc w:val="both"/>
            </w:pPr>
            <w:r w:rsidRPr="00015881">
              <w:rPr>
                <w:szCs w:val="28"/>
              </w:rPr>
              <w:t>Руководство по эксплуатации</w:t>
            </w:r>
          </w:p>
        </w:tc>
        <w:tc>
          <w:tcPr>
            <w:tcW w:w="992" w:type="dxa"/>
            <w:vAlign w:val="center"/>
          </w:tcPr>
          <w:p w:rsidR="00E551A3" w:rsidRPr="009B7D61" w:rsidRDefault="00E551A3" w:rsidP="001157ED">
            <w:pPr>
              <w:pStyle w:val="a3"/>
              <w:jc w:val="center"/>
            </w:pPr>
            <w:r>
              <w:t>1</w:t>
            </w:r>
          </w:p>
        </w:tc>
      </w:tr>
      <w:tr w:rsidR="00E551A3" w:rsidRPr="009B7D61" w:rsidTr="001157ED">
        <w:tc>
          <w:tcPr>
            <w:tcW w:w="675" w:type="dxa"/>
            <w:vMerge/>
            <w:vAlign w:val="center"/>
          </w:tcPr>
          <w:p w:rsidR="00E551A3" w:rsidRPr="00015881" w:rsidRDefault="00E551A3" w:rsidP="001157ED">
            <w:pPr>
              <w:contextualSpacing/>
              <w:jc w:val="center"/>
              <w:rPr>
                <w:szCs w:val="20"/>
              </w:rPr>
            </w:pPr>
          </w:p>
        </w:tc>
        <w:tc>
          <w:tcPr>
            <w:tcW w:w="8681" w:type="dxa"/>
          </w:tcPr>
          <w:p w:rsidR="00E551A3" w:rsidRPr="009B7D61" w:rsidRDefault="00E551A3" w:rsidP="001157ED">
            <w:pPr>
              <w:pStyle w:val="a3"/>
              <w:jc w:val="both"/>
            </w:pPr>
            <w:r w:rsidRPr="00015881">
              <w:rPr>
                <w:szCs w:val="28"/>
              </w:rPr>
              <w:t xml:space="preserve">Сертификат качества </w:t>
            </w:r>
          </w:p>
        </w:tc>
        <w:tc>
          <w:tcPr>
            <w:tcW w:w="992" w:type="dxa"/>
            <w:vAlign w:val="center"/>
          </w:tcPr>
          <w:p w:rsidR="00E551A3" w:rsidRPr="009B7D61" w:rsidRDefault="00E551A3" w:rsidP="001157ED">
            <w:pPr>
              <w:pStyle w:val="a3"/>
              <w:jc w:val="center"/>
            </w:pPr>
            <w:r>
              <w:t>1</w:t>
            </w:r>
          </w:p>
        </w:tc>
      </w:tr>
      <w:tr w:rsidR="00E551A3" w:rsidRPr="009B7D61" w:rsidTr="001157ED">
        <w:tc>
          <w:tcPr>
            <w:tcW w:w="675" w:type="dxa"/>
            <w:vMerge/>
            <w:vAlign w:val="center"/>
          </w:tcPr>
          <w:p w:rsidR="00E551A3" w:rsidRPr="00015881" w:rsidRDefault="00E551A3" w:rsidP="001157ED">
            <w:pPr>
              <w:contextualSpacing/>
              <w:jc w:val="center"/>
              <w:rPr>
                <w:szCs w:val="20"/>
              </w:rPr>
            </w:pPr>
          </w:p>
        </w:tc>
        <w:tc>
          <w:tcPr>
            <w:tcW w:w="8681" w:type="dxa"/>
          </w:tcPr>
          <w:p w:rsidR="00E551A3" w:rsidRPr="00015881" w:rsidRDefault="00E551A3" w:rsidP="001157ED">
            <w:pPr>
              <w:pStyle w:val="a3"/>
              <w:jc w:val="both"/>
              <w:rPr>
                <w:szCs w:val="28"/>
              </w:rPr>
            </w:pPr>
            <w:r w:rsidRPr="00015881">
              <w:rPr>
                <w:szCs w:val="28"/>
              </w:rPr>
              <w:t>Паспорт на электродвигатель</w:t>
            </w:r>
          </w:p>
        </w:tc>
        <w:tc>
          <w:tcPr>
            <w:tcW w:w="992" w:type="dxa"/>
            <w:vAlign w:val="center"/>
          </w:tcPr>
          <w:p w:rsidR="00E551A3" w:rsidRDefault="00E551A3" w:rsidP="001157ED">
            <w:pPr>
              <w:pStyle w:val="a3"/>
              <w:jc w:val="center"/>
            </w:pPr>
            <w:r>
              <w:t>1</w:t>
            </w:r>
          </w:p>
        </w:tc>
      </w:tr>
    </w:tbl>
    <w:p w:rsidR="00E551A3" w:rsidRDefault="00E551A3" w:rsidP="00E551A3">
      <w:pPr>
        <w:jc w:val="both"/>
        <w:rPr>
          <w:rFonts w:ascii="Times New Roman CYR" w:hAnsi="Times New Roman CYR" w:cs="Times New Roman CYR"/>
          <w:b/>
          <w:bCs/>
        </w:rPr>
      </w:pPr>
    </w:p>
    <w:p w:rsidR="00E551A3" w:rsidRDefault="00E551A3" w:rsidP="00E551A3">
      <w:pPr>
        <w:ind w:firstLine="426"/>
        <w:jc w:val="both"/>
      </w:pPr>
      <w:r>
        <w:rPr>
          <w:b/>
        </w:rPr>
        <w:t>*</w:t>
      </w:r>
      <w:r w:rsidRPr="00D00CA8">
        <w:rPr>
          <w:b/>
        </w:rPr>
        <w:t>Поставщик проводит пуско-наладочные работы оборудования</w:t>
      </w:r>
      <w:r w:rsidRPr="008610F0">
        <w:t>.</w:t>
      </w:r>
    </w:p>
    <w:p w:rsidR="00E551A3" w:rsidRDefault="00E551A3" w:rsidP="00E551A3">
      <w:pPr>
        <w:ind w:firstLine="426"/>
        <w:jc w:val="both"/>
        <w:rPr>
          <w:rFonts w:ascii="Times New Roman CYR" w:hAnsi="Times New Roman CYR" w:cs="Times New Roman CYR"/>
          <w:b/>
          <w:bCs/>
        </w:rPr>
      </w:pPr>
    </w:p>
    <w:p w:rsidR="00E551A3" w:rsidRDefault="00E551A3" w:rsidP="00E551A3">
      <w:pPr>
        <w:ind w:firstLine="426"/>
        <w:jc w:val="both"/>
        <w:rPr>
          <w:rFonts w:ascii="Times New Roman CYR" w:hAnsi="Times New Roman CYR" w:cs="Times New Roman CYR"/>
          <w:b/>
          <w:bCs/>
        </w:rPr>
      </w:pPr>
      <w:r>
        <w:rPr>
          <w:b/>
        </w:rPr>
        <w:t xml:space="preserve">7. </w:t>
      </w:r>
      <w:r w:rsidRPr="00DA241B">
        <w:rPr>
          <w:b/>
        </w:rPr>
        <w:t>Требования к упаковке:</w:t>
      </w:r>
    </w:p>
    <w:p w:rsidR="00E551A3" w:rsidRPr="00CE5ED0" w:rsidRDefault="00E551A3" w:rsidP="00E551A3">
      <w:pPr>
        <w:pStyle w:val="a3"/>
        <w:ind w:firstLine="426"/>
        <w:jc w:val="both"/>
      </w:pPr>
      <w:r w:rsidRPr="00CE5ED0">
        <w:t>Упаковка и маркировка поставляемого Товара должны соответствовать требованиям ста</w:t>
      </w:r>
      <w:r w:rsidRPr="00CE5ED0">
        <w:t>н</w:t>
      </w:r>
      <w:r w:rsidRPr="00CE5ED0">
        <w:t>дартов, установленных действующим законодательством РФ. Импортный товар – международным ста</w:t>
      </w:r>
      <w:r w:rsidRPr="00CE5ED0">
        <w:t>н</w:t>
      </w:r>
      <w:r w:rsidRPr="00CE5ED0">
        <w:t>дартам упаковки.</w:t>
      </w:r>
    </w:p>
    <w:p w:rsidR="00E551A3" w:rsidRDefault="00E551A3" w:rsidP="00E551A3">
      <w:pPr>
        <w:pStyle w:val="a3"/>
        <w:ind w:firstLine="426"/>
        <w:jc w:val="both"/>
      </w:pPr>
      <w:r w:rsidRPr="00CE5ED0">
        <w:t>Маркировка упаковки должна строго соответствовать маркировке Товара. Маркировка Тов</w:t>
      </w:r>
      <w:r w:rsidRPr="00CE5ED0">
        <w:t>а</w:t>
      </w:r>
      <w:r w:rsidRPr="00CE5ED0">
        <w:t>ра должна содержать: наименова</w:t>
      </w:r>
      <w:r>
        <w:t>ние изделия, наименование фирмы-</w:t>
      </w:r>
      <w:r w:rsidRPr="00CE5ED0">
        <w:t>изготовителя, местонахо</w:t>
      </w:r>
      <w:r w:rsidRPr="00CE5ED0">
        <w:t>ж</w:t>
      </w:r>
      <w:r w:rsidRPr="00CE5ED0">
        <w:t>дение изготовителя.</w:t>
      </w:r>
    </w:p>
    <w:p w:rsidR="00E551A3" w:rsidRPr="00CE5ED0" w:rsidRDefault="00E551A3" w:rsidP="00E551A3">
      <w:pPr>
        <w:pStyle w:val="a3"/>
        <w:ind w:firstLine="426"/>
        <w:jc w:val="both"/>
      </w:pPr>
      <w:r w:rsidRPr="00CE5ED0">
        <w:t>Товар должен быть упакован способом и средствами, обеспечивающими его защиту от п</w:t>
      </w:r>
      <w:r w:rsidRPr="00CE5ED0">
        <w:t>о</w:t>
      </w:r>
      <w:r w:rsidRPr="00CE5ED0">
        <w:t>вреждения и потерь во время транспортировки, доставки и погрузочно-разгрузочных работ (с уч</w:t>
      </w:r>
      <w:r>
        <w:t>ё</w:t>
      </w:r>
      <w:r w:rsidRPr="00CE5ED0">
        <w:t>том нескольких перегрузок).</w:t>
      </w:r>
    </w:p>
    <w:p w:rsidR="00E551A3" w:rsidRPr="00CE5ED0" w:rsidRDefault="00E551A3" w:rsidP="00E551A3">
      <w:pPr>
        <w:pStyle w:val="a3"/>
        <w:ind w:firstLine="426"/>
        <w:jc w:val="both"/>
      </w:pPr>
      <w:r w:rsidRPr="00CE5ED0">
        <w:t>Оборудование поставляется в стандартной упаковке, соответствующей стандартам, ТУ, об</w:t>
      </w:r>
      <w:r w:rsidRPr="00CE5ED0">
        <w:t>я</w:t>
      </w:r>
      <w:r w:rsidRPr="00CE5ED0">
        <w:t>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учётом перегрузок и длительного хранения (не менее 18 месяцев).</w:t>
      </w:r>
    </w:p>
    <w:p w:rsidR="00E551A3" w:rsidRDefault="00E551A3" w:rsidP="00E551A3">
      <w:pPr>
        <w:ind w:firstLine="426"/>
        <w:jc w:val="both"/>
        <w:rPr>
          <w:rFonts w:ascii="Times New Roman CYR" w:hAnsi="Times New Roman CYR" w:cs="Times New Roman CYR"/>
          <w:b/>
          <w:bCs/>
        </w:rPr>
      </w:pPr>
    </w:p>
    <w:p w:rsidR="00E551A3" w:rsidRPr="00055BC5" w:rsidRDefault="00E551A3" w:rsidP="00E551A3">
      <w:pPr>
        <w:pStyle w:val="a3"/>
        <w:ind w:firstLine="426"/>
        <w:jc w:val="both"/>
        <w:rPr>
          <w:b/>
        </w:rPr>
      </w:pPr>
      <w:r w:rsidRPr="00055BC5">
        <w:rPr>
          <w:b/>
        </w:rPr>
        <w:t>7. Требования по гарантийному и послегарантийному обслуживанию оборудования:</w:t>
      </w:r>
    </w:p>
    <w:p w:rsidR="00E551A3" w:rsidRDefault="00E551A3" w:rsidP="00E551A3">
      <w:pPr>
        <w:pStyle w:val="a3"/>
        <w:ind w:firstLine="426"/>
        <w:jc w:val="both"/>
      </w:pPr>
      <w:r w:rsidRPr="009934B8">
        <w:t xml:space="preserve">Гарантийные сроки на предлагаемое оборудование не менее 12 месяцев </w:t>
      </w:r>
      <w:r w:rsidRPr="009934B8">
        <w:rPr>
          <w:spacing w:val="-5"/>
        </w:rPr>
        <w:t xml:space="preserve">с момента </w:t>
      </w:r>
      <w:r w:rsidRPr="009934B8">
        <w:rPr>
          <w:rStyle w:val="a4"/>
          <w:b w:val="0"/>
          <w:color w:val="000000"/>
        </w:rPr>
        <w:t>подписания Заказчиком акта пуско-наладочных работ, выполненных Поставщиком</w:t>
      </w:r>
      <w:r w:rsidRPr="009934B8">
        <w:rPr>
          <w:color w:val="000000"/>
          <w:spacing w:val="-5"/>
        </w:rPr>
        <w:t>.</w:t>
      </w:r>
    </w:p>
    <w:p w:rsidR="00E551A3" w:rsidRDefault="00E551A3" w:rsidP="00E551A3">
      <w:pPr>
        <w:pStyle w:val="a3"/>
        <w:ind w:firstLine="426"/>
        <w:jc w:val="both"/>
      </w:pPr>
      <w:r w:rsidRPr="009934B8">
        <w:rPr>
          <w:szCs w:val="28"/>
        </w:rPr>
        <w:t>Поставщик должен указать способ осуществления гарантийного обсл</w:t>
      </w:r>
      <w:r w:rsidRPr="009934B8">
        <w:rPr>
          <w:szCs w:val="28"/>
        </w:rPr>
        <w:t>у</w:t>
      </w:r>
      <w:r w:rsidRPr="009934B8">
        <w:rPr>
          <w:szCs w:val="28"/>
        </w:rPr>
        <w:t>живания поставляемого оборудования.</w:t>
      </w:r>
    </w:p>
    <w:p w:rsidR="00E551A3" w:rsidRDefault="00E551A3" w:rsidP="00E551A3">
      <w:pPr>
        <w:pStyle w:val="a3"/>
        <w:ind w:firstLine="426"/>
        <w:jc w:val="both"/>
      </w:pPr>
      <w:r w:rsidRPr="00E636C5">
        <w:rPr>
          <w:szCs w:val="28"/>
        </w:rPr>
        <w:t>Поставщик должен обеспечить восстановление работоспособности об</w:t>
      </w:r>
      <w:r w:rsidRPr="00E636C5">
        <w:rPr>
          <w:szCs w:val="28"/>
        </w:rPr>
        <w:t>о</w:t>
      </w:r>
      <w:r w:rsidRPr="00E636C5">
        <w:rPr>
          <w:szCs w:val="28"/>
        </w:rPr>
        <w:t>рудования в гарантийные периоды без дополнительных расходов со стороны Заказчика при условии соблюдения Заказчиком условий эксплуатации, уст</w:t>
      </w:r>
      <w:r w:rsidRPr="00E636C5">
        <w:rPr>
          <w:szCs w:val="28"/>
        </w:rPr>
        <w:t>а</w:t>
      </w:r>
      <w:r w:rsidRPr="00E636C5">
        <w:rPr>
          <w:szCs w:val="28"/>
        </w:rPr>
        <w:t>новленных производителем оборудования.</w:t>
      </w:r>
    </w:p>
    <w:p w:rsidR="00E551A3" w:rsidRDefault="00E551A3" w:rsidP="00E551A3">
      <w:pPr>
        <w:pStyle w:val="a3"/>
        <w:ind w:firstLine="426"/>
        <w:jc w:val="both"/>
      </w:pPr>
      <w:r w:rsidRPr="00E636C5">
        <w:rPr>
          <w:szCs w:val="28"/>
        </w:rPr>
        <w:t>Во время гарантийного периода обнаруженные неисправности должны устраняться, по возможности, на месте эксплуатаци</w:t>
      </w:r>
      <w:r>
        <w:rPr>
          <w:szCs w:val="28"/>
        </w:rPr>
        <w:t>и оборудования в срок не более 1</w:t>
      </w:r>
      <w:r w:rsidRPr="00E636C5">
        <w:rPr>
          <w:szCs w:val="28"/>
        </w:rPr>
        <w:t>0 (</w:t>
      </w:r>
      <w:r>
        <w:rPr>
          <w:szCs w:val="28"/>
        </w:rPr>
        <w:t>десяти</w:t>
      </w:r>
      <w:r w:rsidRPr="00E636C5">
        <w:rPr>
          <w:szCs w:val="28"/>
        </w:rPr>
        <w:t>) рабочих дней после получения извещения о неисправн</w:t>
      </w:r>
      <w:r w:rsidRPr="00E636C5">
        <w:rPr>
          <w:szCs w:val="28"/>
        </w:rPr>
        <w:t>о</w:t>
      </w:r>
      <w:r w:rsidRPr="00E636C5">
        <w:rPr>
          <w:szCs w:val="28"/>
        </w:rPr>
        <w:t>сти.</w:t>
      </w:r>
    </w:p>
    <w:p w:rsidR="00E551A3" w:rsidRPr="00055BC5" w:rsidRDefault="00E551A3" w:rsidP="00E551A3">
      <w:pPr>
        <w:pStyle w:val="a3"/>
        <w:ind w:firstLine="426"/>
        <w:jc w:val="both"/>
      </w:pPr>
      <w:proofErr w:type="gramStart"/>
      <w:r w:rsidRPr="00E636C5">
        <w:rPr>
          <w:szCs w:val="28"/>
        </w:rPr>
        <w:t>Все запасные части, которые Поставщик устанавливает на оборудование в течение гарантийного периода, должны быть произведены и сертифицир</w:t>
      </w:r>
      <w:r w:rsidRPr="00E636C5">
        <w:rPr>
          <w:szCs w:val="28"/>
        </w:rPr>
        <w:t>о</w:t>
      </w:r>
      <w:r w:rsidRPr="00E636C5">
        <w:rPr>
          <w:szCs w:val="28"/>
        </w:rPr>
        <w:t>ваны тем же производителем, что и исходные комплектующие оборудования и иметь не худшие функциональные характеристики, в том числе при снятии с производства комплектующих.</w:t>
      </w:r>
      <w:proofErr w:type="gramEnd"/>
    </w:p>
    <w:p w:rsidR="00E551A3" w:rsidRPr="00DA241B" w:rsidRDefault="00E551A3" w:rsidP="00E551A3">
      <w:pPr>
        <w:tabs>
          <w:tab w:val="num" w:pos="0"/>
          <w:tab w:val="num" w:pos="284"/>
        </w:tabs>
        <w:ind w:firstLine="426"/>
        <w:jc w:val="both"/>
        <w:rPr>
          <w:b/>
        </w:rPr>
      </w:pPr>
    </w:p>
    <w:p w:rsidR="00E551A3" w:rsidRPr="00DA241B" w:rsidRDefault="00E551A3" w:rsidP="00E551A3">
      <w:pPr>
        <w:tabs>
          <w:tab w:val="num" w:pos="0"/>
          <w:tab w:val="num" w:pos="284"/>
        </w:tabs>
        <w:ind w:firstLine="426"/>
        <w:jc w:val="both"/>
        <w:rPr>
          <w:b/>
        </w:rPr>
      </w:pPr>
      <w:r w:rsidRPr="00DA241B">
        <w:rPr>
          <w:b/>
        </w:rPr>
        <w:t>Поставляемое оборудование должно быть новым,</w:t>
      </w:r>
      <w:r w:rsidRPr="00DA241B">
        <w:t xml:space="preserve"> </w:t>
      </w:r>
      <w:r w:rsidRPr="00DA241B">
        <w:rPr>
          <w:b/>
        </w:rPr>
        <w:t xml:space="preserve">не бывшим в употреблении (в эксплуатации, в консервации) выпуска не ранее 2013 года. </w:t>
      </w:r>
    </w:p>
    <w:p w:rsidR="00E551A3" w:rsidRPr="00DA241B" w:rsidRDefault="00E551A3" w:rsidP="00E551A3">
      <w:pPr>
        <w:tabs>
          <w:tab w:val="num" w:pos="0"/>
          <w:tab w:val="num" w:pos="284"/>
        </w:tabs>
        <w:ind w:firstLine="426"/>
        <w:jc w:val="both"/>
        <w:rPr>
          <w:b/>
        </w:rPr>
      </w:pPr>
      <w:r w:rsidRPr="00DA241B">
        <w:rPr>
          <w:b/>
        </w:rPr>
        <w:t xml:space="preserve">Не допускается поставка выставочных образцов, а также оборудования, собранного из восстановленных узлов и агрегатов. </w:t>
      </w:r>
    </w:p>
    <w:p w:rsidR="00E551A3" w:rsidRPr="00DA241B" w:rsidRDefault="00E551A3" w:rsidP="00E551A3">
      <w:pPr>
        <w:tabs>
          <w:tab w:val="num" w:pos="0"/>
          <w:tab w:val="num" w:pos="284"/>
        </w:tabs>
        <w:ind w:firstLine="426"/>
        <w:jc w:val="both"/>
        <w:rPr>
          <w:b/>
        </w:rPr>
      </w:pPr>
      <w:r w:rsidRPr="00DA241B">
        <w:rPr>
          <w:b/>
        </w:rPr>
        <w:t xml:space="preserve">Оборудование должно быть поставлено комплектно и обеспечивать конструктивную и функциональную совместимость. </w:t>
      </w:r>
    </w:p>
    <w:p w:rsidR="00E551A3" w:rsidRPr="00DA241B" w:rsidRDefault="00E551A3" w:rsidP="00E551A3">
      <w:pPr>
        <w:tabs>
          <w:tab w:val="num" w:pos="0"/>
          <w:tab w:val="num" w:pos="284"/>
        </w:tabs>
        <w:ind w:firstLine="426"/>
        <w:jc w:val="both"/>
        <w:rPr>
          <w:b/>
        </w:rPr>
      </w:pPr>
      <w:r w:rsidRPr="00DA241B">
        <w:rPr>
          <w:b/>
        </w:rPr>
        <w:t>Оборудование, подлежащее обязательной сертификации, должно иметь сертификат соответствия.</w:t>
      </w:r>
    </w:p>
    <w:p w:rsidR="00E551A3" w:rsidRPr="00DA241B" w:rsidRDefault="00E551A3" w:rsidP="00E551A3">
      <w:pPr>
        <w:tabs>
          <w:tab w:val="num" w:pos="0"/>
          <w:tab w:val="num" w:pos="284"/>
        </w:tabs>
        <w:ind w:firstLine="426"/>
        <w:jc w:val="both"/>
        <w:rPr>
          <w:b/>
        </w:rPr>
      </w:pPr>
      <w:r w:rsidRPr="00DA241B">
        <w:rPr>
          <w:b/>
        </w:rPr>
        <w:t>Поставщик, в случае предоставления оборудования-эквивалента, обязан приложить к своей заявке на торги документы, подтверждающие соответствие технических характеристик эквивалента характеристикам, указанным в ТЗ.</w:t>
      </w:r>
    </w:p>
    <w:p w:rsidR="00E551A3" w:rsidRPr="00D00CA8" w:rsidRDefault="00E551A3" w:rsidP="00E551A3">
      <w:pPr>
        <w:tabs>
          <w:tab w:val="num" w:pos="0"/>
          <w:tab w:val="num" w:pos="284"/>
        </w:tabs>
        <w:ind w:firstLine="426"/>
        <w:jc w:val="both"/>
      </w:pPr>
      <w:r w:rsidRPr="00DA241B">
        <w:rPr>
          <w:b/>
        </w:rPr>
        <w:t>В целях корректного сравнения заявка должна содержать детальную спецификацию предлагаемого оборудования с указанием производителей, моделей, каталожных номеров отдельных блоков, а также точных значений их технических характеристик.</w:t>
      </w:r>
    </w:p>
    <w:p w:rsidR="00C15B51" w:rsidRDefault="00C15B51"/>
    <w:sectPr w:rsidR="00C15B51" w:rsidSect="00361A9F">
      <w:pgSz w:w="11907" w:h="16840" w:code="9"/>
      <w:pgMar w:top="993" w:right="737" w:bottom="1701" w:left="1134" w:header="567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551A3"/>
    <w:rsid w:val="00436B85"/>
    <w:rsid w:val="007E0D68"/>
    <w:rsid w:val="00C15B51"/>
    <w:rsid w:val="00E551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51A3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551A3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character" w:styleId="a4">
    <w:name w:val="Strong"/>
    <w:qFormat/>
    <w:rsid w:val="00E551A3"/>
    <w:rPr>
      <w:b/>
      <w:bCs/>
    </w:rPr>
  </w:style>
  <w:style w:type="paragraph" w:customStyle="1" w:styleId="ListParagraph">
    <w:name w:val="List Paragraph"/>
    <w:basedOn w:val="a"/>
    <w:rsid w:val="00E551A3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757</Words>
  <Characters>4320</Characters>
  <Application>Microsoft Office Word</Application>
  <DocSecurity>0</DocSecurity>
  <Lines>36</Lines>
  <Paragraphs>10</Paragraphs>
  <ScaleCrop>false</ScaleCrop>
  <Company>Your Company Name</Company>
  <LinksUpToDate>false</LinksUpToDate>
  <CharactersWithSpaces>5067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2013-07-24T11:03:00Z</dcterms:created>
  <dcterms:modified xsi:type="dcterms:W3CDTF">2013-07-24T11:04:00Z</dcterms:modified>
</cp:coreProperties>
</file>