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356" w:rsidRPr="00387EBC" w:rsidRDefault="004E5356" w:rsidP="004E5356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4E5356" w:rsidRPr="00387EBC" w:rsidRDefault="004E5356" w:rsidP="004E53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E5356" w:rsidRPr="00387EBC" w:rsidRDefault="004E5356" w:rsidP="004E5356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E5356" w:rsidRPr="00387EBC" w:rsidRDefault="004E5356" w:rsidP="004E5356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E5356" w:rsidRPr="00387EBC" w:rsidRDefault="004E5356" w:rsidP="004E5356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>Трякшина Татьяна Александровна</w:t>
      </w:r>
      <w:r w:rsidRPr="00387EBC">
        <w:t xml:space="preserve">, (35130) </w:t>
      </w:r>
      <w:r>
        <w:t>25142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E5356" w:rsidRPr="00387EBC" w:rsidRDefault="004E5356" w:rsidP="004E5356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E5356" w:rsidRPr="00387EBC" w:rsidRDefault="004E5356" w:rsidP="004E5356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</w:pPr>
      <w:r w:rsidRPr="00387EBC">
        <w:rPr>
          <w:lang w:val="en-US"/>
        </w:rPr>
        <w:t>DE</w:t>
      </w:r>
      <w:r>
        <w:rPr>
          <w:lang w:val="en-US"/>
        </w:rPr>
        <w:t>Kolosova</w:t>
      </w:r>
      <w:r w:rsidRPr="00387EBC">
        <w:t>@</w:t>
      </w:r>
      <w:r w:rsidRPr="00387EBC">
        <w:rPr>
          <w:lang w:val="en-US"/>
        </w:rPr>
        <w:t>po</w:t>
      </w:r>
      <w:r w:rsidRPr="00387EBC">
        <w:t>-</w:t>
      </w:r>
      <w:r w:rsidRPr="00387EBC">
        <w:rPr>
          <w:lang w:val="en-US"/>
        </w:rPr>
        <w:t>mayak</w:t>
      </w:r>
      <w:r w:rsidRPr="00387EBC">
        <w:t>.</w:t>
      </w:r>
      <w:r w:rsidRPr="00387EBC">
        <w:rPr>
          <w:lang w:val="en-US"/>
        </w:rPr>
        <w:t>ru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>
        <w:t>аналитических фильтров АФА</w:t>
      </w:r>
      <w:r w:rsidRPr="00387EBC">
        <w:t>.</w:t>
      </w:r>
    </w:p>
    <w:p w:rsidR="004E5356" w:rsidRPr="00387EBC" w:rsidRDefault="004E5356" w:rsidP="004E5356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4E5356" w:rsidRPr="00A54ACE" w:rsidRDefault="004E5356" w:rsidP="004E5356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>. Челябинске ул. Игуменка, 37.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727 322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семьсот двадцать семь тысяч триста двадцать два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00</w:t>
      </w:r>
      <w:r w:rsidRPr="00387EBC">
        <w:rPr>
          <w:b/>
          <w:i/>
          <w:iCs/>
          <w:u w:val="single"/>
        </w:rPr>
        <w:t xml:space="preserve">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4E5356" w:rsidRPr="00387EBC" w:rsidRDefault="004E5356" w:rsidP="004E5356">
      <w:pPr>
        <w:tabs>
          <w:tab w:val="left" w:pos="1134"/>
        </w:tabs>
        <w:contextualSpacing/>
        <w:jc w:val="both"/>
      </w:pPr>
      <w:r w:rsidRPr="00387EBC">
        <w:tab/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4E5356" w:rsidRPr="00387EBC" w:rsidRDefault="004E5356" w:rsidP="004E53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>), на официальном сайте по закупкам атомной отрасли Госкорпорации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4E5356" w:rsidRPr="00387EBC" w:rsidRDefault="004E5356" w:rsidP="004E5356">
      <w:pPr>
        <w:contextualSpacing/>
        <w:jc w:val="center"/>
        <w:rPr>
          <w:spacing w:val="-6"/>
        </w:rPr>
      </w:pPr>
    </w:p>
    <w:p w:rsidR="004E5356" w:rsidRPr="00387EBC" w:rsidRDefault="004E5356" w:rsidP="004E5356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>23</w:t>
      </w:r>
      <w:r w:rsidRPr="00387EBC">
        <w:rPr>
          <w:i/>
          <w:iCs/>
        </w:rPr>
        <w:t xml:space="preserve"> </w:t>
      </w:r>
      <w:r>
        <w:rPr>
          <w:i/>
          <w:iCs/>
        </w:rPr>
        <w:t>апреля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4E5356" w:rsidRPr="00387EBC" w:rsidRDefault="004E5356" w:rsidP="004E5356">
      <w:pPr>
        <w:contextualSpacing/>
        <w:jc w:val="center"/>
        <w:rPr>
          <w:spacing w:val="-6"/>
        </w:rPr>
      </w:pP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Срок заключения договора/ов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>; в случае необходимости согласования сделки в Госкорпорации «Росатом», договор заключается после такого согласования.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5356" w:rsidRPr="00387EBC" w:rsidRDefault="004E5356" w:rsidP="004E535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4E5356" w:rsidP="004E5356"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E5356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5356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460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5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E53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774</Words>
  <Characters>4414</Characters>
  <Application>Microsoft Office Word</Application>
  <DocSecurity>0</DocSecurity>
  <Lines>36</Lines>
  <Paragraphs>10</Paragraphs>
  <ScaleCrop>false</ScaleCrop>
  <Company>ПО Маяк</Company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2014-04-17T08:39:00Z</dcterms:created>
  <dcterms:modified xsi:type="dcterms:W3CDTF">2014-04-17T08:40:00Z</dcterms:modified>
</cp:coreProperties>
</file>