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7CE" w:rsidRDefault="00B657CE" w:rsidP="00B657CE">
      <w:pPr>
        <w:jc w:val="center"/>
        <w:rPr>
          <w:color w:val="000000"/>
        </w:rPr>
      </w:pPr>
    </w:p>
    <w:p w:rsidR="00BB6516" w:rsidRPr="001F6931" w:rsidRDefault="00BB6516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Default="00B657CE" w:rsidP="00B657CE">
      <w:pPr>
        <w:jc w:val="center"/>
        <w:rPr>
          <w:color w:val="000000"/>
        </w:rPr>
      </w:pPr>
    </w:p>
    <w:p w:rsidR="00BB6516" w:rsidRDefault="00BB6516" w:rsidP="00B657CE">
      <w:pPr>
        <w:jc w:val="center"/>
        <w:rPr>
          <w:color w:val="000000"/>
        </w:rPr>
      </w:pPr>
    </w:p>
    <w:p w:rsidR="00BB6516" w:rsidRPr="001F6931" w:rsidRDefault="00BB6516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B51789" w:rsidRDefault="00B51789" w:rsidP="00B657CE">
      <w:pPr>
        <w:jc w:val="center"/>
        <w:rPr>
          <w:b/>
          <w:color w:val="000000"/>
          <w:sz w:val="40"/>
          <w:szCs w:val="40"/>
        </w:rPr>
      </w:pPr>
      <w:r w:rsidRPr="00B51789">
        <w:rPr>
          <w:b/>
          <w:color w:val="000000"/>
          <w:sz w:val="40"/>
          <w:szCs w:val="40"/>
        </w:rPr>
        <w:t>Том 2</w:t>
      </w:r>
    </w:p>
    <w:p w:rsidR="00B51789" w:rsidRPr="00B51789" w:rsidRDefault="00B51789" w:rsidP="00B657CE">
      <w:pPr>
        <w:jc w:val="center"/>
        <w:rPr>
          <w:b/>
          <w:color w:val="000000"/>
          <w:sz w:val="40"/>
          <w:szCs w:val="40"/>
        </w:rPr>
      </w:pPr>
      <w:r w:rsidRPr="00B51789">
        <w:rPr>
          <w:b/>
          <w:color w:val="000000"/>
          <w:sz w:val="40"/>
          <w:szCs w:val="40"/>
        </w:rPr>
        <w:t>«Техническая часть»</w:t>
      </w: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87629C" w:rsidRDefault="00B657CE" w:rsidP="00BB6516">
      <w:pPr>
        <w:ind w:left="2268" w:hanging="2268"/>
        <w:jc w:val="both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BB6516">
        <w:rPr>
          <w:color w:val="000000"/>
        </w:rPr>
        <w:t xml:space="preserve">: </w:t>
      </w:r>
      <w:r w:rsidR="0087629C">
        <w:rPr>
          <w:color w:val="000000"/>
          <w:u w:val="single"/>
        </w:rPr>
        <w:t xml:space="preserve">блок питания и преобразования сигналов </w:t>
      </w: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rPr>
          <w:color w:val="000000"/>
          <w:sz w:val="20"/>
          <w:szCs w:val="20"/>
        </w:rPr>
      </w:pPr>
    </w:p>
    <w:p w:rsidR="00B657CE" w:rsidRPr="001F6931" w:rsidRDefault="00B657CE" w:rsidP="00B657CE">
      <w:pPr>
        <w:rPr>
          <w:color w:val="000000"/>
          <w:sz w:val="20"/>
          <w:szCs w:val="20"/>
        </w:rPr>
      </w:pPr>
    </w:p>
    <w:p w:rsidR="00B657CE" w:rsidRPr="001F6931" w:rsidRDefault="00B657CE" w:rsidP="00B657CE">
      <w:pPr>
        <w:rPr>
          <w:color w:val="000000"/>
          <w:sz w:val="20"/>
          <w:szCs w:val="2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Default="00B657CE" w:rsidP="00B657CE">
      <w:pPr>
        <w:rPr>
          <w:color w:val="000000"/>
        </w:rPr>
      </w:pPr>
    </w:p>
    <w:p w:rsidR="00BB6516" w:rsidRDefault="00BB6516" w:rsidP="00B657CE">
      <w:pPr>
        <w:rPr>
          <w:color w:val="000000"/>
        </w:rPr>
      </w:pPr>
    </w:p>
    <w:p w:rsidR="00BB6516" w:rsidRPr="001F6931" w:rsidRDefault="00BB6516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1F6931" w:rsidRDefault="00B657CE" w:rsidP="00B657CE">
      <w:pPr>
        <w:rPr>
          <w:color w:val="000000"/>
        </w:rPr>
      </w:pPr>
    </w:p>
    <w:p w:rsidR="00B657CE" w:rsidRPr="00F47416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B6516" w:rsidRPr="00611FE0">
        <w:rPr>
          <w:color w:val="000000"/>
        </w:rPr>
        <w:t>15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87629C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87629C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B657CE" w:rsidRPr="00F47416" w:rsidRDefault="00B657CE" w:rsidP="00B657CE">
      <w:pPr>
        <w:jc w:val="center"/>
        <w:rPr>
          <w:color w:val="000000"/>
        </w:rPr>
      </w:pPr>
    </w:p>
    <w:p w:rsidR="00B657CE" w:rsidRPr="00F47416" w:rsidRDefault="00B657CE" w:rsidP="00B657C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B657CE" w:rsidRPr="001F6931" w:rsidRDefault="00B657CE" w:rsidP="00B657CE">
      <w:pPr>
        <w:jc w:val="center"/>
        <w:rPr>
          <w:color w:val="000000"/>
          <w:sz w:val="26"/>
          <w:szCs w:val="26"/>
        </w:rPr>
      </w:pP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1.3 Код ОКП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B657CE" w:rsidRPr="00023D6D" w:rsidRDefault="00B657CE" w:rsidP="00023D6D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4.7. Требования к электропитанию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4.9. Требования к комплектности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4.10. Требования к маркировке</w:t>
      </w:r>
    </w:p>
    <w:p w:rsidR="00B657CE" w:rsidRPr="00023D6D" w:rsidRDefault="00B657CE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4.11. Требования к упаковке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657CE" w:rsidRPr="00023D6D" w:rsidRDefault="00B657CE" w:rsidP="00023D6D">
      <w:pPr>
        <w:tabs>
          <w:tab w:val="left" w:pos="851"/>
        </w:tabs>
        <w:spacing w:line="276" w:lineRule="auto"/>
        <w:ind w:left="1276" w:hanging="425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B657CE" w:rsidRPr="00023D6D" w:rsidRDefault="00B657CE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6. ТРЕБОВАНИЯ К ТРАНСПОРТИРОВАНИЮ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7. ТРЕБОВАНИЯ К ХРАНЕНИЮ</w:t>
      </w:r>
    </w:p>
    <w:p w:rsidR="00B657CE" w:rsidRPr="00023D6D" w:rsidRDefault="00B657CE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9. ТРЕБОВАНИЯ ПО РЕМОНТОПРИГОДНОСТИ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10. ТРЕБОВАНИЯ К ОБСЛУЖИВАНИЮ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11. ЭКОЛОГИЧЕСКИЕ ТРЕБОВАНИЯ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12. ТРЕБОВАНИЯ ПО БЕЗОПАСНОСТИ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B657CE" w:rsidRPr="00023D6D" w:rsidRDefault="00B657CE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15. ДОПОЛНИТЕЛЬНЫЕ (ИНЫЕ) ТРЕБОВАНИЯ</w:t>
      </w:r>
    </w:p>
    <w:p w:rsidR="00B657CE" w:rsidRPr="00023D6D" w:rsidRDefault="00B657CE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B657CE" w:rsidRPr="00023D6D" w:rsidRDefault="00B657CE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19. ПЕРЕЧЕНЬ ПРИНЯТЫХ СОКРАЩЕНИЙ</w:t>
      </w:r>
    </w:p>
    <w:p w:rsidR="00B657CE" w:rsidRPr="00023D6D" w:rsidRDefault="00B657CE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20. ПЕРЕЧЕНЬ ПРИЛОЖЕНИЙ</w:t>
      </w:r>
    </w:p>
    <w:p w:rsidR="00B657CE" w:rsidRPr="001F6931" w:rsidRDefault="00B657CE" w:rsidP="00B657CE">
      <w:pPr>
        <w:jc w:val="center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89" w:rsidRPr="00B51789" w:rsidRDefault="0087629C" w:rsidP="005915B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51789">
              <w:rPr>
                <w:b/>
                <w:i/>
                <w:color w:val="000000"/>
                <w:sz w:val="24"/>
                <w:szCs w:val="24"/>
              </w:rPr>
              <w:t xml:space="preserve">Блок питания и преобразования сигналов </w:t>
            </w:r>
          </w:p>
          <w:p w:rsidR="00B51789" w:rsidRPr="00B51789" w:rsidRDefault="00B51789" w:rsidP="005915B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B657CE" w:rsidRDefault="0087629C" w:rsidP="007D66E0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51789">
              <w:rPr>
                <w:b/>
                <w:i/>
                <w:color w:val="000000"/>
                <w:sz w:val="24"/>
                <w:szCs w:val="24"/>
              </w:rPr>
              <w:t>БППС 4090</w:t>
            </w:r>
            <w:r w:rsidR="005D73B4" w:rsidRPr="00B51789">
              <w:rPr>
                <w:b/>
                <w:i/>
                <w:color w:val="000000"/>
                <w:sz w:val="24"/>
                <w:szCs w:val="24"/>
              </w:rPr>
              <w:t>А</w:t>
            </w:r>
            <w:r w:rsidRPr="00B51789">
              <w:rPr>
                <w:b/>
                <w:i/>
                <w:color w:val="000000"/>
                <w:sz w:val="24"/>
                <w:szCs w:val="24"/>
              </w:rPr>
              <w:t>/М23</w:t>
            </w:r>
            <w:r w:rsidR="00BB6516" w:rsidRPr="00B51789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B71225">
              <w:rPr>
                <w:b/>
                <w:i/>
                <w:color w:val="000000"/>
                <w:sz w:val="24"/>
                <w:szCs w:val="24"/>
              </w:rPr>
              <w:t xml:space="preserve">(с поверкой, методикой поверки и приемкой </w:t>
            </w:r>
            <w:r w:rsidR="00B71225" w:rsidRPr="00B71225">
              <w:rPr>
                <w:b/>
                <w:i/>
                <w:sz w:val="24"/>
                <w:szCs w:val="24"/>
              </w:rPr>
              <w:t>ОАО «ВПО «</w:t>
            </w:r>
            <w:proofErr w:type="spellStart"/>
            <w:r w:rsidR="00B71225" w:rsidRPr="00B71225">
              <w:rPr>
                <w:b/>
                <w:i/>
                <w:sz w:val="24"/>
                <w:szCs w:val="24"/>
              </w:rPr>
              <w:t>Зарубежатомэнергострой</w:t>
            </w:r>
            <w:proofErr w:type="spellEnd"/>
            <w:r w:rsidR="00B71225" w:rsidRPr="00B71225">
              <w:rPr>
                <w:b/>
                <w:i/>
                <w:sz w:val="24"/>
                <w:szCs w:val="24"/>
              </w:rPr>
              <w:t>»</w:t>
            </w:r>
            <w:r w:rsidR="00B71225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p w:rsidR="007D66E0" w:rsidRPr="007D66E0" w:rsidRDefault="007D66E0" w:rsidP="007D66E0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7D66E0">
              <w:rPr>
                <w:b/>
                <w:i/>
                <w:color w:val="000000"/>
                <w:sz w:val="22"/>
                <w:szCs w:val="22"/>
              </w:rPr>
              <w:t>В соответствии с п.12.2.2б ЕОСЗ закупка эквивалента не предусмотрена, т.к.</w:t>
            </w:r>
            <w:r w:rsidRPr="007D66E0">
              <w:rPr>
                <w:sz w:val="22"/>
                <w:szCs w:val="22"/>
              </w:rPr>
              <w:t xml:space="preserve"> </w:t>
            </w:r>
            <w:r w:rsidRPr="007D66E0">
              <w:rPr>
                <w:b/>
                <w:i/>
                <w:color w:val="000000"/>
                <w:sz w:val="22"/>
                <w:szCs w:val="22"/>
              </w:rPr>
              <w:t>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(приборы являются составной частью систем безопасности СУ ТС СК).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E1" w:rsidRDefault="005915BB" w:rsidP="00740C6B">
            <w:pPr>
              <w:jc w:val="both"/>
              <w:rPr>
                <w:i/>
                <w:color w:val="000000"/>
                <w:sz w:val="24"/>
                <w:szCs w:val="24"/>
                <w:lang w:bidi="ru-RU"/>
              </w:rPr>
            </w:pP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Поставляемое оборудование должно быть новым, выпуска не ранее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740C6B">
              <w:rPr>
                <w:bCs/>
                <w:i/>
                <w:iCs/>
                <w:color w:val="000000"/>
                <w:sz w:val="24"/>
                <w:szCs w:val="24"/>
                <w:lang w:bidi="ru-RU"/>
              </w:rPr>
              <w:t>2015</w:t>
            </w:r>
            <w:r w:rsidRPr="005915BB">
              <w:rPr>
                <w:b/>
                <w:bCs/>
                <w:i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 xml:space="preserve">года, </w:t>
            </w:r>
          </w:p>
          <w:p w:rsidR="00DE34E1" w:rsidRPr="00173545" w:rsidRDefault="005915BB" w:rsidP="006B7F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не бывшим в употреблении, не восстановленным, не являться выставочным образц</w:t>
            </w:r>
            <w:r w:rsidR="006B7F1A">
              <w:rPr>
                <w:i/>
                <w:color w:val="000000"/>
                <w:sz w:val="24"/>
                <w:szCs w:val="24"/>
                <w:lang w:bidi="ru-RU"/>
              </w:rPr>
              <w:t>о</w:t>
            </w:r>
            <w:r w:rsidRPr="005915BB">
              <w:rPr>
                <w:i/>
                <w:color w:val="000000"/>
                <w:sz w:val="24"/>
                <w:szCs w:val="24"/>
                <w:lang w:bidi="ru-RU"/>
              </w:rPr>
              <w:t>м</w:t>
            </w:r>
            <w:r w:rsidR="00740C6B">
              <w:rPr>
                <w:i/>
                <w:color w:val="000000"/>
                <w:sz w:val="24"/>
                <w:szCs w:val="24"/>
                <w:lang w:bidi="ru-RU"/>
              </w:rPr>
              <w:t>, свободным от прав третьих лиц</w:t>
            </w:r>
            <w:r w:rsidR="00173545">
              <w:rPr>
                <w:i/>
                <w:color w:val="000000"/>
                <w:sz w:val="24"/>
                <w:szCs w:val="24"/>
                <w:lang w:bidi="ru-RU"/>
              </w:rPr>
              <w:t>, внесено в реестр средств измерения РФ, иметь первичную поверку.</w:t>
            </w:r>
          </w:p>
        </w:tc>
      </w:tr>
      <w:tr w:rsidR="00B657CE" w:rsidRPr="001F6931" w:rsidTr="00173545">
        <w:trPr>
          <w:trHeight w:val="24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5915BB" w:rsidP="00740C6B">
            <w:pPr>
              <w:rPr>
                <w:i/>
                <w:color w:val="000000"/>
                <w:sz w:val="24"/>
                <w:szCs w:val="24"/>
              </w:rPr>
            </w:pPr>
            <w:r w:rsidRPr="005915BB">
              <w:rPr>
                <w:i/>
                <w:color w:val="000000"/>
                <w:sz w:val="24"/>
                <w:szCs w:val="24"/>
              </w:rPr>
              <w:t>4221</w:t>
            </w:r>
            <w:r w:rsidR="00CB1655">
              <w:rPr>
                <w:i/>
                <w:color w:val="000000"/>
                <w:sz w:val="24"/>
                <w:szCs w:val="24"/>
              </w:rPr>
              <w:t>96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657CE" w:rsidRPr="001F6931" w:rsidRDefault="00B657CE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393B89" w:rsidRDefault="00622AEF" w:rsidP="009454D8">
            <w:pPr>
              <w:ind w:firstLine="20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Приборы</w:t>
            </w:r>
            <w:r w:rsidR="00740C6B">
              <w:rPr>
                <w:i/>
                <w:color w:val="000000"/>
                <w:sz w:val="24"/>
                <w:szCs w:val="24"/>
              </w:rPr>
              <w:t xml:space="preserve"> пр</w:t>
            </w:r>
            <w:r w:rsidR="006E1E25" w:rsidRPr="006E1E25">
              <w:rPr>
                <w:i/>
                <w:color w:val="000000"/>
                <w:sz w:val="24"/>
                <w:szCs w:val="24"/>
              </w:rPr>
              <w:t xml:space="preserve">едназначены для </w:t>
            </w:r>
            <w:r w:rsidR="00CB1655">
              <w:rPr>
                <w:i/>
                <w:color w:val="000000"/>
                <w:sz w:val="24"/>
                <w:szCs w:val="24"/>
              </w:rPr>
              <w:t xml:space="preserve">питания преобразователей с унифицированным выходным сигналом постоянного тока 4…20 </w:t>
            </w:r>
            <w:r w:rsidR="00CB1655">
              <w:rPr>
                <w:i/>
                <w:color w:val="000000"/>
                <w:sz w:val="24"/>
                <w:szCs w:val="24"/>
                <w:lang w:val="en-US"/>
              </w:rPr>
              <w:t>mA</w:t>
            </w:r>
            <w:r w:rsidR="00740C6B">
              <w:rPr>
                <w:i/>
                <w:color w:val="000000"/>
                <w:sz w:val="24"/>
                <w:szCs w:val="24"/>
              </w:rPr>
              <w:t xml:space="preserve">, измерений и преобразования сигналов термопреобразователей сопротивления, преобразователей термоэлектрических, преобразователей с унифицированными выходными сигналами в унифицированные сигналы постоянного тока 4…20, 0…20 или 0…5 </w:t>
            </w:r>
            <w:r w:rsidR="004610DF">
              <w:rPr>
                <w:i/>
                <w:color w:val="000000"/>
                <w:sz w:val="24"/>
                <w:szCs w:val="24"/>
              </w:rPr>
              <w:t>м</w:t>
            </w:r>
            <w:r w:rsidR="00740C6B"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="00393B89">
              <w:rPr>
                <w:i/>
                <w:color w:val="000000"/>
                <w:sz w:val="24"/>
                <w:szCs w:val="24"/>
              </w:rPr>
              <w:t>.</w:t>
            </w:r>
          </w:p>
          <w:p w:rsidR="005D73B4" w:rsidRPr="005D73B4" w:rsidRDefault="00622AEF" w:rsidP="009454D8">
            <w:pPr>
              <w:ind w:firstLine="205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Приборы</w:t>
            </w:r>
            <w:r w:rsidR="00435C5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D73B4">
              <w:rPr>
                <w:i/>
                <w:color w:val="000000"/>
                <w:sz w:val="24"/>
                <w:szCs w:val="24"/>
              </w:rPr>
              <w:t>используются в составе систем управления технологическими процессами на объектах атомн</w:t>
            </w:r>
            <w:r w:rsidR="00393B89">
              <w:rPr>
                <w:i/>
                <w:color w:val="000000"/>
                <w:sz w:val="24"/>
                <w:szCs w:val="24"/>
              </w:rPr>
              <w:t>ой</w:t>
            </w:r>
            <w:r w:rsidR="005D73B4">
              <w:rPr>
                <w:i/>
                <w:color w:val="000000"/>
                <w:sz w:val="24"/>
                <w:szCs w:val="24"/>
              </w:rPr>
              <w:t xml:space="preserve"> э</w:t>
            </w:r>
            <w:r w:rsidR="00393B89">
              <w:rPr>
                <w:i/>
                <w:color w:val="000000"/>
                <w:sz w:val="24"/>
                <w:szCs w:val="24"/>
              </w:rPr>
              <w:t>нергетики</w:t>
            </w:r>
          </w:p>
        </w:tc>
      </w:tr>
    </w:tbl>
    <w:p w:rsidR="00B657CE" w:rsidRPr="001F6931" w:rsidRDefault="00B657CE" w:rsidP="00B657CE">
      <w:pPr>
        <w:jc w:val="center"/>
        <w:rPr>
          <w:b/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9454D8" w:rsidRDefault="00B63720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454D8">
              <w:rPr>
                <w:i/>
                <w:sz w:val="24"/>
                <w:szCs w:val="24"/>
              </w:rPr>
              <w:t xml:space="preserve">По устойчивости к климатическим воздействиям при эксплуатации </w:t>
            </w:r>
            <w:r w:rsidR="00622AEF">
              <w:rPr>
                <w:i/>
                <w:sz w:val="24"/>
                <w:szCs w:val="24"/>
              </w:rPr>
              <w:t>приборы</w:t>
            </w:r>
            <w:r w:rsidRPr="009454D8">
              <w:rPr>
                <w:i/>
                <w:sz w:val="24"/>
                <w:szCs w:val="24"/>
              </w:rPr>
              <w:t xml:space="preserve"> </w:t>
            </w:r>
            <w:r w:rsidR="009454D8" w:rsidRPr="009454D8">
              <w:rPr>
                <w:i/>
                <w:sz w:val="24"/>
                <w:szCs w:val="24"/>
              </w:rPr>
              <w:t xml:space="preserve">должны соответствовать группе исполнения С3 при температуре окружающего воздуха от минус 10 </w:t>
            </w:r>
            <w:proofErr w:type="spellStart"/>
            <w:r w:rsidR="009454D8" w:rsidRPr="009454D8">
              <w:rPr>
                <w:i/>
                <w:sz w:val="24"/>
                <w:szCs w:val="24"/>
                <w:vertAlign w:val="superscript"/>
              </w:rPr>
              <w:t>о</w:t>
            </w:r>
            <w:r w:rsidR="009454D8" w:rsidRPr="009454D8">
              <w:rPr>
                <w:i/>
                <w:sz w:val="24"/>
                <w:szCs w:val="24"/>
              </w:rPr>
              <w:t>С</w:t>
            </w:r>
            <w:proofErr w:type="spellEnd"/>
            <w:r w:rsidR="009454D8" w:rsidRPr="009454D8">
              <w:rPr>
                <w:i/>
                <w:sz w:val="24"/>
                <w:szCs w:val="24"/>
              </w:rPr>
              <w:t xml:space="preserve"> до плюс 60 </w:t>
            </w:r>
            <w:proofErr w:type="spellStart"/>
            <w:r w:rsidR="009454D8" w:rsidRPr="009454D8">
              <w:rPr>
                <w:i/>
                <w:sz w:val="24"/>
                <w:szCs w:val="24"/>
                <w:vertAlign w:val="superscript"/>
              </w:rPr>
              <w:t>о</w:t>
            </w:r>
            <w:r w:rsidR="009454D8" w:rsidRPr="009454D8">
              <w:rPr>
                <w:i/>
                <w:sz w:val="24"/>
                <w:szCs w:val="24"/>
              </w:rPr>
              <w:t>С</w:t>
            </w:r>
            <w:proofErr w:type="spellEnd"/>
            <w:r w:rsidR="009454D8" w:rsidRPr="009454D8">
              <w:rPr>
                <w:i/>
                <w:sz w:val="24"/>
                <w:szCs w:val="24"/>
              </w:rPr>
              <w:t xml:space="preserve"> в соответствии с ГОСТ </w:t>
            </w:r>
            <w:proofErr w:type="gramStart"/>
            <w:r w:rsidR="009454D8" w:rsidRPr="009454D8">
              <w:rPr>
                <w:i/>
                <w:sz w:val="24"/>
                <w:szCs w:val="24"/>
              </w:rPr>
              <w:t>Р</w:t>
            </w:r>
            <w:proofErr w:type="gramEnd"/>
            <w:r w:rsidR="009454D8" w:rsidRPr="009454D8">
              <w:rPr>
                <w:i/>
                <w:sz w:val="24"/>
                <w:szCs w:val="24"/>
              </w:rPr>
              <w:t xml:space="preserve"> 52931-2008.</w:t>
            </w:r>
          </w:p>
          <w:p w:rsidR="009454D8" w:rsidRDefault="009454D8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454D8">
              <w:rPr>
                <w:i/>
                <w:sz w:val="24"/>
                <w:szCs w:val="24"/>
              </w:rPr>
              <w:t xml:space="preserve">Степень защиты приборов от попадания внутрь твердых тел, пыли и воды </w:t>
            </w:r>
            <w:r w:rsidR="006B7F1A">
              <w:rPr>
                <w:i/>
                <w:sz w:val="24"/>
                <w:szCs w:val="24"/>
              </w:rPr>
              <w:br/>
            </w:r>
            <w:r w:rsidRPr="009454D8">
              <w:rPr>
                <w:i/>
                <w:sz w:val="24"/>
                <w:szCs w:val="24"/>
              </w:rPr>
              <w:t>(в соответствии с ГОСТ 14254-96):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9454D8">
              <w:rPr>
                <w:i/>
                <w:sz w:val="24"/>
                <w:szCs w:val="24"/>
              </w:rPr>
              <w:t xml:space="preserve">для передней панели - </w:t>
            </w:r>
            <w:r w:rsidRPr="009454D8">
              <w:rPr>
                <w:i/>
                <w:sz w:val="24"/>
                <w:szCs w:val="24"/>
                <w:lang w:val="en-US"/>
              </w:rPr>
              <w:t>IP</w:t>
            </w:r>
            <w:r w:rsidRPr="009454D8">
              <w:rPr>
                <w:i/>
                <w:sz w:val="24"/>
                <w:szCs w:val="24"/>
              </w:rPr>
              <w:t xml:space="preserve">54, для корпуса - </w:t>
            </w:r>
            <w:r w:rsidRPr="009454D8">
              <w:rPr>
                <w:i/>
                <w:sz w:val="24"/>
                <w:szCs w:val="24"/>
                <w:lang w:val="en-US"/>
              </w:rPr>
              <w:t>IP</w:t>
            </w:r>
            <w:r w:rsidRPr="009454D8">
              <w:rPr>
                <w:i/>
                <w:sz w:val="24"/>
                <w:szCs w:val="24"/>
              </w:rPr>
              <w:t>20</w:t>
            </w:r>
            <w:r>
              <w:rPr>
                <w:i/>
                <w:sz w:val="24"/>
                <w:szCs w:val="24"/>
              </w:rPr>
              <w:t>.</w:t>
            </w:r>
          </w:p>
          <w:p w:rsidR="00AE4572" w:rsidRDefault="009454D8" w:rsidP="009454D8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Группа исполнения </w:t>
            </w:r>
            <w:r w:rsidR="00AE4572">
              <w:rPr>
                <w:i/>
                <w:sz w:val="24"/>
                <w:szCs w:val="24"/>
                <w:lang w:val="en-US"/>
              </w:rPr>
              <w:t>III</w:t>
            </w:r>
            <w:r w:rsidR="00AE4572" w:rsidRPr="00AE457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по электромагнитной совместимости (ЭМС)</w:t>
            </w:r>
            <w:r w:rsidR="00AE4572" w:rsidRPr="00AE4572">
              <w:rPr>
                <w:i/>
                <w:sz w:val="24"/>
                <w:szCs w:val="24"/>
              </w:rPr>
              <w:t xml:space="preserve"> </w:t>
            </w:r>
            <w:r w:rsidR="00AE4572">
              <w:rPr>
                <w:i/>
                <w:sz w:val="24"/>
                <w:szCs w:val="24"/>
              </w:rPr>
              <w:t>в соответствии с ГОСТ Р 50746-2000.</w:t>
            </w:r>
          </w:p>
          <w:p w:rsidR="00AE4572" w:rsidRDefault="00AE4572" w:rsidP="00AE457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Группа исполнения М6 по устойчивости к механическим воздействиям в соответствии с ГОСТ Р 17516.1-90.</w:t>
            </w:r>
          </w:p>
          <w:p w:rsidR="009454D8" w:rsidRPr="009454D8" w:rsidRDefault="00AE4572" w:rsidP="00AE4572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Категория сейсмостойкости – </w:t>
            </w:r>
            <w:r>
              <w:rPr>
                <w:i/>
                <w:sz w:val="24"/>
                <w:szCs w:val="24"/>
                <w:lang w:val="en-US"/>
              </w:rPr>
              <w:t>I</w:t>
            </w:r>
            <w:r>
              <w:rPr>
                <w:i/>
                <w:sz w:val="24"/>
                <w:szCs w:val="24"/>
              </w:rPr>
              <w:t xml:space="preserve"> по НП-031-01</w:t>
            </w:r>
            <w:r w:rsidR="009454D8">
              <w:rPr>
                <w:i/>
                <w:sz w:val="24"/>
                <w:szCs w:val="24"/>
              </w:rPr>
              <w:t xml:space="preserve"> </w:t>
            </w:r>
            <w:r w:rsidR="009454D8" w:rsidRPr="009454D8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B657CE" w:rsidRPr="001F6931" w:rsidRDefault="00B657CE" w:rsidP="00B657CE">
      <w:pPr>
        <w:jc w:val="center"/>
        <w:rPr>
          <w:b/>
          <w:color w:val="000000"/>
          <w:sz w:val="24"/>
          <w:szCs w:val="24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B63720" w:rsidRDefault="00DA0886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 xml:space="preserve">Габаритные размеры: </w:t>
            </w:r>
            <w:proofErr w:type="spellStart"/>
            <w:r w:rsidR="00B51789">
              <w:rPr>
                <w:i/>
                <w:sz w:val="24"/>
                <w:szCs w:val="24"/>
              </w:rPr>
              <w:t>ШхВхГ</w:t>
            </w:r>
            <w:proofErr w:type="spellEnd"/>
            <w:r w:rsidR="00B51789">
              <w:rPr>
                <w:i/>
                <w:sz w:val="24"/>
                <w:szCs w:val="24"/>
              </w:rPr>
              <w:t>, мм, не более:</w:t>
            </w:r>
            <w:r w:rsidRPr="00B63720">
              <w:rPr>
                <w:i/>
                <w:sz w:val="24"/>
                <w:szCs w:val="24"/>
              </w:rPr>
              <w:t xml:space="preserve"> 82</w:t>
            </w:r>
            <w:r w:rsidR="00B51789">
              <w:rPr>
                <w:i/>
                <w:sz w:val="24"/>
                <w:szCs w:val="24"/>
              </w:rPr>
              <w:t>х</w:t>
            </w:r>
            <w:r w:rsidRPr="00B63720">
              <w:rPr>
                <w:i/>
                <w:sz w:val="24"/>
                <w:szCs w:val="24"/>
              </w:rPr>
              <w:t>160</w:t>
            </w:r>
            <w:r w:rsidR="00B51789">
              <w:rPr>
                <w:i/>
                <w:sz w:val="24"/>
                <w:szCs w:val="24"/>
              </w:rPr>
              <w:t>х</w:t>
            </w:r>
            <w:r w:rsidRPr="00B63720">
              <w:rPr>
                <w:i/>
                <w:sz w:val="24"/>
                <w:szCs w:val="24"/>
              </w:rPr>
              <w:t>198</w:t>
            </w:r>
            <w:r w:rsidR="00B63720" w:rsidRPr="00B63720">
              <w:rPr>
                <w:i/>
                <w:sz w:val="24"/>
                <w:szCs w:val="24"/>
              </w:rPr>
              <w:t>.</w:t>
            </w:r>
          </w:p>
          <w:p w:rsidR="00B63720" w:rsidRPr="001F6931" w:rsidRDefault="00B63720" w:rsidP="00257782">
            <w:pPr>
              <w:ind w:firstLine="205"/>
              <w:jc w:val="both"/>
              <w:rPr>
                <w:color w:val="000000"/>
              </w:rPr>
            </w:pPr>
            <w:r w:rsidRPr="00B63720">
              <w:rPr>
                <w:i/>
                <w:sz w:val="24"/>
                <w:szCs w:val="24"/>
              </w:rPr>
              <w:t>Масса не более 1,3 кг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34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 должны быть</w:t>
            </w:r>
            <w:r w:rsidR="00DD5834" w:rsidRPr="00FD6829">
              <w:rPr>
                <w:i/>
                <w:sz w:val="24"/>
                <w:szCs w:val="24"/>
              </w:rPr>
              <w:t>:</w:t>
            </w:r>
          </w:p>
          <w:p w:rsidR="001A1CE2" w:rsidRDefault="001A1CE2" w:rsidP="001A1CE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 микропроцессорными, </w:t>
            </w:r>
            <w:proofErr w:type="spellStart"/>
            <w:r>
              <w:rPr>
                <w:i/>
                <w:sz w:val="24"/>
                <w:szCs w:val="24"/>
              </w:rPr>
              <w:t>переконфигурируемыми</w:t>
            </w:r>
            <w:proofErr w:type="spellEnd"/>
            <w:r>
              <w:rPr>
                <w:i/>
                <w:sz w:val="24"/>
                <w:szCs w:val="24"/>
              </w:rPr>
              <w:t xml:space="preserve"> потребителем с индикацией текущих значений преобразуемых величин;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числу преобразуемых входных сигналов – одноканальными;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 xml:space="preserve">- по числу выходных сигналов – двухканальными с независимой настройкой каждого канала на срабатывание по любой </w:t>
            </w:r>
            <w:proofErr w:type="spellStart"/>
            <w:r w:rsidRPr="00FD6829">
              <w:rPr>
                <w:i/>
                <w:sz w:val="24"/>
                <w:szCs w:val="24"/>
              </w:rPr>
              <w:t>уставке</w:t>
            </w:r>
            <w:proofErr w:type="spellEnd"/>
            <w:r w:rsidRPr="00FD6829">
              <w:rPr>
                <w:i/>
                <w:sz w:val="24"/>
                <w:szCs w:val="24"/>
              </w:rPr>
              <w:t>;</w:t>
            </w:r>
          </w:p>
          <w:p w:rsidR="00B657CE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noBreakHyphen/>
              <w:t xml:space="preserve"> </w:t>
            </w:r>
            <w:r w:rsidR="00DD01EA" w:rsidRPr="00FD6829">
              <w:rPr>
                <w:i/>
                <w:sz w:val="24"/>
                <w:szCs w:val="24"/>
              </w:rPr>
              <w:t xml:space="preserve"> </w:t>
            </w:r>
            <w:r w:rsidRPr="00FD6829">
              <w:rPr>
                <w:i/>
                <w:sz w:val="24"/>
                <w:szCs w:val="24"/>
              </w:rPr>
              <w:t xml:space="preserve">по числу каналов сигнализации – </w:t>
            </w:r>
            <w:proofErr w:type="gramStart"/>
            <w:r w:rsidRPr="00FD6829">
              <w:rPr>
                <w:i/>
                <w:sz w:val="24"/>
                <w:szCs w:val="24"/>
              </w:rPr>
              <w:t>трехканальными</w:t>
            </w:r>
            <w:proofErr w:type="gramEnd"/>
            <w:r w:rsidRPr="00FD6829">
              <w:rPr>
                <w:i/>
                <w:sz w:val="24"/>
                <w:szCs w:val="24"/>
              </w:rPr>
              <w:t xml:space="preserve"> с независимой настройкой каждого канала на срабатывание по любой </w:t>
            </w:r>
            <w:proofErr w:type="spellStart"/>
            <w:r w:rsidRPr="00FD6829">
              <w:rPr>
                <w:i/>
                <w:sz w:val="24"/>
                <w:szCs w:val="24"/>
              </w:rPr>
              <w:t>уставке</w:t>
            </w:r>
            <w:proofErr w:type="spellEnd"/>
            <w:r w:rsidRPr="00FD6829">
              <w:rPr>
                <w:i/>
                <w:sz w:val="24"/>
                <w:szCs w:val="24"/>
              </w:rPr>
              <w:t>;</w:t>
            </w:r>
          </w:p>
          <w:p w:rsidR="009522C9" w:rsidRPr="00FD6829" w:rsidRDefault="009522C9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lastRenderedPageBreak/>
              <w:t>- по зависимости выходного сигнала от входного – с линейной зависимостью для входных сигналов от термопреобразователей сопротивления, преобразователей термоэлектрических или с линейной зависимостью и с функцией извлечения квадратного корня для унифицированного входного сигнала;</w:t>
            </w:r>
          </w:p>
          <w:p w:rsidR="00DD5834" w:rsidRPr="00FD6829" w:rsidRDefault="00DD5834" w:rsidP="00FD6829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- по связи между входными и выходными цепями – без гальванической связи.</w:t>
            </w:r>
          </w:p>
          <w:p w:rsidR="00FD6829" w:rsidRPr="00FD6829" w:rsidRDefault="00FD6829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 xml:space="preserve">Диапазон входного </w:t>
            </w:r>
            <w:r w:rsidR="00622AEF">
              <w:rPr>
                <w:i/>
                <w:sz w:val="24"/>
                <w:szCs w:val="24"/>
              </w:rPr>
              <w:t xml:space="preserve">унифицированного </w:t>
            </w:r>
            <w:r w:rsidRPr="00FD6829">
              <w:rPr>
                <w:i/>
                <w:sz w:val="24"/>
                <w:szCs w:val="24"/>
              </w:rPr>
              <w:t>токового сигнала – 4…20 мА.</w:t>
            </w:r>
          </w:p>
          <w:p w:rsidR="00DD5834" w:rsidRPr="00FD6829" w:rsidRDefault="00FD6829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FD6829">
              <w:rPr>
                <w:i/>
                <w:sz w:val="24"/>
                <w:szCs w:val="24"/>
              </w:rPr>
              <w:t>Диапазон выходного унифицированного токового сигнала – 4…20 мА.</w:t>
            </w:r>
          </w:p>
          <w:p w:rsidR="00FD6829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 должны</w:t>
            </w:r>
            <w:r w:rsidR="00FD6829" w:rsidRPr="00FD6829">
              <w:rPr>
                <w:i/>
                <w:sz w:val="24"/>
                <w:szCs w:val="24"/>
              </w:rPr>
              <w:t xml:space="preserve"> выдержива</w:t>
            </w:r>
            <w:r>
              <w:rPr>
                <w:i/>
                <w:sz w:val="24"/>
                <w:szCs w:val="24"/>
              </w:rPr>
              <w:t>ть</w:t>
            </w:r>
            <w:r w:rsidR="00FD6829" w:rsidRPr="00FD6829">
              <w:rPr>
                <w:i/>
                <w:sz w:val="24"/>
                <w:szCs w:val="24"/>
              </w:rPr>
              <w:t xml:space="preserve"> без повреждений обрыв и короткое замыкание выходных токовых цепей</w:t>
            </w:r>
            <w:r w:rsidR="00FD6829">
              <w:rPr>
                <w:i/>
                <w:sz w:val="24"/>
                <w:szCs w:val="24"/>
              </w:rPr>
              <w:t>.</w:t>
            </w:r>
          </w:p>
          <w:p w:rsidR="00FD6829" w:rsidRDefault="00622AEF" w:rsidP="00FD6829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Приборы должны </w:t>
            </w:r>
            <w:r w:rsidR="00FD6829">
              <w:rPr>
                <w:i/>
                <w:sz w:val="24"/>
                <w:szCs w:val="24"/>
              </w:rPr>
              <w:t>содержат</w:t>
            </w:r>
            <w:r>
              <w:rPr>
                <w:i/>
                <w:sz w:val="24"/>
                <w:szCs w:val="24"/>
              </w:rPr>
              <w:t>ь</w:t>
            </w:r>
            <w:r w:rsidR="00FD6829">
              <w:rPr>
                <w:i/>
                <w:sz w:val="24"/>
                <w:szCs w:val="24"/>
              </w:rPr>
              <w:t xml:space="preserve"> встроенный источник напряжения, предназначенный для питания первичных преобразователей с унифицированным выходным сигналом постоянного тока</w:t>
            </w:r>
            <w:r w:rsidR="009D2A5F">
              <w:rPr>
                <w:i/>
                <w:sz w:val="24"/>
                <w:szCs w:val="24"/>
              </w:rPr>
              <w:t>.</w:t>
            </w:r>
          </w:p>
          <w:p w:rsidR="009D2A5F" w:rsidRPr="001F6931" w:rsidRDefault="009D2A5F" w:rsidP="009D2A5F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Сопротивление нагрузки не более 0,5 кОм для вых</w:t>
            </w:r>
            <w:r w:rsidR="006B7F1A">
              <w:rPr>
                <w:i/>
                <w:sz w:val="24"/>
                <w:szCs w:val="24"/>
              </w:rPr>
              <w:t>одного токового сигнала 4…20 мА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45" w:rsidRDefault="00D80F45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Исполнение приборов – повышенной надежности.</w:t>
            </w:r>
          </w:p>
          <w:p w:rsidR="009C6E10" w:rsidRPr="001F6931" w:rsidRDefault="00DA0886" w:rsidP="00257782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 w:rsidRPr="00DA0886">
              <w:rPr>
                <w:i/>
                <w:sz w:val="24"/>
                <w:szCs w:val="24"/>
              </w:rPr>
              <w:t>Ресурс – 30000 ч в течение срока службы 10 лет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F2" w:rsidRDefault="00EC7EF2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EC7EF2">
              <w:rPr>
                <w:i/>
                <w:sz w:val="24"/>
                <w:szCs w:val="24"/>
              </w:rPr>
              <w:t>Наличие на лицевой панели прибора</w:t>
            </w:r>
            <w:r>
              <w:rPr>
                <w:i/>
                <w:sz w:val="24"/>
                <w:szCs w:val="24"/>
              </w:rPr>
              <w:t>: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>четырехразрядного светодиодного индикатора</w:t>
            </w:r>
            <w:r>
              <w:rPr>
                <w:i/>
                <w:sz w:val="24"/>
                <w:szCs w:val="24"/>
              </w:rPr>
              <w:t xml:space="preserve"> для отображения значений измеряемых величин;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 xml:space="preserve"> трех светодиодов индикации состояния каналов сигнализации</w:t>
            </w:r>
            <w:r>
              <w:rPr>
                <w:i/>
                <w:sz w:val="24"/>
                <w:szCs w:val="24"/>
              </w:rPr>
              <w:t>;</w:t>
            </w:r>
          </w:p>
          <w:p w:rsidR="00B657CE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EC7EF2">
              <w:rPr>
                <w:i/>
                <w:sz w:val="24"/>
                <w:szCs w:val="24"/>
              </w:rPr>
              <w:t>кнопок управления.</w:t>
            </w:r>
          </w:p>
          <w:p w:rsidR="00EC7EF2" w:rsidRDefault="00EC7EF2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на задней панели прибора: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</w:t>
            </w:r>
            <w:proofErr w:type="spellStart"/>
            <w:r>
              <w:rPr>
                <w:i/>
                <w:sz w:val="24"/>
                <w:szCs w:val="24"/>
              </w:rPr>
              <w:t>клеммных</w:t>
            </w:r>
            <w:proofErr w:type="spellEnd"/>
            <w:r>
              <w:rPr>
                <w:i/>
                <w:sz w:val="24"/>
                <w:szCs w:val="24"/>
              </w:rPr>
              <w:t xml:space="preserve"> колодок подключения цепи сетевого питания, релейных каналов коммутации, входных и выходных цепей, цепей интерфейса;</w:t>
            </w:r>
          </w:p>
          <w:p w:rsidR="00EC7EF2" w:rsidRDefault="00EC7EF2" w:rsidP="00EC7EF2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винта защитного заземления</w:t>
            </w:r>
            <w:r w:rsidR="00C873AF">
              <w:rPr>
                <w:i/>
                <w:sz w:val="24"/>
                <w:szCs w:val="24"/>
              </w:rPr>
              <w:t>.</w:t>
            </w:r>
          </w:p>
          <w:p w:rsidR="00C873AF" w:rsidRPr="001F6931" w:rsidRDefault="00C873AF" w:rsidP="00257782">
            <w:pPr>
              <w:ind w:firstLine="205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Наличие прижимных планок для монтажа блока в щите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DD01EA" w:rsidP="00B71225">
            <w:pPr>
              <w:ind w:firstLine="205"/>
              <w:jc w:val="both"/>
              <w:rPr>
                <w:i/>
                <w:color w:val="000000"/>
                <w:sz w:val="24"/>
                <w:szCs w:val="24"/>
              </w:rPr>
            </w:pPr>
            <w:r w:rsidRPr="00DD01EA">
              <w:rPr>
                <w:i/>
                <w:sz w:val="24"/>
                <w:szCs w:val="24"/>
              </w:rPr>
              <w:t xml:space="preserve">Не </w:t>
            </w:r>
            <w:r w:rsidR="00B71225">
              <w:rPr>
                <w:i/>
                <w:sz w:val="24"/>
                <w:szCs w:val="24"/>
              </w:rPr>
              <w:t>установлено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9B2D78" w:rsidRDefault="00B66445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 xml:space="preserve">Предел допускаемой дополнительной погрешности не превышает 0,5 предела допускаемой основной погрешности при воздействии </w:t>
            </w:r>
            <w:r w:rsidR="009B2D78" w:rsidRPr="009B2D78">
              <w:rPr>
                <w:i/>
                <w:sz w:val="24"/>
                <w:szCs w:val="24"/>
              </w:rPr>
              <w:t>одного из нижеперечисленных факторов:</w:t>
            </w:r>
          </w:p>
          <w:p w:rsidR="009B2D78" w:rsidRPr="009B2D78" w:rsidRDefault="009B2D78" w:rsidP="00023D6D">
            <w:pPr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 xml:space="preserve">- при изменении температуры на каждые 10 </w:t>
            </w:r>
            <w:proofErr w:type="spellStart"/>
            <w:r w:rsidRPr="009B2D78">
              <w:rPr>
                <w:i/>
                <w:sz w:val="24"/>
                <w:szCs w:val="24"/>
                <w:vertAlign w:val="superscript"/>
              </w:rPr>
              <w:t>о</w:t>
            </w:r>
            <w:r w:rsidRPr="009B2D78">
              <w:rPr>
                <w:i/>
                <w:sz w:val="24"/>
                <w:szCs w:val="24"/>
              </w:rPr>
              <w:t>С</w:t>
            </w:r>
            <w:proofErr w:type="spellEnd"/>
            <w:r w:rsidRPr="009B2D78">
              <w:rPr>
                <w:i/>
                <w:sz w:val="24"/>
                <w:szCs w:val="24"/>
              </w:rPr>
              <w:t xml:space="preserve"> в рабочем диапазоне температур;</w:t>
            </w:r>
          </w:p>
          <w:p w:rsidR="009B2D78" w:rsidRPr="009B2D78" w:rsidRDefault="009B2D78" w:rsidP="00023D6D">
            <w:pPr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 xml:space="preserve">- при воздействии повышенной влажности до 95 % при 35 </w:t>
            </w:r>
            <w:proofErr w:type="spellStart"/>
            <w:r w:rsidRPr="009B2D78">
              <w:rPr>
                <w:i/>
                <w:sz w:val="24"/>
                <w:szCs w:val="24"/>
                <w:vertAlign w:val="superscript"/>
              </w:rPr>
              <w:t>о</w:t>
            </w:r>
            <w:r w:rsidRPr="009B2D78">
              <w:rPr>
                <w:i/>
                <w:sz w:val="24"/>
                <w:szCs w:val="24"/>
              </w:rPr>
              <w:t>С</w:t>
            </w:r>
            <w:proofErr w:type="spellEnd"/>
            <w:r w:rsidRPr="009B2D78">
              <w:rPr>
                <w:i/>
                <w:sz w:val="24"/>
                <w:szCs w:val="24"/>
              </w:rPr>
              <w:t>;</w:t>
            </w:r>
          </w:p>
          <w:p w:rsidR="009B2D78" w:rsidRPr="009B2D78" w:rsidRDefault="009B2D78" w:rsidP="009B2D78">
            <w:pPr>
              <w:ind w:left="205" w:hanging="205"/>
              <w:jc w:val="both"/>
              <w:rPr>
                <w:i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>- при воздействии постоянных магнитных полей и (или) переменных полей сетевой частоты напряженностью до 400 А/м;</w:t>
            </w:r>
          </w:p>
          <w:p w:rsidR="009B2D78" w:rsidRPr="001F6931" w:rsidRDefault="009B2D78" w:rsidP="009B2D78">
            <w:pPr>
              <w:ind w:left="205" w:hanging="205"/>
              <w:jc w:val="both"/>
              <w:rPr>
                <w:i/>
                <w:color w:val="000000"/>
                <w:sz w:val="24"/>
                <w:szCs w:val="24"/>
              </w:rPr>
            </w:pPr>
            <w:r w:rsidRPr="009B2D78">
              <w:rPr>
                <w:i/>
                <w:sz w:val="24"/>
                <w:szCs w:val="24"/>
              </w:rPr>
              <w:t>- при изменении напряжения питания от номинального (220 В, 50 Гц) в диапазоне от 90 до 250 В, 50 Гц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2D" w:rsidRPr="00B66445" w:rsidRDefault="00412C8D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 xml:space="preserve">Питание </w:t>
            </w:r>
            <w:r w:rsidR="00BD2F37">
              <w:rPr>
                <w:i/>
                <w:sz w:val="24"/>
                <w:szCs w:val="24"/>
              </w:rPr>
              <w:t xml:space="preserve">приборов </w:t>
            </w:r>
            <w:r w:rsidRPr="00B66445">
              <w:rPr>
                <w:i/>
                <w:sz w:val="24"/>
                <w:szCs w:val="24"/>
              </w:rPr>
              <w:t xml:space="preserve">от сети переменного тока синусоидальной формы частотой от 40 до 100 Гц напряжением от 130 до 249В, при номинальных значениях – частоты </w:t>
            </w:r>
            <w:r w:rsidR="00B66445" w:rsidRPr="00B66445">
              <w:rPr>
                <w:i/>
                <w:sz w:val="24"/>
                <w:szCs w:val="24"/>
              </w:rPr>
              <w:t>50Гц и напряжения 220В.</w:t>
            </w:r>
          </w:p>
          <w:p w:rsidR="00B66445" w:rsidRP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Выходные характеристики встроенного источника напряжения постоянного тока:</w:t>
            </w:r>
          </w:p>
          <w:p w:rsidR="00B66445" w:rsidRP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- номинальное напряжение 36В;</w:t>
            </w:r>
          </w:p>
          <w:p w:rsidR="00B66445" w:rsidRDefault="00B66445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6445">
              <w:rPr>
                <w:i/>
                <w:sz w:val="24"/>
                <w:szCs w:val="24"/>
              </w:rPr>
              <w:t>- максимальный ток нагрузки 22 мА</w:t>
            </w:r>
            <w:r w:rsidR="00DA0886">
              <w:rPr>
                <w:i/>
                <w:sz w:val="24"/>
                <w:szCs w:val="24"/>
              </w:rPr>
              <w:t>.</w:t>
            </w:r>
          </w:p>
          <w:p w:rsidR="00DA0886" w:rsidRPr="00257782" w:rsidRDefault="00DA0886" w:rsidP="00B66445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Мощность, потребляемая от сети переменного тока при номинальном напряжении не превышает 16 В∙А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B63720" w:rsidRDefault="004610DF" w:rsidP="004610DF">
            <w:pPr>
              <w:ind w:left="346" w:hanging="141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Метрологические характеристики для измеряемой величины:</w:t>
            </w:r>
          </w:p>
          <w:p w:rsidR="004610DF" w:rsidRPr="00B63720" w:rsidRDefault="004610DF" w:rsidP="004610DF">
            <w:pPr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для диапазона измерений тока 4…20 м</w:t>
            </w:r>
            <w:r w:rsidRPr="00B63720">
              <w:rPr>
                <w:i/>
                <w:sz w:val="24"/>
                <w:szCs w:val="24"/>
                <w:lang w:val="en-US"/>
              </w:rPr>
              <w:t>A</w:t>
            </w:r>
            <w:r w:rsidRPr="00B63720">
              <w:rPr>
                <w:i/>
                <w:sz w:val="24"/>
                <w:szCs w:val="24"/>
              </w:rPr>
              <w:t xml:space="preserve"> – пределы допускаемой основной абсолютной </w:t>
            </w:r>
            <w:r w:rsidRPr="00B63720">
              <w:rPr>
                <w:i/>
                <w:sz w:val="24"/>
                <w:szCs w:val="24"/>
              </w:rPr>
              <w:lastRenderedPageBreak/>
              <w:t>погрешности 11,2 мкА, пределы допускаемой основной приведенной погрешности 0,07%.</w:t>
            </w:r>
          </w:p>
          <w:p w:rsidR="00D80F45" w:rsidRDefault="00D80F45" w:rsidP="004610DF">
            <w:pPr>
              <w:ind w:firstLine="205"/>
              <w:jc w:val="both"/>
              <w:rPr>
                <w:i/>
                <w:sz w:val="24"/>
                <w:szCs w:val="24"/>
              </w:rPr>
            </w:pPr>
          </w:p>
          <w:p w:rsidR="004610DF" w:rsidRPr="00B63720" w:rsidRDefault="004610DF" w:rsidP="004610DF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Метрологические характеристики для унифицированного выходного сигнала:</w:t>
            </w:r>
          </w:p>
          <w:p w:rsidR="00477886" w:rsidRPr="004610DF" w:rsidRDefault="004610DF" w:rsidP="00D80F45">
            <w:pPr>
              <w:jc w:val="both"/>
              <w:rPr>
                <w:color w:val="FF0000"/>
                <w:sz w:val="24"/>
                <w:szCs w:val="24"/>
              </w:rPr>
            </w:pPr>
            <w:r w:rsidRPr="00B63720">
              <w:rPr>
                <w:i/>
                <w:sz w:val="24"/>
                <w:szCs w:val="24"/>
              </w:rPr>
              <w:t>для диапазона измерений тока 4…20 м</w:t>
            </w:r>
            <w:r w:rsidRPr="00B63720">
              <w:rPr>
                <w:i/>
                <w:sz w:val="24"/>
                <w:szCs w:val="24"/>
                <w:lang w:val="en-US"/>
              </w:rPr>
              <w:t>A</w:t>
            </w:r>
            <w:r w:rsidRPr="00B63720">
              <w:rPr>
                <w:i/>
                <w:sz w:val="24"/>
                <w:szCs w:val="24"/>
              </w:rPr>
              <w:t xml:space="preserve"> – пределы допускаемой основной абсолютной погрешности 19,2 мкА, пределы допускаемой основной приведенной погрешности 0,12%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33" w:rsidRPr="00860F76" w:rsidRDefault="00860F76" w:rsidP="00257782">
            <w:pPr>
              <w:ind w:left="346" w:hanging="141"/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К</w:t>
            </w:r>
            <w:r w:rsidR="00081533" w:rsidRPr="00860F76">
              <w:rPr>
                <w:i/>
                <w:sz w:val="24"/>
                <w:szCs w:val="24"/>
              </w:rPr>
              <w:t>омплект поставки</w:t>
            </w:r>
            <w:r w:rsidR="006B7F1A">
              <w:rPr>
                <w:i/>
                <w:sz w:val="24"/>
                <w:szCs w:val="24"/>
              </w:rPr>
              <w:t xml:space="preserve"> на прибор</w:t>
            </w:r>
            <w:r w:rsidR="00BD2F37">
              <w:rPr>
                <w:i/>
                <w:sz w:val="24"/>
                <w:szCs w:val="24"/>
              </w:rPr>
              <w:t>: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 xml:space="preserve">- </w:t>
            </w:r>
            <w:r w:rsidR="00BD2F37">
              <w:rPr>
                <w:i/>
                <w:sz w:val="24"/>
                <w:szCs w:val="24"/>
              </w:rPr>
              <w:t>прибор</w:t>
            </w:r>
            <w:r w:rsidRPr="00860F76">
              <w:rPr>
                <w:i/>
                <w:sz w:val="24"/>
                <w:szCs w:val="24"/>
              </w:rPr>
              <w:t>;</w:t>
            </w:r>
          </w:p>
          <w:p w:rsidR="00081533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 программное обеспечение;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кабель интерфейсный;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разъемы для присоединения кабелей;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паспорт;</w:t>
            </w:r>
          </w:p>
          <w:p w:rsidR="00860F76" w:rsidRPr="00860F76" w:rsidRDefault="00860F76" w:rsidP="00081533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- свидетельство о поверке;</w:t>
            </w:r>
          </w:p>
          <w:p w:rsidR="00B657CE" w:rsidRDefault="00860F76" w:rsidP="00860F76">
            <w:pPr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noBreakHyphen/>
              <w:t xml:space="preserve"> руководство по эксплуатации</w:t>
            </w:r>
            <w:r w:rsidR="00B71225">
              <w:rPr>
                <w:i/>
                <w:sz w:val="24"/>
                <w:szCs w:val="24"/>
              </w:rPr>
              <w:t xml:space="preserve"> на русском языке</w:t>
            </w:r>
            <w:r w:rsidRPr="00860F76">
              <w:rPr>
                <w:i/>
                <w:sz w:val="24"/>
                <w:szCs w:val="24"/>
              </w:rPr>
              <w:t xml:space="preserve"> (на партию приборов)</w:t>
            </w:r>
            <w:r w:rsidR="00257782">
              <w:rPr>
                <w:i/>
                <w:sz w:val="24"/>
                <w:szCs w:val="24"/>
              </w:rPr>
              <w:t>;</w:t>
            </w:r>
          </w:p>
          <w:p w:rsidR="00257782" w:rsidRPr="00435C5A" w:rsidRDefault="00257782" w:rsidP="00860F76">
            <w:pPr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методика поверки (на партию приборов)</w:t>
            </w:r>
            <w:r w:rsidR="00B71225">
              <w:rPr>
                <w:i/>
                <w:sz w:val="24"/>
                <w:szCs w:val="24"/>
              </w:rPr>
              <w:t>.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0F" w:rsidRPr="00860F76" w:rsidRDefault="005A6E0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860F76">
              <w:rPr>
                <w:i/>
                <w:sz w:val="24"/>
                <w:szCs w:val="24"/>
              </w:rPr>
              <w:t>Маркировка в соответствии с ГОСТ</w:t>
            </w:r>
            <w:r w:rsidR="00622AEF">
              <w:rPr>
                <w:i/>
                <w:sz w:val="24"/>
                <w:szCs w:val="24"/>
              </w:rPr>
              <w:t xml:space="preserve"> </w:t>
            </w:r>
            <w:r w:rsidRPr="00860F76">
              <w:rPr>
                <w:i/>
                <w:sz w:val="24"/>
                <w:szCs w:val="24"/>
              </w:rPr>
              <w:t>26828-86 Е, ГОСТ 9184-74 Е, ГОСТ Р 51330.10-99.</w:t>
            </w:r>
          </w:p>
          <w:p w:rsidR="00B657CE" w:rsidRPr="00860F76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5A6E0F" w:rsidRPr="00860F76">
              <w:rPr>
                <w:i/>
                <w:sz w:val="24"/>
                <w:szCs w:val="24"/>
              </w:rPr>
              <w:t xml:space="preserve"> должны быть опломбированы представителем ОТК </w:t>
            </w:r>
            <w:r w:rsidR="00860F76" w:rsidRPr="00860F76">
              <w:rPr>
                <w:i/>
                <w:sz w:val="24"/>
                <w:szCs w:val="24"/>
              </w:rPr>
              <w:t>предприятия-изготовителя</w:t>
            </w:r>
            <w:r w:rsidR="00081533" w:rsidRPr="00860F76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B657CE" w:rsidRPr="001F6931" w:rsidTr="00B5178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435C5A" w:rsidRDefault="005A6E0F" w:rsidP="00257782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Упаковка в соответствии с ГОСТ 23170-78 Е, ГОСТ 9181-74 Е</w:t>
            </w:r>
          </w:p>
        </w:tc>
      </w:tr>
    </w:tbl>
    <w:p w:rsidR="00023D6D" w:rsidRPr="001F6931" w:rsidRDefault="00023D6D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76" w:rsidRDefault="004610DF" w:rsidP="00257782">
            <w:pPr>
              <w:ind w:firstLine="205"/>
              <w:jc w:val="both"/>
              <w:rPr>
                <w:i/>
                <w:iCs/>
                <w:sz w:val="24"/>
                <w:szCs w:val="24"/>
                <w:lang w:bidi="ru-RU"/>
              </w:rPr>
            </w:pPr>
            <w:r>
              <w:rPr>
                <w:i/>
                <w:iCs/>
                <w:sz w:val="24"/>
                <w:szCs w:val="24"/>
                <w:lang w:bidi="ru-RU"/>
              </w:rPr>
              <w:t xml:space="preserve">Приемка </w:t>
            </w:r>
            <w:r w:rsidR="00BD2F37">
              <w:rPr>
                <w:i/>
                <w:iCs/>
                <w:sz w:val="24"/>
                <w:szCs w:val="24"/>
                <w:lang w:bidi="ru-RU"/>
              </w:rPr>
              <w:t>приборов</w:t>
            </w:r>
            <w:r>
              <w:rPr>
                <w:i/>
                <w:iCs/>
                <w:sz w:val="24"/>
                <w:szCs w:val="24"/>
                <w:lang w:bidi="ru-RU"/>
              </w:rPr>
              <w:t xml:space="preserve"> ОАО «ВПО «</w:t>
            </w:r>
            <w:proofErr w:type="spellStart"/>
            <w:r>
              <w:rPr>
                <w:i/>
                <w:iCs/>
                <w:sz w:val="24"/>
                <w:szCs w:val="24"/>
                <w:lang w:bidi="ru-RU"/>
              </w:rPr>
              <w:t>Зарубежатомэнергострой</w:t>
            </w:r>
            <w:proofErr w:type="spellEnd"/>
            <w:r>
              <w:rPr>
                <w:i/>
                <w:iCs/>
                <w:sz w:val="24"/>
                <w:szCs w:val="24"/>
                <w:lang w:bidi="ru-RU"/>
              </w:rPr>
              <w:t xml:space="preserve">». </w:t>
            </w:r>
            <w:r w:rsidR="00860F76">
              <w:rPr>
                <w:i/>
                <w:iCs/>
                <w:sz w:val="24"/>
                <w:szCs w:val="24"/>
                <w:lang w:bidi="ru-RU"/>
              </w:rPr>
              <w:t xml:space="preserve"> </w:t>
            </w:r>
          </w:p>
          <w:p w:rsidR="005A6E0F" w:rsidRPr="005A6E0F" w:rsidRDefault="00230A9F" w:rsidP="00257782">
            <w:pPr>
              <w:ind w:firstLine="205"/>
              <w:jc w:val="both"/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Поставка должна осуществляться в соответствии с годовым графиком поставки оборудования.</w:t>
            </w:r>
          </w:p>
          <w:p w:rsidR="00230A9F" w:rsidRPr="005A6E0F" w:rsidRDefault="00230A9F" w:rsidP="00257782">
            <w:pPr>
              <w:ind w:firstLine="205"/>
              <w:jc w:val="both"/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Последовательность и условия входного контроля в соответствии с документами:</w:t>
            </w:r>
          </w:p>
          <w:p w:rsidR="00230A9F" w:rsidRPr="005A6E0F" w:rsidRDefault="00230A9F" w:rsidP="00230A9F">
            <w:pPr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 ГОСТ 24297-87</w:t>
            </w:r>
            <w:r w:rsidR="005A6E0F" w:rsidRPr="005A6E0F">
              <w:rPr>
                <w:i/>
                <w:iCs/>
                <w:sz w:val="24"/>
                <w:szCs w:val="24"/>
                <w:lang w:bidi="ru-RU"/>
              </w:rPr>
              <w:t>.</w:t>
            </w:r>
            <w:r w:rsidRPr="005A6E0F">
              <w:rPr>
                <w:i/>
                <w:iCs/>
                <w:sz w:val="24"/>
                <w:szCs w:val="24"/>
                <w:lang w:bidi="ru-RU"/>
              </w:rPr>
              <w:t xml:space="preserve"> Входной контроль продукции. Основные  положения;</w:t>
            </w:r>
          </w:p>
          <w:p w:rsidR="00230A9F" w:rsidRPr="005A6E0F" w:rsidRDefault="00230A9F" w:rsidP="00230A9F">
            <w:pPr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 СТО</w:t>
            </w:r>
            <w:r w:rsidR="005A6E0F" w:rsidRPr="005A6E0F">
              <w:rPr>
                <w:i/>
                <w:iCs/>
                <w:sz w:val="24"/>
                <w:szCs w:val="24"/>
                <w:lang w:bidi="ru-RU"/>
              </w:rPr>
              <w:t>-</w:t>
            </w:r>
            <w:r w:rsidRPr="005A6E0F">
              <w:rPr>
                <w:i/>
                <w:iCs/>
                <w:sz w:val="24"/>
                <w:szCs w:val="24"/>
                <w:lang w:bidi="ru-RU"/>
              </w:rPr>
              <w:t>1</w:t>
            </w:r>
            <w:r w:rsidR="005A6E0F" w:rsidRPr="005A6E0F">
              <w:rPr>
                <w:i/>
                <w:iCs/>
                <w:sz w:val="24"/>
                <w:szCs w:val="24"/>
                <w:lang w:bidi="ru-RU"/>
              </w:rPr>
              <w:t>-</w:t>
            </w:r>
            <w:r w:rsidRPr="005A6E0F">
              <w:rPr>
                <w:i/>
                <w:iCs/>
                <w:sz w:val="24"/>
                <w:szCs w:val="24"/>
                <w:lang w:bidi="ru-RU"/>
              </w:rPr>
              <w:t>2009</w:t>
            </w:r>
            <w:r w:rsidR="005A6E0F" w:rsidRPr="005A6E0F">
              <w:rPr>
                <w:i/>
                <w:iCs/>
                <w:sz w:val="24"/>
                <w:szCs w:val="24"/>
                <w:lang w:bidi="ru-RU"/>
              </w:rPr>
              <w:t>.</w:t>
            </w:r>
            <w:r w:rsidRPr="005A6E0F">
              <w:rPr>
                <w:i/>
                <w:iCs/>
                <w:sz w:val="24"/>
                <w:szCs w:val="24"/>
                <w:lang w:bidi="ru-RU"/>
              </w:rPr>
              <w:t xml:space="preserve"> Система качества НИТИ. Входной контроль продукции. Общие требования к организации, проведению и оформлению;</w:t>
            </w:r>
          </w:p>
          <w:p w:rsidR="00230A9F" w:rsidRPr="005A6E0F" w:rsidRDefault="00230A9F" w:rsidP="00230A9F">
            <w:pPr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 Положение о входном контроле продукции общепромышленного применения, предназначенной для монтажа в капитальном строительстве (утвержденного генеральным директором НИТИ 26.02.2004г.);</w:t>
            </w:r>
          </w:p>
          <w:p w:rsidR="00230A9F" w:rsidRPr="005A6E0F" w:rsidRDefault="00230A9F" w:rsidP="00230A9F">
            <w:pPr>
              <w:rPr>
                <w:i/>
                <w:iCs/>
                <w:sz w:val="24"/>
                <w:szCs w:val="24"/>
                <w:lang w:bidi="ru-RU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-Указание зам. генерального директора по экономике и финансам 08/79 от 28.04.2008г. «О введении форм актов входного контроля»;</w:t>
            </w:r>
          </w:p>
          <w:p w:rsidR="00B657CE" w:rsidRPr="00435C5A" w:rsidRDefault="00230A9F" w:rsidP="00230A9F">
            <w:pPr>
              <w:rPr>
                <w:i/>
                <w:color w:val="FF0000"/>
                <w:sz w:val="24"/>
                <w:szCs w:val="24"/>
              </w:rPr>
            </w:pPr>
            <w:r w:rsidRPr="005A6E0F">
              <w:rPr>
                <w:i/>
                <w:iCs/>
                <w:sz w:val="24"/>
                <w:szCs w:val="24"/>
                <w:lang w:bidi="ru-RU"/>
              </w:rPr>
              <w:t>- Указание 04/73 от 13.07.2004г. «О вход</w:t>
            </w:r>
            <w:r w:rsidR="004610DF">
              <w:rPr>
                <w:i/>
                <w:iCs/>
                <w:sz w:val="24"/>
                <w:szCs w:val="24"/>
                <w:lang w:bidi="ru-RU"/>
              </w:rPr>
              <w:t>ном контроле средств измерений»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63F" w:rsidRPr="005A6E0F" w:rsidRDefault="0001063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Заказчику должны быть переданы:</w:t>
            </w:r>
          </w:p>
          <w:p w:rsidR="0001063F" w:rsidRPr="005A6E0F" w:rsidRDefault="0001063F" w:rsidP="0001063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 паспорта на каждый прибор;</w:t>
            </w:r>
          </w:p>
          <w:p w:rsidR="0001063F" w:rsidRPr="005A6E0F" w:rsidRDefault="0001063F" w:rsidP="0001063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 свидетельства о поверке на каждый прибор;</w:t>
            </w:r>
          </w:p>
          <w:p w:rsidR="005A6E0F" w:rsidRDefault="0001063F" w:rsidP="005A6E0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 руководства по эксплуатации</w:t>
            </w:r>
            <w:r w:rsidR="005A6E0F" w:rsidRPr="005A6E0F">
              <w:rPr>
                <w:i/>
                <w:sz w:val="24"/>
                <w:szCs w:val="24"/>
              </w:rPr>
              <w:t>;</w:t>
            </w:r>
          </w:p>
          <w:p w:rsidR="00257782" w:rsidRDefault="00257782" w:rsidP="005A6E0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 методика поверки;</w:t>
            </w:r>
          </w:p>
          <w:p w:rsidR="00860F76" w:rsidRPr="00B71225" w:rsidRDefault="00860F76" w:rsidP="005A6E0F">
            <w:pPr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</w:rPr>
              <w:t>- </w:t>
            </w:r>
            <w:r w:rsidRPr="00B71225">
              <w:rPr>
                <w:b/>
                <w:i/>
                <w:sz w:val="24"/>
                <w:szCs w:val="24"/>
                <w:u w:val="single"/>
              </w:rPr>
              <w:t>заключение о приемке приборов ОАО «ВПО «</w:t>
            </w:r>
            <w:proofErr w:type="spellStart"/>
            <w:r w:rsidRPr="00B71225">
              <w:rPr>
                <w:b/>
                <w:i/>
                <w:sz w:val="24"/>
                <w:szCs w:val="24"/>
                <w:u w:val="single"/>
              </w:rPr>
              <w:t>Зарубежатомэнергострой</w:t>
            </w:r>
            <w:proofErr w:type="spellEnd"/>
            <w:r w:rsidRPr="00B71225">
              <w:rPr>
                <w:b/>
                <w:i/>
                <w:sz w:val="24"/>
                <w:szCs w:val="24"/>
                <w:u w:val="single"/>
              </w:rPr>
              <w:t>»;</w:t>
            </w:r>
          </w:p>
          <w:p w:rsidR="00B657CE" w:rsidRPr="005A6E0F" w:rsidRDefault="005A6E0F" w:rsidP="005A6E0F">
            <w:pPr>
              <w:rPr>
                <w:i/>
                <w:sz w:val="24"/>
                <w:szCs w:val="24"/>
              </w:rPr>
            </w:pPr>
            <w:r w:rsidRPr="005A6E0F">
              <w:rPr>
                <w:i/>
                <w:sz w:val="24"/>
                <w:szCs w:val="24"/>
              </w:rPr>
              <w:t>- программное обеспечение</w:t>
            </w:r>
            <w:r w:rsidR="0001063F" w:rsidRPr="005A6E0F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B657CE" w:rsidRPr="0054650F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D303AD" w:rsidRPr="00D303AD">
              <w:rPr>
                <w:i/>
                <w:sz w:val="24"/>
                <w:szCs w:val="24"/>
              </w:rPr>
              <w:t xml:space="preserve"> должны транспортироваться всеми видами транспорта в крытых </w:t>
            </w:r>
            <w:r w:rsidR="00D303AD" w:rsidRPr="00D303AD">
              <w:rPr>
                <w:i/>
                <w:sz w:val="24"/>
                <w:szCs w:val="24"/>
              </w:rPr>
              <w:lastRenderedPageBreak/>
              <w:t>транспортных средствах согласно правилам, действующим на соответствующих видах транспорта</w:t>
            </w:r>
            <w:r w:rsidR="00D303AD">
              <w:rPr>
                <w:i/>
                <w:sz w:val="24"/>
                <w:szCs w:val="24"/>
              </w:rPr>
              <w:t>.</w:t>
            </w:r>
          </w:p>
          <w:p w:rsidR="00D303AD" w:rsidRPr="00435C5A" w:rsidRDefault="00D303AD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Условия транспортирования должны соответствовать условиям 5 по ГОСТ 15150-69 при температуре окружающего воздуха от минус 50 до плюс 50 </w:t>
            </w:r>
            <w:proofErr w:type="spellStart"/>
            <w:r w:rsidRPr="00D303AD">
              <w:rPr>
                <w:i/>
                <w:sz w:val="24"/>
                <w:szCs w:val="24"/>
                <w:vertAlign w:val="superscript"/>
              </w:rPr>
              <w:t>о</w:t>
            </w:r>
            <w:r>
              <w:rPr>
                <w:i/>
                <w:sz w:val="24"/>
                <w:szCs w:val="24"/>
              </w:rPr>
              <w:t>С</w:t>
            </w:r>
            <w:proofErr w:type="spellEnd"/>
            <w:r>
              <w:rPr>
                <w:i/>
                <w:sz w:val="24"/>
                <w:szCs w:val="24"/>
              </w:rPr>
              <w:t xml:space="preserve"> с соблюдением мер защиты от ударов и вибраций</w:t>
            </w:r>
          </w:p>
        </w:tc>
      </w:tr>
    </w:tbl>
    <w:p w:rsidR="00257782" w:rsidRPr="001F6931" w:rsidRDefault="00257782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 xml:space="preserve">Условия хранения </w:t>
            </w:r>
            <w:r w:rsidR="00D303AD">
              <w:rPr>
                <w:i/>
                <w:sz w:val="24"/>
                <w:szCs w:val="24"/>
              </w:rPr>
              <w:t xml:space="preserve">на складе изготовителя и потребителя </w:t>
            </w:r>
            <w:r w:rsidRPr="00A62586">
              <w:rPr>
                <w:i/>
                <w:sz w:val="24"/>
                <w:szCs w:val="24"/>
              </w:rPr>
              <w:t>должны соответствовать условиям 1 по ГОСТ 15150-69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F37" w:rsidRDefault="0001063F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>Гарантийный срок хранения – 12 месяцев с момента изготовления</w:t>
            </w:r>
            <w:r>
              <w:rPr>
                <w:i/>
                <w:sz w:val="24"/>
                <w:szCs w:val="24"/>
              </w:rPr>
              <w:t>.</w:t>
            </w:r>
            <w:r w:rsidRPr="00A62586">
              <w:rPr>
                <w:i/>
                <w:sz w:val="24"/>
                <w:szCs w:val="24"/>
              </w:rPr>
              <w:t xml:space="preserve"> </w:t>
            </w:r>
          </w:p>
          <w:p w:rsidR="00A62586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>Гарантийный срок эксплуатации</w:t>
            </w:r>
            <w:r w:rsidR="00BD2F37">
              <w:rPr>
                <w:i/>
                <w:sz w:val="24"/>
                <w:szCs w:val="24"/>
              </w:rPr>
              <w:t xml:space="preserve"> </w:t>
            </w:r>
            <w:r w:rsidRPr="00A62586">
              <w:rPr>
                <w:i/>
                <w:sz w:val="24"/>
                <w:szCs w:val="24"/>
              </w:rPr>
              <w:t>– 5 лет с момента ввода в эксплуатацию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A6258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Ремонт </w:t>
            </w:r>
            <w:r w:rsidR="00BD2F37">
              <w:rPr>
                <w:i/>
                <w:sz w:val="24"/>
                <w:szCs w:val="24"/>
              </w:rPr>
              <w:t>приборов</w:t>
            </w:r>
            <w:r>
              <w:rPr>
                <w:i/>
                <w:sz w:val="24"/>
                <w:szCs w:val="24"/>
              </w:rPr>
              <w:t xml:space="preserve"> в случае выхода из строя на предприятии-изготовителе по отдельному договору</w:t>
            </w:r>
            <w:r w:rsidR="00B71225">
              <w:rPr>
                <w:i/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DDC" w:rsidRPr="00A62586" w:rsidRDefault="00673DDC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A62586">
              <w:rPr>
                <w:i/>
                <w:sz w:val="24"/>
                <w:szCs w:val="24"/>
              </w:rPr>
              <w:t>Поверка приборов с периодичностью не реже одного раза в два года</w:t>
            </w:r>
            <w:r w:rsidR="00B71225">
              <w:rPr>
                <w:i/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BD2F37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Приборы</w:t>
            </w:r>
            <w:r w:rsidR="00673DDC" w:rsidRPr="00673DDC">
              <w:rPr>
                <w:i/>
                <w:sz w:val="24"/>
                <w:szCs w:val="24"/>
              </w:rPr>
              <w:t xml:space="preserve"> не должны содержать вредных материалов и веществ, требующих специальных методов утилизации</w:t>
            </w:r>
            <w:r w:rsidR="00B71225">
              <w:rPr>
                <w:i/>
                <w:sz w:val="24"/>
                <w:szCs w:val="24"/>
              </w:rPr>
              <w:t>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B657CE" w:rsidRPr="00023D6D" w:rsidRDefault="00B657CE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BD2F37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bidi="ru-RU"/>
              </w:rPr>
              <w:t>Приборы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должны соответствовать классу безопасности 3Н</w:t>
            </w:r>
            <w:r w:rsidR="00390EE9">
              <w:rPr>
                <w:i/>
                <w:sz w:val="24"/>
                <w:szCs w:val="24"/>
                <w:lang w:bidi="ru-RU"/>
              </w:rPr>
              <w:t>У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</w:t>
            </w:r>
            <w:r w:rsidR="0001063F">
              <w:rPr>
                <w:i/>
                <w:sz w:val="24"/>
                <w:szCs w:val="24"/>
                <w:lang w:bidi="ru-RU"/>
              </w:rPr>
              <w:t>по</w:t>
            </w:r>
            <w:r w:rsidR="0001063F" w:rsidRPr="00673DDC">
              <w:rPr>
                <w:i/>
                <w:sz w:val="24"/>
                <w:szCs w:val="24"/>
                <w:lang w:bidi="ru-RU"/>
              </w:rPr>
              <w:t xml:space="preserve"> ОПБ-88/97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DDC" w:rsidRPr="00673DDC" w:rsidRDefault="00673DDC" w:rsidP="00257782">
            <w:pPr>
              <w:ind w:firstLine="205"/>
              <w:jc w:val="both"/>
              <w:rPr>
                <w:i/>
                <w:sz w:val="24"/>
                <w:szCs w:val="24"/>
                <w:lang w:bidi="ru-RU"/>
              </w:rPr>
            </w:pPr>
            <w:r w:rsidRPr="00673DDC">
              <w:rPr>
                <w:i/>
                <w:sz w:val="24"/>
                <w:szCs w:val="24"/>
                <w:lang w:bidi="ru-RU"/>
              </w:rPr>
              <w:t xml:space="preserve">Поставлять </w:t>
            </w:r>
            <w:r w:rsidR="00BD2F37">
              <w:rPr>
                <w:i/>
                <w:sz w:val="24"/>
                <w:szCs w:val="24"/>
                <w:lang w:bidi="ru-RU"/>
              </w:rPr>
              <w:t>приборы</w:t>
            </w:r>
            <w:r w:rsidRPr="00673DDC">
              <w:rPr>
                <w:i/>
                <w:sz w:val="24"/>
                <w:szCs w:val="24"/>
                <w:lang w:bidi="ru-RU"/>
              </w:rPr>
              <w:t xml:space="preserve"> повышенной надежности</w:t>
            </w:r>
            <w:r w:rsidR="0001063F">
              <w:rPr>
                <w:i/>
                <w:sz w:val="24"/>
                <w:szCs w:val="24"/>
                <w:lang w:bidi="ru-RU"/>
              </w:rPr>
              <w:t xml:space="preserve">, предназначенные </w:t>
            </w:r>
            <w:r>
              <w:rPr>
                <w:i/>
                <w:sz w:val="24"/>
                <w:szCs w:val="24"/>
                <w:lang w:bidi="ru-RU"/>
              </w:rPr>
              <w:t>для объектов атомной энергетики</w:t>
            </w:r>
            <w:r w:rsidRPr="00673DDC">
              <w:rPr>
                <w:i/>
                <w:sz w:val="24"/>
                <w:szCs w:val="24"/>
                <w:lang w:bidi="ru-RU"/>
              </w:rPr>
              <w:t>.</w:t>
            </w:r>
          </w:p>
          <w:p w:rsidR="00C669F1" w:rsidRPr="00435C5A" w:rsidRDefault="00673DDC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  <w:lang w:bidi="ru-RU"/>
              </w:rPr>
            </w:pPr>
            <w:r w:rsidRPr="00673DDC">
              <w:rPr>
                <w:i/>
                <w:sz w:val="24"/>
                <w:szCs w:val="24"/>
                <w:lang w:bidi="ru-RU"/>
              </w:rPr>
              <w:t>В</w:t>
            </w:r>
            <w:r w:rsidR="00C669F1" w:rsidRPr="00673DDC">
              <w:rPr>
                <w:i/>
                <w:sz w:val="24"/>
                <w:szCs w:val="24"/>
                <w:lang w:bidi="ru-RU"/>
              </w:rPr>
              <w:t>ыполн</w:t>
            </w:r>
            <w:r w:rsidRPr="00673DDC">
              <w:rPr>
                <w:i/>
                <w:sz w:val="24"/>
                <w:szCs w:val="24"/>
                <w:lang w:bidi="ru-RU"/>
              </w:rPr>
              <w:t>ить</w:t>
            </w:r>
            <w:r w:rsidR="00C669F1" w:rsidRPr="00673DDC">
              <w:rPr>
                <w:i/>
                <w:sz w:val="24"/>
                <w:szCs w:val="24"/>
                <w:lang w:bidi="ru-RU"/>
              </w:rPr>
              <w:t xml:space="preserve"> технологический прогон </w:t>
            </w:r>
            <w:r w:rsidR="00BD2F37">
              <w:rPr>
                <w:i/>
                <w:sz w:val="24"/>
                <w:szCs w:val="24"/>
                <w:lang w:bidi="ru-RU"/>
              </w:rPr>
              <w:t>приборов</w:t>
            </w:r>
            <w:r w:rsidRPr="00673DDC">
              <w:rPr>
                <w:i/>
                <w:sz w:val="24"/>
                <w:szCs w:val="24"/>
                <w:lang w:bidi="ru-RU"/>
              </w:rPr>
              <w:t xml:space="preserve"> в течение 72 часов</w:t>
            </w:r>
          </w:p>
        </w:tc>
      </w:tr>
    </w:tbl>
    <w:p w:rsidR="00B657CE" w:rsidRDefault="00B657CE" w:rsidP="00B657CE">
      <w:pPr>
        <w:spacing w:line="276" w:lineRule="auto"/>
        <w:jc w:val="center"/>
        <w:rPr>
          <w:color w:val="000000"/>
          <w:sz w:val="26"/>
          <w:szCs w:val="26"/>
        </w:rPr>
      </w:pPr>
    </w:p>
    <w:p w:rsidR="00B657CE" w:rsidRPr="001F6931" w:rsidRDefault="00B657CE" w:rsidP="00B657CE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657CE" w:rsidRPr="001F6931" w:rsidRDefault="00B657CE" w:rsidP="00B657CE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103C56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proofErr w:type="spellStart"/>
            <w:r w:rsidRPr="00A00EBD">
              <w:rPr>
                <w:i/>
                <w:sz w:val="24"/>
                <w:szCs w:val="24"/>
                <w:lang w:val="en-US"/>
              </w:rPr>
              <w:t>Не</w:t>
            </w:r>
            <w:proofErr w:type="spellEnd"/>
            <w:r w:rsidRPr="00A00E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00EBD">
              <w:rPr>
                <w:i/>
                <w:sz w:val="24"/>
                <w:szCs w:val="24"/>
                <w:lang w:val="en-US"/>
              </w:rPr>
              <w:t>требуется</w:t>
            </w:r>
            <w:proofErr w:type="spellEnd"/>
          </w:p>
        </w:tc>
      </w:tr>
    </w:tbl>
    <w:p w:rsidR="00B657CE" w:rsidRPr="0054650F" w:rsidRDefault="00B657CE" w:rsidP="00B657CE">
      <w:pPr>
        <w:tabs>
          <w:tab w:val="left" w:pos="540"/>
        </w:tabs>
        <w:jc w:val="center"/>
        <w:rPr>
          <w:color w:val="000000"/>
        </w:rPr>
      </w:pPr>
    </w:p>
    <w:p w:rsidR="00B657CE" w:rsidRPr="001F6931" w:rsidRDefault="00B657CE" w:rsidP="00B657C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B657CE" w:rsidRPr="001F6931" w:rsidRDefault="00B657CE" w:rsidP="00B657CE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435C5A" w:rsidRDefault="00103C56" w:rsidP="00B71225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 w:rsidRPr="00A00EBD">
              <w:rPr>
                <w:i/>
                <w:sz w:val="24"/>
                <w:szCs w:val="24"/>
              </w:rPr>
              <w:t xml:space="preserve">Не </w:t>
            </w:r>
            <w:proofErr w:type="gramStart"/>
            <w:r w:rsidR="00B71225">
              <w:rPr>
                <w:i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622AEF" w:rsidRDefault="00622AEF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A00EBD" w:rsidRDefault="00BD2F37" w:rsidP="00B71225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bidi="ru-RU"/>
              </w:rPr>
              <w:t>Приборы</w:t>
            </w:r>
            <w:r w:rsidR="00A00EBD" w:rsidRPr="00A00EBD">
              <w:rPr>
                <w:i/>
                <w:sz w:val="24"/>
                <w:szCs w:val="24"/>
                <w:lang w:bidi="ru-RU"/>
              </w:rPr>
              <w:t xml:space="preserve"> поставить в количестве</w:t>
            </w:r>
            <w:r w:rsidR="00103C56" w:rsidRPr="00A00EBD">
              <w:rPr>
                <w:i/>
                <w:sz w:val="24"/>
                <w:szCs w:val="24"/>
                <w:lang w:bidi="ru-RU"/>
              </w:rPr>
              <w:t xml:space="preserve"> </w:t>
            </w:r>
            <w:r w:rsidR="00A00EBD" w:rsidRPr="00B71225">
              <w:rPr>
                <w:b/>
                <w:i/>
                <w:sz w:val="24"/>
                <w:szCs w:val="24"/>
                <w:lang w:bidi="ru-RU"/>
              </w:rPr>
              <w:t>1</w:t>
            </w:r>
            <w:r w:rsidR="00103C56" w:rsidRPr="00B71225">
              <w:rPr>
                <w:b/>
                <w:i/>
                <w:sz w:val="24"/>
                <w:szCs w:val="24"/>
                <w:lang w:bidi="ru-RU"/>
              </w:rPr>
              <w:t>2</w:t>
            </w:r>
            <w:r w:rsidR="00A00EBD" w:rsidRPr="00B71225">
              <w:rPr>
                <w:b/>
                <w:i/>
                <w:sz w:val="24"/>
                <w:szCs w:val="24"/>
                <w:lang w:bidi="ru-RU"/>
              </w:rPr>
              <w:t xml:space="preserve"> шт.</w:t>
            </w:r>
            <w:r w:rsidR="00A00EBD">
              <w:rPr>
                <w:i/>
                <w:sz w:val="24"/>
                <w:szCs w:val="24"/>
                <w:lang w:bidi="ru-RU"/>
              </w:rPr>
              <w:t xml:space="preserve"> в</w:t>
            </w:r>
            <w:r w:rsidR="00103C56" w:rsidRPr="00A00EBD">
              <w:rPr>
                <w:i/>
                <w:sz w:val="24"/>
                <w:szCs w:val="24"/>
                <w:lang w:bidi="ru-RU"/>
              </w:rPr>
              <w:t xml:space="preserve"> </w:t>
            </w:r>
            <w:r w:rsidR="00B71225">
              <w:rPr>
                <w:i/>
                <w:sz w:val="24"/>
                <w:szCs w:val="24"/>
                <w:lang w:bidi="ru-RU"/>
              </w:rPr>
              <w:t>сроки, установленные пунктом 5 Извещения о проведении запроса цен.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B657CE" w:rsidRPr="001F6931" w:rsidRDefault="00B657CE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B5178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2F37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>Паспорт на каждый прибор отдельно</w:t>
            </w:r>
            <w:r>
              <w:rPr>
                <w:i/>
                <w:sz w:val="24"/>
                <w:szCs w:val="24"/>
              </w:rPr>
              <w:t>.</w:t>
            </w:r>
          </w:p>
          <w:p w:rsidR="00BD2F37" w:rsidRPr="00C57579" w:rsidRDefault="00BD2F37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</w:t>
            </w:r>
            <w:r w:rsidRPr="00C57579">
              <w:rPr>
                <w:i/>
                <w:sz w:val="24"/>
                <w:szCs w:val="24"/>
              </w:rPr>
              <w:t>видетельство о поверке на каждый прибор отдельно.</w:t>
            </w:r>
          </w:p>
          <w:p w:rsidR="00B657CE" w:rsidRPr="00C57579" w:rsidRDefault="00C57579" w:rsidP="00257782">
            <w:pPr>
              <w:ind w:firstLine="205"/>
              <w:jc w:val="both"/>
              <w:rPr>
                <w:i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 xml:space="preserve">Руководство по эксплуатации </w:t>
            </w:r>
            <w:r w:rsidR="00257782">
              <w:rPr>
                <w:i/>
                <w:sz w:val="24"/>
                <w:szCs w:val="24"/>
              </w:rPr>
              <w:t xml:space="preserve">и методика поверки </w:t>
            </w:r>
            <w:r w:rsidRPr="00C57579">
              <w:rPr>
                <w:i/>
                <w:sz w:val="24"/>
                <w:szCs w:val="24"/>
              </w:rPr>
              <w:t xml:space="preserve">в виде брошюры на </w:t>
            </w:r>
            <w:r>
              <w:rPr>
                <w:i/>
                <w:sz w:val="24"/>
                <w:szCs w:val="24"/>
              </w:rPr>
              <w:t>партию</w:t>
            </w:r>
            <w:r w:rsidRPr="00C57579">
              <w:rPr>
                <w:i/>
                <w:sz w:val="24"/>
                <w:szCs w:val="24"/>
              </w:rPr>
              <w:t xml:space="preserve"> приборов.</w:t>
            </w:r>
          </w:p>
          <w:p w:rsidR="00C57579" w:rsidRPr="00435C5A" w:rsidRDefault="00C57579" w:rsidP="00257782">
            <w:pPr>
              <w:ind w:firstLine="205"/>
              <w:jc w:val="both"/>
              <w:rPr>
                <w:color w:val="FF0000"/>
                <w:sz w:val="24"/>
                <w:szCs w:val="24"/>
              </w:rPr>
            </w:pPr>
            <w:r w:rsidRPr="00C57579">
              <w:rPr>
                <w:i/>
                <w:sz w:val="24"/>
                <w:szCs w:val="24"/>
              </w:rPr>
              <w:t xml:space="preserve">Программное обеспечение на </w:t>
            </w:r>
            <w:r w:rsidRPr="00C57579">
              <w:rPr>
                <w:i/>
                <w:sz w:val="24"/>
                <w:szCs w:val="24"/>
                <w:lang w:val="en-US"/>
              </w:rPr>
              <w:t>CD</w:t>
            </w:r>
            <w:r w:rsidRPr="00C57579">
              <w:rPr>
                <w:i/>
                <w:sz w:val="24"/>
                <w:szCs w:val="24"/>
              </w:rPr>
              <w:t xml:space="preserve"> диске</w:t>
            </w:r>
            <w:r>
              <w:rPr>
                <w:i/>
                <w:sz w:val="24"/>
                <w:szCs w:val="24"/>
              </w:rPr>
              <w:t xml:space="preserve"> на партию приборов</w:t>
            </w:r>
            <w:r w:rsidRPr="00C57579">
              <w:rPr>
                <w:i/>
                <w:sz w:val="24"/>
                <w:szCs w:val="24"/>
              </w:rPr>
              <w:t>.</w:t>
            </w:r>
            <w:r w:rsidRPr="00C57579">
              <w:rPr>
                <w:sz w:val="24"/>
                <w:szCs w:val="24"/>
              </w:rPr>
              <w:t xml:space="preserve">  </w:t>
            </w:r>
          </w:p>
        </w:tc>
      </w:tr>
    </w:tbl>
    <w:p w:rsidR="00B657CE" w:rsidRPr="001F6931" w:rsidRDefault="00B657CE" w:rsidP="00B657CE">
      <w:pPr>
        <w:jc w:val="center"/>
        <w:rPr>
          <w:color w:val="000000"/>
          <w:sz w:val="24"/>
          <w:szCs w:val="24"/>
        </w:rPr>
      </w:pPr>
    </w:p>
    <w:p w:rsidR="00B657CE" w:rsidRPr="001F6931" w:rsidRDefault="00B657CE" w:rsidP="00B657C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B657CE" w:rsidRPr="001F6931" w:rsidRDefault="00B657CE" w:rsidP="00B657CE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657CE" w:rsidRPr="001F6931" w:rsidTr="00A00EBD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435C5A" w:rsidRDefault="00A00EBD" w:rsidP="00257782">
            <w:pPr>
              <w:ind w:firstLine="205"/>
              <w:jc w:val="bot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Обучение н</w:t>
            </w:r>
            <w:r w:rsidR="000A75FA" w:rsidRPr="00435C5A">
              <w:rPr>
                <w:i/>
                <w:sz w:val="24"/>
                <w:szCs w:val="24"/>
              </w:rPr>
              <w:t>е требуется</w:t>
            </w:r>
          </w:p>
        </w:tc>
      </w:tr>
    </w:tbl>
    <w:p w:rsidR="00B657CE" w:rsidRPr="001F6931" w:rsidRDefault="00B657CE" w:rsidP="00B657CE">
      <w:pPr>
        <w:rPr>
          <w:color w:val="000000"/>
          <w:sz w:val="26"/>
          <w:szCs w:val="26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B657CE" w:rsidRPr="001F6931" w:rsidRDefault="00B657CE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B657CE" w:rsidRPr="001F6931" w:rsidTr="00B517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657CE" w:rsidRPr="001F6931" w:rsidTr="00B517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657CE" w:rsidRPr="001F6931" w:rsidRDefault="00B657CE" w:rsidP="00B657CE">
      <w:pPr>
        <w:ind w:firstLine="567"/>
        <w:jc w:val="both"/>
        <w:rPr>
          <w:color w:val="000000"/>
          <w:sz w:val="24"/>
          <w:szCs w:val="24"/>
        </w:rPr>
      </w:pPr>
    </w:p>
    <w:p w:rsidR="00B657CE" w:rsidRPr="001F6931" w:rsidRDefault="00B657CE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B657CE" w:rsidRPr="001F6931" w:rsidRDefault="00B657CE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B657CE" w:rsidRPr="001F6931" w:rsidTr="00B517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7CE" w:rsidRPr="001F6931" w:rsidRDefault="00B657CE" w:rsidP="00B5178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657CE" w:rsidRPr="001F6931" w:rsidTr="00B517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657CE" w:rsidRPr="001F6931" w:rsidTr="00B5178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7CE" w:rsidRPr="001F6931" w:rsidRDefault="00B657CE" w:rsidP="00B5178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858D4" w:rsidRDefault="004858D4"/>
    <w:p w:rsidR="00DE34E1" w:rsidRDefault="00DE34E1"/>
    <w:p w:rsidR="008F03C4" w:rsidRDefault="008F03C4" w:rsidP="008F03C4">
      <w:pPr>
        <w:tabs>
          <w:tab w:val="left" w:pos="7088"/>
        </w:tabs>
        <w:ind w:left="567"/>
      </w:pPr>
      <w:bookmarkStart w:id="0" w:name="_GoBack"/>
      <w:bookmarkEnd w:id="0"/>
    </w:p>
    <w:sectPr w:rsidR="008F03C4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7CE"/>
    <w:rsid w:val="0001063F"/>
    <w:rsid w:val="00023D6D"/>
    <w:rsid w:val="0007158B"/>
    <w:rsid w:val="00081533"/>
    <w:rsid w:val="000A75FA"/>
    <w:rsid w:val="00103C56"/>
    <w:rsid w:val="0013673D"/>
    <w:rsid w:val="001528E9"/>
    <w:rsid w:val="00173545"/>
    <w:rsid w:val="001A1CE2"/>
    <w:rsid w:val="001A26C2"/>
    <w:rsid w:val="00230A9F"/>
    <w:rsid w:val="00257782"/>
    <w:rsid w:val="00390EE9"/>
    <w:rsid w:val="00393B89"/>
    <w:rsid w:val="003A3F35"/>
    <w:rsid w:val="00412C8D"/>
    <w:rsid w:val="00435C5A"/>
    <w:rsid w:val="004610DF"/>
    <w:rsid w:val="00477886"/>
    <w:rsid w:val="004858D4"/>
    <w:rsid w:val="004B1680"/>
    <w:rsid w:val="005915BB"/>
    <w:rsid w:val="005A6E0F"/>
    <w:rsid w:val="005D73B4"/>
    <w:rsid w:val="00611FE0"/>
    <w:rsid w:val="00622AEF"/>
    <w:rsid w:val="00673DDC"/>
    <w:rsid w:val="006B7F1A"/>
    <w:rsid w:val="006E1E25"/>
    <w:rsid w:val="00726F1B"/>
    <w:rsid w:val="00740C6B"/>
    <w:rsid w:val="007D66E0"/>
    <w:rsid w:val="00860F76"/>
    <w:rsid w:val="0087629C"/>
    <w:rsid w:val="008F03C4"/>
    <w:rsid w:val="009454D8"/>
    <w:rsid w:val="009522C9"/>
    <w:rsid w:val="009B2D78"/>
    <w:rsid w:val="009C6E10"/>
    <w:rsid w:val="009D2A5F"/>
    <w:rsid w:val="009F57A2"/>
    <w:rsid w:val="00A00EBD"/>
    <w:rsid w:val="00A62586"/>
    <w:rsid w:val="00AE4572"/>
    <w:rsid w:val="00AF0B6A"/>
    <w:rsid w:val="00B0700B"/>
    <w:rsid w:val="00B51789"/>
    <w:rsid w:val="00B63720"/>
    <w:rsid w:val="00B657CE"/>
    <w:rsid w:val="00B66445"/>
    <w:rsid w:val="00B71225"/>
    <w:rsid w:val="00BB6516"/>
    <w:rsid w:val="00BD2F37"/>
    <w:rsid w:val="00C57579"/>
    <w:rsid w:val="00C669F1"/>
    <w:rsid w:val="00C873AF"/>
    <w:rsid w:val="00CB1655"/>
    <w:rsid w:val="00D1675A"/>
    <w:rsid w:val="00D303AD"/>
    <w:rsid w:val="00D44C0A"/>
    <w:rsid w:val="00D80F45"/>
    <w:rsid w:val="00DA0886"/>
    <w:rsid w:val="00DC062A"/>
    <w:rsid w:val="00DD01EA"/>
    <w:rsid w:val="00DD5834"/>
    <w:rsid w:val="00DE34E1"/>
    <w:rsid w:val="00EC7EF2"/>
    <w:rsid w:val="00EF4917"/>
    <w:rsid w:val="00F70F2D"/>
    <w:rsid w:val="00FA5DE9"/>
    <w:rsid w:val="00FD6829"/>
    <w:rsid w:val="00FF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657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39"/>
    <w:rsid w:val="00AF0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D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7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cp:lastPrinted>2015-07-01T06:54:00Z</cp:lastPrinted>
  <dcterms:created xsi:type="dcterms:W3CDTF">2015-06-15T12:03:00Z</dcterms:created>
  <dcterms:modified xsi:type="dcterms:W3CDTF">2015-07-01T06:58:00Z</dcterms:modified>
</cp:coreProperties>
</file>