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45B" w:rsidRPr="0074245B" w:rsidRDefault="0074245B" w:rsidP="0074245B">
      <w:pPr>
        <w:suppressAutoHyphens/>
        <w:rPr>
          <w:rFonts w:eastAsia="Times New Roman"/>
          <w:b/>
          <w:lang w:eastAsia="ar-SA"/>
        </w:rPr>
      </w:pPr>
      <w:r w:rsidRPr="0074245B">
        <w:rPr>
          <w:rFonts w:eastAsia="Times New Roman"/>
          <w:b/>
          <w:lang w:eastAsia="ar-SA"/>
        </w:rPr>
        <w:t>«ТЕХНИЧЕСКАЯ ЧАСТЬ»</w:t>
      </w:r>
    </w:p>
    <w:p w:rsidR="0074245B" w:rsidRPr="0074245B" w:rsidRDefault="0074245B" w:rsidP="0074245B">
      <w:pPr>
        <w:suppressAutoHyphens/>
        <w:rPr>
          <w:rFonts w:eastAsia="Times New Roman"/>
          <w:b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jc w:val="left"/>
        <w:rPr>
          <w:rFonts w:eastAsia="Times New Roman"/>
          <w:lang w:eastAsia="ar-SA"/>
        </w:rPr>
      </w:pPr>
    </w:p>
    <w:p w:rsidR="0074245B" w:rsidRPr="0074245B" w:rsidRDefault="0074245B" w:rsidP="0074245B">
      <w:pPr>
        <w:jc w:val="left"/>
        <w:rPr>
          <w:rFonts w:eastAsia="Times New Roman"/>
          <w:lang w:eastAsia="ru-RU"/>
        </w:rPr>
      </w:pPr>
    </w:p>
    <w:p w:rsidR="0074245B" w:rsidRPr="0074245B" w:rsidRDefault="0074245B" w:rsidP="0074245B">
      <w:pPr>
        <w:suppressAutoHyphens/>
        <w:jc w:val="left"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jc w:val="left"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lang w:eastAsia="ar-SA"/>
        </w:rPr>
      </w:pPr>
      <w:r w:rsidRPr="0074245B">
        <w:rPr>
          <w:rFonts w:eastAsia="Times New Roman"/>
          <w:lang w:eastAsia="ar-SA"/>
        </w:rPr>
        <w:t xml:space="preserve"> Техническое задание</w:t>
      </w: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  <w:r w:rsidRPr="0074245B">
        <w:rPr>
          <w:rFonts w:eastAsia="Times New Roman"/>
          <w:lang w:eastAsia="ar-SA"/>
        </w:rPr>
        <w:t xml:space="preserve"> </w:t>
      </w: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lang w:eastAsia="ar-SA"/>
        </w:rPr>
      </w:pPr>
      <w:r w:rsidRPr="0074245B">
        <w:rPr>
          <w:rFonts w:eastAsia="Times New Roman"/>
          <w:lang w:eastAsia="ar-SA"/>
        </w:rPr>
        <w:t xml:space="preserve">Предмет закупки: поставка рыбы, </w:t>
      </w:r>
      <w:proofErr w:type="spellStart"/>
      <w:r w:rsidRPr="0074245B">
        <w:rPr>
          <w:rFonts w:eastAsia="Times New Roman"/>
          <w:lang w:eastAsia="ar-SA"/>
        </w:rPr>
        <w:t>рыбо</w:t>
      </w:r>
      <w:proofErr w:type="spellEnd"/>
      <w:r w:rsidRPr="0074245B">
        <w:rPr>
          <w:rFonts w:eastAsia="Times New Roman"/>
          <w:lang w:eastAsia="ar-SA"/>
        </w:rPr>
        <w:t>- и морепродуктов.</w:t>
      </w: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</w:pPr>
      <w:r w:rsidRPr="0074245B">
        <w:rPr>
          <w:rFonts w:eastAsia="Times New Roman"/>
          <w:lang w:eastAsia="ar-SA"/>
        </w:rPr>
        <w:t xml:space="preserve">Обнинск </w:t>
      </w:r>
    </w:p>
    <w:p w:rsidR="0074245B" w:rsidRPr="0074245B" w:rsidRDefault="0074245B" w:rsidP="0074245B">
      <w:pPr>
        <w:suppressAutoHyphens/>
        <w:rPr>
          <w:rFonts w:eastAsia="Times New Roman"/>
          <w:lang w:eastAsia="ar-SA"/>
        </w:rPr>
        <w:sectPr w:rsidR="0074245B" w:rsidRPr="0074245B" w:rsidSect="00D217D2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74245B">
        <w:rPr>
          <w:rFonts w:eastAsia="Times New Roman"/>
          <w:lang w:eastAsia="ar-SA"/>
        </w:rPr>
        <w:t>2014г.</w:t>
      </w:r>
    </w:p>
    <w:p w:rsidR="0074245B" w:rsidRPr="0074245B" w:rsidRDefault="0074245B" w:rsidP="0074245B">
      <w:pPr>
        <w:suppressAutoHyphens/>
        <w:outlineLvl w:val="0"/>
        <w:rPr>
          <w:rFonts w:eastAsia="Times New Roman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4245B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74245B" w:rsidRPr="0074245B" w:rsidRDefault="0074245B" w:rsidP="0074245B">
      <w:pPr>
        <w:suppressAutoHyphens/>
        <w:ind w:hanging="142"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024"/>
        <w:gridCol w:w="2126"/>
        <w:gridCol w:w="709"/>
        <w:gridCol w:w="1134"/>
        <w:gridCol w:w="992"/>
        <w:gridCol w:w="1276"/>
        <w:gridCol w:w="3544"/>
      </w:tblGrid>
      <w:tr w:rsidR="0074245B" w:rsidRPr="0074245B" w:rsidTr="00C755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№</w:t>
            </w:r>
          </w:p>
          <w:p w:rsidR="0074245B" w:rsidRPr="0074245B" w:rsidRDefault="0074245B" w:rsidP="0074245B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Наименование</w:t>
            </w:r>
            <w:r w:rsidRPr="0074245B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  <w:r w:rsidRPr="0074245B">
              <w:rPr>
                <w:rFonts w:eastAsia="Times New Roman"/>
                <w:i/>
                <w:color w:val="000000"/>
                <w:sz w:val="20"/>
                <w:szCs w:val="20"/>
                <w:vertAlign w:val="superscript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Основные технические характеристики товара</w:t>
            </w:r>
            <w:r w:rsidRPr="0074245B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  <w:r w:rsidRPr="0074245B">
              <w:rPr>
                <w:rFonts w:eastAsia="Times New Roman"/>
                <w:i/>
                <w:color w:val="000000"/>
                <w:sz w:val="20"/>
                <w:szCs w:val="20"/>
                <w:vertAlign w:val="superscript"/>
                <w:lang w:eastAsia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Единица измерения</w:t>
            </w:r>
            <w:r w:rsidRPr="0074245B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  <w:r w:rsidRPr="0074245B">
              <w:rPr>
                <w:rFonts w:eastAsia="Times New Roman"/>
                <w:i/>
                <w:color w:val="000000"/>
                <w:sz w:val="20"/>
                <w:szCs w:val="2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Коли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чество</w:t>
            </w:r>
            <w:r w:rsidRPr="0074245B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  <w:r w:rsidRPr="0074245B">
              <w:rPr>
                <w:rFonts w:eastAsia="Times New Roman"/>
                <w:i/>
                <w:color w:val="000000"/>
                <w:sz w:val="20"/>
                <w:szCs w:val="2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Срок поставки</w:t>
            </w:r>
            <w:r w:rsidRPr="0074245B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  <w:r w:rsidRPr="0074245B">
              <w:rPr>
                <w:rFonts w:eastAsia="Times New Roman"/>
                <w:i/>
                <w:color w:val="000000"/>
                <w:sz w:val="20"/>
                <w:szCs w:val="20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Объем гарантий  и гарантийный срок</w:t>
            </w:r>
            <w:r w:rsidRPr="0074245B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-</w:t>
            </w:r>
            <w:r w:rsidRPr="0074245B">
              <w:rPr>
                <w:rFonts w:eastAsia="Times New Roman"/>
                <w:i/>
                <w:color w:val="000000"/>
                <w:sz w:val="20"/>
                <w:szCs w:val="20"/>
                <w:vertAlign w:val="superscript"/>
                <w:lang w:eastAsia="ar-SA"/>
              </w:rPr>
              <w:t>8</w:t>
            </w:r>
          </w:p>
        </w:tc>
      </w:tr>
      <w:tr w:rsidR="0074245B" w:rsidRPr="0074245B" w:rsidTr="00C755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Сёмга слабосолёная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 Сёмга слабосолёная филе кусок, первого сорта.  Поверхность чистая, без наружных повреждений, естественной окраски. Разделка правильная (филе с кожей или без кожи, разрезанное на поперечные куски).  Консистенция сочная, нежная. Вкус приятный слабосолёный, запах  характерный данному виду продукта,  без посторонних привкуса и запаха. Цвет мяса нежно-розовый, Содержание соли от 4 до 8%.  </w:t>
            </w:r>
          </w:p>
          <w:p w:rsidR="0074245B" w:rsidRPr="0074245B" w:rsidRDefault="0074245B" w:rsidP="0074245B">
            <w:pPr>
              <w:suppressAutoHyphens/>
              <w:jc w:val="left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Пищевая ценность на 100г.:</w:t>
            </w:r>
          </w:p>
          <w:p w:rsidR="0074245B" w:rsidRPr="0074245B" w:rsidRDefault="0074245B" w:rsidP="0074245B">
            <w:pPr>
              <w:suppressAutoHyphens/>
              <w:jc w:val="left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Белки- 23%;</w:t>
            </w:r>
          </w:p>
          <w:p w:rsidR="0074245B" w:rsidRPr="0074245B" w:rsidRDefault="0074245B" w:rsidP="0074245B">
            <w:pPr>
              <w:suppressAutoHyphens/>
              <w:jc w:val="left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Жиры- 13%;</w:t>
            </w:r>
          </w:p>
          <w:p w:rsidR="0074245B" w:rsidRPr="0074245B" w:rsidRDefault="0074245B" w:rsidP="0074245B">
            <w:pPr>
              <w:suppressAutoHyphens/>
              <w:jc w:val="left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Энергетическая ценность- 195ккал.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Не допускается  сёмга не просоленная,   с запахом и привкусом сырости и прогорклости, с жёлтым 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налётом на поверхности.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 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ГОСТ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7449-96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кг</w:t>
            </w:r>
            <w:proofErr w:type="gramEnd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Код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ОКП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926201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150 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 15.02.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2015г. по 30.06.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2015г.,  отдельными партиями, по предварительной заявке: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февраль-30кг., март-30кг.,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апрель- 30кг.,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май-30кг.,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июнь-30кг.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Срок  хранения не более 2   месяцев.       Остаточный  срок  годности продукции  на момент поставки должен составлять не менее 90%   от даты изготовления продукции.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</w:tc>
      </w:tr>
      <w:tr w:rsidR="0074245B" w:rsidRPr="0074245B" w:rsidTr="00C755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 Сельдь слабосолёная  неразделанная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Сельдь слабосолёная неразделанная    первого сорта. Вес тушки не менее 400г.  Поверхность чистая, без наружных повреждений, естественной окраски, характерной данному виду продукта.  Консистенция сочная, вкус и запах </w:t>
            </w:r>
            <w:proofErr w:type="gramStart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нормальные</w:t>
            </w:r>
            <w:proofErr w:type="gramEnd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>, селёдочные, без порочащих признаков.       Содержание соли от  6 до 8%.</w:t>
            </w:r>
          </w:p>
          <w:p w:rsidR="0074245B" w:rsidRPr="0074245B" w:rsidRDefault="0074245B" w:rsidP="0074245B">
            <w:pPr>
              <w:suppressAutoHyphens/>
              <w:jc w:val="left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Пищевая ценность на 100г.:</w:t>
            </w:r>
          </w:p>
          <w:p w:rsidR="0074245B" w:rsidRPr="0074245B" w:rsidRDefault="0074245B" w:rsidP="0074245B">
            <w:pPr>
              <w:suppressAutoHyphens/>
              <w:jc w:val="left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Белки- 17,5%;</w:t>
            </w:r>
          </w:p>
          <w:p w:rsidR="0074245B" w:rsidRPr="0074245B" w:rsidRDefault="0074245B" w:rsidP="0074245B">
            <w:pPr>
              <w:suppressAutoHyphens/>
              <w:jc w:val="left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Жиры- 2%;</w:t>
            </w:r>
          </w:p>
          <w:p w:rsidR="0074245B" w:rsidRPr="0074245B" w:rsidRDefault="0074245B" w:rsidP="0074245B">
            <w:pPr>
              <w:suppressAutoHyphens/>
              <w:jc w:val="left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Энергетическая ценность- 88ккал.</w:t>
            </w:r>
          </w:p>
          <w:p w:rsidR="0074245B" w:rsidRPr="0074245B" w:rsidRDefault="0074245B" w:rsidP="0074245B">
            <w:pPr>
              <w:suppressAutoHyphens/>
              <w:jc w:val="left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Не допускается сельдь с лопнувшим брюшком, рваная, недосоленная, с запахом и </w:t>
            </w:r>
            <w:proofErr w:type="spellStart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привкусрм</w:t>
            </w:r>
            <w:proofErr w:type="spellEnd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сырости и прогорклости, с жёлтым налётом на поверхности.    </w:t>
            </w:r>
          </w:p>
          <w:p w:rsidR="0074245B" w:rsidRPr="0074245B" w:rsidRDefault="0074245B" w:rsidP="0074245B">
            <w:pPr>
              <w:suppressAutoHyphens/>
              <w:jc w:val="left"/>
              <w:outlineLvl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ГОСТ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815-2004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кг</w:t>
            </w:r>
            <w:proofErr w:type="gramEnd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Код ОКП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926902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240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 15.02.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2015г. по 30.06.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2015г.,  отдельными партиями, по предварительной заявке: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февраль-48кг., март-48кг.,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апрель- 48кг.,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май-48кг.,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июнь-48кг.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Срок  хранения не более 2   месяцев.  Остаточный  срок  годности продукции  на момент поставки должен составлять не менее 90%  от даты изготовления продукции.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</w:tc>
      </w:tr>
      <w:tr w:rsidR="0074245B" w:rsidRPr="0074245B" w:rsidTr="00C755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  Крабовые палочки замороженные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  Крабовые палочки аккуратно окрашены с внешней стороны. Консистенция упругая сочная. Вкус приятный, напоминающий крабовое мясо. Содержание рыбного фарша от 25-45%. Красители должны быть натуральными. Запах свойственный данному виду продукции. Цвет </w:t>
            </w:r>
            <w:proofErr w:type="gramStart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от</w:t>
            </w:r>
            <w:proofErr w:type="gramEnd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розового до  красного. </w:t>
            </w:r>
            <w:proofErr w:type="gramStart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>Упакованы</w:t>
            </w:r>
            <w:proofErr w:type="gramEnd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в индивидуальную оболочку. </w:t>
            </w:r>
            <w:proofErr w:type="gramStart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Состав: фарш рыбный </w:t>
            </w:r>
            <w:proofErr w:type="spellStart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>сурими</w:t>
            </w:r>
            <w:proofErr w:type="spellEnd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, 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вода питьевая очищенная, крахмал, масло растительное дезодорированное, яичный белок, соль, сахар, натуральные или идентичные им пищевые добавки (загустители, </w:t>
            </w:r>
            <w:proofErr w:type="spellStart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ароматизаторы</w:t>
            </w:r>
            <w:proofErr w:type="spellEnd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>, красители, усилители вкуса).</w:t>
            </w:r>
            <w:proofErr w:type="gramEnd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Пищевая ценность на 100г.: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Белки- 6гр.,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Углеводы-10гр.   Энергетическая ценность- 100ккал.      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Не допускаются сморщенные, растрескавшиеся, сухие, перемороженные или слипшиеся палочки. 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  ГОСТ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51074-2003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ОСТ 15-383-94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СанПиН 2.3.2.1078-01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кг</w:t>
            </w:r>
            <w:proofErr w:type="gramEnd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Код ОКП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926652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240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 15.02.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2015г. по 30.06.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2015г.,  отдельными партиями, по предварительной заявке: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февраль-48кг., март-48кг.,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апрель- 48кг.,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май-48кг.,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июнь-48кг.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   Срок годности не более   12 месяцев.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Остаточный  срок  годности   продукции  на момент поставки должен составлять не менее 90%   от даты изготовления продукции.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</w:tc>
      </w:tr>
      <w:tr w:rsidR="0074245B" w:rsidRPr="0074245B" w:rsidTr="00C755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Салат из морской капусты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Морская капуста (ламинария).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Поверхность чистая. Цвет от </w:t>
            </w:r>
            <w:proofErr w:type="gramStart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бурого</w:t>
            </w:r>
            <w:proofErr w:type="gramEnd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до тёмно-зелёного. Вкус ярко выраженный, характерный для данного вида продукции (имеет привкус йода). Без постороннего, порочащего запаха. </w:t>
            </w:r>
            <w:proofErr w:type="gramStart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Состав продукта: морская капуста, клюква, лук, растительное масло, сахар, соль, уксусная кислота, лавровый лист, перец душистый. </w:t>
            </w:r>
            <w:proofErr w:type="gramEnd"/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Пищевая ценность в 100г продукта: белки- 1,0г, жиры-10,0г, калорийность-122ккал.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Не допускается наличие   известковых отложений.  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   ГОСТ        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51074-2003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СанПиН 2.3.2.1078-01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кг</w:t>
            </w:r>
            <w:proofErr w:type="gramEnd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Код ОКП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927311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192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 15.02.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2015г. по 30.06.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2015г.,  отдельными партиями, по предварительной заявке: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февраль-36кг., март-36кг.,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апрель- 36кг.,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май-36кг.,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июнь-48кг.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Срок годности не более 3  месяцев.  Остаточный  срок  годности     продукции  на момент поставки должен составлять не менее 90%   от даты изготовления продукции.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</w:tc>
      </w:tr>
      <w:tr w:rsidR="0074245B" w:rsidRPr="0074245B" w:rsidTr="00C755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кг</w:t>
            </w:r>
            <w:proofErr w:type="gramEnd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822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74245B" w:rsidRPr="0074245B" w:rsidRDefault="0074245B" w:rsidP="0074245B">
      <w:pPr>
        <w:suppressAutoHyphens/>
        <w:jc w:val="left"/>
        <w:rPr>
          <w:rFonts w:eastAsia="Times New Roman"/>
          <w:b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jc w:val="left"/>
        <w:rPr>
          <w:rFonts w:eastAsia="Times New Roman"/>
          <w:sz w:val="20"/>
          <w:szCs w:val="20"/>
          <w:lang w:eastAsia="ar-SA"/>
        </w:rPr>
        <w:sectPr w:rsidR="0074245B" w:rsidRPr="0074245B" w:rsidSect="00B6445C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  <w:r w:rsidRPr="0074245B">
        <w:rPr>
          <w:rFonts w:eastAsia="Times New Roman"/>
          <w:sz w:val="20"/>
          <w:szCs w:val="20"/>
          <w:lang w:eastAsia="ar-SA"/>
        </w:rPr>
        <w:t xml:space="preserve">                 </w:t>
      </w:r>
    </w:p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4245B">
        <w:rPr>
          <w:rFonts w:eastAsia="Times New Roman"/>
          <w:color w:val="000000"/>
          <w:sz w:val="20"/>
          <w:szCs w:val="20"/>
          <w:lang w:eastAsia="ar-SA"/>
        </w:rPr>
        <w:lastRenderedPageBreak/>
        <w:t>РАЗДЕЛ 2. СВЕДЕНИЯ О НОВИЗНЕ</w:t>
      </w:r>
    </w:p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245B" w:rsidRPr="0074245B" w:rsidTr="00C755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Срок годности  сёмги слабосолёной не более 2 месяцев,  сельди слабосолёной не более 2 месяцев,  крабовых палочек не более 12 месяцев, салата  из морской капусты не более 3 месяцев. Остаточный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74245B">
        <w:rPr>
          <w:rFonts w:eastAsia="Times New Roman"/>
          <w:color w:val="000000"/>
          <w:sz w:val="20"/>
          <w:szCs w:val="20"/>
          <w:lang w:eastAsia="ar-SA"/>
        </w:rPr>
        <w:t>РАЗДЕЛ 3. ТРЕБОВАНИЯ К МАРКИРОВКЕ</w:t>
      </w: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uppressAutoHyphens/>
        <w:jc w:val="left"/>
        <w:rPr>
          <w:rFonts w:eastAsia="Times New Roman"/>
          <w:sz w:val="20"/>
          <w:szCs w:val="20"/>
          <w:lang w:eastAsia="ar-SA"/>
        </w:rPr>
      </w:pPr>
      <w:r w:rsidRPr="0074245B">
        <w:rPr>
          <w:rFonts w:eastAsia="Times New Roman"/>
          <w:sz w:val="20"/>
          <w:szCs w:val="20"/>
          <w:lang w:eastAsia="ar-SA"/>
        </w:rPr>
        <w:t>Маркировка должна быть 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74245B" w:rsidRPr="0074245B" w:rsidRDefault="0074245B" w:rsidP="0074245B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4245B">
        <w:rPr>
          <w:rFonts w:eastAsia="Times New Roman"/>
          <w:color w:val="000000"/>
          <w:sz w:val="20"/>
          <w:szCs w:val="20"/>
          <w:lang w:eastAsia="ar-SA"/>
        </w:rPr>
        <w:tab/>
      </w: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74245B">
        <w:rPr>
          <w:rFonts w:eastAsia="Times New Roman"/>
          <w:color w:val="000000"/>
          <w:sz w:val="20"/>
          <w:szCs w:val="20"/>
          <w:lang w:eastAsia="ar-SA"/>
        </w:rPr>
        <w:t>РАЗДЕЛ 4. ТРЕБОВАНИЯ К УПАКОВКЕ</w:t>
      </w:r>
    </w:p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245B" w:rsidRPr="0074245B" w:rsidTr="00C7553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Сёмга слабосолёная филе кусок  должна быть упакована в полиэтиленовую  пленку  под  вакуумом  весом  не более  400гр.  Сельдь слабосолёная  неразделанная должна быть упакована в пластмассовые вёдра весом не более 14кг.   Крабовые </w:t>
            </w:r>
            <w:proofErr w:type="gramStart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>палочки</w:t>
            </w:r>
            <w:proofErr w:type="gramEnd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замороженные должны быть упакованы в полиэтиленовую плёнку под вакуумом, весом не более 240гр. Салат из морской капусты  должен быть упакован в  пластиковые вёдра  весом  не более   5кг. Продукция должна быть упакована в транспортную тару.  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Упаковка должна быть целой, чистой, сухой, без плесени и постороннего запаха, без сколов и трещин, 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 названия и адреса изготовителя, даты производства,  конечного срока реализации,  условий хранения, веса нетто, состава, пищевой ценности.  </w:t>
            </w:r>
          </w:p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74245B">
        <w:rPr>
          <w:rFonts w:eastAsia="Times New Roman"/>
          <w:color w:val="000000"/>
          <w:sz w:val="20"/>
          <w:szCs w:val="20"/>
          <w:lang w:eastAsia="ar-SA"/>
        </w:rPr>
        <w:t>РАЗДЕЛ 5. ТРЕБОВАНИЯ ПО ПРАВИЛАМ СДАЧИ И ПРИЕМКИ</w:t>
      </w:r>
    </w:p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245B" w:rsidRPr="0074245B" w:rsidTr="00C755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74245B" w:rsidRPr="0074245B" w:rsidTr="00C755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iCs/>
                <w:sz w:val="20"/>
                <w:szCs w:val="20"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74245B">
              <w:rPr>
                <w:rFonts w:eastAsia="Times New Roman"/>
                <w:iCs/>
                <w:sz w:val="20"/>
                <w:szCs w:val="20"/>
                <w:lang w:eastAsia="ar-SA"/>
              </w:rPr>
              <w:t>Поставщика</w:t>
            </w:r>
            <w:proofErr w:type="gramEnd"/>
            <w:r w:rsidRPr="0074245B">
              <w:rPr>
                <w:rFonts w:eastAsia="Times New Roman"/>
                <w:iCs/>
                <w:sz w:val="20"/>
                <w:szCs w:val="20"/>
                <w:lang w:eastAsia="ar-SA"/>
              </w:rPr>
              <w:t xml:space="preserve"> в которой указывается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количество,  ассортимент и цена поставляемой продукции</w:t>
            </w:r>
            <w:r w:rsidRPr="0074245B">
              <w:rPr>
                <w:rFonts w:eastAsia="Times New Roman"/>
                <w:iCs/>
                <w:sz w:val="20"/>
                <w:szCs w:val="20"/>
                <w:lang w:eastAsia="ar-SA"/>
              </w:rPr>
              <w:t>.  Приемка товара осуществляется на территории Покупателя, расположенной по адресу: Калужская обл., г. Обнинск, ул. Пирогова д. 13, столовая №2 «Здоровье»,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ул. Пионерский проезд, 23, санаторий-профилакторий ФЭИ</w:t>
            </w: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74245B">
              <w:rPr>
                <w:rFonts w:eastAsia="Times New Roman"/>
                <w:iCs/>
                <w:sz w:val="20"/>
                <w:szCs w:val="20"/>
                <w:lang w:eastAsia="ar-SA"/>
              </w:rPr>
              <w:t xml:space="preserve"> с 08-00ч. до 13-00ч.,  по московскому времени, 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отдельными партиями на основании графика поставки. </w:t>
            </w:r>
          </w:p>
        </w:tc>
      </w:tr>
      <w:tr w:rsidR="0074245B" w:rsidRPr="0074245B" w:rsidTr="00C755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4245B" w:rsidRPr="0074245B" w:rsidTr="00C755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  удостоверение о качестве, ветеринарное свидетельство на каждую партию товара.</w:t>
            </w:r>
          </w:p>
        </w:tc>
      </w:tr>
    </w:tbl>
    <w:p w:rsidR="0074245B" w:rsidRPr="0074245B" w:rsidRDefault="0074245B" w:rsidP="0074245B">
      <w:pPr>
        <w:suppressAutoHyphens/>
        <w:jc w:val="left"/>
        <w:outlineLvl w:val="0"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74245B">
        <w:rPr>
          <w:rFonts w:eastAsia="Times New Roman"/>
          <w:color w:val="000000"/>
          <w:sz w:val="20"/>
          <w:szCs w:val="20"/>
          <w:lang w:eastAsia="ar-SA"/>
        </w:rPr>
        <w:t>РАЗДЕЛ 6. ТРЕБОВАНИЯ К ТРАНСПОРТИРОВАНИЮ</w:t>
      </w:r>
    </w:p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245B" w:rsidRPr="0074245B" w:rsidTr="00C755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ind w:firstLine="601"/>
              <w:jc w:val="left"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Доставка товара производится транспортом Поставщика на склад Покупателя, расположенный  по адресу: Калужская обл.,  г. Обнинск,  ул. Пирогова  д. 13,  столовая №2 «Здоровье», 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ул. Пионерский проезд, 23, санаторий-профилакторий ФЭИ.</w:t>
            </w: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74245B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 xml:space="preserve"> </w:t>
            </w:r>
          </w:p>
        </w:tc>
      </w:tr>
    </w:tbl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74245B">
        <w:rPr>
          <w:rFonts w:eastAsia="Times New Roman"/>
          <w:color w:val="000000"/>
          <w:sz w:val="20"/>
          <w:szCs w:val="20"/>
          <w:lang w:eastAsia="ar-SA"/>
        </w:rPr>
        <w:t>РАЗДЕЛ 7. ТРЕБОВАНИЯ К ХРАНЕНИЮ</w:t>
      </w:r>
    </w:p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245B" w:rsidRPr="0074245B" w:rsidTr="00C755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Рыба слабосолёная  и морепродукты должны храниться в чистом специально оборудованном помещении (холодильной камере)    на стеллажах. Рыба слабосолёная (сёмга, сельдь) хранится при температуре от -8°С до – 4°С, крабовые палочки замороженные- при температуре   - 18°С ,  салат из морской капусты</w:t>
            </w: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при температуре -4</w:t>
            </w:r>
            <w:proofErr w:type="gramStart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>°С</w:t>
            </w:r>
            <w:proofErr w:type="gramEnd"/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до 0°С</w:t>
            </w: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</w:tr>
    </w:tbl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74245B">
        <w:rPr>
          <w:rFonts w:eastAsia="Times New Roman"/>
          <w:color w:val="000000"/>
          <w:sz w:val="20"/>
          <w:szCs w:val="20"/>
          <w:lang w:eastAsia="ar-SA"/>
        </w:rPr>
        <w:t>РАЗДЕЛ 8. ТРЕБОВАНИЯ К ОБСЛУЖИВАНИЮ</w:t>
      </w:r>
    </w:p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245B" w:rsidRPr="0074245B" w:rsidTr="00C755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Погрузочно-разгрузочные работы проводятся Поставщиком</w:t>
            </w:r>
          </w:p>
        </w:tc>
      </w:tr>
    </w:tbl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74245B">
        <w:rPr>
          <w:rFonts w:eastAsia="Times New Roman"/>
          <w:color w:val="000000"/>
          <w:sz w:val="20"/>
          <w:szCs w:val="20"/>
          <w:lang w:eastAsia="ar-SA"/>
        </w:rPr>
        <w:t>РАЗДЕЛ 9. ЭКОЛОГИЧЕСКИЕ ТРЕБОВАНИЯ</w:t>
      </w:r>
    </w:p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245B" w:rsidRPr="0074245B" w:rsidTr="00C755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Поставляемая продукция  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не должна  </w:t>
            </w: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содержать ГМО.</w:t>
            </w:r>
          </w:p>
        </w:tc>
      </w:tr>
    </w:tbl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74245B">
        <w:rPr>
          <w:rFonts w:eastAsia="Times New Roman"/>
          <w:color w:val="000000"/>
          <w:sz w:val="20"/>
          <w:szCs w:val="20"/>
          <w:lang w:eastAsia="ar-SA"/>
        </w:rPr>
        <w:t>РАЗДЕЛ 10. ТРЕБОВАНИЯ ПО БЕЗОПАСНОСТИ</w:t>
      </w:r>
    </w:p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245B" w:rsidRPr="0074245B" w:rsidTr="00C755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outlineLvl w:val="0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  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</w:t>
            </w:r>
          </w:p>
          <w:p w:rsidR="0074245B" w:rsidRPr="0074245B" w:rsidRDefault="0074245B" w:rsidP="0074245B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74245B">
        <w:rPr>
          <w:rFonts w:eastAsia="Times New Roman"/>
          <w:color w:val="000000"/>
          <w:sz w:val="20"/>
          <w:szCs w:val="20"/>
          <w:lang w:eastAsia="ar-SA"/>
        </w:rPr>
        <w:t>РАЗДЕЛ 11. ТРЕБОВАНИЯ К КАЧЕСТВУ</w:t>
      </w:r>
    </w:p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245B" w:rsidRPr="0074245B" w:rsidTr="00C755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Качество  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рыбной продукции и морепродуктов должно</w:t>
            </w: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соответствовать  ГОСТам,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</w:t>
            </w: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>Срок годности сёмги слабосолёной не более 2 месяцев,  сельди слабосолёной не более 2 месяцев,  крабовых палочек не более 12 месяцев, салата  из морской капусты не более 3 месяцев.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74245B">
              <w:rPr>
                <w:rFonts w:eastAsia="Times New Roman"/>
                <w:sz w:val="20"/>
                <w:szCs w:val="20"/>
                <w:lang w:eastAsia="ar-SA"/>
              </w:rPr>
              <w:t xml:space="preserve"> По микробиологическим показателям, содержанию токсических элементов, антибиотиков, пестицидов, радионуклидов продукция   должна соответствовать требованиям допустимых уровней, установленных нормативными правовыми актами РФ. </w:t>
            </w:r>
            <w:r w:rsidRPr="0074245B">
              <w:rPr>
                <w:rFonts w:eastAsia="Times New Roman"/>
                <w:bCs/>
                <w:sz w:val="20"/>
                <w:szCs w:val="20"/>
                <w:lang w:eastAsia="ar-SA"/>
              </w:rPr>
              <w:t xml:space="preserve">Поставщик </w:t>
            </w:r>
            <w:proofErr w:type="gramStart"/>
            <w:r w:rsidRPr="0074245B">
              <w:rPr>
                <w:rFonts w:eastAsia="Times New Roman"/>
                <w:bCs/>
                <w:sz w:val="20"/>
                <w:szCs w:val="20"/>
                <w:lang w:eastAsia="ar-SA"/>
              </w:rPr>
              <w:t>предоставляет подтверждающие документы</w:t>
            </w:r>
            <w:proofErr w:type="gramEnd"/>
            <w:r w:rsidRPr="0074245B">
              <w:rPr>
                <w:rFonts w:eastAsia="Times New Roman"/>
                <w:bCs/>
                <w:sz w:val="20"/>
                <w:szCs w:val="20"/>
                <w:lang w:eastAsia="ar-SA"/>
              </w:rPr>
              <w:t xml:space="preserve"> соответствия качества продукции: сертификат (декларация) соответствия, удостоверение о качестве, ветеринарное свидетельство, заверенные надлежащим образом, на каждую партию товара.</w:t>
            </w:r>
          </w:p>
          <w:p w:rsidR="0074245B" w:rsidRPr="0074245B" w:rsidRDefault="0074245B" w:rsidP="0074245B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4245B">
        <w:rPr>
          <w:rFonts w:eastAsia="Times New Roman"/>
          <w:color w:val="000000"/>
          <w:sz w:val="20"/>
          <w:szCs w:val="2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74245B" w:rsidRPr="0074245B" w:rsidRDefault="0074245B" w:rsidP="0074245B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245B" w:rsidRPr="0074245B" w:rsidTr="00C7553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Сертификат (декларация) соответствия, удостоверение о качестве,</w:t>
            </w:r>
            <w:r w:rsidRPr="0074245B">
              <w:rPr>
                <w:rFonts w:eastAsia="Times New Roman"/>
                <w:bCs/>
                <w:sz w:val="20"/>
                <w:szCs w:val="20"/>
                <w:lang w:eastAsia="ar-SA"/>
              </w:rPr>
              <w:t xml:space="preserve"> ветеринарное свидетельство.</w:t>
            </w:r>
          </w:p>
        </w:tc>
      </w:tr>
    </w:tbl>
    <w:p w:rsidR="0074245B" w:rsidRPr="0074245B" w:rsidRDefault="0074245B" w:rsidP="0074245B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jc w:val="left"/>
        <w:outlineLvl w:val="0"/>
        <w:rPr>
          <w:rFonts w:eastAsia="Times New Roman"/>
          <w:color w:val="000000"/>
          <w:sz w:val="20"/>
          <w:szCs w:val="20"/>
          <w:lang w:eastAsia="ar-SA"/>
        </w:rPr>
      </w:pPr>
    </w:p>
    <w:p w:rsidR="0074245B" w:rsidRPr="0074245B" w:rsidRDefault="0074245B" w:rsidP="0074245B">
      <w:pPr>
        <w:suppressAutoHyphens/>
        <w:outlineLvl w:val="0"/>
        <w:rPr>
          <w:rFonts w:eastAsia="Times New Roman"/>
          <w:color w:val="000000"/>
          <w:sz w:val="20"/>
          <w:szCs w:val="20"/>
          <w:lang w:eastAsia="ar-SA"/>
        </w:rPr>
      </w:pPr>
      <w:r w:rsidRPr="0074245B">
        <w:rPr>
          <w:rFonts w:eastAsia="Times New Roman"/>
          <w:color w:val="000000"/>
          <w:sz w:val="20"/>
          <w:szCs w:val="20"/>
          <w:lang w:eastAsia="ar-SA"/>
        </w:rPr>
        <w:t>РАЗДЕЛ 1</w:t>
      </w:r>
      <w:r w:rsidRPr="0074245B">
        <w:rPr>
          <w:rFonts w:eastAsia="Times New Roman"/>
          <w:color w:val="000000"/>
          <w:sz w:val="20"/>
          <w:szCs w:val="20"/>
          <w:lang w:val="en-US" w:eastAsia="ar-SA"/>
        </w:rPr>
        <w:t>3</w:t>
      </w:r>
      <w:r w:rsidRPr="0074245B">
        <w:rPr>
          <w:rFonts w:eastAsia="Times New Roman"/>
          <w:color w:val="000000"/>
          <w:sz w:val="20"/>
          <w:szCs w:val="20"/>
          <w:lang w:eastAsia="ar-SA"/>
        </w:rPr>
        <w:t>. ПЕРЕЧЕНЬ ПРИНЯТЫХ СОКРАЩЕНИЙ</w:t>
      </w:r>
    </w:p>
    <w:p w:rsidR="0074245B" w:rsidRPr="0074245B" w:rsidRDefault="0074245B" w:rsidP="0074245B">
      <w:pPr>
        <w:suppressAutoHyphens/>
        <w:ind w:firstLine="567"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4245B" w:rsidRPr="0074245B" w:rsidTr="00C755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45B" w:rsidRPr="0074245B" w:rsidRDefault="0074245B" w:rsidP="0074245B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45B" w:rsidRPr="0074245B" w:rsidRDefault="0074245B" w:rsidP="0074245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45B" w:rsidRPr="0074245B" w:rsidRDefault="0074245B" w:rsidP="0074245B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Расшифровка сокращения</w:t>
            </w:r>
          </w:p>
        </w:tc>
      </w:tr>
      <w:tr w:rsidR="0074245B" w:rsidRPr="0074245B" w:rsidTr="00C755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Генетически модифицированный организм</w:t>
            </w:r>
          </w:p>
        </w:tc>
      </w:tr>
      <w:tr w:rsidR="0074245B" w:rsidRPr="0074245B" w:rsidTr="00C755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Кг</w:t>
            </w:r>
            <w:proofErr w:type="gramEnd"/>
            <w:r w:rsidRPr="0074245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74245B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 xml:space="preserve"> килограмм</w:t>
            </w:r>
          </w:p>
        </w:tc>
      </w:tr>
      <w:tr w:rsidR="0074245B" w:rsidRPr="0074245B" w:rsidTr="00C755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5B" w:rsidRPr="0074245B" w:rsidRDefault="0074245B" w:rsidP="0074245B">
            <w:pPr>
              <w:suppressAutoHyphens/>
              <w:jc w:val="left"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74245B" w:rsidRPr="0074245B" w:rsidRDefault="0074245B" w:rsidP="0074245B">
      <w:pPr>
        <w:jc w:val="left"/>
        <w:rPr>
          <w:rFonts w:eastAsia="Times New Roman"/>
          <w:lang w:val="en-US" w:eastAsia="ru-RU"/>
        </w:rPr>
      </w:pPr>
    </w:p>
    <w:p w:rsidR="0074245B" w:rsidRPr="0074245B" w:rsidRDefault="0074245B" w:rsidP="0074245B">
      <w:pPr>
        <w:jc w:val="left"/>
        <w:rPr>
          <w:rFonts w:eastAsia="Times New Roman"/>
          <w:lang w:eastAsia="ru-RU"/>
        </w:rPr>
      </w:pPr>
      <w:r w:rsidRPr="0074245B">
        <w:rPr>
          <w:rFonts w:eastAsia="Times New Roman"/>
          <w:lang w:eastAsia="ru-RU"/>
        </w:rPr>
        <w:t xml:space="preserve">Контактное лицо: </w:t>
      </w:r>
      <w:proofErr w:type="spellStart"/>
      <w:r w:rsidRPr="0074245B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74245B">
        <w:rPr>
          <w:rFonts w:eastAsia="Times New Roman"/>
          <w:bCs/>
          <w:color w:val="000000"/>
          <w:lang w:eastAsia="ar-SA"/>
        </w:rPr>
        <w:t xml:space="preserve"> Юлия Юрьевна</w:t>
      </w:r>
      <w:r w:rsidRPr="0074245B">
        <w:rPr>
          <w:rFonts w:eastAsia="Times New Roman"/>
          <w:lang w:eastAsia="ar-SA"/>
        </w:rPr>
        <w:t>, (48439) 9-86-70.</w:t>
      </w:r>
    </w:p>
    <w:p w:rsidR="0074245B" w:rsidRPr="0074245B" w:rsidRDefault="0074245B" w:rsidP="0074245B">
      <w:pPr>
        <w:jc w:val="left"/>
        <w:rPr>
          <w:rFonts w:eastAsia="Times New Roman"/>
          <w:sz w:val="28"/>
          <w:szCs w:val="28"/>
          <w:lang w:eastAsia="ru-RU"/>
        </w:rPr>
      </w:pPr>
    </w:p>
    <w:p w:rsidR="0074245B" w:rsidRPr="0074245B" w:rsidRDefault="0074245B" w:rsidP="0074245B">
      <w:pPr>
        <w:rPr>
          <w:rFonts w:eastAsia="Times New Roman"/>
          <w:b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D217D2">
      <w:headerReference w:type="default" r:id="rId7"/>
      <w:footerReference w:type="even" r:id="rId8"/>
      <w:footerReference w:type="default" r:id="rId9"/>
      <w:pgSz w:w="11906" w:h="16838"/>
      <w:pgMar w:top="1134" w:right="1558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D65" w:rsidRDefault="0074245B" w:rsidP="00D217D2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2A0D65" w:rsidRDefault="0074245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D65" w:rsidRDefault="0074245B" w:rsidP="00D217D2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2A0D65" w:rsidRDefault="0074245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D65" w:rsidRDefault="0074245B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A0D65" w:rsidRDefault="0074245B" w:rsidP="003339CE">
    <w:pPr>
      <w:pStyle w:val="a5"/>
      <w:ind w:right="360"/>
    </w:pPr>
  </w:p>
  <w:p w:rsidR="002A0D65" w:rsidRDefault="0074245B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D65" w:rsidRDefault="0074245B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>50</w:t>
    </w:r>
  </w:p>
  <w:p w:rsidR="002A0D65" w:rsidRDefault="0074245B" w:rsidP="003339CE">
    <w:pPr>
      <w:pStyle w:val="a5"/>
      <w:ind w:right="360"/>
    </w:pPr>
  </w:p>
  <w:p w:rsidR="002A0D65" w:rsidRDefault="0074245B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D65" w:rsidRDefault="0074245B">
    <w:pPr>
      <w:pStyle w:val="a3"/>
    </w:pPr>
  </w:p>
  <w:p w:rsidR="002A0D65" w:rsidRDefault="0074245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455"/>
    <w:rsid w:val="00147455"/>
    <w:rsid w:val="0074245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24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4245B"/>
  </w:style>
  <w:style w:type="paragraph" w:styleId="a5">
    <w:name w:val="footer"/>
    <w:basedOn w:val="a"/>
    <w:link w:val="a6"/>
    <w:uiPriority w:val="99"/>
    <w:rsid w:val="0074245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74245B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4245B"/>
  </w:style>
  <w:style w:type="paragraph" w:customStyle="1" w:styleId="a8">
    <w:name w:val="Знак"/>
    <w:basedOn w:val="a"/>
    <w:rsid w:val="0074245B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24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4245B"/>
  </w:style>
  <w:style w:type="paragraph" w:styleId="a5">
    <w:name w:val="footer"/>
    <w:basedOn w:val="a"/>
    <w:link w:val="a6"/>
    <w:uiPriority w:val="99"/>
    <w:rsid w:val="0074245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74245B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4245B"/>
  </w:style>
  <w:style w:type="paragraph" w:customStyle="1" w:styleId="a8">
    <w:name w:val="Знак"/>
    <w:basedOn w:val="a"/>
    <w:rsid w:val="0074245B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1514</Words>
  <Characters>8635</Characters>
  <Application>Microsoft Office Word</Application>
  <DocSecurity>0</DocSecurity>
  <Lines>71</Lines>
  <Paragraphs>20</Paragraphs>
  <ScaleCrop>false</ScaleCrop>
  <Company>Организация</Company>
  <LinksUpToDate>false</LinksUpToDate>
  <CharactersWithSpaces>10129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2014-12-30T13:47:00Z</dcterms:created>
  <dcterms:modified xsi:type="dcterms:W3CDTF">2014-12-30T13:47:00Z</dcterms:modified>
</cp:coreProperties>
</file>