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25FD" w:rsidRPr="00A5179D" w:rsidRDefault="005F25FD" w:rsidP="005F25FD">
      <w:pPr>
        <w:spacing w:after="40"/>
        <w:ind w:left="142" w:right="-2" w:firstLine="851"/>
        <w:rPr>
          <w:caps/>
          <w:sz w:val="28"/>
          <w:szCs w:val="28"/>
        </w:rPr>
      </w:pPr>
    </w:p>
    <w:tbl>
      <w:tblPr>
        <w:tblW w:w="10314" w:type="dxa"/>
        <w:tblLook w:val="04A0" w:firstRow="1" w:lastRow="0" w:firstColumn="1" w:lastColumn="0" w:noHBand="0" w:noVBand="1"/>
      </w:tblPr>
      <w:tblGrid>
        <w:gridCol w:w="3246"/>
        <w:gridCol w:w="230"/>
        <w:gridCol w:w="6838"/>
      </w:tblGrid>
      <w:tr w:rsidR="005F25FD" w:rsidRPr="00A5179D" w:rsidTr="007854FD">
        <w:trPr>
          <w:trHeight w:val="504"/>
        </w:trPr>
        <w:tc>
          <w:tcPr>
            <w:tcW w:w="3246" w:type="dxa"/>
            <w:shd w:val="clear" w:color="auto" w:fill="auto"/>
          </w:tcPr>
          <w:p w:rsidR="005F25FD" w:rsidRPr="007854FD" w:rsidRDefault="005F25FD" w:rsidP="007854FD">
            <w:pPr>
              <w:rPr>
                <w:b/>
                <w:sz w:val="28"/>
                <w:szCs w:val="28"/>
              </w:rPr>
            </w:pPr>
          </w:p>
        </w:tc>
        <w:tc>
          <w:tcPr>
            <w:tcW w:w="230" w:type="dxa"/>
            <w:shd w:val="clear" w:color="auto" w:fill="auto"/>
          </w:tcPr>
          <w:p w:rsidR="005F25FD" w:rsidRPr="007854FD" w:rsidRDefault="005F25FD" w:rsidP="007854FD">
            <w:pPr>
              <w:rPr>
                <w:b/>
                <w:sz w:val="28"/>
                <w:szCs w:val="28"/>
              </w:rPr>
            </w:pPr>
          </w:p>
        </w:tc>
        <w:tc>
          <w:tcPr>
            <w:tcW w:w="6838" w:type="dxa"/>
            <w:shd w:val="clear" w:color="auto" w:fill="auto"/>
          </w:tcPr>
          <w:p w:rsidR="005F25FD" w:rsidRPr="007854FD" w:rsidRDefault="005F25FD" w:rsidP="007854FD">
            <w:pPr>
              <w:rPr>
                <w:rFonts w:eastAsia="Calibri"/>
                <w:sz w:val="28"/>
                <w:szCs w:val="28"/>
              </w:rPr>
            </w:pPr>
          </w:p>
          <w:p w:rsidR="005F25FD" w:rsidRPr="007854FD" w:rsidRDefault="005F25FD" w:rsidP="007854FD">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7854FD">
              <w:rPr>
                <w:rFonts w:ascii="Times New Roman" w:hAnsi="Times New Roman" w:cs="Times New Roman"/>
                <w:sz w:val="28"/>
                <w:szCs w:val="28"/>
              </w:rPr>
              <w:t>УТВЕРЖДАЮ</w:t>
            </w:r>
          </w:p>
          <w:p w:rsidR="005F25FD" w:rsidRPr="007854FD" w:rsidRDefault="005F25FD" w:rsidP="007854FD">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7854FD">
              <w:rPr>
                <w:rFonts w:ascii="Times New Roman" w:hAnsi="Times New Roman" w:cs="Times New Roman"/>
                <w:sz w:val="28"/>
                <w:szCs w:val="28"/>
              </w:rPr>
              <w:t>Президент  ОАО «НИАЭП»</w:t>
            </w:r>
          </w:p>
          <w:p w:rsidR="005F25FD" w:rsidRPr="007854FD" w:rsidRDefault="005F25FD" w:rsidP="007854FD">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7854FD">
              <w:rPr>
                <w:rFonts w:ascii="Times New Roman" w:hAnsi="Times New Roman" w:cs="Times New Roman"/>
                <w:sz w:val="28"/>
                <w:szCs w:val="28"/>
              </w:rPr>
              <w:t>В.И. Лимаренко</w:t>
            </w:r>
          </w:p>
          <w:p w:rsidR="005F25FD" w:rsidRPr="007854FD" w:rsidRDefault="005F25FD" w:rsidP="007854FD">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p>
          <w:p w:rsidR="005F25FD" w:rsidRPr="007854FD" w:rsidRDefault="005F25FD" w:rsidP="007854FD">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7854FD">
              <w:rPr>
                <w:rFonts w:ascii="Times New Roman" w:hAnsi="Times New Roman" w:cs="Times New Roman"/>
                <w:sz w:val="28"/>
                <w:szCs w:val="28"/>
              </w:rPr>
              <w:t>____________________________</w:t>
            </w:r>
          </w:p>
          <w:p w:rsidR="005F25FD" w:rsidRPr="007854FD" w:rsidRDefault="005F25FD" w:rsidP="007854FD">
            <w:pPr>
              <w:pStyle w:val="HTML"/>
              <w:tabs>
                <w:tab w:val="clear" w:pos="916"/>
                <w:tab w:val="clear" w:pos="1832"/>
                <w:tab w:val="clear" w:pos="2748"/>
                <w:tab w:val="clear" w:pos="3664"/>
                <w:tab w:val="clear" w:pos="4580"/>
                <w:tab w:val="clear" w:pos="5496"/>
                <w:tab w:val="left" w:pos="-117"/>
                <w:tab w:val="left" w:pos="6516"/>
              </w:tabs>
              <w:suppressAutoHyphens/>
              <w:ind w:left="2702"/>
              <w:rPr>
                <w:rFonts w:ascii="Times New Roman" w:hAnsi="Times New Roman" w:cs="Times New Roman"/>
                <w:sz w:val="28"/>
                <w:szCs w:val="28"/>
              </w:rPr>
            </w:pPr>
            <w:r w:rsidRPr="007854FD">
              <w:rPr>
                <w:rFonts w:ascii="Times New Roman" w:hAnsi="Times New Roman" w:cs="Times New Roman"/>
                <w:sz w:val="28"/>
                <w:szCs w:val="28"/>
              </w:rPr>
              <w:t xml:space="preserve">                       подпись </w:t>
            </w:r>
          </w:p>
          <w:p w:rsidR="005F25FD" w:rsidRPr="007854FD" w:rsidRDefault="005F25FD" w:rsidP="007854FD">
            <w:pPr>
              <w:ind w:left="2761"/>
              <w:rPr>
                <w:rFonts w:eastAsia="Calibri"/>
                <w:sz w:val="28"/>
                <w:szCs w:val="28"/>
              </w:rPr>
            </w:pPr>
            <w:r w:rsidRPr="007854FD">
              <w:rPr>
                <w:sz w:val="28"/>
                <w:szCs w:val="28"/>
              </w:rPr>
              <w:t xml:space="preserve">         «___» ________  2014 года</w:t>
            </w:r>
          </w:p>
          <w:p w:rsidR="005F25FD" w:rsidRPr="007854FD" w:rsidRDefault="005F25FD" w:rsidP="007854FD">
            <w:pPr>
              <w:rPr>
                <w:b/>
                <w:sz w:val="28"/>
                <w:szCs w:val="28"/>
              </w:rPr>
            </w:pPr>
          </w:p>
        </w:tc>
      </w:tr>
    </w:tbl>
    <w:p w:rsidR="005F25FD" w:rsidRPr="00A5179D" w:rsidRDefault="005F25FD" w:rsidP="005F25FD">
      <w:pPr>
        <w:rPr>
          <w:b/>
          <w:sz w:val="28"/>
          <w:szCs w:val="28"/>
        </w:rPr>
      </w:pPr>
    </w:p>
    <w:p w:rsidR="005F25FD" w:rsidRPr="00A5179D" w:rsidRDefault="005F25FD" w:rsidP="005F25FD">
      <w:pPr>
        <w:jc w:val="center"/>
        <w:rPr>
          <w:b/>
          <w:sz w:val="28"/>
          <w:szCs w:val="28"/>
        </w:rPr>
      </w:pPr>
    </w:p>
    <w:p w:rsidR="005F25FD" w:rsidRPr="00A5179D" w:rsidRDefault="005F25FD" w:rsidP="005F25FD">
      <w:pPr>
        <w:jc w:val="center"/>
        <w:rPr>
          <w:b/>
          <w:sz w:val="28"/>
          <w:szCs w:val="28"/>
        </w:rPr>
      </w:pPr>
    </w:p>
    <w:tbl>
      <w:tblPr>
        <w:tblW w:w="10314" w:type="dxa"/>
        <w:tblLook w:val="04A0" w:firstRow="1" w:lastRow="0" w:firstColumn="1" w:lastColumn="0" w:noHBand="0" w:noVBand="1"/>
      </w:tblPr>
      <w:tblGrid>
        <w:gridCol w:w="10314"/>
      </w:tblGrid>
      <w:tr w:rsidR="005F25FD" w:rsidRPr="00A5179D" w:rsidTr="007854FD">
        <w:tc>
          <w:tcPr>
            <w:tcW w:w="10314" w:type="dxa"/>
            <w:shd w:val="clear" w:color="auto" w:fill="auto"/>
          </w:tcPr>
          <w:p w:rsidR="005F25FD" w:rsidRPr="007854FD" w:rsidRDefault="005F25FD" w:rsidP="007854FD">
            <w:pPr>
              <w:jc w:val="center"/>
              <w:rPr>
                <w:b/>
                <w:sz w:val="28"/>
                <w:szCs w:val="28"/>
              </w:rPr>
            </w:pPr>
          </w:p>
          <w:p w:rsidR="005F25FD" w:rsidRPr="007854FD" w:rsidRDefault="005F25FD" w:rsidP="007854FD">
            <w:pPr>
              <w:jc w:val="center"/>
              <w:rPr>
                <w:b/>
                <w:sz w:val="28"/>
                <w:szCs w:val="28"/>
              </w:rPr>
            </w:pPr>
          </w:p>
          <w:p w:rsidR="005F25FD" w:rsidRPr="007854FD" w:rsidRDefault="005F25FD" w:rsidP="007854FD">
            <w:pPr>
              <w:jc w:val="center"/>
              <w:rPr>
                <w:bCs/>
                <w:sz w:val="28"/>
                <w:szCs w:val="28"/>
              </w:rPr>
            </w:pPr>
            <w:r w:rsidRPr="007854FD">
              <w:rPr>
                <w:bCs/>
                <w:sz w:val="28"/>
                <w:szCs w:val="28"/>
              </w:rPr>
              <w:t>ДОКУМЕНТАЦИЯ ПО ЗАПРОСУ ПРЕДЛОЖЕНИЙ</w:t>
            </w:r>
          </w:p>
          <w:p w:rsidR="005F25FD" w:rsidRPr="007854FD" w:rsidRDefault="005F25FD" w:rsidP="007854FD">
            <w:pPr>
              <w:jc w:val="center"/>
              <w:rPr>
                <w:sz w:val="28"/>
                <w:szCs w:val="28"/>
              </w:rPr>
            </w:pPr>
            <w:r w:rsidRPr="007854FD">
              <w:rPr>
                <w:sz w:val="28"/>
                <w:szCs w:val="28"/>
              </w:rPr>
              <w:t xml:space="preserve">открытый одноэтапный запрос предложений в электронной форме без квалификационного отбора на право заключения договора </w:t>
            </w:r>
          </w:p>
          <w:p w:rsidR="005F25FD" w:rsidRPr="007854FD" w:rsidRDefault="005F25FD" w:rsidP="007854FD">
            <w:pPr>
              <w:jc w:val="center"/>
              <w:rPr>
                <w:sz w:val="28"/>
                <w:szCs w:val="28"/>
              </w:rPr>
            </w:pPr>
            <w:r w:rsidRPr="007854FD">
              <w:rPr>
                <w:sz w:val="28"/>
                <w:szCs w:val="28"/>
              </w:rPr>
              <w:t>по лоту № 1</w:t>
            </w:r>
            <w:r w:rsidR="009243F6">
              <w:rPr>
                <w:sz w:val="28"/>
                <w:szCs w:val="28"/>
              </w:rPr>
              <w:t>99</w:t>
            </w:r>
            <w:r w:rsidRPr="007854FD">
              <w:rPr>
                <w:sz w:val="28"/>
                <w:szCs w:val="28"/>
              </w:rPr>
              <w:t>ИТ/ЗП-014</w:t>
            </w:r>
          </w:p>
          <w:p w:rsidR="005F25FD" w:rsidRPr="007854FD" w:rsidRDefault="005F25FD" w:rsidP="007854FD">
            <w:pPr>
              <w:jc w:val="center"/>
              <w:rPr>
                <w:sz w:val="28"/>
                <w:szCs w:val="28"/>
              </w:rPr>
            </w:pPr>
          </w:p>
          <w:p w:rsidR="005F25FD" w:rsidRPr="007854FD" w:rsidRDefault="005F25FD" w:rsidP="007854FD">
            <w:pPr>
              <w:jc w:val="center"/>
              <w:rPr>
                <w:b/>
                <w:sz w:val="28"/>
                <w:szCs w:val="28"/>
              </w:rPr>
            </w:pPr>
          </w:p>
          <w:p w:rsidR="005F25FD" w:rsidRPr="007854FD" w:rsidRDefault="005F25FD" w:rsidP="007854FD">
            <w:pPr>
              <w:jc w:val="center"/>
              <w:rPr>
                <w:b/>
                <w:sz w:val="28"/>
                <w:szCs w:val="28"/>
              </w:rPr>
            </w:pPr>
            <w:r w:rsidRPr="007854FD">
              <w:rPr>
                <w:b/>
                <w:sz w:val="28"/>
                <w:szCs w:val="28"/>
              </w:rPr>
              <w:t>«</w:t>
            </w:r>
            <w:r w:rsidR="009243F6">
              <w:rPr>
                <w:b/>
                <w:sz w:val="28"/>
                <w:szCs w:val="28"/>
              </w:rPr>
              <w:t xml:space="preserve">Выполнение работ по сопровождению программных продуктов 1С:УСО8 </w:t>
            </w:r>
            <w:r w:rsidR="009243F6">
              <w:rPr>
                <w:b/>
                <w:sz w:val="28"/>
                <w:szCs w:val="28"/>
              </w:rPr>
              <w:br/>
            </w:r>
            <w:r w:rsidR="009243F6">
              <w:rPr>
                <w:b/>
                <w:sz w:val="28"/>
                <w:szCs w:val="28"/>
              </w:rPr>
              <w:t>для ООО «Трест РосСЭМ</w:t>
            </w:r>
            <w:r w:rsidRPr="007854FD">
              <w:rPr>
                <w:b/>
                <w:sz w:val="28"/>
                <w:szCs w:val="28"/>
              </w:rPr>
              <w:t>»</w:t>
            </w:r>
          </w:p>
          <w:p w:rsidR="005F25FD" w:rsidRPr="007854FD" w:rsidRDefault="005F25FD" w:rsidP="007854FD">
            <w:pPr>
              <w:jc w:val="center"/>
              <w:rPr>
                <w:sz w:val="28"/>
                <w:szCs w:val="28"/>
              </w:rPr>
            </w:pPr>
          </w:p>
          <w:p w:rsidR="005F25FD" w:rsidRPr="007854FD" w:rsidRDefault="005F25FD" w:rsidP="007854FD">
            <w:pPr>
              <w:jc w:val="center"/>
              <w:rPr>
                <w:sz w:val="28"/>
                <w:szCs w:val="28"/>
              </w:rPr>
            </w:pPr>
          </w:p>
          <w:p w:rsidR="005F25FD" w:rsidRPr="007854FD" w:rsidRDefault="005F25FD" w:rsidP="007854FD">
            <w:pPr>
              <w:jc w:val="center"/>
              <w:rPr>
                <w:sz w:val="28"/>
                <w:szCs w:val="28"/>
              </w:rPr>
            </w:pPr>
          </w:p>
          <w:p w:rsidR="005F25FD" w:rsidRPr="007854FD" w:rsidRDefault="005F25FD" w:rsidP="007854FD">
            <w:pPr>
              <w:jc w:val="center"/>
              <w:rPr>
                <w:sz w:val="28"/>
                <w:szCs w:val="28"/>
              </w:rPr>
            </w:pPr>
          </w:p>
          <w:p w:rsidR="005F25FD" w:rsidRPr="007854FD" w:rsidRDefault="005F25FD" w:rsidP="007854FD">
            <w:pPr>
              <w:jc w:val="center"/>
              <w:rPr>
                <w:sz w:val="28"/>
                <w:szCs w:val="28"/>
              </w:rPr>
            </w:pPr>
          </w:p>
          <w:p w:rsidR="005F25FD" w:rsidRPr="007854FD" w:rsidRDefault="005F25FD" w:rsidP="007854FD">
            <w:pPr>
              <w:jc w:val="center"/>
              <w:rPr>
                <w:sz w:val="28"/>
                <w:szCs w:val="28"/>
              </w:rPr>
            </w:pPr>
          </w:p>
          <w:p w:rsidR="005F25FD" w:rsidRPr="007854FD" w:rsidRDefault="005F25FD" w:rsidP="007854FD">
            <w:pPr>
              <w:jc w:val="center"/>
              <w:rPr>
                <w:caps/>
                <w:sz w:val="28"/>
                <w:szCs w:val="28"/>
              </w:rPr>
            </w:pPr>
            <w:r w:rsidRPr="007854FD">
              <w:rPr>
                <w:caps/>
                <w:sz w:val="28"/>
                <w:szCs w:val="28"/>
              </w:rPr>
              <w:t>том 2 «техническая часть»</w:t>
            </w:r>
          </w:p>
          <w:p w:rsidR="005F25FD" w:rsidRPr="007854FD" w:rsidRDefault="005F25FD" w:rsidP="007854FD">
            <w:pPr>
              <w:jc w:val="center"/>
              <w:rPr>
                <w:b/>
                <w:sz w:val="28"/>
                <w:szCs w:val="28"/>
              </w:rPr>
            </w:pPr>
          </w:p>
          <w:p w:rsidR="005F25FD" w:rsidRPr="007854FD" w:rsidRDefault="005F25FD" w:rsidP="007854FD">
            <w:pPr>
              <w:jc w:val="center"/>
              <w:rPr>
                <w:b/>
                <w:sz w:val="28"/>
                <w:szCs w:val="28"/>
              </w:rPr>
            </w:pPr>
          </w:p>
        </w:tc>
      </w:tr>
    </w:tbl>
    <w:p w:rsidR="005F25FD" w:rsidRPr="00A5179D" w:rsidRDefault="005F25FD" w:rsidP="005F25FD">
      <w:pPr>
        <w:jc w:val="center"/>
        <w:rPr>
          <w:sz w:val="28"/>
          <w:szCs w:val="28"/>
        </w:rPr>
      </w:pPr>
    </w:p>
    <w:p w:rsidR="005F25FD" w:rsidRPr="00A5179D" w:rsidRDefault="005F25FD" w:rsidP="005F25FD">
      <w:pPr>
        <w:jc w:val="center"/>
        <w:rPr>
          <w:sz w:val="28"/>
          <w:szCs w:val="28"/>
        </w:rPr>
      </w:pPr>
    </w:p>
    <w:p w:rsidR="005F25FD" w:rsidRPr="00A5179D" w:rsidRDefault="005F25FD" w:rsidP="005F25FD">
      <w:pPr>
        <w:jc w:val="center"/>
        <w:rPr>
          <w:sz w:val="28"/>
          <w:szCs w:val="28"/>
        </w:rPr>
      </w:pPr>
    </w:p>
    <w:p w:rsidR="005F25FD" w:rsidRPr="00A5179D" w:rsidRDefault="005F25FD" w:rsidP="005F25FD">
      <w:pPr>
        <w:jc w:val="center"/>
        <w:rPr>
          <w:sz w:val="28"/>
          <w:szCs w:val="28"/>
        </w:rPr>
      </w:pPr>
    </w:p>
    <w:p w:rsidR="005F25FD" w:rsidRPr="00A5179D" w:rsidRDefault="005F25FD" w:rsidP="005F25FD">
      <w:pPr>
        <w:jc w:val="center"/>
        <w:rPr>
          <w:sz w:val="28"/>
          <w:szCs w:val="28"/>
        </w:rPr>
      </w:pPr>
      <w:r w:rsidRPr="00A5179D">
        <w:rPr>
          <w:sz w:val="28"/>
          <w:szCs w:val="28"/>
        </w:rPr>
        <w:t xml:space="preserve">г. Нижний Новгород </w:t>
      </w:r>
    </w:p>
    <w:p w:rsidR="005F25FD" w:rsidRPr="00A5179D" w:rsidRDefault="005F25FD" w:rsidP="005F25FD">
      <w:pPr>
        <w:jc w:val="center"/>
        <w:rPr>
          <w:b/>
          <w:sz w:val="28"/>
          <w:szCs w:val="28"/>
        </w:rPr>
      </w:pPr>
      <w:r w:rsidRPr="00A5179D">
        <w:rPr>
          <w:sz w:val="28"/>
          <w:szCs w:val="28"/>
        </w:rPr>
        <w:t>2014 год</w:t>
      </w:r>
    </w:p>
    <w:p w:rsidR="005F25FD" w:rsidRDefault="005F25FD"/>
    <w:p w:rsidR="00077565" w:rsidRDefault="005F25FD" w:rsidP="00077565">
      <w:pPr>
        <w:rPr>
          <w:b/>
          <w:sz w:val="32"/>
          <w:szCs w:val="32"/>
        </w:rPr>
      </w:pPr>
      <w:r>
        <w:rPr>
          <w:b/>
          <w:sz w:val="32"/>
          <w:szCs w:val="32"/>
        </w:rPr>
        <w:br w:type="page"/>
      </w:r>
      <w:r w:rsidR="009243F6">
        <w:rPr>
          <w:b/>
          <w:noProof/>
          <w:sz w:val="32"/>
          <w:szCs w:val="32"/>
        </w:rPr>
        <w:lastRenderedPageBreak/>
        <w:drawing>
          <wp:inline distT="0" distB="0" distL="0" distR="0">
            <wp:extent cx="6480175" cy="8555355"/>
            <wp:effectExtent l="0" t="0" r="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480175" cy="8555355"/>
                    </a:xfrm>
                    <a:prstGeom prst="rect">
                      <a:avLst/>
                    </a:prstGeom>
                    <a:noFill/>
                    <a:ln>
                      <a:noFill/>
                    </a:ln>
                  </pic:spPr>
                </pic:pic>
              </a:graphicData>
            </a:graphic>
          </wp:inline>
        </w:drawing>
      </w:r>
    </w:p>
    <w:p w:rsidR="00077565" w:rsidRDefault="00077565" w:rsidP="00077565">
      <w:pPr>
        <w:rPr>
          <w:b/>
          <w:sz w:val="32"/>
          <w:szCs w:val="32"/>
        </w:rPr>
      </w:pPr>
    </w:p>
    <w:p w:rsidR="00077565" w:rsidRDefault="005F25FD" w:rsidP="005F25FD">
      <w:r>
        <w:rPr>
          <w:b/>
          <w:sz w:val="32"/>
          <w:szCs w:val="32"/>
        </w:rPr>
        <w:br w:type="page"/>
      </w:r>
    </w:p>
    <w:p w:rsidR="009243F6" w:rsidRPr="00AD45D8" w:rsidRDefault="009243F6" w:rsidP="009243F6">
      <w:pPr>
        <w:numPr>
          <w:ilvl w:val="0"/>
          <w:numId w:val="34"/>
        </w:numPr>
        <w:spacing w:after="200" w:line="276" w:lineRule="auto"/>
        <w:rPr>
          <w:b/>
          <w:sz w:val="28"/>
          <w:szCs w:val="28"/>
        </w:rPr>
      </w:pPr>
      <w:r w:rsidRPr="00AD45D8">
        <w:rPr>
          <w:b/>
          <w:sz w:val="28"/>
          <w:szCs w:val="28"/>
        </w:rPr>
        <w:t>Периметр сопровождения</w:t>
      </w:r>
    </w:p>
    <w:p w:rsidR="009243F6" w:rsidRPr="00254A27" w:rsidRDefault="009243F6" w:rsidP="009243F6">
      <w:pPr>
        <w:numPr>
          <w:ilvl w:val="1"/>
          <w:numId w:val="34"/>
        </w:numPr>
        <w:jc w:val="both"/>
        <w:rPr>
          <w:b/>
        </w:rPr>
      </w:pPr>
      <w:r w:rsidRPr="00254A27">
        <w:rPr>
          <w:b/>
        </w:rPr>
        <w:t>Периметр сопровождения программн</w:t>
      </w:r>
      <w:r>
        <w:rPr>
          <w:b/>
        </w:rPr>
        <w:t xml:space="preserve">ых продуктов программного продукта </w:t>
      </w:r>
      <w:r w:rsidRPr="00254A27">
        <w:rPr>
          <w:b/>
        </w:rPr>
        <w:t>«1С:Управление строительной организацией 8»</w:t>
      </w:r>
    </w:p>
    <w:p w:rsidR="009243F6" w:rsidRDefault="009243F6" w:rsidP="009243F6">
      <w:pPr>
        <w:numPr>
          <w:ilvl w:val="0"/>
          <w:numId w:val="28"/>
        </w:numPr>
      </w:pPr>
      <w:r w:rsidRPr="003C4046">
        <w:t>ООО «Трест РосСЭМ»</w:t>
      </w:r>
      <w:r>
        <w:t xml:space="preserve"> - Тверская область, </w:t>
      </w:r>
      <w:r w:rsidRPr="003C4046">
        <w:t>г. Удомля, Промзона Калининской АЭС</w:t>
      </w:r>
    </w:p>
    <w:p w:rsidR="009243F6" w:rsidRDefault="009243F6" w:rsidP="009243F6">
      <w:pPr>
        <w:numPr>
          <w:ilvl w:val="0"/>
          <w:numId w:val="28"/>
        </w:numPr>
      </w:pPr>
      <w:r>
        <w:t>Белорусск</w:t>
      </w:r>
      <w:r>
        <w:t>ое</w:t>
      </w:r>
      <w:r>
        <w:t xml:space="preserve"> </w:t>
      </w:r>
      <w:r>
        <w:t>представительство</w:t>
      </w:r>
      <w:r>
        <w:t xml:space="preserve"> </w:t>
      </w:r>
      <w:r w:rsidRPr="003C4046">
        <w:t>ООО «Трест РосСЭМ»</w:t>
      </w:r>
      <w:r>
        <w:t xml:space="preserve"> - </w:t>
      </w:r>
      <w:r w:rsidRPr="00104B8E">
        <w:t>респ. Беларусь, г. Островец</w:t>
      </w:r>
    </w:p>
    <w:p w:rsidR="009243F6" w:rsidRPr="00254A27" w:rsidRDefault="009243F6" w:rsidP="009243F6"/>
    <w:p w:rsidR="009243F6" w:rsidRPr="00254A27" w:rsidRDefault="009243F6" w:rsidP="009243F6">
      <w:pPr>
        <w:numPr>
          <w:ilvl w:val="1"/>
          <w:numId w:val="34"/>
        </w:numPr>
        <w:jc w:val="both"/>
        <w:rPr>
          <w:b/>
        </w:rPr>
      </w:pPr>
      <w:r w:rsidRPr="00254A27">
        <w:rPr>
          <w:b/>
        </w:rPr>
        <w:t>Общие сведения о системе «1С:Управление строительной организацией 8»</w:t>
      </w:r>
    </w:p>
    <w:p w:rsidR="009243F6" w:rsidRPr="00254A27" w:rsidRDefault="009243F6" w:rsidP="009243F6">
      <w:pPr>
        <w:numPr>
          <w:ilvl w:val="0"/>
          <w:numId w:val="21"/>
        </w:numPr>
      </w:pPr>
      <w:r w:rsidRPr="00254A27">
        <w:t>Ввод в промышленную эксплуатацию – 2009 год.</w:t>
      </w:r>
    </w:p>
    <w:p w:rsidR="009243F6" w:rsidRPr="003C4046" w:rsidRDefault="009243F6" w:rsidP="009243F6">
      <w:pPr>
        <w:numPr>
          <w:ilvl w:val="0"/>
          <w:numId w:val="21"/>
        </w:numPr>
      </w:pPr>
      <w:r w:rsidRPr="00254A27">
        <w:t>Кол</w:t>
      </w:r>
      <w:r w:rsidRPr="003C4046">
        <w:t>-во пользователей в системе –11</w:t>
      </w:r>
      <w:r w:rsidRPr="002D2441">
        <w:t>5</w:t>
      </w:r>
      <w:r w:rsidRPr="003C4046">
        <w:t>8.</w:t>
      </w:r>
    </w:p>
    <w:p w:rsidR="009243F6" w:rsidRPr="003C4046" w:rsidRDefault="009243F6" w:rsidP="009243F6">
      <w:pPr>
        <w:ind w:left="372" w:firstLine="708"/>
      </w:pPr>
      <w:r w:rsidRPr="003C4046">
        <w:t>В том числе:</w:t>
      </w:r>
    </w:p>
    <w:p w:rsidR="009243F6" w:rsidRPr="003C4046" w:rsidRDefault="009243F6" w:rsidP="009243F6">
      <w:pPr>
        <w:numPr>
          <w:ilvl w:val="1"/>
          <w:numId w:val="21"/>
        </w:numPr>
      </w:pPr>
      <w:r w:rsidRPr="003C4046">
        <w:t>ОАО НИАЭП (включая филиалы): 1 038</w:t>
      </w:r>
    </w:p>
    <w:p w:rsidR="009243F6" w:rsidRPr="003C4046" w:rsidRDefault="009243F6" w:rsidP="009243F6">
      <w:pPr>
        <w:numPr>
          <w:ilvl w:val="1"/>
          <w:numId w:val="21"/>
        </w:numPr>
      </w:pPr>
      <w:r w:rsidRPr="003C4046">
        <w:t>ООО «Строительно- монтажное управление №1»: 50</w:t>
      </w:r>
    </w:p>
    <w:p w:rsidR="009243F6" w:rsidRPr="003C4046" w:rsidRDefault="009243F6" w:rsidP="009243F6">
      <w:pPr>
        <w:numPr>
          <w:ilvl w:val="1"/>
          <w:numId w:val="21"/>
        </w:numPr>
      </w:pPr>
      <w:r w:rsidRPr="003C4046">
        <w:t>ООО «НИАЭП - Сервис»: 12</w:t>
      </w:r>
    </w:p>
    <w:p w:rsidR="009243F6" w:rsidRDefault="009243F6" w:rsidP="009243F6">
      <w:pPr>
        <w:numPr>
          <w:ilvl w:val="1"/>
          <w:numId w:val="21"/>
        </w:numPr>
      </w:pPr>
      <w:r w:rsidRPr="003C4046">
        <w:t>ООО «ВдМУ»: 28</w:t>
      </w:r>
    </w:p>
    <w:p w:rsidR="009243F6" w:rsidRPr="00104B8E" w:rsidRDefault="009243F6" w:rsidP="009243F6">
      <w:pPr>
        <w:numPr>
          <w:ilvl w:val="1"/>
          <w:numId w:val="21"/>
        </w:numPr>
      </w:pPr>
      <w:r w:rsidRPr="00104B8E">
        <w:t>ООО «Трест РосСЭМ»</w:t>
      </w:r>
      <w:r>
        <w:t xml:space="preserve"> (включая филиал)</w:t>
      </w:r>
      <w:r w:rsidRPr="00104B8E">
        <w:t>: 30</w:t>
      </w:r>
    </w:p>
    <w:p w:rsidR="009243F6" w:rsidRPr="007E48BC" w:rsidRDefault="009243F6" w:rsidP="009243F6">
      <w:pPr>
        <w:numPr>
          <w:ilvl w:val="0"/>
          <w:numId w:val="21"/>
        </w:numPr>
      </w:pPr>
      <w:r w:rsidRPr="007E48BC">
        <w:t>Кол-во пользователей находящихся в информационной базе в один момент времени – от 190 до 360.</w:t>
      </w:r>
    </w:p>
    <w:p w:rsidR="009243F6" w:rsidRPr="00254A27" w:rsidRDefault="009243F6" w:rsidP="009243F6">
      <w:pPr>
        <w:numPr>
          <w:ilvl w:val="0"/>
          <w:numId w:val="21"/>
        </w:numPr>
      </w:pPr>
      <w:r w:rsidRPr="003C4046">
        <w:t>Наличие интеграций с другими системами – есть. (ИСУП НИАЭП, СИО, ЕОС НСИ, ИСКД, «Портал</w:t>
      </w:r>
      <w:r>
        <w:t xml:space="preserve"> поставщика ОАО НИАЭП»</w:t>
      </w:r>
      <w:r w:rsidRPr="00254A27">
        <w:t>).</w:t>
      </w:r>
    </w:p>
    <w:p w:rsidR="009243F6" w:rsidRPr="00254A27" w:rsidRDefault="009243F6" w:rsidP="009243F6">
      <w:pPr>
        <w:numPr>
          <w:ilvl w:val="0"/>
          <w:numId w:val="21"/>
        </w:numPr>
      </w:pPr>
      <w:r w:rsidRPr="00254A27">
        <w:t>Конфигурация доработана.</w:t>
      </w:r>
    </w:p>
    <w:p w:rsidR="009243F6" w:rsidRDefault="009243F6" w:rsidP="009243F6">
      <w:pPr>
        <w:numPr>
          <w:ilvl w:val="0"/>
          <w:numId w:val="21"/>
        </w:numPr>
      </w:pPr>
      <w:r w:rsidRPr="00254A27">
        <w:t>Перечень подразделений компании подключенных к информационной системе – в настоящий момент в информационной системе подключены все подразделения компании без исключения.</w:t>
      </w:r>
    </w:p>
    <w:p w:rsidR="009243F6" w:rsidRPr="00A648A4" w:rsidRDefault="009243F6" w:rsidP="009243F6">
      <w:pPr>
        <w:numPr>
          <w:ilvl w:val="0"/>
          <w:numId w:val="21"/>
        </w:numPr>
      </w:pPr>
      <w:r>
        <w:t>Наличие иностранных подразделений на обособленном балансе.</w:t>
      </w:r>
    </w:p>
    <w:p w:rsidR="009243F6" w:rsidRDefault="009243F6" w:rsidP="009243F6"/>
    <w:p w:rsidR="009243F6" w:rsidRPr="00254A27" w:rsidRDefault="009243F6" w:rsidP="009243F6">
      <w:pPr>
        <w:numPr>
          <w:ilvl w:val="1"/>
          <w:numId w:val="34"/>
        </w:numPr>
        <w:jc w:val="both"/>
        <w:rPr>
          <w:b/>
        </w:rPr>
      </w:pPr>
      <w:r w:rsidRPr="00254A27">
        <w:rPr>
          <w:b/>
        </w:rPr>
        <w:t>Периметр сопровождения программн</w:t>
      </w:r>
      <w:r>
        <w:rPr>
          <w:b/>
        </w:rPr>
        <w:t xml:space="preserve">ых продуктов программного продукта </w:t>
      </w:r>
      <w:r w:rsidRPr="00A648A4">
        <w:rPr>
          <w:b/>
        </w:rPr>
        <w:t>«1С: Бухгалтерия предприятия для Республики Беларусь», «1С: Зарплата и Управление персоналом для республики Беларусь»</w:t>
      </w:r>
    </w:p>
    <w:p w:rsidR="009243F6" w:rsidRPr="00104B8E" w:rsidRDefault="009243F6" w:rsidP="009243F6">
      <w:pPr>
        <w:numPr>
          <w:ilvl w:val="0"/>
          <w:numId w:val="28"/>
        </w:numPr>
      </w:pPr>
      <w:r w:rsidRPr="00104B8E">
        <w:t>Белорусское представительство ООО Трест РосСЭМ – респ. Беларусь, г. Островец (в части Белорусского з-ва)</w:t>
      </w:r>
    </w:p>
    <w:p w:rsidR="009243F6" w:rsidRPr="00254A27" w:rsidRDefault="009243F6" w:rsidP="009243F6"/>
    <w:p w:rsidR="009243F6" w:rsidRPr="00254A27" w:rsidRDefault="009243F6" w:rsidP="009243F6">
      <w:pPr>
        <w:numPr>
          <w:ilvl w:val="1"/>
          <w:numId w:val="34"/>
        </w:numPr>
        <w:jc w:val="both"/>
        <w:rPr>
          <w:b/>
        </w:rPr>
      </w:pPr>
      <w:r w:rsidRPr="00254A27">
        <w:rPr>
          <w:b/>
        </w:rPr>
        <w:t xml:space="preserve">Общие сведения о системе </w:t>
      </w:r>
      <w:r>
        <w:rPr>
          <w:b/>
        </w:rPr>
        <w:t xml:space="preserve"> </w:t>
      </w:r>
      <w:r w:rsidRPr="00A648A4">
        <w:rPr>
          <w:b/>
        </w:rPr>
        <w:t>«1С: Бухгалтерия предприятия для Республики Беларусь», «1С: Зарплата и Управление персоналом для республики Беларусь»</w:t>
      </w:r>
    </w:p>
    <w:p w:rsidR="009243F6" w:rsidRPr="00254A27" w:rsidRDefault="009243F6" w:rsidP="009243F6">
      <w:pPr>
        <w:numPr>
          <w:ilvl w:val="0"/>
          <w:numId w:val="21"/>
        </w:numPr>
      </w:pPr>
      <w:r w:rsidRPr="00254A27">
        <w:t>Ввод в промышленную эксплуатацию – 20</w:t>
      </w:r>
      <w:r>
        <w:t>13</w:t>
      </w:r>
      <w:r w:rsidRPr="00254A27">
        <w:t xml:space="preserve"> год.</w:t>
      </w:r>
    </w:p>
    <w:p w:rsidR="009243F6" w:rsidRPr="00254A27" w:rsidRDefault="009243F6" w:rsidP="009243F6">
      <w:pPr>
        <w:numPr>
          <w:ilvl w:val="0"/>
          <w:numId w:val="21"/>
        </w:numPr>
      </w:pPr>
      <w:r w:rsidRPr="00254A27">
        <w:t>Наличие интеграций с другими системами – есть. (</w:t>
      </w:r>
      <w:r>
        <w:t>1С: УСО НИАЭП</w:t>
      </w:r>
      <w:r w:rsidRPr="00254A27">
        <w:t>,).</w:t>
      </w:r>
    </w:p>
    <w:p w:rsidR="009243F6" w:rsidRDefault="009243F6" w:rsidP="009243F6">
      <w:pPr>
        <w:numPr>
          <w:ilvl w:val="0"/>
          <w:numId w:val="21"/>
        </w:numPr>
      </w:pPr>
      <w:r w:rsidRPr="00254A27">
        <w:t>Конфигурация доработана.</w:t>
      </w:r>
    </w:p>
    <w:p w:rsidR="009243F6" w:rsidRDefault="009243F6" w:rsidP="009243F6">
      <w:pPr>
        <w:rPr>
          <w:sz w:val="26"/>
          <w:szCs w:val="26"/>
        </w:rPr>
      </w:pPr>
    </w:p>
    <w:p w:rsidR="009243F6" w:rsidRPr="00674478" w:rsidRDefault="009243F6" w:rsidP="009243F6">
      <w:pPr>
        <w:rPr>
          <w:sz w:val="26"/>
          <w:szCs w:val="26"/>
        </w:rPr>
      </w:pPr>
    </w:p>
    <w:p w:rsidR="009243F6" w:rsidRPr="00AD45D8" w:rsidRDefault="009243F6" w:rsidP="009243F6">
      <w:pPr>
        <w:numPr>
          <w:ilvl w:val="0"/>
          <w:numId w:val="34"/>
        </w:numPr>
        <w:spacing w:after="200" w:line="276" w:lineRule="auto"/>
        <w:jc w:val="both"/>
        <w:rPr>
          <w:b/>
          <w:sz w:val="28"/>
          <w:szCs w:val="28"/>
        </w:rPr>
      </w:pPr>
      <w:r w:rsidRPr="00AD45D8">
        <w:rPr>
          <w:b/>
          <w:sz w:val="28"/>
          <w:szCs w:val="28"/>
        </w:rPr>
        <w:t>Перечень основных сопровождаемых функциональных блоков</w:t>
      </w:r>
      <w:r>
        <w:rPr>
          <w:b/>
          <w:sz w:val="28"/>
          <w:szCs w:val="28"/>
        </w:rPr>
        <w:t xml:space="preserve"> программного продукта «1С:УСО 8 НИАЭП»</w:t>
      </w:r>
    </w:p>
    <w:tbl>
      <w:tblPr>
        <w:tblW w:w="10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076"/>
        <w:gridCol w:w="4962"/>
        <w:gridCol w:w="1804"/>
      </w:tblGrid>
      <w:tr w:rsidR="009243F6" w:rsidRPr="00F96612" w:rsidTr="00644B7A">
        <w:trPr>
          <w:cantSplit/>
          <w:tblHeader/>
        </w:trPr>
        <w:tc>
          <w:tcPr>
            <w:tcW w:w="468" w:type="dxa"/>
          </w:tcPr>
          <w:p w:rsidR="009243F6" w:rsidRPr="00F96612" w:rsidRDefault="009243F6" w:rsidP="00644B7A">
            <w:pPr>
              <w:tabs>
                <w:tab w:val="left" w:pos="1080"/>
              </w:tabs>
              <w:contextualSpacing/>
              <w:jc w:val="center"/>
              <w:rPr>
                <w:b/>
              </w:rPr>
            </w:pPr>
            <w:r w:rsidRPr="00F96612">
              <w:rPr>
                <w:b/>
              </w:rPr>
              <w:t>№</w:t>
            </w:r>
          </w:p>
        </w:tc>
        <w:tc>
          <w:tcPr>
            <w:tcW w:w="3076" w:type="dxa"/>
          </w:tcPr>
          <w:p w:rsidR="009243F6" w:rsidRPr="00F96612" w:rsidRDefault="009243F6" w:rsidP="00644B7A">
            <w:pPr>
              <w:tabs>
                <w:tab w:val="left" w:pos="1080"/>
              </w:tabs>
              <w:contextualSpacing/>
              <w:jc w:val="center"/>
              <w:rPr>
                <w:b/>
              </w:rPr>
            </w:pPr>
            <w:r w:rsidRPr="00F96612">
              <w:rPr>
                <w:b/>
              </w:rPr>
              <w:t>Наименование сопровождаемого блока</w:t>
            </w:r>
          </w:p>
        </w:tc>
        <w:tc>
          <w:tcPr>
            <w:tcW w:w="4962" w:type="dxa"/>
          </w:tcPr>
          <w:p w:rsidR="009243F6" w:rsidRPr="00F96612" w:rsidRDefault="009243F6" w:rsidP="00644B7A">
            <w:pPr>
              <w:tabs>
                <w:tab w:val="left" w:pos="1080"/>
              </w:tabs>
              <w:ind w:firstLine="7"/>
              <w:contextualSpacing/>
              <w:jc w:val="center"/>
              <w:rPr>
                <w:b/>
              </w:rPr>
            </w:pPr>
            <w:r w:rsidRPr="00F96612">
              <w:rPr>
                <w:b/>
                <w:bCs/>
              </w:rPr>
              <w:t>Границы функционального бл</w:t>
            </w:r>
            <w:r w:rsidRPr="00F96612">
              <w:rPr>
                <w:b/>
                <w:bCs/>
              </w:rPr>
              <w:t>о</w:t>
            </w:r>
            <w:r w:rsidRPr="00F96612">
              <w:rPr>
                <w:b/>
                <w:bCs/>
              </w:rPr>
              <w:t>ка</w:t>
            </w:r>
          </w:p>
        </w:tc>
        <w:tc>
          <w:tcPr>
            <w:tcW w:w="1804" w:type="dxa"/>
          </w:tcPr>
          <w:p w:rsidR="009243F6" w:rsidRPr="00F96612" w:rsidRDefault="009243F6" w:rsidP="00644B7A">
            <w:pPr>
              <w:tabs>
                <w:tab w:val="left" w:pos="1080"/>
              </w:tabs>
              <w:contextualSpacing/>
              <w:jc w:val="center"/>
              <w:rPr>
                <w:b/>
              </w:rPr>
            </w:pPr>
            <w:r w:rsidRPr="00F96612">
              <w:rPr>
                <w:b/>
              </w:rPr>
              <w:t>Доработанный/</w:t>
            </w:r>
          </w:p>
          <w:p w:rsidR="009243F6" w:rsidRPr="00F96612" w:rsidRDefault="009243F6" w:rsidP="00644B7A">
            <w:pPr>
              <w:tabs>
                <w:tab w:val="left" w:pos="1080"/>
              </w:tabs>
              <w:contextualSpacing/>
              <w:jc w:val="center"/>
              <w:rPr>
                <w:b/>
              </w:rPr>
            </w:pPr>
            <w:r w:rsidRPr="00F96612">
              <w:rPr>
                <w:b/>
              </w:rPr>
              <w:t>Базовый функционал</w:t>
            </w:r>
          </w:p>
        </w:tc>
      </w:tr>
      <w:tr w:rsidR="009243F6" w:rsidRPr="00F96612" w:rsidTr="00644B7A">
        <w:tc>
          <w:tcPr>
            <w:tcW w:w="10310" w:type="dxa"/>
            <w:gridSpan w:val="4"/>
            <w:vAlign w:val="center"/>
          </w:tcPr>
          <w:p w:rsidR="009243F6" w:rsidRPr="00F96612" w:rsidRDefault="009243F6" w:rsidP="00644B7A">
            <w:pPr>
              <w:widowControl w:val="0"/>
              <w:tabs>
                <w:tab w:val="left" w:pos="1080"/>
              </w:tabs>
              <w:spacing w:line="288" w:lineRule="auto"/>
              <w:contextualSpacing/>
              <w:jc w:val="center"/>
              <w:rPr>
                <w:b/>
                <w:bCs/>
              </w:rPr>
            </w:pPr>
            <w:r w:rsidRPr="00F96612">
              <w:rPr>
                <w:b/>
                <w:bCs/>
              </w:rPr>
              <w:t>1С:Управление строительной организацией</w:t>
            </w:r>
          </w:p>
        </w:tc>
      </w:tr>
      <w:tr w:rsidR="009243F6" w:rsidRPr="00F96612" w:rsidTr="00644B7A">
        <w:tc>
          <w:tcPr>
            <w:tcW w:w="468" w:type="dxa"/>
          </w:tcPr>
          <w:p w:rsidR="009243F6" w:rsidRPr="00F96612" w:rsidRDefault="009243F6" w:rsidP="00644B7A">
            <w:pPr>
              <w:tabs>
                <w:tab w:val="right" w:leader="underscore" w:pos="9356"/>
              </w:tabs>
            </w:pPr>
            <w:r w:rsidRPr="00F96612">
              <w:t>1</w:t>
            </w:r>
          </w:p>
        </w:tc>
        <w:tc>
          <w:tcPr>
            <w:tcW w:w="3076" w:type="dxa"/>
          </w:tcPr>
          <w:p w:rsidR="009243F6" w:rsidRPr="00F96612" w:rsidRDefault="009243F6" w:rsidP="00644B7A">
            <w:pPr>
              <w:pStyle w:val="2"/>
              <w:spacing w:before="0" w:after="0"/>
              <w:rPr>
                <w:rFonts w:ascii="Times New Roman" w:hAnsi="Times New Roman"/>
                <w:b w:val="0"/>
                <w:i w:val="0"/>
                <w:sz w:val="24"/>
                <w:szCs w:val="24"/>
              </w:rPr>
            </w:pPr>
            <w:bookmarkStart w:id="0" w:name="_Toc338657842"/>
            <w:r w:rsidRPr="00F96612">
              <w:rPr>
                <w:rFonts w:ascii="Times New Roman" w:hAnsi="Times New Roman"/>
                <w:b w:val="0"/>
                <w:i w:val="0"/>
                <w:sz w:val="24"/>
                <w:szCs w:val="24"/>
              </w:rPr>
              <w:t xml:space="preserve">Бухгалтерский и налоговый </w:t>
            </w:r>
            <w:r w:rsidRPr="00F96612">
              <w:rPr>
                <w:rFonts w:ascii="Times New Roman" w:hAnsi="Times New Roman"/>
                <w:b w:val="0"/>
                <w:i w:val="0"/>
                <w:sz w:val="24"/>
                <w:szCs w:val="24"/>
              </w:rPr>
              <w:lastRenderedPageBreak/>
              <w:t>учет</w:t>
            </w:r>
            <w:bookmarkEnd w:id="0"/>
          </w:p>
          <w:p w:rsidR="009243F6" w:rsidRPr="00F96612" w:rsidRDefault="009243F6" w:rsidP="00644B7A"/>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bookmarkStart w:id="1" w:name="_Toc338657843"/>
            <w:r w:rsidRPr="00F96612">
              <w:rPr>
                <w:rFonts w:ascii="Times New Roman" w:hAnsi="Times New Roman"/>
                <w:b w:val="0"/>
                <w:i w:val="0"/>
                <w:iCs w:val="0"/>
                <w:sz w:val="24"/>
                <w:szCs w:val="24"/>
              </w:rPr>
              <w:lastRenderedPageBreak/>
              <w:t xml:space="preserve">Сопровождение производится по всему </w:t>
            </w:r>
            <w:r w:rsidRPr="00F96612">
              <w:rPr>
                <w:rFonts w:ascii="Times New Roman" w:hAnsi="Times New Roman"/>
                <w:b w:val="0"/>
                <w:i w:val="0"/>
                <w:iCs w:val="0"/>
                <w:sz w:val="24"/>
                <w:szCs w:val="24"/>
              </w:rPr>
              <w:lastRenderedPageBreak/>
              <w:t>контуру бухгалтерского и налогового учета без ограничений.</w:t>
            </w:r>
            <w:bookmarkEnd w:id="1"/>
          </w:p>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Специалисты, сопровождающие данный блок должны обладать компетенцией, которая позволила бы решать вопрос в течении 1-2 часов с момента его возникновения.</w:t>
            </w:r>
          </w:p>
          <w:p w:rsidR="009243F6" w:rsidRPr="00F96612" w:rsidRDefault="009243F6" w:rsidP="00644B7A">
            <w:r w:rsidRPr="00F96612">
              <w:t>Основные цели сопровождения данного блока:</w:t>
            </w:r>
          </w:p>
          <w:p w:rsidR="009243F6" w:rsidRPr="00F96612" w:rsidRDefault="009243F6" w:rsidP="009243F6">
            <w:pPr>
              <w:numPr>
                <w:ilvl w:val="0"/>
                <w:numId w:val="29"/>
              </w:numPr>
            </w:pPr>
            <w:r w:rsidRPr="00F96612">
              <w:t xml:space="preserve">Сдача бухгалтерской и налоговой отчетность (в т.ч. Форма№1, Форма№2) на 7-й рабочий день месяца, следующего за отчетным (отчетность каждый месяц) по всему контуру предприятия </w:t>
            </w:r>
          </w:p>
          <w:p w:rsidR="009243F6" w:rsidRPr="00F96612" w:rsidRDefault="009243F6" w:rsidP="009243F6">
            <w:pPr>
              <w:numPr>
                <w:ilvl w:val="0"/>
                <w:numId w:val="29"/>
              </w:numPr>
            </w:pPr>
            <w:r w:rsidRPr="00F96612">
              <w:t>Консультации, методологическая и техническая  помощь при формировании «Форм сбора данных» по форме ГК «Росатом» (ежемесячно до 15-го числа).</w:t>
            </w:r>
          </w:p>
          <w:p w:rsidR="009243F6" w:rsidRPr="00F96612" w:rsidRDefault="009243F6" w:rsidP="009243F6">
            <w:pPr>
              <w:numPr>
                <w:ilvl w:val="0"/>
                <w:numId w:val="29"/>
              </w:numPr>
            </w:pPr>
            <w:r w:rsidRPr="00F96612">
              <w:t>Консультации, методологическая  помощь в текущей работе по всему контору бухгалтерского учета: внесения корректирующих записей, расчет себестоимости, расчет налогов, в т.ч. НДС, налог на прибыль.</w:t>
            </w:r>
          </w:p>
          <w:p w:rsidR="009243F6" w:rsidRPr="00F96612" w:rsidRDefault="009243F6" w:rsidP="009243F6">
            <w:pPr>
              <w:numPr>
                <w:ilvl w:val="0"/>
                <w:numId w:val="29"/>
              </w:numPr>
            </w:pPr>
            <w:r w:rsidRPr="00F96612">
              <w:t>«Начисление процентов на остаток по счету, процентов по займу, ведение расчетов в разрезе заявок на предоставление займа»</w:t>
            </w:r>
          </w:p>
          <w:p w:rsidR="009243F6" w:rsidRPr="00F96612" w:rsidRDefault="009243F6" w:rsidP="009243F6">
            <w:pPr>
              <w:numPr>
                <w:ilvl w:val="0"/>
                <w:numId w:val="29"/>
              </w:numPr>
            </w:pPr>
            <w:r w:rsidRPr="00F96612">
              <w:t>«Ведение учета резервов предстоящих расходов в соответствии с требованиями единой учетной политики бухгалтерского и налогового учета на 2014-2015гг.»</w:t>
            </w:r>
          </w:p>
          <w:p w:rsidR="009243F6" w:rsidRPr="00F96612" w:rsidRDefault="009243F6" w:rsidP="009243F6">
            <w:pPr>
              <w:numPr>
                <w:ilvl w:val="0"/>
                <w:numId w:val="29"/>
              </w:numPr>
            </w:pPr>
            <w:r w:rsidRPr="00F96612">
              <w:t xml:space="preserve">«Ведение налогового учета постоянных налоговых активов и обязательств, отложенных налоговых активов и обязательств» </w:t>
            </w:r>
          </w:p>
          <w:p w:rsidR="009243F6" w:rsidRPr="00F96612" w:rsidRDefault="009243F6" w:rsidP="009243F6">
            <w:pPr>
              <w:numPr>
                <w:ilvl w:val="0"/>
                <w:numId w:val="27"/>
              </w:numPr>
              <w:rPr>
                <w:b/>
                <w:bCs/>
                <w:iCs/>
                <w:strike/>
              </w:rPr>
            </w:pPr>
            <w:r w:rsidRPr="00F96612">
              <w:t>«Ведение бухгалтерского учета в соответствии с требованиями ПБУ 2/2008 «Учет договоров строительного подряда» (утв. Приказом Минфина РФ от 24.10.2008Г. №116н)</w:t>
            </w:r>
          </w:p>
          <w:p w:rsidR="009243F6" w:rsidRPr="00F96612" w:rsidRDefault="009243F6" w:rsidP="00644B7A">
            <w:pPr>
              <w:pStyle w:val="2"/>
              <w:spacing w:before="0" w:after="0"/>
              <w:rPr>
                <w:rFonts w:ascii="Times New Roman" w:hAnsi="Times New Roman"/>
                <w:b w:val="0"/>
                <w:bCs w:val="0"/>
                <w:i w:val="0"/>
                <w:iCs w:val="0"/>
                <w:strike/>
                <w:sz w:val="24"/>
                <w:szCs w:val="24"/>
              </w:rPr>
            </w:pPr>
            <w:bookmarkStart w:id="2" w:name="_Toc338657844"/>
            <w:r w:rsidRPr="00F96612">
              <w:rPr>
                <w:rFonts w:ascii="Times New Roman" w:hAnsi="Times New Roman"/>
                <w:b w:val="0"/>
                <w:i w:val="0"/>
                <w:sz w:val="24"/>
                <w:szCs w:val="24"/>
              </w:rPr>
              <w:t>Разработка специализированных отчетов и обработок.</w:t>
            </w:r>
            <w:bookmarkEnd w:id="2"/>
          </w:p>
        </w:tc>
        <w:tc>
          <w:tcPr>
            <w:tcW w:w="1804" w:type="dxa"/>
          </w:tcPr>
          <w:p w:rsidR="009243F6" w:rsidRPr="00F96612" w:rsidRDefault="009243F6" w:rsidP="00644B7A">
            <w:pPr>
              <w:rPr>
                <w:bCs/>
                <w:iCs/>
              </w:rPr>
            </w:pPr>
            <w:r w:rsidRPr="00F96612">
              <w:rPr>
                <w:bCs/>
                <w:iCs/>
              </w:rPr>
              <w:lastRenderedPageBreak/>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lastRenderedPageBreak/>
              <w:t>2</w:t>
            </w:r>
          </w:p>
        </w:tc>
        <w:tc>
          <w:tcPr>
            <w:tcW w:w="3076" w:type="dxa"/>
          </w:tcPr>
          <w:p w:rsidR="009243F6" w:rsidRPr="00F96612" w:rsidRDefault="009243F6" w:rsidP="00644B7A">
            <w:pPr>
              <w:pStyle w:val="2"/>
              <w:spacing w:before="0" w:after="0"/>
              <w:rPr>
                <w:rFonts w:ascii="Times New Roman" w:hAnsi="Times New Roman"/>
                <w:b w:val="0"/>
                <w:i w:val="0"/>
                <w:sz w:val="24"/>
                <w:szCs w:val="24"/>
              </w:rPr>
            </w:pPr>
            <w:bookmarkStart w:id="3" w:name="_Toc338657845"/>
            <w:r w:rsidRPr="00F96612">
              <w:rPr>
                <w:rFonts w:ascii="Times New Roman" w:hAnsi="Times New Roman"/>
                <w:b w:val="0"/>
                <w:i w:val="0"/>
                <w:sz w:val="24"/>
                <w:szCs w:val="24"/>
              </w:rPr>
              <w:t>Расчет заработной платы.</w:t>
            </w:r>
            <w:bookmarkEnd w:id="3"/>
          </w:p>
          <w:p w:rsidR="009243F6" w:rsidRPr="00F96612" w:rsidRDefault="009243F6" w:rsidP="00644B7A">
            <w:pPr>
              <w:pStyle w:val="2"/>
              <w:spacing w:before="0" w:after="0"/>
              <w:ind w:left="1134" w:hanging="1134"/>
              <w:rPr>
                <w:rFonts w:ascii="Times New Roman" w:hAnsi="Times New Roman"/>
                <w:b w:val="0"/>
                <w:bCs w:val="0"/>
                <w:i w:val="0"/>
                <w:iCs w:val="0"/>
                <w:sz w:val="24"/>
                <w:szCs w:val="24"/>
              </w:rPr>
            </w:pP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bookmarkStart w:id="4" w:name="_Toc338657846"/>
            <w:r w:rsidRPr="00F96612">
              <w:rPr>
                <w:rFonts w:ascii="Times New Roman" w:hAnsi="Times New Roman"/>
                <w:b w:val="0"/>
                <w:i w:val="0"/>
                <w:iCs w:val="0"/>
                <w:sz w:val="24"/>
                <w:szCs w:val="24"/>
              </w:rPr>
              <w:t xml:space="preserve">Сопровождение производится по всему контуру расчета заработной платы (включая все филиалы и представительства) без </w:t>
            </w:r>
            <w:r w:rsidRPr="00F96612">
              <w:rPr>
                <w:rFonts w:ascii="Times New Roman" w:hAnsi="Times New Roman"/>
                <w:b w:val="0"/>
                <w:i w:val="0"/>
                <w:iCs w:val="0"/>
                <w:sz w:val="24"/>
                <w:szCs w:val="24"/>
              </w:rPr>
              <w:lastRenderedPageBreak/>
              <w:t>ограничений.</w:t>
            </w:r>
            <w:bookmarkEnd w:id="4"/>
          </w:p>
          <w:p w:rsidR="009243F6" w:rsidRPr="00F96612" w:rsidRDefault="009243F6" w:rsidP="00644B7A">
            <w:pPr>
              <w:pStyle w:val="2"/>
              <w:spacing w:before="0" w:after="0"/>
              <w:rPr>
                <w:rFonts w:ascii="Times New Roman" w:hAnsi="Times New Roman"/>
                <w:b w:val="0"/>
                <w:i w:val="0"/>
                <w:iCs w:val="0"/>
                <w:sz w:val="24"/>
                <w:szCs w:val="24"/>
              </w:rPr>
            </w:pPr>
            <w:bookmarkStart w:id="5" w:name="_Toc338657847"/>
            <w:r w:rsidRPr="00F96612">
              <w:rPr>
                <w:rFonts w:ascii="Times New Roman" w:hAnsi="Times New Roman"/>
                <w:b w:val="0"/>
                <w:i w:val="0"/>
                <w:iCs w:val="0"/>
                <w:sz w:val="24"/>
                <w:szCs w:val="24"/>
              </w:rPr>
              <w:t>Специалисты, сопровождающие данный блок, должны обладать компетенцией, которая позволила бы решать вопрос в течение 1-2 часов с момента возникновения.</w:t>
            </w:r>
            <w:bookmarkEnd w:id="5"/>
          </w:p>
          <w:p w:rsidR="009243F6" w:rsidRPr="00F96612" w:rsidRDefault="009243F6" w:rsidP="00644B7A">
            <w:r w:rsidRPr="00F96612">
              <w:t>Основные цели сопровождения данного блока:</w:t>
            </w:r>
          </w:p>
          <w:p w:rsidR="009243F6" w:rsidRPr="00F96612" w:rsidRDefault="009243F6" w:rsidP="009243F6">
            <w:pPr>
              <w:numPr>
                <w:ilvl w:val="0"/>
                <w:numId w:val="30"/>
              </w:numPr>
            </w:pPr>
            <w:r w:rsidRPr="00F96612">
              <w:t>Расчет заработной платы по всей группе компаний ОАО «НИАЭП» на 2-й рабочий день месяца (ежемесячно).</w:t>
            </w:r>
          </w:p>
          <w:p w:rsidR="009243F6" w:rsidRPr="00F96612" w:rsidRDefault="009243F6" w:rsidP="009243F6">
            <w:pPr>
              <w:numPr>
                <w:ilvl w:val="0"/>
                <w:numId w:val="29"/>
              </w:numPr>
            </w:pPr>
            <w:r w:rsidRPr="00F96612">
              <w:t>Отражение затрат в учете на 3-й рабочий день</w:t>
            </w:r>
          </w:p>
          <w:p w:rsidR="009243F6" w:rsidRPr="00F96612" w:rsidRDefault="009243F6" w:rsidP="009243F6">
            <w:pPr>
              <w:numPr>
                <w:ilvl w:val="0"/>
                <w:numId w:val="29"/>
              </w:numPr>
            </w:pPr>
            <w:r w:rsidRPr="00F96612">
              <w:t>«Расчет ИСН по подразделению»</w:t>
            </w:r>
          </w:p>
          <w:p w:rsidR="009243F6" w:rsidRPr="00F96612" w:rsidRDefault="009243F6" w:rsidP="00644B7A">
            <w:pPr>
              <w:pStyle w:val="2"/>
              <w:spacing w:before="0" w:after="0"/>
              <w:jc w:val="both"/>
              <w:rPr>
                <w:rFonts w:ascii="Times New Roman" w:hAnsi="Times New Roman"/>
                <w:b w:val="0"/>
                <w:i w:val="0"/>
                <w:sz w:val="24"/>
                <w:szCs w:val="24"/>
              </w:rPr>
            </w:pPr>
            <w:bookmarkStart w:id="6" w:name="_Toc338657848"/>
            <w:r w:rsidRPr="00F96612">
              <w:rPr>
                <w:rFonts w:ascii="Times New Roman" w:hAnsi="Times New Roman"/>
                <w:b w:val="0"/>
                <w:i w:val="0"/>
                <w:iCs w:val="0"/>
                <w:sz w:val="24"/>
                <w:szCs w:val="24"/>
              </w:rPr>
              <w:t>Разработка специализированных отчетов и обработок.</w:t>
            </w:r>
            <w:bookmarkEnd w:id="6"/>
          </w:p>
        </w:tc>
        <w:tc>
          <w:tcPr>
            <w:tcW w:w="1804" w:type="dxa"/>
          </w:tcPr>
          <w:p w:rsidR="009243F6" w:rsidRPr="00F96612" w:rsidRDefault="009243F6" w:rsidP="00644B7A">
            <w:pPr>
              <w:rPr>
                <w:bCs/>
                <w:iCs/>
              </w:rPr>
            </w:pPr>
            <w:r w:rsidRPr="00F96612">
              <w:rPr>
                <w:bCs/>
                <w:iCs/>
              </w:rPr>
              <w:lastRenderedPageBreak/>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lastRenderedPageBreak/>
              <w:t>3</w:t>
            </w:r>
          </w:p>
        </w:tc>
        <w:tc>
          <w:tcPr>
            <w:tcW w:w="3076" w:type="dxa"/>
          </w:tcPr>
          <w:p w:rsidR="009243F6" w:rsidRPr="00F96612" w:rsidRDefault="009243F6" w:rsidP="00644B7A">
            <w:pPr>
              <w:pStyle w:val="2"/>
              <w:spacing w:before="0" w:after="0"/>
              <w:rPr>
                <w:rFonts w:ascii="Times New Roman" w:hAnsi="Times New Roman"/>
                <w:b w:val="0"/>
                <w:i w:val="0"/>
                <w:sz w:val="24"/>
                <w:szCs w:val="24"/>
              </w:rPr>
            </w:pPr>
            <w:bookmarkStart w:id="7" w:name="_Toc338657849"/>
            <w:r w:rsidRPr="00F96612">
              <w:rPr>
                <w:rFonts w:ascii="Times New Roman" w:hAnsi="Times New Roman"/>
                <w:b w:val="0"/>
                <w:i w:val="0"/>
                <w:sz w:val="24"/>
                <w:szCs w:val="24"/>
              </w:rPr>
              <w:t>Кадровый учет.</w:t>
            </w:r>
            <w:bookmarkEnd w:id="7"/>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bookmarkStart w:id="8" w:name="_Toc338657850"/>
            <w:r w:rsidRPr="00F96612">
              <w:rPr>
                <w:rFonts w:ascii="Times New Roman" w:hAnsi="Times New Roman"/>
                <w:b w:val="0"/>
                <w:i w:val="0"/>
                <w:sz w:val="24"/>
                <w:szCs w:val="24"/>
              </w:rPr>
              <w:t>Сопровождение производится по всему контуру кадрового учета компании ОАО «НИАЭП» (включая все филиалы) без ограничений.</w:t>
            </w:r>
            <w:bookmarkEnd w:id="8"/>
          </w:p>
          <w:p w:rsidR="009243F6" w:rsidRPr="00F96612" w:rsidRDefault="009243F6" w:rsidP="00644B7A">
            <w:pPr>
              <w:pStyle w:val="2"/>
              <w:spacing w:before="0" w:after="0"/>
              <w:jc w:val="both"/>
              <w:rPr>
                <w:rFonts w:ascii="Times New Roman" w:hAnsi="Times New Roman"/>
                <w:b w:val="0"/>
                <w:i w:val="0"/>
                <w:sz w:val="24"/>
                <w:szCs w:val="24"/>
              </w:rPr>
            </w:pPr>
            <w:bookmarkStart w:id="9" w:name="_Toc338657851"/>
            <w:r w:rsidRPr="00F96612">
              <w:rPr>
                <w:rFonts w:ascii="Times New Roman" w:hAnsi="Times New Roman"/>
                <w:b w:val="0"/>
                <w:i w:val="0"/>
                <w:sz w:val="24"/>
                <w:szCs w:val="24"/>
              </w:rPr>
              <w:t>Специалисты сопровождающие данный блок должны обладать компетенцией, которая позволила бы решать вопрос в течении 1-2 часов с момента возникновения.</w:t>
            </w:r>
            <w:bookmarkEnd w:id="9"/>
          </w:p>
          <w:p w:rsidR="009243F6" w:rsidRPr="00F96612" w:rsidRDefault="009243F6" w:rsidP="00644B7A">
            <w:pPr>
              <w:pStyle w:val="2"/>
              <w:spacing w:before="0" w:after="0"/>
              <w:jc w:val="both"/>
              <w:rPr>
                <w:rFonts w:ascii="Times New Roman" w:hAnsi="Times New Roman"/>
                <w:b w:val="0"/>
                <w:i w:val="0"/>
                <w:sz w:val="24"/>
                <w:szCs w:val="24"/>
              </w:rPr>
            </w:pPr>
            <w:bookmarkStart w:id="10" w:name="_Toc338657852"/>
            <w:r w:rsidRPr="00F96612">
              <w:rPr>
                <w:rFonts w:ascii="Times New Roman" w:hAnsi="Times New Roman"/>
                <w:b w:val="0"/>
                <w:i w:val="0"/>
                <w:sz w:val="24"/>
                <w:szCs w:val="24"/>
              </w:rPr>
              <w:t>Разработка</w:t>
            </w:r>
            <w:r w:rsidRPr="00F96612">
              <w:rPr>
                <w:rFonts w:ascii="Times New Roman" w:hAnsi="Times New Roman"/>
                <w:i w:val="0"/>
                <w:sz w:val="24"/>
                <w:szCs w:val="24"/>
              </w:rPr>
              <w:t xml:space="preserve"> </w:t>
            </w:r>
            <w:r w:rsidRPr="00F96612">
              <w:rPr>
                <w:rFonts w:ascii="Times New Roman" w:hAnsi="Times New Roman"/>
                <w:b w:val="0"/>
                <w:i w:val="0"/>
                <w:sz w:val="24"/>
                <w:szCs w:val="24"/>
              </w:rPr>
              <w:t>специализированных отчетов и обработок.</w:t>
            </w:r>
            <w:bookmarkEnd w:id="10"/>
          </w:p>
        </w:tc>
        <w:tc>
          <w:tcPr>
            <w:tcW w:w="1804" w:type="dxa"/>
          </w:tcPr>
          <w:p w:rsidR="009243F6" w:rsidRPr="00F96612" w:rsidRDefault="009243F6" w:rsidP="00644B7A">
            <w:pPr>
              <w:rPr>
                <w:bCs/>
                <w:iCs/>
              </w:rPr>
            </w:pPr>
            <w:r w:rsidRPr="00F96612">
              <w:rPr>
                <w:bCs/>
                <w:iCs/>
              </w:rPr>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t>4 </w:t>
            </w:r>
          </w:p>
        </w:tc>
        <w:tc>
          <w:tcPr>
            <w:tcW w:w="3076" w:type="dxa"/>
          </w:tcPr>
          <w:p w:rsidR="009243F6" w:rsidRPr="00F96612" w:rsidRDefault="009243F6" w:rsidP="00644B7A">
            <w:pPr>
              <w:pStyle w:val="2"/>
              <w:spacing w:before="0" w:after="0"/>
              <w:rPr>
                <w:rFonts w:ascii="Times New Roman" w:hAnsi="Times New Roman"/>
                <w:b w:val="0"/>
                <w:i w:val="0"/>
                <w:sz w:val="24"/>
                <w:szCs w:val="24"/>
              </w:rPr>
            </w:pPr>
            <w:bookmarkStart w:id="11" w:name="_Toc338657853"/>
            <w:r w:rsidRPr="00F96612">
              <w:rPr>
                <w:rFonts w:ascii="Times New Roman" w:hAnsi="Times New Roman"/>
                <w:b w:val="0"/>
                <w:i w:val="0"/>
                <w:sz w:val="24"/>
                <w:szCs w:val="24"/>
              </w:rPr>
              <w:t>Складской учет МПЗ в т.ч. Учет оборудования и материалов для строящихся АЭС.</w:t>
            </w:r>
            <w:bookmarkEnd w:id="11"/>
          </w:p>
          <w:p w:rsidR="009243F6" w:rsidRPr="00F96612" w:rsidRDefault="009243F6" w:rsidP="00644B7A">
            <w:pPr>
              <w:pStyle w:val="2"/>
              <w:spacing w:before="0" w:after="0"/>
              <w:ind w:left="1134" w:hanging="1134"/>
              <w:rPr>
                <w:rFonts w:ascii="Times New Roman" w:hAnsi="Times New Roman"/>
                <w:b w:val="0"/>
                <w:i w:val="0"/>
                <w:sz w:val="24"/>
                <w:szCs w:val="24"/>
              </w:rPr>
            </w:pP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bookmarkStart w:id="12" w:name="_Toc338657854"/>
            <w:r w:rsidRPr="00F96612">
              <w:rPr>
                <w:rFonts w:ascii="Times New Roman" w:hAnsi="Times New Roman"/>
                <w:b w:val="0"/>
                <w:i w:val="0"/>
                <w:sz w:val="24"/>
                <w:szCs w:val="24"/>
              </w:rPr>
              <w:t>Сопровождение производится по контуру складского учета МПЗ  для собственных нужд, а так же по МПЗ, используемых для строительства АЭС.</w:t>
            </w:r>
            <w:bookmarkEnd w:id="12"/>
          </w:p>
          <w:p w:rsidR="009243F6" w:rsidRPr="00F96612" w:rsidRDefault="009243F6" w:rsidP="00644B7A">
            <w:pPr>
              <w:pStyle w:val="2"/>
              <w:spacing w:before="0" w:after="0"/>
              <w:jc w:val="both"/>
              <w:rPr>
                <w:rFonts w:ascii="Times New Roman" w:hAnsi="Times New Roman"/>
                <w:b w:val="0"/>
                <w:i w:val="0"/>
                <w:sz w:val="24"/>
                <w:szCs w:val="24"/>
              </w:rPr>
            </w:pPr>
            <w:bookmarkStart w:id="13" w:name="_Toc338657855"/>
            <w:r w:rsidRPr="00F96612">
              <w:rPr>
                <w:rFonts w:ascii="Times New Roman" w:hAnsi="Times New Roman"/>
                <w:b w:val="0"/>
                <w:i w:val="0"/>
                <w:sz w:val="24"/>
                <w:szCs w:val="24"/>
              </w:rPr>
              <w:t>Специалисты, сопровождающие данный блок должны обладать компетенцией в сфере оборудования используемого для строительства АЭС, которая позволяла бы решать вопрос в течении 3-4 часов с момента возникновения.</w:t>
            </w:r>
            <w:bookmarkEnd w:id="13"/>
          </w:p>
          <w:p w:rsidR="009243F6" w:rsidRPr="00F96612" w:rsidRDefault="009243F6" w:rsidP="00644B7A">
            <w:pPr>
              <w:pStyle w:val="2"/>
              <w:spacing w:before="0" w:after="0"/>
              <w:jc w:val="both"/>
              <w:rPr>
                <w:rFonts w:ascii="Times New Roman" w:hAnsi="Times New Roman"/>
                <w:b w:val="0"/>
                <w:i w:val="0"/>
                <w:sz w:val="24"/>
                <w:szCs w:val="24"/>
              </w:rPr>
            </w:pPr>
            <w:bookmarkStart w:id="14" w:name="_Toc338657856"/>
            <w:r w:rsidRPr="00F96612">
              <w:rPr>
                <w:rFonts w:ascii="Times New Roman" w:hAnsi="Times New Roman"/>
                <w:b w:val="0"/>
                <w:i w:val="0"/>
                <w:sz w:val="24"/>
                <w:szCs w:val="24"/>
              </w:rPr>
              <w:t>Разработка специализированных отчетов и обработок.</w:t>
            </w:r>
            <w:bookmarkEnd w:id="14"/>
          </w:p>
        </w:tc>
        <w:tc>
          <w:tcPr>
            <w:tcW w:w="1804" w:type="dxa"/>
          </w:tcPr>
          <w:p w:rsidR="009243F6" w:rsidRPr="00F96612" w:rsidRDefault="009243F6" w:rsidP="00644B7A">
            <w:pPr>
              <w:rPr>
                <w:bCs/>
                <w:iCs/>
              </w:rPr>
            </w:pPr>
            <w:r w:rsidRPr="00F96612">
              <w:rPr>
                <w:bCs/>
                <w:iCs/>
              </w:rPr>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t>5</w:t>
            </w:r>
          </w:p>
        </w:tc>
        <w:tc>
          <w:tcPr>
            <w:tcW w:w="3076" w:type="dxa"/>
          </w:tcPr>
          <w:p w:rsidR="009243F6" w:rsidRPr="00F96612" w:rsidRDefault="009243F6" w:rsidP="00644B7A">
            <w:pPr>
              <w:pStyle w:val="2"/>
              <w:spacing w:before="0" w:after="0"/>
              <w:ind w:left="1134" w:hanging="1134"/>
              <w:rPr>
                <w:rFonts w:ascii="Times New Roman" w:hAnsi="Times New Roman"/>
                <w:b w:val="0"/>
                <w:i w:val="0"/>
                <w:sz w:val="24"/>
                <w:szCs w:val="24"/>
              </w:rPr>
            </w:pPr>
            <w:bookmarkStart w:id="15" w:name="_Toc338657857"/>
            <w:r w:rsidRPr="00F96612">
              <w:rPr>
                <w:rFonts w:ascii="Times New Roman" w:hAnsi="Times New Roman"/>
                <w:b w:val="0"/>
                <w:i w:val="0"/>
                <w:sz w:val="24"/>
                <w:szCs w:val="24"/>
              </w:rPr>
              <w:t>Оперативный учет ДС.</w:t>
            </w:r>
            <w:bookmarkEnd w:id="15"/>
          </w:p>
          <w:p w:rsidR="009243F6" w:rsidRPr="00F96612" w:rsidRDefault="009243F6" w:rsidP="00644B7A">
            <w:pPr>
              <w:pStyle w:val="2"/>
              <w:spacing w:before="0" w:after="0"/>
              <w:ind w:left="1134" w:hanging="1134"/>
              <w:rPr>
                <w:rFonts w:ascii="Times New Roman" w:hAnsi="Times New Roman"/>
                <w:b w:val="0"/>
                <w:bCs w:val="0"/>
                <w:i w:val="0"/>
                <w:iCs w:val="0"/>
                <w:sz w:val="24"/>
                <w:szCs w:val="24"/>
              </w:rPr>
            </w:pP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bookmarkStart w:id="16" w:name="_Toc338657858"/>
            <w:r w:rsidRPr="00F96612">
              <w:rPr>
                <w:rFonts w:ascii="Times New Roman" w:hAnsi="Times New Roman"/>
                <w:b w:val="0"/>
                <w:i w:val="0"/>
                <w:sz w:val="24"/>
                <w:szCs w:val="24"/>
              </w:rPr>
              <w:t>Сопровождение производится по контуру учета денежных средств согласно специфики методологии ОАО «НИАЭП» (включая филиалы) и ГК «Росатом».</w:t>
            </w:r>
            <w:bookmarkEnd w:id="16"/>
          </w:p>
          <w:p w:rsidR="009243F6" w:rsidRPr="00F96612" w:rsidRDefault="009243F6" w:rsidP="00644B7A">
            <w:pPr>
              <w:pStyle w:val="2"/>
              <w:spacing w:before="0" w:after="0"/>
              <w:jc w:val="both"/>
              <w:rPr>
                <w:rFonts w:ascii="Times New Roman" w:hAnsi="Times New Roman"/>
                <w:b w:val="0"/>
                <w:bCs w:val="0"/>
                <w:i w:val="0"/>
                <w:iCs w:val="0"/>
                <w:sz w:val="24"/>
                <w:szCs w:val="24"/>
              </w:rPr>
            </w:pPr>
            <w:bookmarkStart w:id="17" w:name="_Toc338657859"/>
            <w:r w:rsidRPr="00F96612">
              <w:rPr>
                <w:rFonts w:ascii="Times New Roman" w:hAnsi="Times New Roman"/>
                <w:b w:val="0"/>
                <w:i w:val="0"/>
                <w:sz w:val="24"/>
                <w:szCs w:val="24"/>
              </w:rPr>
              <w:t>Разработка специализированных отчетов и обработок.</w:t>
            </w:r>
            <w:bookmarkEnd w:id="17"/>
          </w:p>
        </w:tc>
        <w:tc>
          <w:tcPr>
            <w:tcW w:w="1804" w:type="dxa"/>
          </w:tcPr>
          <w:p w:rsidR="009243F6" w:rsidRPr="00F96612" w:rsidRDefault="009243F6" w:rsidP="00644B7A">
            <w:pPr>
              <w:rPr>
                <w:bCs/>
                <w:iCs/>
              </w:rPr>
            </w:pPr>
            <w:r w:rsidRPr="00F96612">
              <w:rPr>
                <w:bCs/>
                <w:iCs/>
              </w:rPr>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t>6</w:t>
            </w:r>
          </w:p>
        </w:tc>
        <w:tc>
          <w:tcPr>
            <w:tcW w:w="3076" w:type="dxa"/>
          </w:tcPr>
          <w:p w:rsidR="009243F6" w:rsidRPr="00F96612" w:rsidRDefault="009243F6" w:rsidP="00644B7A">
            <w:pPr>
              <w:pStyle w:val="2"/>
              <w:spacing w:before="0" w:after="0"/>
              <w:rPr>
                <w:rFonts w:ascii="Times New Roman" w:hAnsi="Times New Roman"/>
                <w:b w:val="0"/>
                <w:i w:val="0"/>
                <w:sz w:val="24"/>
                <w:szCs w:val="24"/>
              </w:rPr>
            </w:pPr>
            <w:bookmarkStart w:id="18" w:name="_Toc338657860"/>
            <w:r w:rsidRPr="00F96612">
              <w:rPr>
                <w:rFonts w:ascii="Times New Roman" w:hAnsi="Times New Roman"/>
                <w:b w:val="0"/>
                <w:i w:val="0"/>
                <w:sz w:val="24"/>
                <w:szCs w:val="24"/>
              </w:rPr>
              <w:t>Договорная работа</w:t>
            </w:r>
            <w:bookmarkEnd w:id="18"/>
          </w:p>
          <w:p w:rsidR="009243F6" w:rsidRPr="00F96612" w:rsidRDefault="009243F6" w:rsidP="00644B7A">
            <w:pPr>
              <w:pStyle w:val="2"/>
              <w:spacing w:before="0" w:after="0"/>
              <w:ind w:left="1134" w:hanging="1134"/>
              <w:rPr>
                <w:rFonts w:ascii="Times New Roman" w:hAnsi="Times New Roman"/>
                <w:b w:val="0"/>
                <w:i w:val="0"/>
                <w:sz w:val="24"/>
                <w:szCs w:val="24"/>
              </w:rPr>
            </w:pP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bookmarkStart w:id="19" w:name="_Toc338657861"/>
            <w:r w:rsidRPr="00F96612">
              <w:rPr>
                <w:rFonts w:ascii="Times New Roman" w:hAnsi="Times New Roman"/>
                <w:b w:val="0"/>
                <w:i w:val="0"/>
                <w:sz w:val="24"/>
                <w:szCs w:val="24"/>
              </w:rPr>
              <w:t>Сопровождение производится по контуру учета денежных средств согласно специфике ОАО НИАЭП (включая филиалы) и ГК «Росатом».</w:t>
            </w:r>
            <w:bookmarkEnd w:id="19"/>
          </w:p>
          <w:p w:rsidR="009243F6" w:rsidRPr="00F96612" w:rsidRDefault="009243F6" w:rsidP="00644B7A">
            <w:pPr>
              <w:pStyle w:val="2"/>
              <w:spacing w:before="0" w:after="0"/>
              <w:rPr>
                <w:rFonts w:ascii="Times New Roman" w:hAnsi="Times New Roman"/>
                <w:b w:val="0"/>
                <w:bCs w:val="0"/>
                <w:i w:val="0"/>
                <w:iCs w:val="0"/>
                <w:sz w:val="24"/>
                <w:szCs w:val="24"/>
              </w:rPr>
            </w:pPr>
            <w:bookmarkStart w:id="20" w:name="_Toc338657862"/>
            <w:r w:rsidRPr="00F96612">
              <w:rPr>
                <w:rFonts w:ascii="Times New Roman" w:hAnsi="Times New Roman"/>
                <w:b w:val="0"/>
                <w:i w:val="0"/>
                <w:sz w:val="24"/>
                <w:szCs w:val="24"/>
              </w:rPr>
              <w:lastRenderedPageBreak/>
              <w:t>Разработка специализированных отчетов и обработок.</w:t>
            </w:r>
            <w:bookmarkEnd w:id="20"/>
          </w:p>
        </w:tc>
        <w:tc>
          <w:tcPr>
            <w:tcW w:w="1804" w:type="dxa"/>
          </w:tcPr>
          <w:p w:rsidR="009243F6" w:rsidRPr="00F96612" w:rsidRDefault="009243F6" w:rsidP="00644B7A">
            <w:pPr>
              <w:rPr>
                <w:bCs/>
                <w:iCs/>
              </w:rPr>
            </w:pPr>
            <w:r w:rsidRPr="00F96612">
              <w:rPr>
                <w:bCs/>
                <w:iCs/>
              </w:rPr>
              <w:lastRenderedPageBreak/>
              <w:t>Доработанный</w:t>
            </w:r>
          </w:p>
        </w:tc>
      </w:tr>
      <w:tr w:rsidR="009243F6" w:rsidRPr="00F96612" w:rsidTr="00644B7A">
        <w:tc>
          <w:tcPr>
            <w:tcW w:w="468" w:type="dxa"/>
          </w:tcPr>
          <w:p w:rsidR="009243F6" w:rsidRPr="00F96612" w:rsidRDefault="009243F6" w:rsidP="00644B7A">
            <w:pPr>
              <w:tabs>
                <w:tab w:val="right" w:leader="underscore" w:pos="9356"/>
              </w:tabs>
            </w:pPr>
            <w:r>
              <w:lastRenderedPageBreak/>
              <w:t>7</w:t>
            </w:r>
          </w:p>
        </w:tc>
        <w:tc>
          <w:tcPr>
            <w:tcW w:w="3076" w:type="dxa"/>
          </w:tcPr>
          <w:p w:rsidR="009243F6" w:rsidRPr="00F96612" w:rsidRDefault="009243F6" w:rsidP="00644B7A">
            <w:pPr>
              <w:pStyle w:val="2"/>
              <w:spacing w:before="0" w:after="0"/>
              <w:rPr>
                <w:rFonts w:ascii="Times New Roman" w:hAnsi="Times New Roman"/>
                <w:b w:val="0"/>
                <w:i w:val="0"/>
                <w:sz w:val="24"/>
                <w:szCs w:val="24"/>
              </w:rPr>
            </w:pPr>
            <w:bookmarkStart w:id="21" w:name="_Toc338657883"/>
            <w:r w:rsidRPr="00F96612">
              <w:rPr>
                <w:rFonts w:ascii="Times New Roman" w:hAnsi="Times New Roman"/>
                <w:b w:val="0"/>
                <w:i w:val="0"/>
                <w:sz w:val="24"/>
                <w:szCs w:val="24"/>
              </w:rPr>
              <w:t>Учет давальческих материалов</w:t>
            </w:r>
            <w:bookmarkEnd w:id="21"/>
            <w:r w:rsidRPr="00F96612">
              <w:rPr>
                <w:rFonts w:ascii="Times New Roman" w:hAnsi="Times New Roman"/>
                <w:b w:val="0"/>
                <w:i w:val="0"/>
                <w:sz w:val="24"/>
                <w:szCs w:val="24"/>
              </w:rPr>
              <w:t xml:space="preserve"> </w:t>
            </w:r>
          </w:p>
        </w:tc>
        <w:tc>
          <w:tcPr>
            <w:tcW w:w="4962" w:type="dxa"/>
          </w:tcPr>
          <w:p w:rsidR="009243F6" w:rsidRPr="00F96612" w:rsidRDefault="009243F6" w:rsidP="00644B7A">
            <w:pPr>
              <w:pStyle w:val="2"/>
              <w:spacing w:before="0" w:after="0"/>
              <w:rPr>
                <w:rFonts w:ascii="Times New Roman" w:hAnsi="Times New Roman"/>
                <w:b w:val="0"/>
                <w:i w:val="0"/>
                <w:sz w:val="24"/>
                <w:szCs w:val="24"/>
              </w:rPr>
            </w:pPr>
            <w:bookmarkStart w:id="22" w:name="_Toc338657884"/>
            <w:r w:rsidRPr="00F96612">
              <w:rPr>
                <w:rFonts w:ascii="Times New Roman" w:hAnsi="Times New Roman"/>
                <w:b w:val="0"/>
                <w:i w:val="0"/>
                <w:sz w:val="24"/>
                <w:szCs w:val="24"/>
              </w:rPr>
              <w:t>Сопровождение производится по контору функционала учет давальческих материалов.</w:t>
            </w:r>
            <w:bookmarkEnd w:id="22"/>
          </w:p>
          <w:p w:rsidR="009243F6" w:rsidRPr="00F96612" w:rsidRDefault="009243F6" w:rsidP="00644B7A">
            <w:pPr>
              <w:pStyle w:val="2"/>
              <w:spacing w:before="0" w:after="0"/>
              <w:rPr>
                <w:rFonts w:ascii="Times New Roman" w:hAnsi="Times New Roman"/>
                <w:b w:val="0"/>
                <w:i w:val="0"/>
                <w:sz w:val="24"/>
                <w:szCs w:val="24"/>
              </w:rPr>
            </w:pPr>
            <w:bookmarkStart w:id="23" w:name="_Toc338657885"/>
            <w:r w:rsidRPr="00F96612">
              <w:rPr>
                <w:rFonts w:ascii="Times New Roman" w:hAnsi="Times New Roman"/>
                <w:b w:val="0"/>
                <w:i w:val="0"/>
                <w:sz w:val="24"/>
                <w:szCs w:val="24"/>
              </w:rPr>
              <w:t>Разработка специализированных отчетов и обработок, консультирование пользователей.</w:t>
            </w:r>
            <w:bookmarkEnd w:id="23"/>
          </w:p>
        </w:tc>
        <w:tc>
          <w:tcPr>
            <w:tcW w:w="1804" w:type="dxa"/>
          </w:tcPr>
          <w:p w:rsidR="009243F6" w:rsidRPr="00F96612" w:rsidRDefault="009243F6" w:rsidP="00644B7A">
            <w:r w:rsidRPr="00F96612">
              <w:rPr>
                <w:bCs/>
                <w:iCs/>
              </w:rPr>
              <w:t>Доработанный</w:t>
            </w:r>
          </w:p>
        </w:tc>
      </w:tr>
      <w:tr w:rsidR="009243F6" w:rsidRPr="00F96612" w:rsidTr="00644B7A">
        <w:tc>
          <w:tcPr>
            <w:tcW w:w="468" w:type="dxa"/>
          </w:tcPr>
          <w:p w:rsidR="009243F6" w:rsidRPr="00F96612" w:rsidRDefault="009243F6" w:rsidP="00644B7A">
            <w:pPr>
              <w:tabs>
                <w:tab w:val="right" w:leader="underscore" w:pos="9356"/>
              </w:tabs>
            </w:pPr>
            <w:r>
              <w:t>8</w:t>
            </w:r>
          </w:p>
        </w:tc>
        <w:tc>
          <w:tcPr>
            <w:tcW w:w="3076" w:type="dxa"/>
          </w:tcPr>
          <w:p w:rsidR="009243F6" w:rsidRPr="00F96612" w:rsidRDefault="009243F6" w:rsidP="00644B7A">
            <w:pPr>
              <w:pStyle w:val="2"/>
              <w:spacing w:before="0" w:after="0"/>
              <w:rPr>
                <w:rFonts w:ascii="Times New Roman" w:hAnsi="Times New Roman"/>
                <w:b w:val="0"/>
                <w:i w:val="0"/>
                <w:sz w:val="24"/>
                <w:szCs w:val="24"/>
              </w:rPr>
            </w:pPr>
            <w:r w:rsidRPr="00F96612">
              <w:rPr>
                <w:rFonts w:ascii="Times New Roman" w:hAnsi="Times New Roman"/>
                <w:b w:val="0"/>
                <w:i w:val="0"/>
                <w:sz w:val="24"/>
                <w:szCs w:val="24"/>
              </w:rPr>
              <w:t>Дебиторская и кредиторская задолженность</w:t>
            </w: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Сопровождение производится по контуру учета дебиторской и кредиторской задолженности согласно специфике ОАО НИАЭП (включая филиалы) и ГК «Росатом».</w:t>
            </w:r>
          </w:p>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Разработка специализированных отчетов и обработок.</w:t>
            </w:r>
          </w:p>
        </w:tc>
        <w:tc>
          <w:tcPr>
            <w:tcW w:w="1804" w:type="dxa"/>
          </w:tcPr>
          <w:p w:rsidR="009243F6" w:rsidRPr="00F96612" w:rsidRDefault="009243F6" w:rsidP="00644B7A">
            <w:r w:rsidRPr="00F96612">
              <w:rPr>
                <w:bCs/>
                <w:iCs/>
              </w:rPr>
              <w:t>Доработанный</w:t>
            </w:r>
          </w:p>
        </w:tc>
      </w:tr>
    </w:tbl>
    <w:p w:rsidR="009243F6" w:rsidRDefault="009243F6" w:rsidP="009243F6">
      <w:pPr>
        <w:rPr>
          <w:sz w:val="26"/>
          <w:szCs w:val="26"/>
        </w:rPr>
      </w:pPr>
    </w:p>
    <w:p w:rsidR="009243F6" w:rsidRDefault="009243F6" w:rsidP="009243F6">
      <w:pPr>
        <w:rPr>
          <w:sz w:val="26"/>
          <w:szCs w:val="26"/>
        </w:rPr>
      </w:pPr>
    </w:p>
    <w:p w:rsidR="009243F6" w:rsidRPr="003F799B" w:rsidRDefault="009243F6" w:rsidP="009243F6">
      <w:pPr>
        <w:numPr>
          <w:ilvl w:val="0"/>
          <w:numId w:val="34"/>
        </w:numPr>
        <w:spacing w:after="200" w:line="276" w:lineRule="auto"/>
        <w:jc w:val="both"/>
        <w:rPr>
          <w:b/>
          <w:sz w:val="28"/>
          <w:szCs w:val="28"/>
        </w:rPr>
      </w:pPr>
      <w:r w:rsidRPr="00AD45D8">
        <w:rPr>
          <w:b/>
          <w:sz w:val="28"/>
          <w:szCs w:val="28"/>
        </w:rPr>
        <w:t>Перечень основных сопровождаемых функциональных блоков</w:t>
      </w:r>
      <w:r>
        <w:rPr>
          <w:b/>
          <w:sz w:val="28"/>
          <w:szCs w:val="28"/>
        </w:rPr>
        <w:t xml:space="preserve"> </w:t>
      </w:r>
      <w:r w:rsidRPr="003F799B">
        <w:rPr>
          <w:b/>
          <w:sz w:val="28"/>
          <w:szCs w:val="28"/>
        </w:rPr>
        <w:t>программных продуктов программного продукта «1С: Бухгалтерия предприятия для Республики Беларусь», «1С: Зарплата и Управление персоналом для республики Беларусь»</w:t>
      </w:r>
    </w:p>
    <w:tbl>
      <w:tblPr>
        <w:tblW w:w="10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3076"/>
        <w:gridCol w:w="4962"/>
        <w:gridCol w:w="1804"/>
      </w:tblGrid>
      <w:tr w:rsidR="009243F6" w:rsidRPr="00F96612" w:rsidTr="00644B7A">
        <w:trPr>
          <w:cantSplit/>
          <w:tblHeader/>
        </w:trPr>
        <w:tc>
          <w:tcPr>
            <w:tcW w:w="468" w:type="dxa"/>
          </w:tcPr>
          <w:p w:rsidR="009243F6" w:rsidRPr="00F96612" w:rsidRDefault="009243F6" w:rsidP="00644B7A">
            <w:pPr>
              <w:tabs>
                <w:tab w:val="left" w:pos="1080"/>
              </w:tabs>
              <w:contextualSpacing/>
              <w:jc w:val="center"/>
              <w:rPr>
                <w:b/>
              </w:rPr>
            </w:pPr>
            <w:r w:rsidRPr="00F96612">
              <w:rPr>
                <w:b/>
              </w:rPr>
              <w:t>№</w:t>
            </w:r>
          </w:p>
        </w:tc>
        <w:tc>
          <w:tcPr>
            <w:tcW w:w="3076" w:type="dxa"/>
          </w:tcPr>
          <w:p w:rsidR="009243F6" w:rsidRPr="00F96612" w:rsidRDefault="009243F6" w:rsidP="00644B7A">
            <w:pPr>
              <w:tabs>
                <w:tab w:val="left" w:pos="1080"/>
              </w:tabs>
              <w:contextualSpacing/>
              <w:jc w:val="center"/>
              <w:rPr>
                <w:b/>
              </w:rPr>
            </w:pPr>
            <w:r w:rsidRPr="00F96612">
              <w:rPr>
                <w:b/>
              </w:rPr>
              <w:t>Наименование сопровождаемого блока</w:t>
            </w:r>
          </w:p>
        </w:tc>
        <w:tc>
          <w:tcPr>
            <w:tcW w:w="4962" w:type="dxa"/>
          </w:tcPr>
          <w:p w:rsidR="009243F6" w:rsidRPr="00F96612" w:rsidRDefault="009243F6" w:rsidP="00644B7A">
            <w:pPr>
              <w:tabs>
                <w:tab w:val="left" w:pos="1080"/>
              </w:tabs>
              <w:ind w:firstLine="7"/>
              <w:contextualSpacing/>
              <w:jc w:val="center"/>
              <w:rPr>
                <w:b/>
              </w:rPr>
            </w:pPr>
            <w:r w:rsidRPr="00F96612">
              <w:rPr>
                <w:b/>
                <w:bCs/>
              </w:rPr>
              <w:t>Границы функционального бл</w:t>
            </w:r>
            <w:r w:rsidRPr="00F96612">
              <w:rPr>
                <w:b/>
                <w:bCs/>
              </w:rPr>
              <w:t>о</w:t>
            </w:r>
            <w:r w:rsidRPr="00F96612">
              <w:rPr>
                <w:b/>
                <w:bCs/>
              </w:rPr>
              <w:t>ка</w:t>
            </w:r>
          </w:p>
        </w:tc>
        <w:tc>
          <w:tcPr>
            <w:tcW w:w="1804" w:type="dxa"/>
          </w:tcPr>
          <w:p w:rsidR="009243F6" w:rsidRPr="00F96612" w:rsidRDefault="009243F6" w:rsidP="00644B7A">
            <w:pPr>
              <w:tabs>
                <w:tab w:val="left" w:pos="1080"/>
              </w:tabs>
              <w:contextualSpacing/>
              <w:jc w:val="center"/>
              <w:rPr>
                <w:b/>
              </w:rPr>
            </w:pPr>
            <w:r w:rsidRPr="00F96612">
              <w:rPr>
                <w:b/>
              </w:rPr>
              <w:t>Доработанный/</w:t>
            </w:r>
          </w:p>
          <w:p w:rsidR="009243F6" w:rsidRPr="00F96612" w:rsidRDefault="009243F6" w:rsidP="00644B7A">
            <w:pPr>
              <w:tabs>
                <w:tab w:val="left" w:pos="1080"/>
              </w:tabs>
              <w:contextualSpacing/>
              <w:jc w:val="center"/>
              <w:rPr>
                <w:b/>
              </w:rPr>
            </w:pPr>
            <w:r w:rsidRPr="00F96612">
              <w:rPr>
                <w:b/>
              </w:rPr>
              <w:t>Базовый функционал</w:t>
            </w:r>
          </w:p>
        </w:tc>
      </w:tr>
      <w:tr w:rsidR="009243F6" w:rsidRPr="00F96612" w:rsidTr="00644B7A">
        <w:tc>
          <w:tcPr>
            <w:tcW w:w="468" w:type="dxa"/>
          </w:tcPr>
          <w:p w:rsidR="009243F6" w:rsidRPr="00F96612" w:rsidRDefault="009243F6" w:rsidP="00644B7A">
            <w:pPr>
              <w:tabs>
                <w:tab w:val="right" w:leader="underscore" w:pos="9356"/>
              </w:tabs>
            </w:pPr>
            <w:r w:rsidRPr="00F96612">
              <w:t>1</w:t>
            </w:r>
          </w:p>
        </w:tc>
        <w:tc>
          <w:tcPr>
            <w:tcW w:w="3076" w:type="dxa"/>
          </w:tcPr>
          <w:p w:rsidR="009243F6" w:rsidRPr="00F96612" w:rsidRDefault="009243F6" w:rsidP="00644B7A">
            <w:pPr>
              <w:pStyle w:val="2"/>
              <w:spacing w:before="0" w:after="0"/>
              <w:rPr>
                <w:rFonts w:ascii="Times New Roman" w:hAnsi="Times New Roman"/>
                <w:b w:val="0"/>
                <w:i w:val="0"/>
                <w:sz w:val="24"/>
                <w:szCs w:val="24"/>
              </w:rPr>
            </w:pPr>
            <w:r w:rsidRPr="00F96612">
              <w:rPr>
                <w:rFonts w:ascii="Times New Roman" w:hAnsi="Times New Roman"/>
                <w:b w:val="0"/>
                <w:i w:val="0"/>
                <w:sz w:val="24"/>
                <w:szCs w:val="24"/>
              </w:rPr>
              <w:t>Бухгалтерский и налоговый учет</w:t>
            </w:r>
          </w:p>
          <w:p w:rsidR="009243F6" w:rsidRPr="00F96612" w:rsidRDefault="009243F6" w:rsidP="00644B7A"/>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iCs w:val="0"/>
                <w:sz w:val="24"/>
                <w:szCs w:val="24"/>
              </w:rPr>
              <w:t>Сопровождение производится по всему контуру бухгалтерского и налогового учета без ограничений.</w:t>
            </w:r>
          </w:p>
          <w:p w:rsidR="009243F6" w:rsidRPr="00F96612" w:rsidRDefault="009243F6" w:rsidP="00644B7A">
            <w:pPr>
              <w:pStyle w:val="2"/>
              <w:spacing w:before="0" w:after="0"/>
              <w:rPr>
                <w:rFonts w:ascii="Times New Roman" w:hAnsi="Times New Roman"/>
                <w:b w:val="0"/>
                <w:bCs w:val="0"/>
                <w:i w:val="0"/>
                <w:iCs w:val="0"/>
                <w:strike/>
                <w:sz w:val="24"/>
                <w:szCs w:val="24"/>
              </w:rPr>
            </w:pPr>
            <w:r w:rsidRPr="00F96612">
              <w:rPr>
                <w:rFonts w:ascii="Times New Roman" w:hAnsi="Times New Roman"/>
                <w:b w:val="0"/>
                <w:i w:val="0"/>
                <w:sz w:val="24"/>
                <w:szCs w:val="24"/>
              </w:rPr>
              <w:t>Разработка специализированных отчетов и обработок.</w:t>
            </w:r>
          </w:p>
        </w:tc>
        <w:tc>
          <w:tcPr>
            <w:tcW w:w="1804" w:type="dxa"/>
          </w:tcPr>
          <w:p w:rsidR="009243F6" w:rsidRPr="00F96612" w:rsidRDefault="009243F6" w:rsidP="00644B7A">
            <w:pPr>
              <w:rPr>
                <w:bCs/>
                <w:iCs/>
              </w:rPr>
            </w:pPr>
            <w:r w:rsidRPr="00F96612">
              <w:rPr>
                <w:bCs/>
                <w:iCs/>
              </w:rPr>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t>2</w:t>
            </w:r>
          </w:p>
        </w:tc>
        <w:tc>
          <w:tcPr>
            <w:tcW w:w="3076" w:type="dxa"/>
          </w:tcPr>
          <w:p w:rsidR="009243F6" w:rsidRPr="00F96612" w:rsidRDefault="009243F6" w:rsidP="00644B7A">
            <w:pPr>
              <w:pStyle w:val="2"/>
              <w:spacing w:before="0" w:after="0"/>
              <w:rPr>
                <w:rFonts w:ascii="Times New Roman" w:hAnsi="Times New Roman"/>
                <w:b w:val="0"/>
                <w:i w:val="0"/>
                <w:sz w:val="24"/>
                <w:szCs w:val="24"/>
              </w:rPr>
            </w:pPr>
            <w:r w:rsidRPr="00F96612">
              <w:rPr>
                <w:rFonts w:ascii="Times New Roman" w:hAnsi="Times New Roman"/>
                <w:b w:val="0"/>
                <w:i w:val="0"/>
                <w:sz w:val="24"/>
                <w:szCs w:val="24"/>
              </w:rPr>
              <w:t>Расчет заработной платы.</w:t>
            </w:r>
          </w:p>
          <w:p w:rsidR="009243F6" w:rsidRPr="00F96612" w:rsidRDefault="009243F6" w:rsidP="00644B7A">
            <w:pPr>
              <w:pStyle w:val="2"/>
              <w:spacing w:before="0" w:after="0"/>
              <w:ind w:left="1134" w:hanging="1134"/>
              <w:rPr>
                <w:rFonts w:ascii="Times New Roman" w:hAnsi="Times New Roman"/>
                <w:b w:val="0"/>
                <w:bCs w:val="0"/>
                <w:i w:val="0"/>
                <w:iCs w:val="0"/>
                <w:sz w:val="24"/>
                <w:szCs w:val="24"/>
              </w:rPr>
            </w:pP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iCs w:val="0"/>
                <w:sz w:val="24"/>
                <w:szCs w:val="24"/>
              </w:rPr>
              <w:t>Сопровождение производится по всему контуру расчета заработной платы (включая все филиалы и представительства) без ограничений.</w:t>
            </w:r>
          </w:p>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iCs w:val="0"/>
                <w:sz w:val="24"/>
                <w:szCs w:val="24"/>
              </w:rPr>
              <w:t>Разработка специализированных отчетов и обработок.</w:t>
            </w:r>
          </w:p>
        </w:tc>
        <w:tc>
          <w:tcPr>
            <w:tcW w:w="1804" w:type="dxa"/>
          </w:tcPr>
          <w:p w:rsidR="009243F6" w:rsidRPr="00F96612" w:rsidRDefault="009243F6" w:rsidP="00644B7A">
            <w:pPr>
              <w:rPr>
                <w:bCs/>
                <w:iCs/>
              </w:rPr>
            </w:pPr>
            <w:r w:rsidRPr="00F96612">
              <w:rPr>
                <w:bCs/>
                <w:iCs/>
              </w:rPr>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t>3</w:t>
            </w:r>
          </w:p>
        </w:tc>
        <w:tc>
          <w:tcPr>
            <w:tcW w:w="3076" w:type="dxa"/>
          </w:tcPr>
          <w:p w:rsidR="009243F6" w:rsidRPr="00F96612" w:rsidRDefault="009243F6" w:rsidP="00644B7A">
            <w:pPr>
              <w:pStyle w:val="2"/>
              <w:spacing w:before="0" w:after="0"/>
              <w:rPr>
                <w:rFonts w:ascii="Times New Roman" w:hAnsi="Times New Roman"/>
                <w:b w:val="0"/>
                <w:i w:val="0"/>
                <w:sz w:val="24"/>
                <w:szCs w:val="24"/>
              </w:rPr>
            </w:pPr>
            <w:r w:rsidRPr="00F96612">
              <w:rPr>
                <w:rFonts w:ascii="Times New Roman" w:hAnsi="Times New Roman"/>
                <w:b w:val="0"/>
                <w:i w:val="0"/>
                <w:sz w:val="24"/>
                <w:szCs w:val="24"/>
              </w:rPr>
              <w:t>Кадровый учет.</w:t>
            </w: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Сопровождение производится по всему контуру кадрового учета компании ОАО «НИАЭП» (включая все филиалы) без ограничений.</w:t>
            </w:r>
          </w:p>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Разработка</w:t>
            </w:r>
            <w:r w:rsidRPr="00F96612">
              <w:rPr>
                <w:rFonts w:ascii="Times New Roman" w:hAnsi="Times New Roman"/>
                <w:i w:val="0"/>
                <w:sz w:val="24"/>
                <w:szCs w:val="24"/>
              </w:rPr>
              <w:t xml:space="preserve"> </w:t>
            </w:r>
            <w:r w:rsidRPr="00F96612">
              <w:rPr>
                <w:rFonts w:ascii="Times New Roman" w:hAnsi="Times New Roman"/>
                <w:b w:val="0"/>
                <w:i w:val="0"/>
                <w:sz w:val="24"/>
                <w:szCs w:val="24"/>
              </w:rPr>
              <w:t>специализированных отчетов и обработок.</w:t>
            </w:r>
          </w:p>
        </w:tc>
        <w:tc>
          <w:tcPr>
            <w:tcW w:w="1804" w:type="dxa"/>
          </w:tcPr>
          <w:p w:rsidR="009243F6" w:rsidRPr="00F96612" w:rsidRDefault="009243F6" w:rsidP="00644B7A">
            <w:pPr>
              <w:rPr>
                <w:bCs/>
                <w:iCs/>
              </w:rPr>
            </w:pPr>
            <w:r w:rsidRPr="00F96612">
              <w:rPr>
                <w:bCs/>
                <w:iCs/>
              </w:rPr>
              <w:t>Доработанный</w:t>
            </w:r>
          </w:p>
        </w:tc>
      </w:tr>
      <w:tr w:rsidR="009243F6" w:rsidRPr="00F96612" w:rsidTr="00644B7A">
        <w:tc>
          <w:tcPr>
            <w:tcW w:w="468" w:type="dxa"/>
          </w:tcPr>
          <w:p w:rsidR="009243F6" w:rsidRPr="00F96612" w:rsidRDefault="009243F6" w:rsidP="00644B7A">
            <w:pPr>
              <w:tabs>
                <w:tab w:val="right" w:leader="underscore" w:pos="9356"/>
              </w:tabs>
            </w:pPr>
            <w:r w:rsidRPr="00F96612">
              <w:t>4</w:t>
            </w:r>
          </w:p>
        </w:tc>
        <w:tc>
          <w:tcPr>
            <w:tcW w:w="3076" w:type="dxa"/>
          </w:tcPr>
          <w:p w:rsidR="009243F6" w:rsidRPr="00F96612" w:rsidRDefault="009243F6" w:rsidP="00644B7A">
            <w:pPr>
              <w:pStyle w:val="2"/>
              <w:spacing w:before="0" w:after="0"/>
              <w:rPr>
                <w:rFonts w:ascii="Times New Roman" w:hAnsi="Times New Roman"/>
                <w:b w:val="0"/>
                <w:i w:val="0"/>
                <w:sz w:val="24"/>
                <w:szCs w:val="24"/>
              </w:rPr>
            </w:pPr>
            <w:r w:rsidRPr="00F96612">
              <w:rPr>
                <w:rFonts w:ascii="Times New Roman" w:hAnsi="Times New Roman"/>
                <w:b w:val="0"/>
                <w:i w:val="0"/>
                <w:sz w:val="24"/>
                <w:szCs w:val="24"/>
              </w:rPr>
              <w:t>Взаимодействие со смежными сист</w:t>
            </w:r>
            <w:r w:rsidRPr="00F96612">
              <w:rPr>
                <w:rFonts w:ascii="Times New Roman" w:hAnsi="Times New Roman"/>
                <w:b w:val="0"/>
                <w:i w:val="0"/>
                <w:sz w:val="24"/>
                <w:szCs w:val="24"/>
              </w:rPr>
              <w:t>е</w:t>
            </w:r>
            <w:r w:rsidRPr="00F96612">
              <w:rPr>
                <w:rFonts w:ascii="Times New Roman" w:hAnsi="Times New Roman"/>
                <w:b w:val="0"/>
                <w:i w:val="0"/>
                <w:sz w:val="24"/>
                <w:szCs w:val="24"/>
              </w:rPr>
              <w:t xml:space="preserve">мами. </w:t>
            </w:r>
          </w:p>
          <w:p w:rsidR="009243F6" w:rsidRPr="00F96612" w:rsidRDefault="009243F6" w:rsidP="00644B7A">
            <w:pPr>
              <w:pStyle w:val="2"/>
              <w:spacing w:before="0" w:after="0"/>
              <w:ind w:left="1134" w:hanging="1134"/>
              <w:rPr>
                <w:rFonts w:ascii="Times New Roman" w:hAnsi="Times New Roman"/>
                <w:b w:val="0"/>
                <w:i w:val="0"/>
                <w:sz w:val="24"/>
                <w:szCs w:val="24"/>
              </w:rPr>
            </w:pPr>
          </w:p>
        </w:tc>
        <w:tc>
          <w:tcPr>
            <w:tcW w:w="4962" w:type="dxa"/>
          </w:tcPr>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Сопровождение взаимодействия между ПП «1С:УСО8» и следующими системами:</w:t>
            </w:r>
          </w:p>
          <w:p w:rsidR="009243F6" w:rsidRPr="00F96612" w:rsidRDefault="009243F6" w:rsidP="009243F6">
            <w:pPr>
              <w:pStyle w:val="2"/>
              <w:numPr>
                <w:ilvl w:val="0"/>
                <w:numId w:val="31"/>
              </w:numPr>
              <w:spacing w:before="0" w:after="0"/>
              <w:jc w:val="both"/>
              <w:rPr>
                <w:rFonts w:ascii="Times New Roman" w:hAnsi="Times New Roman"/>
                <w:b w:val="0"/>
                <w:i w:val="0"/>
                <w:sz w:val="24"/>
                <w:szCs w:val="24"/>
              </w:rPr>
            </w:pPr>
            <w:r w:rsidRPr="00F96612">
              <w:rPr>
                <w:rFonts w:ascii="Times New Roman" w:hAnsi="Times New Roman"/>
                <w:b w:val="0"/>
                <w:i w:val="0"/>
                <w:sz w:val="24"/>
                <w:szCs w:val="24"/>
              </w:rPr>
              <w:t>1С: УСО НИАЭП</w:t>
            </w:r>
          </w:p>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в рамках разработанного функционала.</w:t>
            </w:r>
          </w:p>
          <w:p w:rsidR="009243F6" w:rsidRPr="00F96612" w:rsidRDefault="009243F6" w:rsidP="00644B7A">
            <w:pPr>
              <w:pStyle w:val="2"/>
              <w:spacing w:before="0" w:after="0"/>
              <w:jc w:val="both"/>
              <w:rPr>
                <w:rFonts w:ascii="Times New Roman" w:hAnsi="Times New Roman"/>
                <w:b w:val="0"/>
                <w:i w:val="0"/>
                <w:sz w:val="24"/>
                <w:szCs w:val="24"/>
              </w:rPr>
            </w:pPr>
            <w:r w:rsidRPr="00F96612">
              <w:rPr>
                <w:rFonts w:ascii="Times New Roman" w:hAnsi="Times New Roman"/>
                <w:b w:val="0"/>
                <w:i w:val="0"/>
                <w:sz w:val="24"/>
                <w:szCs w:val="24"/>
              </w:rPr>
              <w:t>Разработка специализированных отчетов и обработок.</w:t>
            </w:r>
          </w:p>
        </w:tc>
        <w:tc>
          <w:tcPr>
            <w:tcW w:w="1804" w:type="dxa"/>
          </w:tcPr>
          <w:p w:rsidR="009243F6" w:rsidRPr="00F96612" w:rsidRDefault="009243F6" w:rsidP="00644B7A">
            <w:pPr>
              <w:rPr>
                <w:bCs/>
                <w:iCs/>
              </w:rPr>
            </w:pPr>
            <w:r w:rsidRPr="00F96612">
              <w:rPr>
                <w:bCs/>
                <w:iCs/>
              </w:rPr>
              <w:t>Доработанный</w:t>
            </w:r>
          </w:p>
        </w:tc>
      </w:tr>
    </w:tbl>
    <w:p w:rsidR="009243F6" w:rsidRPr="00D52A42" w:rsidRDefault="009243F6" w:rsidP="009243F6">
      <w:pPr>
        <w:rPr>
          <w:sz w:val="26"/>
          <w:szCs w:val="26"/>
        </w:rPr>
      </w:pPr>
    </w:p>
    <w:p w:rsidR="009243F6" w:rsidRDefault="009243F6" w:rsidP="009243F6">
      <w:pPr>
        <w:rPr>
          <w:sz w:val="26"/>
          <w:szCs w:val="26"/>
        </w:rPr>
      </w:pPr>
    </w:p>
    <w:p w:rsidR="009243F6" w:rsidRPr="00D52A42" w:rsidRDefault="009243F6" w:rsidP="009243F6">
      <w:pPr>
        <w:rPr>
          <w:sz w:val="26"/>
          <w:szCs w:val="26"/>
        </w:rPr>
      </w:pPr>
    </w:p>
    <w:p w:rsidR="009243F6" w:rsidRPr="00F96612" w:rsidRDefault="009243F6" w:rsidP="009243F6">
      <w:pPr>
        <w:numPr>
          <w:ilvl w:val="0"/>
          <w:numId w:val="34"/>
        </w:numPr>
        <w:spacing w:after="200" w:line="276" w:lineRule="auto"/>
        <w:jc w:val="both"/>
        <w:rPr>
          <w:b/>
          <w:sz w:val="28"/>
          <w:szCs w:val="28"/>
        </w:rPr>
      </w:pPr>
      <w:bookmarkStart w:id="24" w:name="_Toc320701899"/>
      <w:r w:rsidRPr="00F96612">
        <w:rPr>
          <w:b/>
          <w:sz w:val="28"/>
          <w:szCs w:val="28"/>
        </w:rPr>
        <w:t>Объем работ по сопровождению программных продуктов «1С:Управление строительной организацией 8», «1С: Бухгалтерия предприятия для Республики Беларусь», «1С: Зарплата и Управление персоналом для республики Беларусь»</w:t>
      </w:r>
      <w:r>
        <w:rPr>
          <w:b/>
          <w:sz w:val="28"/>
          <w:szCs w:val="28"/>
        </w:rPr>
        <w:t xml:space="preserve"> (далее – Система)</w:t>
      </w:r>
    </w:p>
    <w:p w:rsidR="009243F6" w:rsidRPr="00F96612" w:rsidRDefault="009243F6" w:rsidP="009243F6">
      <w:pPr>
        <w:numPr>
          <w:ilvl w:val="1"/>
          <w:numId w:val="34"/>
        </w:numPr>
        <w:jc w:val="both"/>
        <w:rPr>
          <w:b/>
        </w:rPr>
      </w:pPr>
      <w:r w:rsidRPr="00F96612">
        <w:rPr>
          <w:b/>
        </w:rPr>
        <w:t>Сопровождение Системы включает в себя следующий объем работ</w:t>
      </w:r>
      <w:r>
        <w:rPr>
          <w:b/>
        </w:rPr>
        <w:t xml:space="preserve"> с даты заключения договора до 31.12.2014г.</w:t>
      </w:r>
      <w:r w:rsidRPr="00F96612">
        <w:rPr>
          <w:b/>
        </w:rPr>
        <w:t>:</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Сопровождение выполнения в Системе операций переходного периода:</w:t>
      </w:r>
    </w:p>
    <w:p w:rsidR="009243F6" w:rsidRPr="00F96612" w:rsidRDefault="009243F6" w:rsidP="009243F6">
      <w:pPr>
        <w:pStyle w:val="Default"/>
        <w:numPr>
          <w:ilvl w:val="2"/>
          <w:numId w:val="36"/>
        </w:numPr>
        <w:tabs>
          <w:tab w:val="left" w:pos="1701"/>
        </w:tabs>
        <w:ind w:firstLine="194"/>
        <w:jc w:val="both"/>
        <w:rPr>
          <w:lang w:eastAsia="en-GB"/>
        </w:rPr>
      </w:pPr>
      <w:r w:rsidRPr="00F96612">
        <w:rPr>
          <w:lang w:eastAsia="en-GB"/>
        </w:rPr>
        <w:t>Системный контроль остатков в Системе на 01.01.2014г. (системные регистры, счета бухгалтерского и налогового учета).</w:t>
      </w:r>
    </w:p>
    <w:p w:rsidR="009243F6" w:rsidRPr="00F96612" w:rsidRDefault="009243F6" w:rsidP="009243F6">
      <w:pPr>
        <w:pStyle w:val="Default"/>
        <w:numPr>
          <w:ilvl w:val="2"/>
          <w:numId w:val="36"/>
        </w:numPr>
        <w:tabs>
          <w:tab w:val="left" w:pos="1701"/>
        </w:tabs>
        <w:ind w:firstLine="194"/>
        <w:jc w:val="both"/>
        <w:rPr>
          <w:lang w:eastAsia="en-GB"/>
        </w:rPr>
      </w:pPr>
      <w:r w:rsidRPr="00F96612">
        <w:rPr>
          <w:lang w:eastAsia="en-GB"/>
        </w:rPr>
        <w:t>Сопровождение операций по восстановлению в Системе учета и отчетности за 9 месяцев 2014г. помесячно.</w:t>
      </w:r>
    </w:p>
    <w:p w:rsidR="009243F6" w:rsidRPr="00F96612" w:rsidRDefault="009243F6" w:rsidP="009243F6">
      <w:pPr>
        <w:pStyle w:val="Default"/>
        <w:numPr>
          <w:ilvl w:val="2"/>
          <w:numId w:val="36"/>
        </w:numPr>
        <w:tabs>
          <w:tab w:val="left" w:pos="1701"/>
        </w:tabs>
        <w:ind w:firstLine="194"/>
        <w:jc w:val="both"/>
        <w:rPr>
          <w:lang w:eastAsia="en-GB"/>
        </w:rPr>
      </w:pPr>
      <w:r w:rsidRPr="00F96612">
        <w:rPr>
          <w:lang w:eastAsia="en-GB"/>
        </w:rPr>
        <w:t>Методологическое сопровождение формирования корпоративной отчетности в Системе в соответствии с требованиями ГК «Росатом» за 9 мес. 2014г. и 2014г.</w:t>
      </w:r>
    </w:p>
    <w:p w:rsidR="009243F6" w:rsidRPr="00F96612" w:rsidRDefault="009243F6" w:rsidP="009243F6">
      <w:pPr>
        <w:pStyle w:val="Default"/>
        <w:numPr>
          <w:ilvl w:val="2"/>
          <w:numId w:val="36"/>
        </w:numPr>
        <w:tabs>
          <w:tab w:val="left" w:pos="1701"/>
        </w:tabs>
        <w:ind w:firstLine="194"/>
        <w:jc w:val="both"/>
        <w:rPr>
          <w:lang w:eastAsia="en-GB"/>
        </w:rPr>
      </w:pPr>
      <w:r w:rsidRPr="00F96612">
        <w:rPr>
          <w:lang w:eastAsia="en-GB"/>
        </w:rPr>
        <w:t>Выявление, классификация ошибок ведения учета и формирования отчетности.</w:t>
      </w:r>
    </w:p>
    <w:p w:rsidR="009243F6" w:rsidRPr="00F96612" w:rsidRDefault="009243F6" w:rsidP="009243F6">
      <w:pPr>
        <w:pStyle w:val="Default"/>
        <w:numPr>
          <w:ilvl w:val="2"/>
          <w:numId w:val="36"/>
        </w:numPr>
        <w:tabs>
          <w:tab w:val="left" w:pos="1701"/>
        </w:tabs>
        <w:ind w:firstLine="194"/>
        <w:jc w:val="both"/>
        <w:rPr>
          <w:lang w:eastAsia="en-GB"/>
        </w:rPr>
      </w:pPr>
      <w:r w:rsidRPr="00F96612">
        <w:rPr>
          <w:lang w:eastAsia="en-GB"/>
        </w:rPr>
        <w:t>Корректировка учетных регистров  (при необходимости).</w:t>
      </w:r>
    </w:p>
    <w:p w:rsidR="009243F6" w:rsidRPr="00F96612" w:rsidRDefault="009243F6" w:rsidP="009243F6">
      <w:pPr>
        <w:pStyle w:val="Default"/>
        <w:numPr>
          <w:ilvl w:val="2"/>
          <w:numId w:val="36"/>
        </w:numPr>
        <w:tabs>
          <w:tab w:val="left" w:pos="1701"/>
        </w:tabs>
        <w:ind w:firstLine="194"/>
        <w:jc w:val="both"/>
        <w:rPr>
          <w:lang w:eastAsia="en-GB"/>
        </w:rPr>
      </w:pPr>
      <w:r w:rsidRPr="00F96612">
        <w:rPr>
          <w:lang w:eastAsia="en-GB"/>
        </w:rPr>
        <w:t>Методологическая поддержка пользователей по вопросам ведения учета и формирования отчетности в Системе.</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Проведение консультаций касательно работы с Системой, в том числе и обучение сотрудников компании работе в Системе;</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Общее администрирование Системы;</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Корректировка выявленных ошибок (функционала);</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Разработка отчетных форм (печатных);</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Осуществление доработок (внесение корректировок в функционал), трудоемкость которых не превышает 48 ч/час.</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 xml:space="preserve">Обновление типовой и не типовой части Системы до последних релизов. </w:t>
      </w:r>
    </w:p>
    <w:p w:rsidR="009243F6" w:rsidRDefault="009243F6" w:rsidP="009243F6">
      <w:pPr>
        <w:pStyle w:val="Default"/>
        <w:tabs>
          <w:tab w:val="left" w:pos="993"/>
        </w:tabs>
        <w:ind w:left="1224"/>
        <w:jc w:val="both"/>
        <w:rPr>
          <w:sz w:val="26"/>
          <w:szCs w:val="26"/>
          <w:lang w:eastAsia="en-GB"/>
        </w:rPr>
      </w:pPr>
    </w:p>
    <w:p w:rsidR="009243F6" w:rsidRPr="00F96612" w:rsidRDefault="009243F6" w:rsidP="009243F6">
      <w:pPr>
        <w:numPr>
          <w:ilvl w:val="1"/>
          <w:numId w:val="34"/>
        </w:numPr>
        <w:jc w:val="both"/>
        <w:rPr>
          <w:b/>
        </w:rPr>
      </w:pPr>
      <w:r w:rsidRPr="00F96612">
        <w:rPr>
          <w:b/>
        </w:rPr>
        <w:t>Сопровождение Системы включает в себя следующий объем работ на 2015г.:</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Проведение консультаций касательно работы с Системой, в том числе и обучение сотрудников компании работе в Системе;</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Общее администрирование Системы;</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Корректировка выявленных ошибок (функционала);</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Разработка отчетных форм (печатных);</w:t>
      </w:r>
    </w:p>
    <w:p w:rsidR="009243F6" w:rsidRPr="00F96612" w:rsidRDefault="009243F6" w:rsidP="009243F6">
      <w:pPr>
        <w:pStyle w:val="Default"/>
        <w:numPr>
          <w:ilvl w:val="2"/>
          <w:numId w:val="32"/>
        </w:numPr>
        <w:tabs>
          <w:tab w:val="left" w:pos="993"/>
        </w:tabs>
        <w:ind w:hanging="373"/>
        <w:jc w:val="both"/>
        <w:rPr>
          <w:lang w:eastAsia="en-GB"/>
        </w:rPr>
      </w:pPr>
      <w:r w:rsidRPr="00F96612">
        <w:rPr>
          <w:lang w:eastAsia="en-GB"/>
        </w:rPr>
        <w:t>Осуществление доработок (внесение корректировок в функционал), трудоемкость которых не превышает 24 ч/час.</w:t>
      </w:r>
    </w:p>
    <w:p w:rsidR="009243F6" w:rsidRDefault="009243F6" w:rsidP="009243F6">
      <w:pPr>
        <w:pStyle w:val="Default"/>
        <w:numPr>
          <w:ilvl w:val="2"/>
          <w:numId w:val="32"/>
        </w:numPr>
        <w:tabs>
          <w:tab w:val="left" w:pos="993"/>
        </w:tabs>
        <w:ind w:hanging="373"/>
        <w:jc w:val="both"/>
        <w:rPr>
          <w:lang w:eastAsia="en-GB"/>
        </w:rPr>
      </w:pPr>
      <w:r w:rsidRPr="00F96612">
        <w:rPr>
          <w:lang w:eastAsia="en-GB"/>
        </w:rPr>
        <w:t xml:space="preserve">Обновление типовой и не типовой части Системы до последних релизов. </w:t>
      </w:r>
    </w:p>
    <w:p w:rsidR="009243F6" w:rsidRPr="00F96612" w:rsidRDefault="009243F6" w:rsidP="009243F6">
      <w:pPr>
        <w:pStyle w:val="Default"/>
        <w:tabs>
          <w:tab w:val="left" w:pos="993"/>
        </w:tabs>
        <w:ind w:left="1224"/>
        <w:jc w:val="both"/>
        <w:rPr>
          <w:lang w:eastAsia="en-GB"/>
        </w:rPr>
      </w:pPr>
    </w:p>
    <w:p w:rsidR="009243F6" w:rsidRPr="00F96612" w:rsidRDefault="009243F6" w:rsidP="009243F6">
      <w:pPr>
        <w:numPr>
          <w:ilvl w:val="1"/>
          <w:numId w:val="34"/>
        </w:numPr>
        <w:jc w:val="both"/>
      </w:pPr>
      <w:r w:rsidRPr="00F96612">
        <w:t xml:space="preserve">      Перечень работ по сопровождению может дополняться по согласованию сторон без корректировки суммы договора.</w:t>
      </w:r>
    </w:p>
    <w:p w:rsidR="009243F6" w:rsidRDefault="009243F6" w:rsidP="009243F6">
      <w:pPr>
        <w:rPr>
          <w:b/>
          <w:sz w:val="28"/>
          <w:szCs w:val="28"/>
        </w:rPr>
      </w:pPr>
    </w:p>
    <w:p w:rsidR="009243F6" w:rsidRDefault="009243F6" w:rsidP="009243F6">
      <w:pPr>
        <w:rPr>
          <w:b/>
          <w:sz w:val="28"/>
          <w:szCs w:val="28"/>
        </w:rPr>
      </w:pPr>
    </w:p>
    <w:p w:rsidR="009243F6" w:rsidRPr="004E2618" w:rsidRDefault="009243F6" w:rsidP="009243F6">
      <w:pPr>
        <w:numPr>
          <w:ilvl w:val="0"/>
          <w:numId w:val="34"/>
        </w:numPr>
        <w:spacing w:after="200" w:line="276" w:lineRule="auto"/>
        <w:rPr>
          <w:b/>
          <w:sz w:val="28"/>
          <w:szCs w:val="28"/>
        </w:rPr>
      </w:pPr>
      <w:r w:rsidRPr="004E2618">
        <w:rPr>
          <w:b/>
          <w:sz w:val="28"/>
          <w:szCs w:val="28"/>
        </w:rPr>
        <w:t>Режим работы центра технической поддержки.</w:t>
      </w:r>
      <w:bookmarkEnd w:id="24"/>
    </w:p>
    <w:p w:rsidR="009243F6" w:rsidRPr="00F96612" w:rsidRDefault="009243F6" w:rsidP="009243F6">
      <w:pPr>
        <w:pStyle w:val="Default"/>
        <w:tabs>
          <w:tab w:val="left" w:pos="993"/>
        </w:tabs>
        <w:ind w:firstLine="426"/>
        <w:jc w:val="both"/>
        <w:rPr>
          <w:lang w:eastAsia="en-GB"/>
        </w:rPr>
      </w:pPr>
      <w:r w:rsidRPr="00F96612">
        <w:rPr>
          <w:lang w:eastAsia="en-GB"/>
        </w:rPr>
        <w:t>Центр технической поддержки осуществляет свою работу:</w:t>
      </w:r>
    </w:p>
    <w:p w:rsidR="009243F6" w:rsidRPr="00104B8E" w:rsidRDefault="009243F6" w:rsidP="009243F6">
      <w:pPr>
        <w:pStyle w:val="Default"/>
        <w:numPr>
          <w:ilvl w:val="2"/>
          <w:numId w:val="32"/>
        </w:numPr>
        <w:tabs>
          <w:tab w:val="left" w:pos="993"/>
        </w:tabs>
        <w:ind w:hanging="373"/>
        <w:jc w:val="both"/>
        <w:rPr>
          <w:lang w:eastAsia="en-GB"/>
        </w:rPr>
      </w:pPr>
      <w:r w:rsidRPr="00F96612">
        <w:rPr>
          <w:lang w:eastAsia="en-GB"/>
        </w:rPr>
        <w:t xml:space="preserve"> </w:t>
      </w:r>
      <w:r w:rsidRPr="00104B8E">
        <w:rPr>
          <w:lang w:eastAsia="en-GB"/>
        </w:rPr>
        <w:t>по месту нахождения Заказчика: г.Н.Новгород, пл. Свободы, д.3;</w:t>
      </w:r>
    </w:p>
    <w:p w:rsidR="009243F6" w:rsidRPr="00F96612" w:rsidRDefault="009243F6" w:rsidP="009243F6">
      <w:pPr>
        <w:pStyle w:val="Default"/>
        <w:tabs>
          <w:tab w:val="left" w:pos="993"/>
        </w:tabs>
        <w:ind w:firstLine="426"/>
        <w:jc w:val="both"/>
        <w:rPr>
          <w:lang w:eastAsia="en-GB"/>
        </w:rPr>
      </w:pPr>
      <w:r w:rsidRPr="00F96612">
        <w:rPr>
          <w:lang w:eastAsia="en-GB"/>
        </w:rPr>
        <w:lastRenderedPageBreak/>
        <w:t>В случае необходимости, по запросу Заказчика непосредственное место работы специалистов центра технической поддержки может быть согласовано с Заказчиком.</w:t>
      </w:r>
    </w:p>
    <w:p w:rsidR="009243F6" w:rsidRPr="00F96612" w:rsidRDefault="009243F6" w:rsidP="009243F6">
      <w:pPr>
        <w:pStyle w:val="Default"/>
        <w:tabs>
          <w:tab w:val="left" w:pos="993"/>
        </w:tabs>
        <w:ind w:firstLine="426"/>
        <w:jc w:val="both"/>
        <w:rPr>
          <w:lang w:eastAsia="en-GB"/>
        </w:rPr>
      </w:pPr>
      <w:r w:rsidRPr="00F96612">
        <w:rPr>
          <w:lang w:eastAsia="en-GB"/>
        </w:rPr>
        <w:t>Центр технической поддержки осуществляет свою работу по рабочим дням с 08-00 до 19-00. Выходные и праздничные дни – по календарю Российской Федерации.</w:t>
      </w:r>
    </w:p>
    <w:p w:rsidR="009243F6" w:rsidRPr="00F96612" w:rsidRDefault="009243F6" w:rsidP="009243F6">
      <w:pPr>
        <w:pStyle w:val="Default"/>
        <w:tabs>
          <w:tab w:val="left" w:pos="993"/>
        </w:tabs>
        <w:ind w:firstLine="426"/>
        <w:jc w:val="both"/>
        <w:rPr>
          <w:lang w:eastAsia="en-GB"/>
        </w:rPr>
      </w:pPr>
      <w:r w:rsidRPr="00F96612">
        <w:rPr>
          <w:lang w:eastAsia="en-GB"/>
        </w:rPr>
        <w:t>При необходимости организации работы центра технической поддержки за пределами указанного рабочего времени Заказчиком направляется письменное уведомление руководителю проекта в следующие сроки:</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для организации работы по рабочим дням по календарю Российской Федерации – не позднее 17</w:t>
      </w:r>
      <w:r w:rsidRPr="00F96612">
        <w:rPr>
          <w:vertAlign w:val="superscript"/>
          <w:lang w:eastAsia="en-GB"/>
        </w:rPr>
        <w:t>00</w:t>
      </w:r>
      <w:r w:rsidRPr="00F96612">
        <w:rPr>
          <w:lang w:eastAsia="en-GB"/>
        </w:rPr>
        <w:t xml:space="preserve"> соответствующего дня;</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для организации работы по выходным и праздничным дням – не позднее чем, за 2 (два) рабочих дня до наступления соответствующего рабочего (праздничного) дня.</w:t>
      </w:r>
    </w:p>
    <w:p w:rsidR="009243F6" w:rsidRPr="00F96612" w:rsidRDefault="009243F6" w:rsidP="009243F6">
      <w:pPr>
        <w:pStyle w:val="Default"/>
        <w:tabs>
          <w:tab w:val="left" w:pos="993"/>
        </w:tabs>
        <w:ind w:firstLine="426"/>
        <w:jc w:val="both"/>
        <w:rPr>
          <w:lang w:eastAsia="en-GB"/>
        </w:rPr>
      </w:pPr>
      <w:r w:rsidRPr="00F96612">
        <w:rPr>
          <w:lang w:eastAsia="en-GB"/>
        </w:rPr>
        <w:t>Уведомление в соответствии должно содержать в себе информацию о дате и времени организации дополнительного времени работы, об уровне и объеме предполагаемой технической поддержки.</w:t>
      </w:r>
    </w:p>
    <w:p w:rsidR="009243F6" w:rsidRDefault="009243F6" w:rsidP="009243F6">
      <w:pPr>
        <w:rPr>
          <w:lang w:eastAsia="en-GB"/>
        </w:rPr>
      </w:pPr>
    </w:p>
    <w:p w:rsidR="009243F6" w:rsidRPr="00F96612" w:rsidRDefault="009243F6" w:rsidP="009243F6">
      <w:pPr>
        <w:rPr>
          <w:lang w:eastAsia="en-GB"/>
        </w:rPr>
      </w:pPr>
    </w:p>
    <w:p w:rsidR="009243F6" w:rsidRPr="00674478" w:rsidRDefault="009243F6" w:rsidP="009243F6">
      <w:pPr>
        <w:numPr>
          <w:ilvl w:val="0"/>
          <w:numId w:val="34"/>
        </w:numPr>
        <w:spacing w:after="200" w:line="276" w:lineRule="auto"/>
        <w:rPr>
          <w:b/>
          <w:sz w:val="28"/>
          <w:szCs w:val="28"/>
        </w:rPr>
      </w:pPr>
      <w:bookmarkStart w:id="25" w:name="_Toc320701907"/>
      <w:r w:rsidRPr="00674478">
        <w:rPr>
          <w:b/>
          <w:sz w:val="28"/>
          <w:szCs w:val="28"/>
        </w:rPr>
        <w:t>Порядок направления Заявок в центр технической поддержки.</w:t>
      </w:r>
      <w:bookmarkEnd w:id="25"/>
    </w:p>
    <w:p w:rsidR="009243F6" w:rsidRPr="00F96612" w:rsidRDefault="009243F6" w:rsidP="009243F6">
      <w:pPr>
        <w:pStyle w:val="Default"/>
        <w:tabs>
          <w:tab w:val="left" w:pos="993"/>
        </w:tabs>
        <w:ind w:firstLine="426"/>
        <w:jc w:val="both"/>
        <w:rPr>
          <w:lang w:eastAsia="en-GB"/>
        </w:rPr>
      </w:pPr>
      <w:r w:rsidRPr="00F96612">
        <w:rPr>
          <w:lang w:eastAsia="en-GB"/>
        </w:rPr>
        <w:t xml:space="preserve">Основанием для выполнения работ по технической поддержке является Заявка на выполнение работ. </w:t>
      </w:r>
    </w:p>
    <w:p w:rsidR="009243F6" w:rsidRPr="00F96612" w:rsidRDefault="009243F6" w:rsidP="009243F6">
      <w:pPr>
        <w:pStyle w:val="Default"/>
        <w:tabs>
          <w:tab w:val="left" w:pos="993"/>
        </w:tabs>
        <w:ind w:firstLine="426"/>
        <w:jc w:val="both"/>
        <w:rPr>
          <w:lang w:eastAsia="en-GB"/>
        </w:rPr>
      </w:pPr>
      <w:r w:rsidRPr="00F96612">
        <w:rPr>
          <w:lang w:eastAsia="en-GB"/>
        </w:rPr>
        <w:t>Заявкой считается письменное или устное обращение Пользователя (или ответственного специалиста Заказчика) в центр технической поддержки с целью решения задач по эксплуатации Системы.</w:t>
      </w:r>
    </w:p>
    <w:p w:rsidR="009243F6" w:rsidRPr="00F96612" w:rsidRDefault="009243F6" w:rsidP="009243F6">
      <w:pPr>
        <w:pStyle w:val="Default"/>
        <w:tabs>
          <w:tab w:val="left" w:pos="993"/>
        </w:tabs>
        <w:ind w:firstLine="426"/>
        <w:jc w:val="both"/>
        <w:rPr>
          <w:lang w:eastAsia="en-GB"/>
        </w:rPr>
      </w:pPr>
      <w:r w:rsidRPr="00F96612">
        <w:rPr>
          <w:lang w:eastAsia="en-GB"/>
        </w:rPr>
        <w:t>Заявка может быть направлена в центр технической поддержки следующими способами:</w:t>
      </w:r>
    </w:p>
    <w:p w:rsidR="009243F6" w:rsidRPr="00802128" w:rsidRDefault="009243F6" w:rsidP="009243F6">
      <w:pPr>
        <w:pStyle w:val="Default"/>
        <w:tabs>
          <w:tab w:val="left" w:pos="1965"/>
        </w:tabs>
        <w:ind w:left="426"/>
        <w:jc w:val="both"/>
        <w:rPr>
          <w:lang w:eastAsia="en-GB"/>
        </w:rPr>
      </w:pPr>
      <w:r>
        <w:rPr>
          <w:lang w:eastAsia="en-GB"/>
        </w:rPr>
        <w:tab/>
      </w:r>
    </w:p>
    <w:tbl>
      <w:tblPr>
        <w:tblW w:w="9348"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3536"/>
        <w:gridCol w:w="1616"/>
        <w:gridCol w:w="4196"/>
      </w:tblGrid>
      <w:tr w:rsidR="009243F6" w:rsidRPr="00F96612" w:rsidTr="00644B7A">
        <w:trPr>
          <w:tblHeader/>
          <w:tblCellSpacing w:w="20" w:type="dxa"/>
        </w:trPr>
        <w:tc>
          <w:tcPr>
            <w:tcW w:w="3476" w:type="dxa"/>
            <w:shd w:val="clear" w:color="auto" w:fill="auto"/>
          </w:tcPr>
          <w:p w:rsidR="009243F6" w:rsidRPr="00F96612" w:rsidRDefault="009243F6" w:rsidP="00644B7A">
            <w:pPr>
              <w:autoSpaceDE w:val="0"/>
              <w:autoSpaceDN w:val="0"/>
              <w:adjustRightInd w:val="0"/>
              <w:jc w:val="center"/>
              <w:rPr>
                <w:color w:val="000000"/>
              </w:rPr>
            </w:pPr>
            <w:r w:rsidRPr="00F96612">
              <w:rPr>
                <w:color w:val="000000"/>
              </w:rPr>
              <w:t>Способ обращения</w:t>
            </w:r>
          </w:p>
        </w:tc>
        <w:tc>
          <w:tcPr>
            <w:tcW w:w="1576" w:type="dxa"/>
            <w:shd w:val="clear" w:color="auto" w:fill="auto"/>
          </w:tcPr>
          <w:p w:rsidR="009243F6" w:rsidRPr="00F96612" w:rsidRDefault="009243F6" w:rsidP="00644B7A">
            <w:pPr>
              <w:autoSpaceDE w:val="0"/>
              <w:autoSpaceDN w:val="0"/>
              <w:adjustRightInd w:val="0"/>
              <w:jc w:val="center"/>
              <w:rPr>
                <w:bCs/>
                <w:color w:val="000000"/>
              </w:rPr>
            </w:pPr>
            <w:r w:rsidRPr="00F96612">
              <w:rPr>
                <w:bCs/>
                <w:color w:val="000000"/>
              </w:rPr>
              <w:t>Вид обращения</w:t>
            </w:r>
          </w:p>
        </w:tc>
        <w:tc>
          <w:tcPr>
            <w:tcW w:w="4136" w:type="dxa"/>
            <w:shd w:val="clear" w:color="auto" w:fill="auto"/>
          </w:tcPr>
          <w:p w:rsidR="009243F6" w:rsidRPr="00F96612" w:rsidRDefault="009243F6" w:rsidP="00644B7A">
            <w:pPr>
              <w:autoSpaceDE w:val="0"/>
              <w:autoSpaceDN w:val="0"/>
              <w:adjustRightInd w:val="0"/>
              <w:jc w:val="center"/>
              <w:rPr>
                <w:bCs/>
                <w:color w:val="000000"/>
              </w:rPr>
            </w:pPr>
            <w:r w:rsidRPr="00F96612">
              <w:rPr>
                <w:bCs/>
                <w:color w:val="000000"/>
              </w:rPr>
              <w:t>Примечание</w:t>
            </w:r>
          </w:p>
        </w:tc>
      </w:tr>
      <w:tr w:rsidR="009243F6" w:rsidRPr="00F96612" w:rsidTr="00644B7A">
        <w:trPr>
          <w:tblCellSpacing w:w="20" w:type="dxa"/>
        </w:trPr>
        <w:tc>
          <w:tcPr>
            <w:tcW w:w="3476" w:type="dxa"/>
            <w:shd w:val="clear" w:color="auto" w:fill="auto"/>
          </w:tcPr>
          <w:p w:rsidR="009243F6" w:rsidRPr="00F96612" w:rsidRDefault="009243F6" w:rsidP="00644B7A">
            <w:pPr>
              <w:autoSpaceDE w:val="0"/>
              <w:autoSpaceDN w:val="0"/>
              <w:adjustRightInd w:val="0"/>
              <w:rPr>
                <w:color w:val="000000"/>
              </w:rPr>
            </w:pPr>
            <w:r w:rsidRPr="00F96612">
              <w:rPr>
                <w:color w:val="000000"/>
              </w:rPr>
              <w:t xml:space="preserve">Заявка в Систему </w:t>
            </w:r>
          </w:p>
        </w:tc>
        <w:tc>
          <w:tcPr>
            <w:tcW w:w="1576" w:type="dxa"/>
            <w:shd w:val="clear" w:color="auto" w:fill="auto"/>
          </w:tcPr>
          <w:p w:rsidR="009243F6" w:rsidRPr="00F96612" w:rsidRDefault="009243F6" w:rsidP="00644B7A">
            <w:pPr>
              <w:autoSpaceDE w:val="0"/>
              <w:autoSpaceDN w:val="0"/>
              <w:adjustRightInd w:val="0"/>
              <w:rPr>
                <w:bCs/>
                <w:color w:val="000000"/>
              </w:rPr>
            </w:pPr>
            <w:r w:rsidRPr="00F96612">
              <w:rPr>
                <w:bCs/>
                <w:color w:val="000000"/>
              </w:rPr>
              <w:t>Электронное</w:t>
            </w:r>
          </w:p>
        </w:tc>
        <w:tc>
          <w:tcPr>
            <w:tcW w:w="4136" w:type="dxa"/>
            <w:shd w:val="clear" w:color="auto" w:fill="auto"/>
          </w:tcPr>
          <w:p w:rsidR="009243F6" w:rsidRPr="00F96612" w:rsidRDefault="009243F6" w:rsidP="00644B7A">
            <w:pPr>
              <w:autoSpaceDE w:val="0"/>
              <w:autoSpaceDN w:val="0"/>
              <w:adjustRightInd w:val="0"/>
              <w:jc w:val="both"/>
              <w:rPr>
                <w:bCs/>
                <w:color w:val="000000"/>
              </w:rPr>
            </w:pPr>
            <w:r w:rsidRPr="00F96612">
              <w:rPr>
                <w:bCs/>
                <w:color w:val="000000"/>
              </w:rPr>
              <w:t>Приоритетный способ направления заявок.</w:t>
            </w:r>
          </w:p>
          <w:p w:rsidR="009243F6" w:rsidRPr="00F96612" w:rsidRDefault="009243F6" w:rsidP="00644B7A">
            <w:pPr>
              <w:pStyle w:val="Default"/>
              <w:jc w:val="both"/>
              <w:rPr>
                <w:bCs/>
                <w:lang w:eastAsia="ru-RU"/>
              </w:rPr>
            </w:pPr>
            <w:r w:rsidRPr="00F96612">
              <w:rPr>
                <w:bCs/>
                <w:lang w:eastAsia="ru-RU"/>
              </w:rPr>
              <w:t>Обработка Заявок в Системе является первичным и главным каналом оказания услуги технической поддержки  Заказчику. Остальные каналы коммуникаций должны использоваться только в качестве дополнения к главному.</w:t>
            </w:r>
          </w:p>
          <w:p w:rsidR="009243F6" w:rsidRPr="00F96612" w:rsidRDefault="009243F6" w:rsidP="00644B7A">
            <w:pPr>
              <w:autoSpaceDE w:val="0"/>
              <w:autoSpaceDN w:val="0"/>
              <w:adjustRightInd w:val="0"/>
              <w:jc w:val="both"/>
              <w:rPr>
                <w:bCs/>
                <w:color w:val="000000"/>
              </w:rPr>
            </w:pPr>
          </w:p>
        </w:tc>
      </w:tr>
      <w:tr w:rsidR="009243F6" w:rsidRPr="00F96612" w:rsidTr="00644B7A">
        <w:trPr>
          <w:tblCellSpacing w:w="20" w:type="dxa"/>
        </w:trPr>
        <w:tc>
          <w:tcPr>
            <w:tcW w:w="3476" w:type="dxa"/>
            <w:shd w:val="clear" w:color="auto" w:fill="auto"/>
          </w:tcPr>
          <w:p w:rsidR="009243F6" w:rsidRPr="00F96612" w:rsidRDefault="009243F6" w:rsidP="00644B7A">
            <w:pPr>
              <w:autoSpaceDE w:val="0"/>
              <w:autoSpaceDN w:val="0"/>
              <w:adjustRightInd w:val="0"/>
              <w:rPr>
                <w:bCs/>
                <w:color w:val="000000"/>
              </w:rPr>
            </w:pPr>
            <w:r w:rsidRPr="00F96612">
              <w:rPr>
                <w:color w:val="000000"/>
              </w:rPr>
              <w:t xml:space="preserve">Электронное письмо, отправленное на электронный адрес центра технической поддержки: </w:t>
            </w:r>
            <w:r w:rsidRPr="00F96612">
              <w:rPr>
                <w:color w:val="000000"/>
                <w:lang w:val="en-US"/>
              </w:rPr>
              <w:t>bux</w:t>
            </w:r>
            <w:r w:rsidRPr="00F96612">
              <w:rPr>
                <w:color w:val="000000"/>
              </w:rPr>
              <w:t>1</w:t>
            </w:r>
          </w:p>
        </w:tc>
        <w:tc>
          <w:tcPr>
            <w:tcW w:w="1576" w:type="dxa"/>
            <w:shd w:val="clear" w:color="auto" w:fill="auto"/>
          </w:tcPr>
          <w:p w:rsidR="009243F6" w:rsidRPr="00F96612" w:rsidRDefault="009243F6" w:rsidP="00644B7A">
            <w:pPr>
              <w:autoSpaceDE w:val="0"/>
              <w:autoSpaceDN w:val="0"/>
              <w:adjustRightInd w:val="0"/>
              <w:rPr>
                <w:bCs/>
                <w:color w:val="000000"/>
              </w:rPr>
            </w:pPr>
            <w:r w:rsidRPr="00F96612">
              <w:rPr>
                <w:bCs/>
                <w:color w:val="000000"/>
              </w:rPr>
              <w:t>Электронное</w:t>
            </w:r>
          </w:p>
        </w:tc>
        <w:tc>
          <w:tcPr>
            <w:tcW w:w="4136" w:type="dxa"/>
            <w:shd w:val="clear" w:color="auto" w:fill="auto"/>
          </w:tcPr>
          <w:p w:rsidR="009243F6" w:rsidRPr="00F96612" w:rsidRDefault="009243F6" w:rsidP="00644B7A">
            <w:pPr>
              <w:pStyle w:val="Default"/>
              <w:rPr>
                <w:bCs/>
                <w:lang w:eastAsia="ru-RU"/>
              </w:rPr>
            </w:pPr>
            <w:r w:rsidRPr="00F96612">
              <w:rPr>
                <w:bCs/>
                <w:lang w:eastAsia="ru-RU"/>
              </w:rPr>
              <w:t xml:space="preserve">Канал электронной почты является вторичным и дополнительным по отношению к регистрации Заявок в Системе. </w:t>
            </w:r>
          </w:p>
          <w:p w:rsidR="009243F6" w:rsidRPr="00F96612" w:rsidRDefault="009243F6" w:rsidP="00644B7A">
            <w:pPr>
              <w:autoSpaceDE w:val="0"/>
              <w:autoSpaceDN w:val="0"/>
              <w:adjustRightInd w:val="0"/>
              <w:jc w:val="both"/>
              <w:rPr>
                <w:bCs/>
                <w:color w:val="000000"/>
              </w:rPr>
            </w:pPr>
            <w:r w:rsidRPr="00F96612">
              <w:rPr>
                <w:bCs/>
                <w:color w:val="000000"/>
              </w:rPr>
              <w:t>Используется только в случае направления дополнительной информации в Центр технической поддержки по зарегистрированным Заявкам в Системе.</w:t>
            </w:r>
          </w:p>
        </w:tc>
      </w:tr>
      <w:tr w:rsidR="009243F6" w:rsidRPr="00F96612" w:rsidTr="00644B7A">
        <w:trPr>
          <w:tblCellSpacing w:w="20" w:type="dxa"/>
        </w:trPr>
        <w:tc>
          <w:tcPr>
            <w:tcW w:w="3476" w:type="dxa"/>
            <w:shd w:val="clear" w:color="auto" w:fill="auto"/>
          </w:tcPr>
          <w:p w:rsidR="009243F6" w:rsidRPr="00F96612" w:rsidRDefault="009243F6" w:rsidP="00644B7A">
            <w:r w:rsidRPr="00F96612">
              <w:t>Обращение в центр технической поддержки по телефонам:</w:t>
            </w:r>
          </w:p>
          <w:p w:rsidR="009243F6" w:rsidRPr="00F96612" w:rsidRDefault="009243F6" w:rsidP="009243F6">
            <w:pPr>
              <w:numPr>
                <w:ilvl w:val="0"/>
                <w:numId w:val="33"/>
              </w:numPr>
              <w:contextualSpacing/>
            </w:pPr>
            <w:r w:rsidRPr="00F96612">
              <w:lastRenderedPageBreak/>
              <w:t>31-23 (вн.)</w:t>
            </w:r>
          </w:p>
          <w:p w:rsidR="009243F6" w:rsidRPr="00F96612" w:rsidRDefault="009243F6" w:rsidP="009243F6">
            <w:pPr>
              <w:numPr>
                <w:ilvl w:val="0"/>
                <w:numId w:val="33"/>
              </w:numPr>
              <w:contextualSpacing/>
            </w:pPr>
            <w:r w:rsidRPr="00F96612">
              <w:t>21-95 (вн.)</w:t>
            </w:r>
          </w:p>
          <w:p w:rsidR="009243F6" w:rsidRPr="00F96612" w:rsidRDefault="009243F6" w:rsidP="009243F6">
            <w:pPr>
              <w:numPr>
                <w:ilvl w:val="0"/>
                <w:numId w:val="33"/>
              </w:numPr>
              <w:contextualSpacing/>
              <w:rPr>
                <w:color w:val="000000"/>
              </w:rPr>
            </w:pPr>
            <w:r w:rsidRPr="00F96612">
              <w:t>(831)  421-80-43</w:t>
            </w:r>
          </w:p>
        </w:tc>
        <w:tc>
          <w:tcPr>
            <w:tcW w:w="1576" w:type="dxa"/>
            <w:shd w:val="clear" w:color="auto" w:fill="auto"/>
          </w:tcPr>
          <w:p w:rsidR="009243F6" w:rsidRPr="00F96612" w:rsidRDefault="009243F6" w:rsidP="00644B7A">
            <w:pPr>
              <w:autoSpaceDE w:val="0"/>
              <w:autoSpaceDN w:val="0"/>
              <w:adjustRightInd w:val="0"/>
              <w:rPr>
                <w:bCs/>
                <w:color w:val="000000"/>
              </w:rPr>
            </w:pPr>
            <w:r w:rsidRPr="00F96612">
              <w:rPr>
                <w:bCs/>
                <w:color w:val="000000"/>
              </w:rPr>
              <w:lastRenderedPageBreak/>
              <w:t>Устное</w:t>
            </w:r>
          </w:p>
        </w:tc>
        <w:tc>
          <w:tcPr>
            <w:tcW w:w="4136" w:type="dxa"/>
            <w:shd w:val="clear" w:color="auto" w:fill="auto"/>
          </w:tcPr>
          <w:p w:rsidR="009243F6" w:rsidRPr="00F96612" w:rsidRDefault="009243F6" w:rsidP="00644B7A">
            <w:pPr>
              <w:autoSpaceDE w:val="0"/>
              <w:autoSpaceDN w:val="0"/>
              <w:adjustRightInd w:val="0"/>
              <w:jc w:val="both"/>
              <w:rPr>
                <w:bCs/>
                <w:color w:val="000000"/>
              </w:rPr>
            </w:pPr>
            <w:r w:rsidRPr="00F96612">
              <w:rPr>
                <w:bCs/>
                <w:color w:val="000000"/>
              </w:rPr>
              <w:t xml:space="preserve">Телефон может использоваться Пользователями только для уведомлений Исполнителя о </w:t>
            </w:r>
            <w:r w:rsidRPr="00F96612">
              <w:rPr>
                <w:bCs/>
                <w:color w:val="000000"/>
              </w:rPr>
              <w:lastRenderedPageBreak/>
              <w:t xml:space="preserve">размещении новых Заявок с высоким уровнем приоритета в Системе. </w:t>
            </w:r>
          </w:p>
        </w:tc>
      </w:tr>
    </w:tbl>
    <w:p w:rsidR="009243F6" w:rsidRPr="0092752A" w:rsidRDefault="009243F6" w:rsidP="009243F6">
      <w:pPr>
        <w:pStyle w:val="Default"/>
        <w:tabs>
          <w:tab w:val="left" w:pos="993"/>
        </w:tabs>
        <w:ind w:firstLine="426"/>
        <w:jc w:val="both"/>
        <w:rPr>
          <w:lang w:eastAsia="en-GB"/>
        </w:rPr>
      </w:pPr>
      <w:r w:rsidRPr="0092752A">
        <w:rPr>
          <w:lang w:eastAsia="en-GB"/>
        </w:rPr>
        <w:lastRenderedPageBreak/>
        <w:t xml:space="preserve">Заявки, полученные посредством прочих каналов связи (иные номера телефонов, ICQ, Skype и пр.), не являются официальными обращениями и не регистрируются в Системе. Подобные средства связи рассматриваются только как средства личного общения. </w:t>
      </w:r>
    </w:p>
    <w:p w:rsidR="009243F6" w:rsidRPr="0092752A" w:rsidRDefault="009243F6" w:rsidP="009243F6">
      <w:pPr>
        <w:pStyle w:val="Default"/>
        <w:tabs>
          <w:tab w:val="left" w:pos="993"/>
        </w:tabs>
        <w:ind w:firstLine="426"/>
        <w:jc w:val="both"/>
        <w:rPr>
          <w:lang w:eastAsia="en-GB"/>
        </w:rPr>
      </w:pPr>
      <w:r w:rsidRPr="0092752A">
        <w:rPr>
          <w:lang w:eastAsia="en-GB"/>
        </w:rPr>
        <w:t>Прием заявок осуществляется только по графику режима работы центра технической поддержки с учетом согласованного с Заказчиком времени работы центра технической поддержки за пределами рабочего времени.</w:t>
      </w:r>
    </w:p>
    <w:p w:rsidR="009243F6" w:rsidRPr="0092752A" w:rsidRDefault="009243F6" w:rsidP="009243F6">
      <w:pPr>
        <w:pStyle w:val="Default"/>
        <w:tabs>
          <w:tab w:val="left" w:pos="993"/>
        </w:tabs>
        <w:ind w:firstLine="426"/>
        <w:jc w:val="both"/>
        <w:rPr>
          <w:lang w:eastAsia="en-GB"/>
        </w:rPr>
      </w:pPr>
      <w:r w:rsidRPr="0092752A">
        <w:rPr>
          <w:lang w:eastAsia="en-GB"/>
        </w:rPr>
        <w:t>Заявки, поступившие в центр технической поддержки во внерабочее время, считаются поступившими на момент начала первого рабочего дня, следующего за временем фактического обращения Пользователя.</w:t>
      </w:r>
    </w:p>
    <w:p w:rsidR="009243F6" w:rsidRPr="0092752A" w:rsidRDefault="009243F6" w:rsidP="009243F6">
      <w:pPr>
        <w:pStyle w:val="Default"/>
        <w:tabs>
          <w:tab w:val="left" w:pos="993"/>
        </w:tabs>
        <w:ind w:firstLine="426"/>
        <w:jc w:val="both"/>
        <w:rPr>
          <w:lang w:eastAsia="en-GB"/>
        </w:rPr>
      </w:pPr>
      <w:r w:rsidRPr="0092752A">
        <w:rPr>
          <w:lang w:eastAsia="en-GB"/>
        </w:rPr>
        <w:t>Заявка на выполнение работ считается новой, если обращение не связано с предыдущими обращениями Пользователя (ответственного специалиста Заказчика), либо относится к уже принятым Пользователем (ответственным специалистом Заказчика) услугам Исполнителя.</w:t>
      </w:r>
    </w:p>
    <w:p w:rsidR="009243F6" w:rsidRPr="0092752A" w:rsidRDefault="009243F6" w:rsidP="009243F6">
      <w:pPr>
        <w:pStyle w:val="Default"/>
        <w:tabs>
          <w:tab w:val="left" w:pos="993"/>
        </w:tabs>
        <w:ind w:firstLine="426"/>
        <w:jc w:val="both"/>
        <w:rPr>
          <w:lang w:eastAsia="en-GB"/>
        </w:rPr>
      </w:pPr>
      <w:r w:rsidRPr="0092752A">
        <w:rPr>
          <w:lang w:eastAsia="en-GB"/>
        </w:rPr>
        <w:t>Исполнитель может затребовать от Пользователя регистрации Заявки в системе. Ответ предоставляется в письменном виде через Систему.</w:t>
      </w:r>
    </w:p>
    <w:p w:rsidR="009243F6" w:rsidRPr="0092752A" w:rsidRDefault="009243F6" w:rsidP="009243F6">
      <w:pPr>
        <w:pStyle w:val="Default"/>
        <w:tabs>
          <w:tab w:val="left" w:pos="993"/>
        </w:tabs>
        <w:ind w:firstLine="426"/>
        <w:jc w:val="both"/>
        <w:rPr>
          <w:lang w:eastAsia="en-GB"/>
        </w:rPr>
      </w:pPr>
      <w:r w:rsidRPr="0092752A">
        <w:rPr>
          <w:lang w:eastAsia="en-GB"/>
        </w:rPr>
        <w:t>Не продолжительные консультации по телефону (до 30 минут) могут оказываться по телефону.</w:t>
      </w:r>
    </w:p>
    <w:p w:rsidR="009243F6" w:rsidRDefault="009243F6" w:rsidP="009243F6">
      <w:pPr>
        <w:rPr>
          <w:sz w:val="26"/>
          <w:szCs w:val="26"/>
          <w:lang w:eastAsia="en-GB"/>
        </w:rPr>
      </w:pPr>
    </w:p>
    <w:p w:rsidR="009243F6" w:rsidRPr="00690CFD" w:rsidRDefault="009243F6" w:rsidP="009243F6">
      <w:pPr>
        <w:rPr>
          <w:sz w:val="26"/>
          <w:szCs w:val="26"/>
          <w:lang w:eastAsia="en-GB"/>
        </w:rPr>
      </w:pPr>
    </w:p>
    <w:p w:rsidR="009243F6" w:rsidRPr="004E2618" w:rsidRDefault="009243F6" w:rsidP="009243F6">
      <w:pPr>
        <w:numPr>
          <w:ilvl w:val="0"/>
          <w:numId w:val="34"/>
        </w:numPr>
        <w:spacing w:after="200" w:line="276" w:lineRule="auto"/>
        <w:rPr>
          <w:b/>
          <w:sz w:val="28"/>
          <w:szCs w:val="28"/>
        </w:rPr>
      </w:pPr>
      <w:bookmarkStart w:id="26" w:name="_Toc320701912"/>
      <w:r w:rsidRPr="004E2618">
        <w:rPr>
          <w:b/>
          <w:sz w:val="28"/>
          <w:szCs w:val="28"/>
        </w:rPr>
        <w:t>Матрица приоритетов технической поддержки.</w:t>
      </w:r>
      <w:bookmarkEnd w:id="26"/>
    </w:p>
    <w:p w:rsidR="009243F6" w:rsidRPr="00F96612" w:rsidRDefault="009243F6" w:rsidP="009243F6">
      <w:pPr>
        <w:pStyle w:val="Default"/>
        <w:tabs>
          <w:tab w:val="left" w:pos="993"/>
        </w:tabs>
        <w:ind w:firstLine="426"/>
        <w:jc w:val="both"/>
        <w:rPr>
          <w:lang w:eastAsia="en-GB"/>
        </w:rPr>
      </w:pPr>
      <w:r w:rsidRPr="00F96612">
        <w:rPr>
          <w:lang w:eastAsia="en-GB"/>
        </w:rPr>
        <w:t>Зарегистрированная в Системе Заявка в рамках каждого из уровней технической поддержки обрабатывается и выполняется в соответствии с установленной системой приоритетов.</w:t>
      </w:r>
    </w:p>
    <w:p w:rsidR="009243F6" w:rsidRPr="00F96612" w:rsidRDefault="009243F6" w:rsidP="009243F6">
      <w:pPr>
        <w:pStyle w:val="Default"/>
        <w:tabs>
          <w:tab w:val="left" w:pos="993"/>
        </w:tabs>
        <w:ind w:firstLine="426"/>
        <w:jc w:val="both"/>
        <w:rPr>
          <w:lang w:eastAsia="en-GB"/>
        </w:rPr>
      </w:pPr>
      <w:r w:rsidRPr="00F96612">
        <w:rPr>
          <w:lang w:eastAsia="en-GB"/>
        </w:rPr>
        <w:t xml:space="preserve">Назначение приоритета Заявки происходит в зависимости от влияния возникшей проблемы или вопроса на деятельность Заказчика. </w:t>
      </w:r>
    </w:p>
    <w:p w:rsidR="009243F6" w:rsidRPr="00F96612" w:rsidRDefault="009243F6" w:rsidP="009243F6">
      <w:pPr>
        <w:pStyle w:val="Default"/>
        <w:tabs>
          <w:tab w:val="left" w:pos="993"/>
        </w:tabs>
        <w:ind w:firstLine="426"/>
        <w:jc w:val="both"/>
        <w:rPr>
          <w:lang w:eastAsia="en-GB"/>
        </w:rPr>
      </w:pPr>
      <w:r w:rsidRPr="00F96612">
        <w:rPr>
          <w:lang w:eastAsia="en-GB"/>
        </w:rPr>
        <w:t>Приоритет присваивается Исполнителем, совместно с Заказчиком при приеме Заявки и может изменяться в процессе выполнения запроса.</w:t>
      </w:r>
    </w:p>
    <w:p w:rsidR="009243F6" w:rsidRPr="00F96612" w:rsidRDefault="009243F6" w:rsidP="009243F6">
      <w:pPr>
        <w:pStyle w:val="Default"/>
        <w:tabs>
          <w:tab w:val="left" w:pos="993"/>
        </w:tabs>
        <w:ind w:firstLine="426"/>
        <w:jc w:val="both"/>
        <w:rPr>
          <w:lang w:eastAsia="en-GB"/>
        </w:rPr>
      </w:pPr>
      <w:r w:rsidRPr="00F96612">
        <w:rPr>
          <w:lang w:eastAsia="en-GB"/>
        </w:rPr>
        <w:t>Выделяются следующие приоритеты запросов:</w:t>
      </w:r>
    </w:p>
    <w:tbl>
      <w:tblPr>
        <w:tblW w:w="9639" w:type="dxa"/>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4A0" w:firstRow="1" w:lastRow="0" w:firstColumn="1" w:lastColumn="0" w:noHBand="0" w:noVBand="1"/>
      </w:tblPr>
      <w:tblGrid>
        <w:gridCol w:w="434"/>
        <w:gridCol w:w="1824"/>
        <w:gridCol w:w="2649"/>
        <w:gridCol w:w="2081"/>
        <w:gridCol w:w="2651"/>
      </w:tblGrid>
      <w:tr w:rsidR="009243F6" w:rsidRPr="00F96612" w:rsidTr="00644B7A">
        <w:trPr>
          <w:tblHeader/>
          <w:tblCellSpacing w:w="20" w:type="dxa"/>
        </w:trPr>
        <w:tc>
          <w:tcPr>
            <w:tcW w:w="2226" w:type="dxa"/>
            <w:gridSpan w:val="2"/>
            <w:shd w:val="clear" w:color="auto" w:fill="auto"/>
          </w:tcPr>
          <w:p w:rsidR="009243F6" w:rsidRPr="00F96612" w:rsidRDefault="009243F6" w:rsidP="00644B7A">
            <w:pPr>
              <w:autoSpaceDE w:val="0"/>
              <w:autoSpaceDN w:val="0"/>
              <w:adjustRightInd w:val="0"/>
              <w:jc w:val="center"/>
            </w:pPr>
            <w:r w:rsidRPr="00F96612">
              <w:t>Уровень приоритета</w:t>
            </w:r>
          </w:p>
        </w:tc>
        <w:tc>
          <w:tcPr>
            <w:tcW w:w="2652" w:type="dxa"/>
            <w:shd w:val="clear" w:color="auto" w:fill="auto"/>
          </w:tcPr>
          <w:p w:rsidR="009243F6" w:rsidRPr="00F96612" w:rsidRDefault="009243F6" w:rsidP="00644B7A">
            <w:pPr>
              <w:autoSpaceDE w:val="0"/>
              <w:autoSpaceDN w:val="0"/>
              <w:adjustRightInd w:val="0"/>
              <w:jc w:val="center"/>
            </w:pPr>
            <w:r w:rsidRPr="00F96612">
              <w:t>Описание проблемы</w:t>
            </w:r>
          </w:p>
        </w:tc>
        <w:tc>
          <w:tcPr>
            <w:tcW w:w="2071" w:type="dxa"/>
            <w:shd w:val="clear" w:color="auto" w:fill="auto"/>
          </w:tcPr>
          <w:p w:rsidR="009243F6" w:rsidRPr="00F96612" w:rsidRDefault="009243F6" w:rsidP="00644B7A">
            <w:pPr>
              <w:autoSpaceDE w:val="0"/>
              <w:autoSpaceDN w:val="0"/>
              <w:adjustRightInd w:val="0"/>
              <w:jc w:val="center"/>
            </w:pPr>
            <w:r w:rsidRPr="00F96612">
              <w:t>Время первой реакции</w:t>
            </w:r>
          </w:p>
        </w:tc>
        <w:tc>
          <w:tcPr>
            <w:tcW w:w="2766" w:type="dxa"/>
            <w:shd w:val="clear" w:color="auto" w:fill="auto"/>
          </w:tcPr>
          <w:p w:rsidR="009243F6" w:rsidRPr="00F96612" w:rsidRDefault="009243F6" w:rsidP="00644B7A">
            <w:pPr>
              <w:autoSpaceDE w:val="0"/>
              <w:autoSpaceDN w:val="0"/>
              <w:adjustRightInd w:val="0"/>
              <w:jc w:val="center"/>
            </w:pPr>
            <w:r w:rsidRPr="00F96612">
              <w:t>Время разрешения проблемы</w:t>
            </w:r>
          </w:p>
        </w:tc>
      </w:tr>
      <w:tr w:rsidR="009243F6" w:rsidRPr="00F96612" w:rsidTr="00644B7A">
        <w:trPr>
          <w:trHeight w:val="1487"/>
          <w:tblCellSpacing w:w="20" w:type="dxa"/>
        </w:trPr>
        <w:tc>
          <w:tcPr>
            <w:tcW w:w="376" w:type="dxa"/>
            <w:shd w:val="clear" w:color="auto" w:fill="auto"/>
          </w:tcPr>
          <w:p w:rsidR="009243F6" w:rsidRPr="00F96612" w:rsidRDefault="009243F6" w:rsidP="00644B7A">
            <w:pPr>
              <w:autoSpaceDE w:val="0"/>
              <w:autoSpaceDN w:val="0"/>
              <w:adjustRightInd w:val="0"/>
              <w:rPr>
                <w:b/>
                <w:bCs/>
                <w:color w:val="000000"/>
              </w:rPr>
            </w:pPr>
            <w:r w:rsidRPr="00F96612">
              <w:rPr>
                <w:b/>
                <w:bCs/>
                <w:color w:val="000000"/>
              </w:rPr>
              <w:t>1</w:t>
            </w:r>
          </w:p>
        </w:tc>
        <w:tc>
          <w:tcPr>
            <w:tcW w:w="1810" w:type="dxa"/>
            <w:shd w:val="clear" w:color="auto" w:fill="auto"/>
          </w:tcPr>
          <w:p w:rsidR="009243F6" w:rsidRPr="00F96612" w:rsidRDefault="009243F6" w:rsidP="00644B7A">
            <w:pPr>
              <w:autoSpaceDE w:val="0"/>
              <w:autoSpaceDN w:val="0"/>
              <w:adjustRightInd w:val="0"/>
              <w:rPr>
                <w:color w:val="000000"/>
              </w:rPr>
            </w:pPr>
            <w:r w:rsidRPr="00F96612">
              <w:rPr>
                <w:color w:val="000000"/>
              </w:rPr>
              <w:t>Критическая проблема</w:t>
            </w:r>
          </w:p>
          <w:p w:rsidR="009243F6" w:rsidRPr="00F96612" w:rsidRDefault="009243F6" w:rsidP="00644B7A">
            <w:pPr>
              <w:autoSpaceDE w:val="0"/>
              <w:autoSpaceDN w:val="0"/>
              <w:adjustRightInd w:val="0"/>
            </w:pPr>
          </w:p>
        </w:tc>
        <w:tc>
          <w:tcPr>
            <w:tcW w:w="2652" w:type="dxa"/>
            <w:shd w:val="clear" w:color="auto" w:fill="auto"/>
          </w:tcPr>
          <w:p w:rsidR="009243F6" w:rsidRPr="00F96612" w:rsidRDefault="009243F6" w:rsidP="00644B7A">
            <w:pPr>
              <w:autoSpaceDE w:val="0"/>
              <w:autoSpaceDN w:val="0"/>
              <w:adjustRightInd w:val="0"/>
            </w:pPr>
            <w:r w:rsidRPr="00F96612">
              <w:rPr>
                <w:color w:val="000000"/>
              </w:rPr>
              <w:t>Система не может исполнять ни одну из своих документированных функций, т.е. полностью неработоспособна</w:t>
            </w:r>
          </w:p>
        </w:tc>
        <w:tc>
          <w:tcPr>
            <w:tcW w:w="2071" w:type="dxa"/>
            <w:shd w:val="clear" w:color="auto" w:fill="auto"/>
          </w:tcPr>
          <w:p w:rsidR="009243F6" w:rsidRPr="00F96612" w:rsidRDefault="009243F6" w:rsidP="00644B7A">
            <w:pPr>
              <w:autoSpaceDE w:val="0"/>
              <w:autoSpaceDN w:val="0"/>
              <w:adjustRightInd w:val="0"/>
            </w:pPr>
            <w:r w:rsidRPr="00F96612">
              <w:t>Безотлагательно</w:t>
            </w:r>
          </w:p>
        </w:tc>
        <w:tc>
          <w:tcPr>
            <w:tcW w:w="2766" w:type="dxa"/>
            <w:shd w:val="clear" w:color="auto" w:fill="auto"/>
          </w:tcPr>
          <w:p w:rsidR="009243F6" w:rsidRPr="00F96612" w:rsidRDefault="009243F6" w:rsidP="00644B7A">
            <w:pPr>
              <w:autoSpaceDE w:val="0"/>
              <w:autoSpaceDN w:val="0"/>
              <w:adjustRightInd w:val="0"/>
            </w:pPr>
            <w:r w:rsidRPr="00F96612">
              <w:t xml:space="preserve">Заявки с приоритетом 1 обрабатываются ЦТП в первоочередном порядке, привлекаются все необходимые ресурсы. </w:t>
            </w:r>
          </w:p>
          <w:p w:rsidR="009243F6" w:rsidRPr="00F96612" w:rsidRDefault="009243F6" w:rsidP="00644B7A">
            <w:pPr>
              <w:autoSpaceDE w:val="0"/>
              <w:autoSpaceDN w:val="0"/>
              <w:adjustRightInd w:val="0"/>
            </w:pPr>
            <w:r w:rsidRPr="00F96612">
              <w:t xml:space="preserve">Срок решения запроса с приоритетом 1 составляет не более 3 раб. час. </w:t>
            </w:r>
          </w:p>
          <w:p w:rsidR="009243F6" w:rsidRPr="00F96612" w:rsidRDefault="009243F6" w:rsidP="00644B7A">
            <w:pPr>
              <w:autoSpaceDE w:val="0"/>
              <w:autoSpaceDN w:val="0"/>
              <w:adjustRightInd w:val="0"/>
            </w:pPr>
            <w:r w:rsidRPr="00F96612">
              <w:t xml:space="preserve">Если решение заявок с приоритетом 1 </w:t>
            </w:r>
            <w:r w:rsidRPr="00F96612">
              <w:lastRenderedPageBreak/>
              <w:t>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243F6" w:rsidRPr="00F96612" w:rsidTr="00644B7A">
        <w:trPr>
          <w:tblCellSpacing w:w="20" w:type="dxa"/>
        </w:trPr>
        <w:tc>
          <w:tcPr>
            <w:tcW w:w="376" w:type="dxa"/>
            <w:shd w:val="clear" w:color="auto" w:fill="auto"/>
          </w:tcPr>
          <w:p w:rsidR="009243F6" w:rsidRPr="00F96612" w:rsidRDefault="009243F6" w:rsidP="00644B7A">
            <w:pPr>
              <w:autoSpaceDE w:val="0"/>
              <w:autoSpaceDN w:val="0"/>
              <w:adjustRightInd w:val="0"/>
              <w:rPr>
                <w:b/>
                <w:bCs/>
                <w:color w:val="000000"/>
              </w:rPr>
            </w:pPr>
            <w:r w:rsidRPr="00F96612">
              <w:rPr>
                <w:b/>
                <w:bCs/>
                <w:color w:val="000000"/>
              </w:rPr>
              <w:lastRenderedPageBreak/>
              <w:t>2</w:t>
            </w:r>
          </w:p>
        </w:tc>
        <w:tc>
          <w:tcPr>
            <w:tcW w:w="1810" w:type="dxa"/>
            <w:shd w:val="clear" w:color="auto" w:fill="auto"/>
          </w:tcPr>
          <w:p w:rsidR="009243F6" w:rsidRPr="00F96612" w:rsidRDefault="009243F6" w:rsidP="00644B7A">
            <w:pPr>
              <w:autoSpaceDE w:val="0"/>
              <w:autoSpaceDN w:val="0"/>
              <w:adjustRightInd w:val="0"/>
              <w:rPr>
                <w:color w:val="000000"/>
              </w:rPr>
            </w:pPr>
            <w:r w:rsidRPr="00F96612">
              <w:rPr>
                <w:color w:val="000000"/>
              </w:rPr>
              <w:t>Серьезная проблема</w:t>
            </w:r>
          </w:p>
          <w:p w:rsidR="009243F6" w:rsidRPr="00F96612" w:rsidRDefault="009243F6" w:rsidP="00644B7A">
            <w:pPr>
              <w:autoSpaceDE w:val="0"/>
              <w:autoSpaceDN w:val="0"/>
              <w:adjustRightInd w:val="0"/>
              <w:rPr>
                <w:b/>
                <w:bCs/>
                <w:color w:val="000000"/>
              </w:rPr>
            </w:pPr>
          </w:p>
        </w:tc>
        <w:tc>
          <w:tcPr>
            <w:tcW w:w="2652" w:type="dxa"/>
            <w:shd w:val="clear" w:color="auto" w:fill="auto"/>
          </w:tcPr>
          <w:p w:rsidR="009243F6" w:rsidRPr="00F96612" w:rsidRDefault="009243F6" w:rsidP="00644B7A">
            <w:pPr>
              <w:autoSpaceDE w:val="0"/>
              <w:autoSpaceDN w:val="0"/>
              <w:adjustRightInd w:val="0"/>
            </w:pPr>
            <w:r w:rsidRPr="00F96612">
              <w:rPr>
                <w:color w:val="000000"/>
              </w:rPr>
              <w:t xml:space="preserve">Система в целом работоспособна, но </w:t>
            </w:r>
            <w:r w:rsidRPr="00F96612">
              <w:t>значительная часть документированных функций Системы не выполняется, или наблюдается существенное снижение производительности Системы в целом</w:t>
            </w:r>
          </w:p>
        </w:tc>
        <w:tc>
          <w:tcPr>
            <w:tcW w:w="2071" w:type="dxa"/>
            <w:shd w:val="clear" w:color="auto" w:fill="auto"/>
          </w:tcPr>
          <w:p w:rsidR="009243F6" w:rsidRPr="00F96612" w:rsidRDefault="009243F6" w:rsidP="00644B7A">
            <w:pPr>
              <w:autoSpaceDE w:val="0"/>
              <w:autoSpaceDN w:val="0"/>
              <w:adjustRightInd w:val="0"/>
            </w:pPr>
            <w:r w:rsidRPr="00F96612">
              <w:t>Внеплановый режим,</w:t>
            </w:r>
          </w:p>
          <w:p w:rsidR="009243F6" w:rsidRPr="00F96612" w:rsidRDefault="009243F6" w:rsidP="00644B7A">
            <w:pPr>
              <w:autoSpaceDE w:val="0"/>
              <w:autoSpaceDN w:val="0"/>
              <w:adjustRightInd w:val="0"/>
            </w:pPr>
            <w:r w:rsidRPr="00F96612">
              <w:t>1 час</w:t>
            </w:r>
          </w:p>
        </w:tc>
        <w:tc>
          <w:tcPr>
            <w:tcW w:w="2766" w:type="dxa"/>
            <w:shd w:val="clear" w:color="auto" w:fill="auto"/>
          </w:tcPr>
          <w:p w:rsidR="009243F6" w:rsidRPr="00F96612" w:rsidRDefault="009243F6" w:rsidP="00644B7A">
            <w:r w:rsidRPr="00F96612">
              <w:t xml:space="preserve">Заявки с приоритетом 2 обрабатываются ЦТП в порядке очереди. </w:t>
            </w:r>
          </w:p>
          <w:p w:rsidR="009243F6" w:rsidRPr="00F96612" w:rsidRDefault="009243F6" w:rsidP="00644B7A">
            <w:r w:rsidRPr="00F96612">
              <w:t xml:space="preserve">Срок решения запроса с приоритетом 2 составляет не более 5 раб. час. </w:t>
            </w:r>
          </w:p>
          <w:p w:rsidR="009243F6" w:rsidRPr="00F96612" w:rsidRDefault="009243F6" w:rsidP="00644B7A">
            <w:pPr>
              <w:rPr>
                <w:color w:val="000000"/>
              </w:rPr>
            </w:pPr>
            <w:r w:rsidRPr="00F96612">
              <w:t>Если решение заявок с приоритетом 2 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243F6" w:rsidRPr="00F96612" w:rsidTr="00644B7A">
        <w:trPr>
          <w:tblCellSpacing w:w="20" w:type="dxa"/>
        </w:trPr>
        <w:tc>
          <w:tcPr>
            <w:tcW w:w="376" w:type="dxa"/>
            <w:shd w:val="clear" w:color="auto" w:fill="auto"/>
          </w:tcPr>
          <w:p w:rsidR="009243F6" w:rsidRPr="00F96612" w:rsidRDefault="009243F6" w:rsidP="00644B7A">
            <w:pPr>
              <w:autoSpaceDE w:val="0"/>
              <w:autoSpaceDN w:val="0"/>
              <w:adjustRightInd w:val="0"/>
              <w:rPr>
                <w:b/>
                <w:bCs/>
                <w:color w:val="000000"/>
              </w:rPr>
            </w:pPr>
            <w:r w:rsidRPr="00F96612">
              <w:rPr>
                <w:b/>
                <w:bCs/>
                <w:color w:val="000000"/>
              </w:rPr>
              <w:t>3</w:t>
            </w:r>
          </w:p>
        </w:tc>
        <w:tc>
          <w:tcPr>
            <w:tcW w:w="1810" w:type="dxa"/>
            <w:shd w:val="clear" w:color="auto" w:fill="auto"/>
          </w:tcPr>
          <w:p w:rsidR="009243F6" w:rsidRPr="00F96612" w:rsidRDefault="009243F6" w:rsidP="00644B7A">
            <w:pPr>
              <w:autoSpaceDE w:val="0"/>
              <w:autoSpaceDN w:val="0"/>
              <w:adjustRightInd w:val="0"/>
              <w:rPr>
                <w:color w:val="000000"/>
              </w:rPr>
            </w:pPr>
            <w:r w:rsidRPr="00F96612">
              <w:rPr>
                <w:color w:val="000000"/>
              </w:rPr>
              <w:t>Проблема</w:t>
            </w:r>
          </w:p>
          <w:p w:rsidR="009243F6" w:rsidRPr="00F96612" w:rsidRDefault="009243F6" w:rsidP="00644B7A">
            <w:pPr>
              <w:autoSpaceDE w:val="0"/>
              <w:autoSpaceDN w:val="0"/>
              <w:adjustRightInd w:val="0"/>
              <w:rPr>
                <w:b/>
                <w:bCs/>
                <w:color w:val="000000"/>
              </w:rPr>
            </w:pPr>
          </w:p>
        </w:tc>
        <w:tc>
          <w:tcPr>
            <w:tcW w:w="2652" w:type="dxa"/>
            <w:shd w:val="clear" w:color="auto" w:fill="auto"/>
          </w:tcPr>
          <w:p w:rsidR="009243F6" w:rsidRPr="00F96612" w:rsidRDefault="009243F6" w:rsidP="00644B7A">
            <w:pPr>
              <w:autoSpaceDE w:val="0"/>
              <w:autoSpaceDN w:val="0"/>
              <w:adjustRightInd w:val="0"/>
            </w:pPr>
            <w:r w:rsidRPr="00F96612">
              <w:t>Несущественное снижение производительности Системы, неработоспособность одной или нескольких функций Системы, выявление и устранение ошибок в программном обеспечении Системы</w:t>
            </w:r>
          </w:p>
        </w:tc>
        <w:tc>
          <w:tcPr>
            <w:tcW w:w="2071" w:type="dxa"/>
            <w:shd w:val="clear" w:color="auto" w:fill="auto"/>
          </w:tcPr>
          <w:p w:rsidR="009243F6" w:rsidRPr="00F96612" w:rsidRDefault="009243F6" w:rsidP="00644B7A">
            <w:pPr>
              <w:autoSpaceDE w:val="0"/>
              <w:autoSpaceDN w:val="0"/>
              <w:adjustRightInd w:val="0"/>
            </w:pPr>
            <w:r w:rsidRPr="00F96612">
              <w:t>Плановый режим,</w:t>
            </w:r>
          </w:p>
          <w:p w:rsidR="009243F6" w:rsidRPr="00F96612" w:rsidRDefault="009243F6" w:rsidP="00644B7A">
            <w:pPr>
              <w:autoSpaceDE w:val="0"/>
              <w:autoSpaceDN w:val="0"/>
              <w:adjustRightInd w:val="0"/>
            </w:pPr>
            <w:r w:rsidRPr="00F96612">
              <w:rPr>
                <w:lang w:val="en-US"/>
              </w:rPr>
              <w:t xml:space="preserve">4 </w:t>
            </w:r>
            <w:r w:rsidRPr="00F96612">
              <w:t>часа</w:t>
            </w:r>
          </w:p>
        </w:tc>
        <w:tc>
          <w:tcPr>
            <w:tcW w:w="2766" w:type="dxa"/>
            <w:shd w:val="clear" w:color="auto" w:fill="auto"/>
          </w:tcPr>
          <w:p w:rsidR="009243F6" w:rsidRPr="00F96612" w:rsidRDefault="009243F6" w:rsidP="00644B7A">
            <w:r w:rsidRPr="00F96612">
              <w:t>Заявка с приоритетом 3 обрабатывается ЦТП в порядке очереди.</w:t>
            </w:r>
          </w:p>
          <w:p w:rsidR="009243F6" w:rsidRPr="00F96612" w:rsidRDefault="009243F6" w:rsidP="00644B7A">
            <w:r w:rsidRPr="00F96612">
              <w:t xml:space="preserve">Срок решения запроса с приоритетом 3 составляет не более 3 раб. дней. </w:t>
            </w:r>
          </w:p>
          <w:p w:rsidR="009243F6" w:rsidRPr="00F96612" w:rsidRDefault="009243F6" w:rsidP="00644B7A">
            <w:pPr>
              <w:rPr>
                <w:color w:val="000000"/>
              </w:rPr>
            </w:pPr>
            <w:r w:rsidRPr="00F96612">
              <w:t>Если решение заявок с приоритетом 3 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243F6" w:rsidRPr="00F96612" w:rsidTr="00644B7A">
        <w:trPr>
          <w:tblCellSpacing w:w="20" w:type="dxa"/>
        </w:trPr>
        <w:tc>
          <w:tcPr>
            <w:tcW w:w="376" w:type="dxa"/>
            <w:shd w:val="clear" w:color="auto" w:fill="auto"/>
          </w:tcPr>
          <w:p w:rsidR="009243F6" w:rsidRPr="00F96612" w:rsidRDefault="009243F6" w:rsidP="00644B7A">
            <w:pPr>
              <w:autoSpaceDE w:val="0"/>
              <w:autoSpaceDN w:val="0"/>
              <w:adjustRightInd w:val="0"/>
              <w:rPr>
                <w:b/>
                <w:bCs/>
                <w:color w:val="000000"/>
              </w:rPr>
            </w:pPr>
            <w:r w:rsidRPr="00F96612">
              <w:rPr>
                <w:b/>
                <w:bCs/>
                <w:color w:val="000000"/>
              </w:rPr>
              <w:t>4</w:t>
            </w:r>
          </w:p>
        </w:tc>
        <w:tc>
          <w:tcPr>
            <w:tcW w:w="1810" w:type="dxa"/>
            <w:shd w:val="clear" w:color="auto" w:fill="auto"/>
          </w:tcPr>
          <w:p w:rsidR="009243F6" w:rsidRPr="00F96612" w:rsidRDefault="009243F6" w:rsidP="00644B7A">
            <w:pPr>
              <w:autoSpaceDE w:val="0"/>
              <w:autoSpaceDN w:val="0"/>
              <w:adjustRightInd w:val="0"/>
            </w:pPr>
            <w:r w:rsidRPr="00F96612">
              <w:t>Консультация</w:t>
            </w:r>
          </w:p>
        </w:tc>
        <w:tc>
          <w:tcPr>
            <w:tcW w:w="2652" w:type="dxa"/>
            <w:shd w:val="clear" w:color="auto" w:fill="auto"/>
          </w:tcPr>
          <w:p w:rsidR="009243F6" w:rsidRPr="00F96612" w:rsidRDefault="009243F6" w:rsidP="00644B7A">
            <w:r w:rsidRPr="00F96612">
              <w:t xml:space="preserve">Система функционирует в рабочем режиме, </w:t>
            </w:r>
            <w:r w:rsidRPr="00F96612">
              <w:lastRenderedPageBreak/>
              <w:t>требуется Техническая консультация, изменение настроек системы</w:t>
            </w:r>
          </w:p>
        </w:tc>
        <w:tc>
          <w:tcPr>
            <w:tcW w:w="2071" w:type="dxa"/>
            <w:shd w:val="clear" w:color="auto" w:fill="auto"/>
          </w:tcPr>
          <w:p w:rsidR="009243F6" w:rsidRPr="00F96612" w:rsidRDefault="009243F6" w:rsidP="00644B7A">
            <w:pPr>
              <w:autoSpaceDE w:val="0"/>
              <w:autoSpaceDN w:val="0"/>
              <w:adjustRightInd w:val="0"/>
            </w:pPr>
            <w:r w:rsidRPr="00F96612">
              <w:lastRenderedPageBreak/>
              <w:t xml:space="preserve">Плановый режим, </w:t>
            </w:r>
          </w:p>
          <w:p w:rsidR="009243F6" w:rsidRPr="00F96612" w:rsidRDefault="009243F6" w:rsidP="00644B7A">
            <w:pPr>
              <w:autoSpaceDE w:val="0"/>
              <w:autoSpaceDN w:val="0"/>
              <w:adjustRightInd w:val="0"/>
            </w:pPr>
            <w:r w:rsidRPr="00F96612">
              <w:rPr>
                <w:lang w:val="en-US"/>
              </w:rPr>
              <w:t xml:space="preserve">4 </w:t>
            </w:r>
            <w:r w:rsidRPr="00F96612">
              <w:t>часа</w:t>
            </w:r>
          </w:p>
        </w:tc>
        <w:tc>
          <w:tcPr>
            <w:tcW w:w="2766" w:type="dxa"/>
            <w:shd w:val="clear" w:color="auto" w:fill="auto"/>
          </w:tcPr>
          <w:p w:rsidR="009243F6" w:rsidRPr="00F96612" w:rsidRDefault="009243F6" w:rsidP="00644B7A">
            <w:r w:rsidRPr="00F96612">
              <w:t xml:space="preserve">Заявка с приоритетом 4 исполняется ЦТП в течение времени, не </w:t>
            </w:r>
            <w:r w:rsidRPr="00F96612">
              <w:lastRenderedPageBreak/>
              <w:t xml:space="preserve">превышающего 5 раб. дней. </w:t>
            </w:r>
          </w:p>
          <w:p w:rsidR="009243F6" w:rsidRPr="00F96612" w:rsidRDefault="009243F6" w:rsidP="00644B7A">
            <w:pPr>
              <w:rPr>
                <w:color w:val="000000"/>
              </w:rPr>
            </w:pPr>
            <w:r w:rsidRPr="00F96612">
              <w:t>Если решение заявок с приоритетом 4 невозможно в указанный период, Пользователям направляется ответ с описанием проблемы и указанием предполагаемых сроков решения указанного запроса.</w:t>
            </w:r>
          </w:p>
        </w:tc>
      </w:tr>
      <w:tr w:rsidR="009243F6" w:rsidRPr="00F96612" w:rsidTr="00644B7A">
        <w:trPr>
          <w:trHeight w:val="673"/>
          <w:tblCellSpacing w:w="20" w:type="dxa"/>
        </w:trPr>
        <w:tc>
          <w:tcPr>
            <w:tcW w:w="376" w:type="dxa"/>
            <w:shd w:val="clear" w:color="auto" w:fill="auto"/>
          </w:tcPr>
          <w:p w:rsidR="009243F6" w:rsidRPr="00F96612" w:rsidRDefault="009243F6" w:rsidP="00644B7A">
            <w:pPr>
              <w:autoSpaceDE w:val="0"/>
              <w:autoSpaceDN w:val="0"/>
              <w:adjustRightInd w:val="0"/>
              <w:rPr>
                <w:b/>
                <w:bCs/>
                <w:color w:val="000000"/>
              </w:rPr>
            </w:pPr>
            <w:r w:rsidRPr="00F96612">
              <w:rPr>
                <w:b/>
                <w:bCs/>
                <w:color w:val="000000"/>
              </w:rPr>
              <w:lastRenderedPageBreak/>
              <w:t>5</w:t>
            </w:r>
          </w:p>
        </w:tc>
        <w:tc>
          <w:tcPr>
            <w:tcW w:w="1810" w:type="dxa"/>
            <w:shd w:val="clear" w:color="auto" w:fill="auto"/>
          </w:tcPr>
          <w:p w:rsidR="009243F6" w:rsidRPr="00F96612" w:rsidRDefault="009243F6" w:rsidP="00644B7A">
            <w:pPr>
              <w:autoSpaceDE w:val="0"/>
              <w:autoSpaceDN w:val="0"/>
              <w:adjustRightInd w:val="0"/>
            </w:pPr>
            <w:r w:rsidRPr="00F96612">
              <w:t>Доработка</w:t>
            </w:r>
          </w:p>
        </w:tc>
        <w:tc>
          <w:tcPr>
            <w:tcW w:w="2652" w:type="dxa"/>
            <w:shd w:val="clear" w:color="auto" w:fill="auto"/>
          </w:tcPr>
          <w:p w:rsidR="009243F6" w:rsidRPr="00F96612" w:rsidRDefault="009243F6" w:rsidP="00644B7A">
            <w:r w:rsidRPr="00F96612">
              <w:t>Система функционирует в рабочем режиме, требуется расширение функционала, доработка ПО Системы, установка обновлений и новых версий и иные услуги, требующие предварительного планирования и согласования сроков выполнения</w:t>
            </w:r>
          </w:p>
        </w:tc>
        <w:tc>
          <w:tcPr>
            <w:tcW w:w="2071" w:type="dxa"/>
            <w:shd w:val="clear" w:color="auto" w:fill="auto"/>
          </w:tcPr>
          <w:p w:rsidR="009243F6" w:rsidRPr="00F96612" w:rsidRDefault="009243F6" w:rsidP="00644B7A">
            <w:pPr>
              <w:autoSpaceDE w:val="0"/>
              <w:autoSpaceDN w:val="0"/>
              <w:adjustRightInd w:val="0"/>
            </w:pPr>
            <w:r w:rsidRPr="00F96612">
              <w:t>По мере рассмотрения проблем с более высоким приоритетом,</w:t>
            </w:r>
          </w:p>
          <w:p w:rsidR="009243F6" w:rsidRPr="00F96612" w:rsidRDefault="009243F6" w:rsidP="00644B7A">
            <w:pPr>
              <w:autoSpaceDE w:val="0"/>
              <w:autoSpaceDN w:val="0"/>
              <w:adjustRightInd w:val="0"/>
            </w:pPr>
            <w:r w:rsidRPr="00F96612">
              <w:rPr>
                <w:lang w:val="en-US"/>
              </w:rPr>
              <w:t xml:space="preserve">4 </w:t>
            </w:r>
            <w:r w:rsidRPr="00F96612">
              <w:t>часа</w:t>
            </w:r>
          </w:p>
        </w:tc>
        <w:tc>
          <w:tcPr>
            <w:tcW w:w="2766" w:type="dxa"/>
            <w:shd w:val="clear" w:color="auto" w:fill="auto"/>
          </w:tcPr>
          <w:p w:rsidR="009243F6" w:rsidRPr="00F96612" w:rsidRDefault="009243F6" w:rsidP="00644B7A">
            <w:pPr>
              <w:rPr>
                <w:color w:val="000000"/>
              </w:rPr>
            </w:pPr>
            <w:r w:rsidRPr="00F96612">
              <w:t>Заявка с приоритетом 5 обрабатывается ЦТП в порядке отдельного согласованного с Заказчиком плана-графика работ.</w:t>
            </w:r>
          </w:p>
        </w:tc>
      </w:tr>
    </w:tbl>
    <w:p w:rsidR="009243F6" w:rsidRPr="00F96612" w:rsidRDefault="009243F6" w:rsidP="009243F6">
      <w:pPr>
        <w:pStyle w:val="Default"/>
        <w:tabs>
          <w:tab w:val="left" w:pos="993"/>
        </w:tabs>
        <w:ind w:firstLine="426"/>
        <w:jc w:val="both"/>
        <w:rPr>
          <w:lang w:eastAsia="en-GB"/>
        </w:rPr>
      </w:pPr>
      <w:r w:rsidRPr="00F96612">
        <w:rPr>
          <w:lang w:eastAsia="en-GB"/>
        </w:rPr>
        <w:t>Время решения обращения может зависеть от критичности обращения, сложности решаемой проблемы и необходимости передачи вопроса в отдел разработки.</w:t>
      </w:r>
    </w:p>
    <w:p w:rsidR="009243F6" w:rsidRPr="00F96612" w:rsidRDefault="009243F6" w:rsidP="009243F6">
      <w:pPr>
        <w:pStyle w:val="Default"/>
        <w:tabs>
          <w:tab w:val="left" w:pos="993"/>
        </w:tabs>
        <w:ind w:firstLine="426"/>
        <w:jc w:val="both"/>
        <w:rPr>
          <w:lang w:eastAsia="en-GB"/>
        </w:rPr>
      </w:pPr>
      <w:r w:rsidRPr="00F96612">
        <w:rPr>
          <w:lang w:eastAsia="en-GB"/>
        </w:rPr>
        <w:t xml:space="preserve">Вне очереди могут обрабатываться обращения с высоким уровнем критичности, требующие экстренного вмешательства или консультации специалистов технической поддержки. К таким обращениям могут быть отнесены вопросы восстановления работоспособности основных сервисов Системы. </w:t>
      </w:r>
    </w:p>
    <w:p w:rsidR="009243F6" w:rsidRDefault="009243F6" w:rsidP="009243F6">
      <w:pPr>
        <w:rPr>
          <w:sz w:val="26"/>
          <w:szCs w:val="26"/>
        </w:rPr>
      </w:pPr>
    </w:p>
    <w:p w:rsidR="009243F6" w:rsidRPr="00690CFD" w:rsidRDefault="009243F6" w:rsidP="009243F6">
      <w:pPr>
        <w:rPr>
          <w:sz w:val="26"/>
          <w:szCs w:val="26"/>
        </w:rPr>
      </w:pPr>
    </w:p>
    <w:p w:rsidR="009243F6" w:rsidRPr="004E2618" w:rsidRDefault="009243F6" w:rsidP="009243F6">
      <w:pPr>
        <w:numPr>
          <w:ilvl w:val="0"/>
          <w:numId w:val="34"/>
        </w:numPr>
        <w:spacing w:after="200" w:line="276" w:lineRule="auto"/>
        <w:rPr>
          <w:b/>
          <w:sz w:val="28"/>
          <w:szCs w:val="28"/>
        </w:rPr>
      </w:pPr>
      <w:bookmarkStart w:id="27" w:name="_Toc320701919"/>
      <w:r w:rsidRPr="004E2618">
        <w:rPr>
          <w:b/>
          <w:sz w:val="28"/>
          <w:szCs w:val="28"/>
        </w:rPr>
        <w:t>Порядок закрытия Заявок центром технической поддержки.</w:t>
      </w:r>
      <w:bookmarkEnd w:id="27"/>
    </w:p>
    <w:p w:rsidR="009243F6" w:rsidRPr="00F96612" w:rsidRDefault="009243F6" w:rsidP="009243F6">
      <w:pPr>
        <w:pStyle w:val="Default"/>
        <w:tabs>
          <w:tab w:val="left" w:pos="993"/>
        </w:tabs>
        <w:ind w:firstLine="426"/>
        <w:jc w:val="both"/>
        <w:rPr>
          <w:lang w:eastAsia="en-GB"/>
        </w:rPr>
      </w:pPr>
      <w:r w:rsidRPr="00F96612">
        <w:rPr>
          <w:lang w:eastAsia="en-GB"/>
        </w:rPr>
        <w:t xml:space="preserve">По окончании услуг ответственный специалист центра технической поддержки передает Заказчику ответ на Заявку. </w:t>
      </w:r>
    </w:p>
    <w:p w:rsidR="009243F6" w:rsidRPr="00F96612" w:rsidRDefault="009243F6" w:rsidP="009243F6">
      <w:pPr>
        <w:pStyle w:val="Default"/>
        <w:tabs>
          <w:tab w:val="left" w:pos="993"/>
        </w:tabs>
        <w:ind w:firstLine="426"/>
        <w:jc w:val="both"/>
        <w:rPr>
          <w:lang w:eastAsia="en-GB"/>
        </w:rPr>
      </w:pPr>
      <w:r w:rsidRPr="00F96612">
        <w:rPr>
          <w:lang w:eastAsia="en-GB"/>
        </w:rPr>
        <w:t>По всем выполненным Заявкам специалист Исполнителя должен заполнить графу «Решение» в системе Заявок, в которой описывает выполненное решение возникшего вопроса и указывает дату исполнения Заявки Исполнит</w:t>
      </w:r>
      <w:r w:rsidRPr="00F96612">
        <w:rPr>
          <w:lang w:eastAsia="en-GB"/>
        </w:rPr>
        <w:t>е</w:t>
      </w:r>
      <w:r w:rsidRPr="00F96612">
        <w:rPr>
          <w:lang w:eastAsia="en-GB"/>
        </w:rPr>
        <w:t>лем.</w:t>
      </w:r>
    </w:p>
    <w:p w:rsidR="009243F6" w:rsidRPr="00F96612" w:rsidRDefault="009243F6" w:rsidP="009243F6">
      <w:pPr>
        <w:pStyle w:val="Default"/>
        <w:tabs>
          <w:tab w:val="left" w:pos="993"/>
        </w:tabs>
        <w:ind w:firstLine="426"/>
        <w:jc w:val="both"/>
        <w:rPr>
          <w:lang w:eastAsia="en-GB"/>
        </w:rPr>
      </w:pPr>
      <w:r w:rsidRPr="00F96612">
        <w:rPr>
          <w:lang w:eastAsia="en-GB"/>
        </w:rPr>
        <w:t>Дополнительно для доставки ответа ответственный специалист центра технической поддержки может использовать тот способ доставки, который будет обеспечивать наилучший результат. По усмотрению ответственного специалист центра технической поддержки могут быть использованы такие способы доставки, как электронная почта, телефон, а также любые другие способы доставки.</w:t>
      </w:r>
    </w:p>
    <w:p w:rsidR="009243F6" w:rsidRPr="00F96612" w:rsidRDefault="009243F6" w:rsidP="009243F6">
      <w:pPr>
        <w:pStyle w:val="Default"/>
        <w:tabs>
          <w:tab w:val="left" w:pos="993"/>
        </w:tabs>
        <w:ind w:firstLine="426"/>
        <w:jc w:val="both"/>
        <w:rPr>
          <w:lang w:eastAsia="en-GB"/>
        </w:rPr>
      </w:pPr>
      <w:r w:rsidRPr="00F96612">
        <w:rPr>
          <w:lang w:eastAsia="en-GB"/>
        </w:rPr>
        <w:lastRenderedPageBreak/>
        <w:t xml:space="preserve">После доставки исчерпывающего ответа и/или выполнения соответствующих работ Заявка считается завершенной, и находится в таком состоянии до получения подтверждения от участника о решении проблемы, выполнении иных работ. </w:t>
      </w:r>
    </w:p>
    <w:p w:rsidR="009243F6" w:rsidRPr="00F96612" w:rsidRDefault="009243F6" w:rsidP="009243F6">
      <w:pPr>
        <w:pStyle w:val="Default"/>
        <w:tabs>
          <w:tab w:val="left" w:pos="993"/>
        </w:tabs>
        <w:ind w:firstLine="426"/>
        <w:jc w:val="both"/>
        <w:rPr>
          <w:lang w:eastAsia="en-GB"/>
        </w:rPr>
      </w:pPr>
      <w:r w:rsidRPr="00F96612">
        <w:rPr>
          <w:lang w:eastAsia="en-GB"/>
        </w:rPr>
        <w:t>Если Пользователь (инициатор Заявки) получил исчерпывающий ответ на заданный в Заявке вопрос, он должен подтвердить это в Системе.</w:t>
      </w:r>
    </w:p>
    <w:p w:rsidR="009243F6" w:rsidRPr="00F96612" w:rsidRDefault="009243F6" w:rsidP="009243F6">
      <w:pPr>
        <w:pStyle w:val="Default"/>
        <w:tabs>
          <w:tab w:val="left" w:pos="993"/>
        </w:tabs>
        <w:ind w:firstLine="426"/>
        <w:jc w:val="both"/>
        <w:rPr>
          <w:lang w:eastAsia="en-GB"/>
        </w:rPr>
      </w:pPr>
      <w:r w:rsidRPr="00F96612">
        <w:rPr>
          <w:lang w:eastAsia="en-GB"/>
        </w:rPr>
        <w:t>Если же ответа, приведённого специалистом, недостаточно, то Пользователь (инициатор Заявки) может в течение 5 (пяти) календарных дней предоставить дополнительную информацию или задать уточняющий вопрос. В случае аргументированного несогласия Пользователя (инициатора Заявки) с завершением Заявки, выполнение Заявки продолжается. Несогласие Пользователя с завершением Заявки должно быть подтверждено обращением в центр технической поддержки через систему заявок или по электронной почте.</w:t>
      </w:r>
    </w:p>
    <w:p w:rsidR="009243F6" w:rsidRPr="00F96612" w:rsidRDefault="009243F6" w:rsidP="009243F6">
      <w:pPr>
        <w:pStyle w:val="Default"/>
        <w:tabs>
          <w:tab w:val="left" w:pos="993"/>
        </w:tabs>
        <w:ind w:firstLine="426"/>
        <w:jc w:val="both"/>
        <w:rPr>
          <w:lang w:eastAsia="en-GB"/>
        </w:rPr>
      </w:pPr>
      <w:r w:rsidRPr="00F96612">
        <w:rPr>
          <w:lang w:eastAsia="en-GB"/>
        </w:rPr>
        <w:t>В случае отсутствия ответа Заказчика о закрытии запроса в течение 14 календарных дней от даты доставки ответа Пользователю Заявка считается закрытой. Для дальнейшего рассмотрения вопроса Пользователь (инициатор Заявки) обязан снова создать Заявку в установленном порядке.</w:t>
      </w:r>
    </w:p>
    <w:p w:rsidR="009243F6" w:rsidRPr="00F96612" w:rsidRDefault="009243F6" w:rsidP="009243F6">
      <w:pPr>
        <w:pStyle w:val="Default"/>
        <w:tabs>
          <w:tab w:val="left" w:pos="993"/>
        </w:tabs>
        <w:ind w:firstLine="426"/>
        <w:jc w:val="both"/>
        <w:rPr>
          <w:lang w:eastAsia="en-GB"/>
        </w:rPr>
      </w:pPr>
      <w:r w:rsidRPr="00F96612">
        <w:rPr>
          <w:lang w:eastAsia="en-GB"/>
        </w:rPr>
        <w:t>Заявка может быть закрыта ответственным исполнителем центра технической поддержки, на основании следующих критериев:</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Пользователь подтвердил успешное разрешение проблемы.</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Отсутствие ответа от Пользователя (инициатора запроса) в течение десяти рабочих дней - в случае необходимости получения дополнительной информации по Заявке;</w:t>
      </w:r>
    </w:p>
    <w:p w:rsidR="009243F6" w:rsidRPr="00F96612" w:rsidRDefault="009243F6" w:rsidP="009243F6">
      <w:pPr>
        <w:pStyle w:val="Default"/>
        <w:tabs>
          <w:tab w:val="left" w:pos="993"/>
        </w:tabs>
        <w:ind w:firstLine="426"/>
        <w:jc w:val="both"/>
        <w:rPr>
          <w:lang w:eastAsia="en-GB"/>
        </w:rPr>
      </w:pPr>
      <w:r w:rsidRPr="00F96612">
        <w:rPr>
          <w:lang w:eastAsia="en-GB"/>
        </w:rPr>
        <w:t>В случае претензий по выполнению Заявок Пользователь может обратиться с жалобами к руководителю проекта. В жалобе необходимо указать дату, когда была отправлена заявка, имя сотрудника центра технической поддержки, принявшего заявку и само содержание заявки. Ответ на претензии должен быть выдан не позднее чем через семь рабочих дней после подачи претензии.</w:t>
      </w:r>
    </w:p>
    <w:p w:rsidR="009243F6" w:rsidRPr="00F96612" w:rsidRDefault="009243F6" w:rsidP="009243F6">
      <w:pPr>
        <w:pStyle w:val="Default"/>
        <w:tabs>
          <w:tab w:val="left" w:pos="993"/>
        </w:tabs>
        <w:ind w:firstLine="426"/>
        <w:jc w:val="both"/>
        <w:rPr>
          <w:lang w:eastAsia="en-GB"/>
        </w:rPr>
      </w:pPr>
      <w:r w:rsidRPr="00F96612">
        <w:rPr>
          <w:lang w:eastAsia="en-GB"/>
        </w:rPr>
        <w:t>Ежемесячно, не позднее 20-го числа месяца следующего за отчетным Исполнитель формирует отчет о выполненных работах по сопровождению «1С:УСО 8» и передает его Заказчику.</w:t>
      </w:r>
    </w:p>
    <w:p w:rsidR="009243F6" w:rsidRPr="00F96612" w:rsidRDefault="009243F6" w:rsidP="009243F6">
      <w:pPr>
        <w:rPr>
          <w:lang w:eastAsia="en-GB"/>
        </w:rPr>
      </w:pPr>
      <w:r w:rsidRPr="00F96612">
        <w:rPr>
          <w:lang w:eastAsia="en-GB"/>
        </w:rPr>
        <w:t>Ежемесячно, не позднее 20-го числа месяца следующего за отчетным Исполнитель формирует отчет быстродействии системы «1С:УСО 8» и передает его Заказчику.</w:t>
      </w:r>
    </w:p>
    <w:p w:rsidR="009243F6" w:rsidRDefault="009243F6" w:rsidP="009243F6">
      <w:pPr>
        <w:rPr>
          <w:sz w:val="26"/>
          <w:szCs w:val="26"/>
        </w:rPr>
      </w:pPr>
    </w:p>
    <w:p w:rsidR="009243F6" w:rsidRDefault="009243F6" w:rsidP="009243F6">
      <w:pPr>
        <w:rPr>
          <w:sz w:val="26"/>
          <w:szCs w:val="26"/>
        </w:rPr>
      </w:pPr>
    </w:p>
    <w:p w:rsidR="009243F6" w:rsidRPr="004E2618" w:rsidRDefault="009243F6" w:rsidP="009243F6">
      <w:pPr>
        <w:numPr>
          <w:ilvl w:val="0"/>
          <w:numId w:val="34"/>
        </w:numPr>
        <w:spacing w:after="200" w:line="276" w:lineRule="auto"/>
        <w:jc w:val="both"/>
        <w:rPr>
          <w:b/>
          <w:sz w:val="28"/>
          <w:szCs w:val="28"/>
        </w:rPr>
      </w:pPr>
      <w:bookmarkStart w:id="28" w:name="_Toc320701923"/>
      <w:r w:rsidRPr="004E2618">
        <w:rPr>
          <w:b/>
          <w:sz w:val="28"/>
          <w:szCs w:val="28"/>
        </w:rPr>
        <w:t>Выполнение  операций по обновлению Системы при доработке функциональных возможностей Системы и при исправлении ошибок Системы.</w:t>
      </w:r>
      <w:bookmarkEnd w:id="28"/>
    </w:p>
    <w:p w:rsidR="009243F6" w:rsidRPr="00F96612" w:rsidRDefault="009243F6" w:rsidP="009243F6">
      <w:pPr>
        <w:pStyle w:val="Default"/>
        <w:tabs>
          <w:tab w:val="left" w:pos="993"/>
        </w:tabs>
        <w:ind w:firstLine="426"/>
        <w:jc w:val="both"/>
        <w:rPr>
          <w:lang w:eastAsia="en-GB"/>
        </w:rPr>
      </w:pPr>
      <w:r w:rsidRPr="00F96612">
        <w:rPr>
          <w:lang w:eastAsia="en-GB"/>
        </w:rPr>
        <w:t>Выполнение операций по обновлению Системы при доработке функциональных возможностей Системы и при исправлении ошибок Системы принципиально может быть осуществлено 2 способами: динамически и не динамически.</w:t>
      </w:r>
    </w:p>
    <w:p w:rsidR="009243F6" w:rsidRPr="00F96612" w:rsidRDefault="009243F6" w:rsidP="009243F6">
      <w:pPr>
        <w:pStyle w:val="Default"/>
        <w:tabs>
          <w:tab w:val="left" w:pos="993"/>
        </w:tabs>
        <w:ind w:firstLine="426"/>
        <w:jc w:val="both"/>
        <w:rPr>
          <w:lang w:eastAsia="en-GB"/>
        </w:rPr>
      </w:pPr>
      <w:r w:rsidRPr="00F96612">
        <w:rPr>
          <w:lang w:eastAsia="en-GB"/>
        </w:rPr>
        <w:t>Динамическое обновление – это обновление конфигурации Системы, которое технически может производиться во время работы Пользователей. Динамическое обновление не возможно, если изменения затрагивают структуру базы данных. (например, добавление нового документа, регистра, справочника, добавление новых реквизитов в документы, регистры, справочники и т.п.).</w:t>
      </w:r>
    </w:p>
    <w:p w:rsidR="009243F6" w:rsidRPr="00F96612" w:rsidRDefault="009243F6" w:rsidP="009243F6">
      <w:pPr>
        <w:pStyle w:val="Default"/>
        <w:tabs>
          <w:tab w:val="left" w:pos="993"/>
        </w:tabs>
        <w:ind w:firstLine="426"/>
        <w:jc w:val="both"/>
        <w:rPr>
          <w:lang w:eastAsia="en-GB"/>
        </w:rPr>
      </w:pPr>
      <w:r w:rsidRPr="00F96612">
        <w:rPr>
          <w:lang w:eastAsia="en-GB"/>
        </w:rPr>
        <w:t>Нединамическое обновление – это обновление, которое производится с завершением работы всех Пользователей базы данных Системы.</w:t>
      </w:r>
    </w:p>
    <w:p w:rsidR="009243F6" w:rsidRPr="00F96612" w:rsidRDefault="009243F6" w:rsidP="009243F6">
      <w:pPr>
        <w:pStyle w:val="Default"/>
        <w:tabs>
          <w:tab w:val="left" w:pos="993"/>
        </w:tabs>
        <w:ind w:firstLine="426"/>
        <w:jc w:val="both"/>
        <w:rPr>
          <w:lang w:eastAsia="en-GB"/>
        </w:rPr>
      </w:pPr>
      <w:r w:rsidRPr="00F96612">
        <w:rPr>
          <w:lang w:eastAsia="en-GB"/>
        </w:rPr>
        <w:t>В целях обеспечения стабильной работы Системы в рамках технической поддержки динамическое обновление Системы Центром технической поддержки не производится.</w:t>
      </w:r>
    </w:p>
    <w:p w:rsidR="009243F6" w:rsidRPr="00F96612" w:rsidRDefault="009243F6" w:rsidP="009243F6">
      <w:pPr>
        <w:pStyle w:val="Default"/>
        <w:tabs>
          <w:tab w:val="left" w:pos="993"/>
        </w:tabs>
        <w:ind w:left="426"/>
        <w:jc w:val="both"/>
        <w:rPr>
          <w:lang w:eastAsia="en-GB"/>
        </w:rPr>
      </w:pPr>
      <w:r w:rsidRPr="00F96612">
        <w:rPr>
          <w:lang w:eastAsia="en-GB"/>
        </w:rPr>
        <w:t>Все изменения, подлежащие внесению в Систему, включая следующие:</w:t>
      </w:r>
    </w:p>
    <w:p w:rsidR="009243F6" w:rsidRPr="00F96612" w:rsidRDefault="009243F6" w:rsidP="009243F6">
      <w:pPr>
        <w:pStyle w:val="Default"/>
        <w:numPr>
          <w:ilvl w:val="2"/>
          <w:numId w:val="32"/>
        </w:numPr>
        <w:tabs>
          <w:tab w:val="left" w:pos="993"/>
        </w:tabs>
        <w:jc w:val="both"/>
        <w:rPr>
          <w:lang w:eastAsia="en-GB"/>
        </w:rPr>
      </w:pPr>
      <w:r w:rsidRPr="00F96612">
        <w:rPr>
          <w:lang w:eastAsia="en-GB"/>
        </w:rPr>
        <w:lastRenderedPageBreak/>
        <w:t>корректировку прав Пользователей Системы;</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корректировку процедур заполнения документов;</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изменение форм документов;</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корректировку процедур проведения документов;</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доработки, связанные с оптимизацией ввода данных в Систему;</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доработки для обеспечения удобства работы Пользователей с Системой;</w:t>
      </w:r>
    </w:p>
    <w:p w:rsidR="009243F6" w:rsidRPr="00F96612" w:rsidRDefault="009243F6" w:rsidP="009243F6">
      <w:pPr>
        <w:pStyle w:val="Default"/>
        <w:numPr>
          <w:ilvl w:val="2"/>
          <w:numId w:val="32"/>
        </w:numPr>
        <w:tabs>
          <w:tab w:val="left" w:pos="993"/>
        </w:tabs>
        <w:jc w:val="both"/>
        <w:rPr>
          <w:lang w:eastAsia="en-GB"/>
        </w:rPr>
      </w:pPr>
      <w:r w:rsidRPr="00F96612">
        <w:rPr>
          <w:lang w:eastAsia="en-GB"/>
        </w:rPr>
        <w:t>и иные подобные доработки -</w:t>
      </w:r>
    </w:p>
    <w:p w:rsidR="009243F6" w:rsidRPr="00F96612" w:rsidRDefault="009243F6" w:rsidP="009243F6">
      <w:pPr>
        <w:pStyle w:val="Default"/>
        <w:tabs>
          <w:tab w:val="left" w:pos="993"/>
        </w:tabs>
        <w:jc w:val="both"/>
        <w:rPr>
          <w:lang w:eastAsia="en-GB"/>
        </w:rPr>
      </w:pPr>
      <w:r w:rsidRPr="00F96612">
        <w:rPr>
          <w:lang w:eastAsia="en-GB"/>
        </w:rPr>
        <w:t>накапливаются в течение рабочего дня. Обновление Системы производится в регламентированные сроки нединамически.</w:t>
      </w:r>
    </w:p>
    <w:p w:rsidR="009243F6" w:rsidRPr="00F96612" w:rsidRDefault="009243F6" w:rsidP="009243F6">
      <w:pPr>
        <w:pStyle w:val="Default"/>
        <w:tabs>
          <w:tab w:val="left" w:pos="993"/>
        </w:tabs>
        <w:ind w:firstLine="426"/>
        <w:jc w:val="both"/>
        <w:rPr>
          <w:lang w:eastAsia="en-GB"/>
        </w:rPr>
      </w:pPr>
      <w:r w:rsidRPr="00F96612">
        <w:rPr>
          <w:lang w:eastAsia="en-GB"/>
        </w:rPr>
        <w:t>В случае экстренной необходимости центром технической поддержки может быть выполнено динамическое обновление Системы.</w:t>
      </w:r>
    </w:p>
    <w:p w:rsidR="009243F6" w:rsidRPr="00F96612" w:rsidRDefault="009243F6" w:rsidP="009243F6">
      <w:pPr>
        <w:pStyle w:val="Default"/>
        <w:tabs>
          <w:tab w:val="left" w:pos="993"/>
        </w:tabs>
        <w:ind w:firstLine="426"/>
        <w:jc w:val="both"/>
        <w:rPr>
          <w:lang w:eastAsia="en-GB"/>
        </w:rPr>
      </w:pPr>
      <w:r w:rsidRPr="00F96612">
        <w:rPr>
          <w:lang w:eastAsia="en-GB"/>
        </w:rPr>
        <w:t>Основанием выполнения динамического обновления Системы является согласование Пользователем указанной процедуры с ОИТ Заказчика и получение центром технической поддержки соответствующих указаний от ОИТ.</w:t>
      </w:r>
    </w:p>
    <w:p w:rsidR="009243F6" w:rsidRPr="00F96612" w:rsidRDefault="009243F6" w:rsidP="009243F6">
      <w:pPr>
        <w:pStyle w:val="Default"/>
        <w:tabs>
          <w:tab w:val="left" w:pos="993"/>
        </w:tabs>
        <w:ind w:firstLine="426"/>
        <w:jc w:val="both"/>
        <w:rPr>
          <w:lang w:eastAsia="en-GB"/>
        </w:rPr>
      </w:pPr>
      <w:r w:rsidRPr="00F96612">
        <w:rPr>
          <w:lang w:eastAsia="en-GB"/>
        </w:rPr>
        <w:t>Нединамическое обновление производится по мере необходимости с 18-30 до 19-30 по графику работы центра технической поддержки.</w:t>
      </w:r>
    </w:p>
    <w:p w:rsidR="009243F6" w:rsidRPr="00F96612" w:rsidRDefault="009243F6" w:rsidP="009243F6">
      <w:pPr>
        <w:pStyle w:val="Default"/>
        <w:tabs>
          <w:tab w:val="left" w:pos="993"/>
        </w:tabs>
        <w:ind w:firstLine="426"/>
        <w:jc w:val="both"/>
        <w:rPr>
          <w:lang w:eastAsia="en-GB"/>
        </w:rPr>
      </w:pPr>
      <w:r w:rsidRPr="00F96612">
        <w:rPr>
          <w:lang w:eastAsia="en-GB"/>
        </w:rPr>
        <w:t>При этом в объем обновления включаются только изменения по тем Заявкам Пользователей, обработка которых полностью завершена до 18-00 соответствующего дня, в который производится нединамическое обновление.</w:t>
      </w:r>
    </w:p>
    <w:p w:rsidR="009243F6" w:rsidRPr="00F96612" w:rsidRDefault="009243F6" w:rsidP="009243F6">
      <w:pPr>
        <w:pStyle w:val="Default"/>
        <w:tabs>
          <w:tab w:val="left" w:pos="993"/>
        </w:tabs>
        <w:ind w:firstLine="426"/>
        <w:jc w:val="both"/>
        <w:rPr>
          <w:lang w:eastAsia="en-GB"/>
        </w:rPr>
      </w:pPr>
      <w:r w:rsidRPr="00F96612">
        <w:rPr>
          <w:lang w:eastAsia="en-GB"/>
        </w:rPr>
        <w:t>К моменту проведения нединамического обновления ОИТ должно быть выполнено резервное копирование рабочей базы данных.</w:t>
      </w:r>
    </w:p>
    <w:p w:rsidR="009243F6" w:rsidRPr="00F96612" w:rsidRDefault="009243F6" w:rsidP="009243F6">
      <w:pPr>
        <w:pStyle w:val="Default"/>
        <w:tabs>
          <w:tab w:val="left" w:pos="993"/>
        </w:tabs>
        <w:ind w:firstLine="426"/>
        <w:jc w:val="both"/>
        <w:rPr>
          <w:lang w:eastAsia="en-GB"/>
        </w:rPr>
      </w:pPr>
      <w:r w:rsidRPr="00F96612">
        <w:rPr>
          <w:lang w:eastAsia="en-GB"/>
        </w:rPr>
        <w:t>Изменения по тем Заявкам Пользователей, обработка которых полностью завершена после 18-00 соответствующего дня, включаются в объем нединамического обновления на следующий рабочий день.</w:t>
      </w:r>
    </w:p>
    <w:p w:rsidR="009243F6" w:rsidRDefault="009243F6" w:rsidP="009243F6">
      <w:pPr>
        <w:rPr>
          <w:sz w:val="26"/>
          <w:szCs w:val="26"/>
          <w:lang w:eastAsia="en-GB"/>
        </w:rPr>
      </w:pPr>
    </w:p>
    <w:p w:rsidR="009243F6" w:rsidRDefault="009243F6" w:rsidP="009243F6">
      <w:pPr>
        <w:rPr>
          <w:sz w:val="26"/>
          <w:szCs w:val="26"/>
          <w:lang w:eastAsia="en-GB"/>
        </w:rPr>
      </w:pPr>
    </w:p>
    <w:p w:rsidR="009243F6" w:rsidRPr="0044616D" w:rsidRDefault="009243F6" w:rsidP="009243F6">
      <w:pPr>
        <w:numPr>
          <w:ilvl w:val="0"/>
          <w:numId w:val="34"/>
        </w:numPr>
        <w:spacing w:after="200" w:line="276" w:lineRule="auto"/>
        <w:rPr>
          <w:b/>
          <w:sz w:val="28"/>
          <w:szCs w:val="28"/>
        </w:rPr>
      </w:pPr>
      <w:r w:rsidRPr="0044616D">
        <w:rPr>
          <w:b/>
          <w:sz w:val="28"/>
          <w:szCs w:val="28"/>
        </w:rPr>
        <w:t>Календарный график оказания услуг на 2014</w:t>
      </w:r>
      <w:r>
        <w:rPr>
          <w:b/>
          <w:sz w:val="28"/>
          <w:szCs w:val="28"/>
        </w:rPr>
        <w:t>-2015</w:t>
      </w:r>
      <w:r w:rsidRPr="0044616D">
        <w:rPr>
          <w:b/>
          <w:sz w:val="28"/>
          <w:szCs w:val="28"/>
        </w:rPr>
        <w:t>г.</w:t>
      </w:r>
      <w:r>
        <w:rPr>
          <w:b/>
          <w:sz w:val="28"/>
          <w:szCs w:val="28"/>
        </w:rPr>
        <w:t>г.</w:t>
      </w:r>
    </w:p>
    <w:p w:rsidR="009243F6" w:rsidRPr="00006F3E" w:rsidRDefault="009243F6" w:rsidP="009243F6">
      <w:r w:rsidRPr="00006F3E">
        <w:t xml:space="preserve">Сроки оказания услуг – с момента заключения </w:t>
      </w:r>
      <w:r w:rsidRPr="00104B8E">
        <w:t>договора до 31.12.2015</w:t>
      </w:r>
    </w:p>
    <w:p w:rsidR="009243F6" w:rsidRPr="00F96612" w:rsidRDefault="009243F6" w:rsidP="009243F6">
      <w:pPr>
        <w:jc w:val="cente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126"/>
        <w:gridCol w:w="2268"/>
        <w:gridCol w:w="2410"/>
        <w:gridCol w:w="2375"/>
      </w:tblGrid>
      <w:tr w:rsidR="009243F6" w:rsidRPr="00F96612" w:rsidTr="00644B7A">
        <w:trPr>
          <w:tblHeader/>
        </w:trPr>
        <w:tc>
          <w:tcPr>
            <w:tcW w:w="851" w:type="dxa"/>
            <w:shd w:val="clear" w:color="auto" w:fill="auto"/>
          </w:tcPr>
          <w:p w:rsidR="009243F6" w:rsidRPr="00F96612" w:rsidRDefault="009243F6" w:rsidP="00644B7A">
            <w:r w:rsidRPr="00F96612">
              <w:t>№ пп</w:t>
            </w:r>
          </w:p>
        </w:tc>
        <w:tc>
          <w:tcPr>
            <w:tcW w:w="2126" w:type="dxa"/>
            <w:shd w:val="clear" w:color="auto" w:fill="auto"/>
          </w:tcPr>
          <w:p w:rsidR="009243F6" w:rsidRPr="00F96612" w:rsidRDefault="009243F6" w:rsidP="00644B7A">
            <w:r w:rsidRPr="00F96612">
              <w:t>Объем услуг</w:t>
            </w:r>
          </w:p>
        </w:tc>
        <w:tc>
          <w:tcPr>
            <w:tcW w:w="2268" w:type="dxa"/>
            <w:shd w:val="clear" w:color="auto" w:fill="auto"/>
          </w:tcPr>
          <w:p w:rsidR="009243F6" w:rsidRPr="00F96612" w:rsidRDefault="009243F6" w:rsidP="00644B7A">
            <w:r w:rsidRPr="00F96612">
              <w:t>Периметр</w:t>
            </w:r>
          </w:p>
        </w:tc>
        <w:tc>
          <w:tcPr>
            <w:tcW w:w="2410" w:type="dxa"/>
            <w:shd w:val="clear" w:color="auto" w:fill="auto"/>
          </w:tcPr>
          <w:p w:rsidR="009243F6" w:rsidRPr="00F96612" w:rsidRDefault="009243F6" w:rsidP="00644B7A">
            <w:r w:rsidRPr="00F96612">
              <w:t>Дни оказания услуг</w:t>
            </w:r>
          </w:p>
        </w:tc>
        <w:tc>
          <w:tcPr>
            <w:tcW w:w="2375" w:type="dxa"/>
            <w:shd w:val="clear" w:color="auto" w:fill="auto"/>
          </w:tcPr>
          <w:p w:rsidR="009243F6" w:rsidRPr="00F96612" w:rsidRDefault="009243F6" w:rsidP="00644B7A">
            <w:r w:rsidRPr="00F96612">
              <w:t>Часы оказания услуг</w:t>
            </w:r>
          </w:p>
        </w:tc>
      </w:tr>
      <w:tr w:rsidR="009243F6" w:rsidRPr="00006F3E" w:rsidTr="00644B7A">
        <w:tc>
          <w:tcPr>
            <w:tcW w:w="851" w:type="dxa"/>
            <w:shd w:val="clear" w:color="auto" w:fill="auto"/>
          </w:tcPr>
          <w:p w:rsidR="009243F6" w:rsidRPr="0044616D" w:rsidRDefault="009243F6" w:rsidP="009243F6">
            <w:pPr>
              <w:numPr>
                <w:ilvl w:val="0"/>
                <w:numId w:val="35"/>
              </w:numPr>
              <w:contextualSpacing/>
            </w:pPr>
          </w:p>
        </w:tc>
        <w:tc>
          <w:tcPr>
            <w:tcW w:w="2126" w:type="dxa"/>
            <w:shd w:val="clear" w:color="auto" w:fill="auto"/>
          </w:tcPr>
          <w:p w:rsidR="009243F6" w:rsidRPr="0044616D" w:rsidRDefault="009243F6" w:rsidP="00644B7A">
            <w:r w:rsidRPr="0044616D">
              <w:t>По всем функциональным блокам системы, указанным в</w:t>
            </w:r>
            <w:r>
              <w:t xml:space="preserve"> п.2 настоящего</w:t>
            </w:r>
            <w:r w:rsidRPr="0044616D">
              <w:t xml:space="preserve"> ТЗ</w:t>
            </w:r>
            <w:r>
              <w:t>.</w:t>
            </w:r>
          </w:p>
        </w:tc>
        <w:tc>
          <w:tcPr>
            <w:tcW w:w="2268" w:type="dxa"/>
            <w:shd w:val="clear" w:color="auto" w:fill="auto"/>
          </w:tcPr>
          <w:p w:rsidR="009243F6" w:rsidRPr="0044616D" w:rsidRDefault="009243F6" w:rsidP="00644B7A">
            <w:r w:rsidRPr="0044616D">
              <w:t>По всему периметру подразделений</w:t>
            </w:r>
            <w:r w:rsidRPr="007B5F91">
              <w:t xml:space="preserve"> (</w:t>
            </w:r>
            <w:r>
              <w:t>организаций</w:t>
            </w:r>
            <w:r w:rsidRPr="007B5F91">
              <w:t>)</w:t>
            </w:r>
            <w:r w:rsidRPr="0044616D">
              <w:t xml:space="preserve">, указанных в </w:t>
            </w:r>
            <w:r>
              <w:t xml:space="preserve">п. 1.1., 1.3 </w:t>
            </w:r>
            <w:r w:rsidRPr="0044616D">
              <w:t>настояще</w:t>
            </w:r>
            <w:r>
              <w:t>го ТЗ.</w:t>
            </w:r>
          </w:p>
        </w:tc>
        <w:tc>
          <w:tcPr>
            <w:tcW w:w="2410" w:type="dxa"/>
            <w:shd w:val="clear" w:color="auto" w:fill="auto"/>
          </w:tcPr>
          <w:p w:rsidR="009243F6" w:rsidRPr="0044616D" w:rsidRDefault="009243F6" w:rsidP="00644B7A">
            <w:r w:rsidRPr="0044616D">
              <w:t xml:space="preserve">По рабочим дням в течении </w:t>
            </w:r>
            <w:r w:rsidRPr="00104B8E">
              <w:t>2014-2015 года</w:t>
            </w:r>
            <w:r w:rsidRPr="0044616D">
              <w:t xml:space="preserve"> (согласно календарю РФ на год оказания услуг)</w:t>
            </w:r>
          </w:p>
        </w:tc>
        <w:tc>
          <w:tcPr>
            <w:tcW w:w="2375" w:type="dxa"/>
            <w:shd w:val="clear" w:color="auto" w:fill="auto"/>
          </w:tcPr>
          <w:p w:rsidR="009243F6" w:rsidRPr="0044616D" w:rsidRDefault="009243F6" w:rsidP="00644B7A">
            <w:pPr>
              <w:pBdr>
                <w:bottom w:val="single" w:sz="6" w:space="1" w:color="auto"/>
              </w:pBdr>
            </w:pPr>
            <w:r>
              <w:t>08:00-19</w:t>
            </w:r>
            <w:r w:rsidRPr="0044616D">
              <w:t>:00</w:t>
            </w:r>
          </w:p>
          <w:p w:rsidR="009243F6" w:rsidRPr="0044616D" w:rsidRDefault="009243F6" w:rsidP="00644B7A">
            <w:r w:rsidRPr="0044616D">
              <w:t>Сверх указанного времени – в соответствии с заявками</w:t>
            </w:r>
            <w:r>
              <w:t>,</w:t>
            </w:r>
            <w:r w:rsidRPr="0044616D">
              <w:t xml:space="preserve"> направленными в адрес ЦТП </w:t>
            </w:r>
            <w:r>
              <w:t>согласно</w:t>
            </w:r>
            <w:r w:rsidRPr="0044616D">
              <w:t xml:space="preserve"> п.</w:t>
            </w:r>
            <w:r>
              <w:t>3</w:t>
            </w:r>
            <w:r w:rsidRPr="0044616D">
              <w:t xml:space="preserve"> </w:t>
            </w:r>
            <w:r>
              <w:t xml:space="preserve">настоящего </w:t>
            </w:r>
            <w:r w:rsidRPr="0044616D">
              <w:t>ТЗ</w:t>
            </w:r>
          </w:p>
        </w:tc>
      </w:tr>
      <w:tr w:rsidR="009243F6" w:rsidRPr="00006F3E" w:rsidTr="00644B7A">
        <w:tc>
          <w:tcPr>
            <w:tcW w:w="851" w:type="dxa"/>
            <w:shd w:val="clear" w:color="auto" w:fill="auto"/>
          </w:tcPr>
          <w:p w:rsidR="009243F6" w:rsidRPr="0044616D" w:rsidRDefault="009243F6" w:rsidP="009243F6">
            <w:pPr>
              <w:numPr>
                <w:ilvl w:val="0"/>
                <w:numId w:val="35"/>
              </w:numPr>
              <w:contextualSpacing/>
            </w:pPr>
          </w:p>
        </w:tc>
        <w:tc>
          <w:tcPr>
            <w:tcW w:w="2126" w:type="dxa"/>
            <w:shd w:val="clear" w:color="auto" w:fill="auto"/>
          </w:tcPr>
          <w:p w:rsidR="009243F6" w:rsidRPr="0044616D" w:rsidRDefault="009243F6" w:rsidP="00644B7A">
            <w:r w:rsidRPr="0044616D">
              <w:t>По всем функциональным блокам системы, указанным в</w:t>
            </w:r>
            <w:r>
              <w:t xml:space="preserve"> п.2 настоящего</w:t>
            </w:r>
            <w:r w:rsidRPr="0044616D">
              <w:t xml:space="preserve"> ТЗ</w:t>
            </w:r>
            <w:r>
              <w:t>.</w:t>
            </w:r>
          </w:p>
        </w:tc>
        <w:tc>
          <w:tcPr>
            <w:tcW w:w="2268" w:type="dxa"/>
            <w:shd w:val="clear" w:color="auto" w:fill="auto"/>
          </w:tcPr>
          <w:p w:rsidR="009243F6" w:rsidRPr="0044616D" w:rsidRDefault="009243F6" w:rsidP="00644B7A">
            <w:r w:rsidRPr="0044616D">
              <w:t>По всему периметру подразделений</w:t>
            </w:r>
            <w:r w:rsidRPr="007B5F91">
              <w:t xml:space="preserve"> (</w:t>
            </w:r>
            <w:r>
              <w:t>организаций</w:t>
            </w:r>
            <w:r w:rsidRPr="007B5F91">
              <w:t>)</w:t>
            </w:r>
            <w:r w:rsidRPr="0044616D">
              <w:t xml:space="preserve">, указанных в </w:t>
            </w:r>
            <w:r>
              <w:t xml:space="preserve">п. 1.1., 1.3 </w:t>
            </w:r>
            <w:r w:rsidRPr="0044616D">
              <w:t>настояще</w:t>
            </w:r>
            <w:r>
              <w:t>го ТЗ.</w:t>
            </w:r>
          </w:p>
        </w:tc>
        <w:tc>
          <w:tcPr>
            <w:tcW w:w="2410" w:type="dxa"/>
            <w:shd w:val="clear" w:color="auto" w:fill="auto"/>
          </w:tcPr>
          <w:p w:rsidR="009243F6" w:rsidRPr="0044616D" w:rsidRDefault="009243F6" w:rsidP="00644B7A">
            <w:r w:rsidRPr="0044616D">
              <w:t xml:space="preserve">По выходным и праздничным дням в течении </w:t>
            </w:r>
            <w:r w:rsidRPr="00104B8E">
              <w:t>2014-2015 года</w:t>
            </w:r>
            <w:r w:rsidRPr="0044616D">
              <w:t xml:space="preserve"> (согласно календарю РФ на год оказания услуг)</w:t>
            </w:r>
          </w:p>
        </w:tc>
        <w:tc>
          <w:tcPr>
            <w:tcW w:w="2375" w:type="dxa"/>
            <w:shd w:val="clear" w:color="auto" w:fill="auto"/>
          </w:tcPr>
          <w:p w:rsidR="009243F6" w:rsidRPr="0044616D" w:rsidRDefault="009243F6" w:rsidP="00644B7A">
            <w:r>
              <w:t>В</w:t>
            </w:r>
            <w:r w:rsidRPr="0044616D">
              <w:t xml:space="preserve"> соответствии с заявками</w:t>
            </w:r>
            <w:r>
              <w:t>,</w:t>
            </w:r>
            <w:r w:rsidRPr="0044616D">
              <w:t xml:space="preserve"> направленными в адрес ЦТП </w:t>
            </w:r>
            <w:r>
              <w:t>согласно</w:t>
            </w:r>
            <w:r w:rsidRPr="0044616D">
              <w:t xml:space="preserve"> п.</w:t>
            </w:r>
            <w:r>
              <w:t>3</w:t>
            </w:r>
            <w:r w:rsidRPr="0044616D">
              <w:t xml:space="preserve"> </w:t>
            </w:r>
            <w:r>
              <w:t xml:space="preserve">настоящего </w:t>
            </w:r>
            <w:r w:rsidRPr="0044616D">
              <w:t>ТЗ</w:t>
            </w:r>
          </w:p>
        </w:tc>
      </w:tr>
    </w:tbl>
    <w:p w:rsidR="009243F6" w:rsidRPr="004E2618" w:rsidRDefault="009243F6" w:rsidP="009243F6">
      <w:pPr>
        <w:pStyle w:val="Default"/>
        <w:tabs>
          <w:tab w:val="left" w:pos="993"/>
        </w:tabs>
        <w:jc w:val="both"/>
        <w:rPr>
          <w:sz w:val="26"/>
          <w:szCs w:val="26"/>
          <w:lang w:eastAsia="en-GB"/>
        </w:rPr>
      </w:pPr>
    </w:p>
    <w:p w:rsidR="009243F6" w:rsidRPr="00A82757" w:rsidRDefault="009243F6" w:rsidP="009243F6">
      <w:pPr>
        <w:ind w:firstLine="720"/>
        <w:jc w:val="center"/>
      </w:pPr>
    </w:p>
    <w:p w:rsidR="009243F6" w:rsidRPr="00A82757" w:rsidRDefault="009243F6" w:rsidP="009243F6">
      <w:pPr>
        <w:sectPr w:rsidR="009243F6" w:rsidRPr="00A82757" w:rsidSect="00AC07B4">
          <w:pgSz w:w="11906" w:h="16838"/>
          <w:pgMar w:top="1134" w:right="850" w:bottom="1134" w:left="1701" w:header="708" w:footer="708" w:gutter="0"/>
          <w:cols w:space="708"/>
          <w:docGrid w:linePitch="360"/>
        </w:sectPr>
      </w:pPr>
    </w:p>
    <w:p w:rsidR="009243F6" w:rsidRDefault="009243F6" w:rsidP="009243F6">
      <w:pPr>
        <w:jc w:val="right"/>
      </w:pPr>
      <w:r>
        <w:lastRenderedPageBreak/>
        <w:t>Приложение№2</w:t>
      </w:r>
    </w:p>
    <w:p w:rsidR="009243F6" w:rsidRPr="00C03FE6" w:rsidRDefault="009243F6" w:rsidP="009243F6">
      <w:pPr>
        <w:jc w:val="right"/>
      </w:pPr>
      <w:r>
        <w:t xml:space="preserve">К техническому заданию </w:t>
      </w:r>
    </w:p>
    <w:p w:rsidR="009243F6" w:rsidRPr="00C03FE6" w:rsidRDefault="009243F6" w:rsidP="009243F6">
      <w:pPr>
        <w:jc w:val="right"/>
      </w:pPr>
      <w:r w:rsidRPr="00C03FE6">
        <w:t xml:space="preserve">на выполнение работ по сопровождению «1С:УСО8»,  </w:t>
      </w:r>
    </w:p>
    <w:p w:rsidR="009243F6" w:rsidRPr="00C03FE6" w:rsidRDefault="009243F6" w:rsidP="009243F6">
      <w:pPr>
        <w:jc w:val="right"/>
      </w:pPr>
      <w:r w:rsidRPr="00C03FE6">
        <w:t>в 201</w:t>
      </w:r>
      <w:r>
        <w:t>4-15</w:t>
      </w:r>
      <w:r w:rsidRPr="00C03FE6">
        <w:t xml:space="preserve"> году </w:t>
      </w:r>
      <w:r w:rsidRPr="00C03FE6">
        <w:br/>
        <w:t>на компьютерах ОАО «НИАЭП»</w:t>
      </w:r>
    </w:p>
    <w:p w:rsidR="009243F6" w:rsidRDefault="009243F6" w:rsidP="009243F6">
      <w:pPr>
        <w:jc w:val="right"/>
      </w:pPr>
    </w:p>
    <w:p w:rsidR="009243F6" w:rsidRDefault="009243F6" w:rsidP="009243F6"/>
    <w:p w:rsidR="009243F6" w:rsidRDefault="009243F6" w:rsidP="009243F6">
      <w:pPr>
        <w:jc w:val="center"/>
        <w:rPr>
          <w:b/>
        </w:rPr>
      </w:pPr>
      <w:r w:rsidRPr="00C03FE6">
        <w:rPr>
          <w:b/>
        </w:rPr>
        <w:t>Отчет о выполненных работах по сопровождению «1С:УСО 8» за _______________</w:t>
      </w:r>
      <w:r>
        <w:rPr>
          <w:b/>
        </w:rPr>
        <w:t xml:space="preserve"> 2014</w:t>
      </w:r>
      <w:r w:rsidRPr="00C03FE6">
        <w:rPr>
          <w:b/>
        </w:rPr>
        <w:t>:</w:t>
      </w:r>
    </w:p>
    <w:p w:rsidR="009243F6" w:rsidRPr="00C03FE6" w:rsidRDefault="009243F6" w:rsidP="009243F6">
      <w:pPr>
        <w:jc w:val="center"/>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1578"/>
        <w:gridCol w:w="1659"/>
        <w:gridCol w:w="1331"/>
        <w:gridCol w:w="1287"/>
        <w:gridCol w:w="2290"/>
        <w:gridCol w:w="2303"/>
      </w:tblGrid>
      <w:tr w:rsidR="009243F6" w:rsidRPr="00C03FE6" w:rsidTr="00644B7A">
        <w:tc>
          <w:tcPr>
            <w:tcW w:w="3129" w:type="dxa"/>
          </w:tcPr>
          <w:p w:rsidR="009243F6" w:rsidRPr="00C03FE6" w:rsidRDefault="009243F6" w:rsidP="00644B7A"/>
        </w:tc>
        <w:tc>
          <w:tcPr>
            <w:tcW w:w="1578" w:type="dxa"/>
          </w:tcPr>
          <w:p w:rsidR="009243F6" w:rsidRPr="00C03FE6" w:rsidRDefault="009243F6" w:rsidP="00644B7A">
            <w:r w:rsidRPr="00C03FE6">
              <w:t>За отчетный месяц</w:t>
            </w:r>
          </w:p>
        </w:tc>
        <w:tc>
          <w:tcPr>
            <w:tcW w:w="1620" w:type="dxa"/>
          </w:tcPr>
          <w:p w:rsidR="009243F6" w:rsidRPr="00C03FE6" w:rsidRDefault="009243F6" w:rsidP="00644B7A">
            <w:r w:rsidRPr="00C03FE6">
              <w:t>Консультация</w:t>
            </w:r>
          </w:p>
        </w:tc>
        <w:tc>
          <w:tcPr>
            <w:tcW w:w="1331" w:type="dxa"/>
          </w:tcPr>
          <w:p w:rsidR="009243F6" w:rsidRPr="00C03FE6" w:rsidRDefault="009243F6" w:rsidP="00644B7A">
            <w:r w:rsidRPr="00C03FE6">
              <w:t>Доработка</w:t>
            </w:r>
          </w:p>
        </w:tc>
        <w:tc>
          <w:tcPr>
            <w:tcW w:w="1287" w:type="dxa"/>
          </w:tcPr>
          <w:p w:rsidR="009243F6" w:rsidRPr="00C03FE6" w:rsidRDefault="009243F6" w:rsidP="00644B7A">
            <w:r w:rsidRPr="00C03FE6">
              <w:t>Проблема</w:t>
            </w:r>
          </w:p>
        </w:tc>
        <w:tc>
          <w:tcPr>
            <w:tcW w:w="2290" w:type="dxa"/>
          </w:tcPr>
          <w:p w:rsidR="009243F6" w:rsidRPr="00C03FE6" w:rsidRDefault="009243F6" w:rsidP="00644B7A">
            <w:r w:rsidRPr="00C03FE6">
              <w:t>Серьезная проблема</w:t>
            </w:r>
          </w:p>
        </w:tc>
        <w:tc>
          <w:tcPr>
            <w:tcW w:w="2303" w:type="dxa"/>
          </w:tcPr>
          <w:p w:rsidR="009243F6" w:rsidRPr="00C03FE6" w:rsidRDefault="009243F6" w:rsidP="00644B7A">
            <w:r w:rsidRPr="00C03FE6">
              <w:t>Критичная проблема</w:t>
            </w:r>
          </w:p>
        </w:tc>
      </w:tr>
      <w:tr w:rsidR="009243F6" w:rsidRPr="00C03FE6" w:rsidTr="00644B7A">
        <w:tc>
          <w:tcPr>
            <w:tcW w:w="3129" w:type="dxa"/>
          </w:tcPr>
          <w:p w:rsidR="009243F6" w:rsidRPr="00C03FE6" w:rsidRDefault="009243F6" w:rsidP="00644B7A">
            <w:r w:rsidRPr="00C03FE6">
              <w:t>Всего:</w:t>
            </w:r>
          </w:p>
          <w:p w:rsidR="009243F6" w:rsidRPr="00C03FE6" w:rsidRDefault="009243F6" w:rsidP="00644B7A">
            <w:r w:rsidRPr="00C03FE6">
              <w:t>В том числе:</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r w:rsidR="009243F6" w:rsidRPr="00C03FE6" w:rsidTr="00644B7A">
        <w:tc>
          <w:tcPr>
            <w:tcW w:w="3129" w:type="dxa"/>
          </w:tcPr>
          <w:p w:rsidR="009243F6" w:rsidRPr="00C03FE6" w:rsidRDefault="009243F6" w:rsidP="00644B7A">
            <w:pPr>
              <w:ind w:left="284"/>
            </w:pPr>
            <w:r w:rsidRPr="00C03FE6">
              <w:t>Выполненных</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r w:rsidR="009243F6" w:rsidRPr="00C03FE6" w:rsidTr="00644B7A">
        <w:tc>
          <w:tcPr>
            <w:tcW w:w="3129" w:type="dxa"/>
          </w:tcPr>
          <w:p w:rsidR="009243F6" w:rsidRPr="00C03FE6" w:rsidRDefault="009243F6" w:rsidP="00644B7A">
            <w:pPr>
              <w:ind w:left="284"/>
            </w:pPr>
            <w:r w:rsidRPr="00C03FE6">
              <w:t>Отклоненных</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r w:rsidR="009243F6" w:rsidRPr="00C03FE6" w:rsidTr="00644B7A">
        <w:tc>
          <w:tcPr>
            <w:tcW w:w="3129" w:type="dxa"/>
          </w:tcPr>
          <w:p w:rsidR="009243F6" w:rsidRPr="00C03FE6" w:rsidRDefault="009243F6" w:rsidP="00644B7A">
            <w:pPr>
              <w:ind w:left="284"/>
            </w:pPr>
            <w:r w:rsidRPr="00C03FE6">
              <w:t>В работе  (не закрытых)</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bl>
    <w:p w:rsidR="009243F6" w:rsidRPr="00C03FE6" w:rsidRDefault="009243F6" w:rsidP="009243F6"/>
    <w:p w:rsidR="009243F6" w:rsidRPr="00C03FE6" w:rsidRDefault="009243F6" w:rsidP="009243F6">
      <w:r w:rsidRPr="00C03FE6">
        <w:t>Нарастающим итогом за 201</w:t>
      </w:r>
      <w:r>
        <w:t>4</w:t>
      </w:r>
      <w:r w:rsidRPr="00C03FE6">
        <w:t xml:space="preserve"> год</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29"/>
        <w:gridCol w:w="1578"/>
        <w:gridCol w:w="1659"/>
        <w:gridCol w:w="1331"/>
        <w:gridCol w:w="1287"/>
        <w:gridCol w:w="2290"/>
        <w:gridCol w:w="2303"/>
      </w:tblGrid>
      <w:tr w:rsidR="009243F6" w:rsidRPr="00C03FE6" w:rsidTr="00644B7A">
        <w:tc>
          <w:tcPr>
            <w:tcW w:w="3129" w:type="dxa"/>
          </w:tcPr>
          <w:p w:rsidR="009243F6" w:rsidRPr="00C03FE6" w:rsidRDefault="009243F6" w:rsidP="00644B7A"/>
        </w:tc>
        <w:tc>
          <w:tcPr>
            <w:tcW w:w="1578" w:type="dxa"/>
          </w:tcPr>
          <w:p w:rsidR="009243F6" w:rsidRPr="00C03FE6" w:rsidRDefault="009243F6" w:rsidP="00644B7A">
            <w:r w:rsidRPr="00C03FE6">
              <w:t>С начала года</w:t>
            </w:r>
          </w:p>
        </w:tc>
        <w:tc>
          <w:tcPr>
            <w:tcW w:w="1620" w:type="dxa"/>
          </w:tcPr>
          <w:p w:rsidR="009243F6" w:rsidRPr="00C03FE6" w:rsidRDefault="009243F6" w:rsidP="00644B7A">
            <w:r w:rsidRPr="00C03FE6">
              <w:t>Консультация</w:t>
            </w:r>
          </w:p>
        </w:tc>
        <w:tc>
          <w:tcPr>
            <w:tcW w:w="1331" w:type="dxa"/>
          </w:tcPr>
          <w:p w:rsidR="009243F6" w:rsidRPr="00C03FE6" w:rsidRDefault="009243F6" w:rsidP="00644B7A">
            <w:r w:rsidRPr="00C03FE6">
              <w:t>Доработка</w:t>
            </w:r>
          </w:p>
        </w:tc>
        <w:tc>
          <w:tcPr>
            <w:tcW w:w="1287" w:type="dxa"/>
          </w:tcPr>
          <w:p w:rsidR="009243F6" w:rsidRPr="00C03FE6" w:rsidRDefault="009243F6" w:rsidP="00644B7A">
            <w:r w:rsidRPr="00C03FE6">
              <w:t>Проблема</w:t>
            </w:r>
          </w:p>
        </w:tc>
        <w:tc>
          <w:tcPr>
            <w:tcW w:w="2290" w:type="dxa"/>
          </w:tcPr>
          <w:p w:rsidR="009243F6" w:rsidRPr="00C03FE6" w:rsidRDefault="009243F6" w:rsidP="00644B7A">
            <w:r w:rsidRPr="00C03FE6">
              <w:t>Серьезная проблема</w:t>
            </w:r>
          </w:p>
        </w:tc>
        <w:tc>
          <w:tcPr>
            <w:tcW w:w="2303" w:type="dxa"/>
          </w:tcPr>
          <w:p w:rsidR="009243F6" w:rsidRPr="00C03FE6" w:rsidRDefault="009243F6" w:rsidP="00644B7A">
            <w:r w:rsidRPr="00C03FE6">
              <w:t>Критичная проблема</w:t>
            </w:r>
          </w:p>
        </w:tc>
      </w:tr>
      <w:tr w:rsidR="009243F6" w:rsidRPr="00C03FE6" w:rsidTr="00644B7A">
        <w:tc>
          <w:tcPr>
            <w:tcW w:w="3129" w:type="dxa"/>
          </w:tcPr>
          <w:p w:rsidR="009243F6" w:rsidRPr="00C03FE6" w:rsidRDefault="009243F6" w:rsidP="00644B7A">
            <w:r w:rsidRPr="00C03FE6">
              <w:t>Всего:</w:t>
            </w:r>
          </w:p>
          <w:p w:rsidR="009243F6" w:rsidRPr="00C03FE6" w:rsidRDefault="009243F6" w:rsidP="00644B7A">
            <w:r w:rsidRPr="00C03FE6">
              <w:t>В том числе:</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r w:rsidR="009243F6" w:rsidRPr="00C03FE6" w:rsidTr="00644B7A">
        <w:tc>
          <w:tcPr>
            <w:tcW w:w="3129" w:type="dxa"/>
          </w:tcPr>
          <w:p w:rsidR="009243F6" w:rsidRPr="00C03FE6" w:rsidRDefault="009243F6" w:rsidP="00644B7A">
            <w:pPr>
              <w:ind w:left="284"/>
            </w:pPr>
            <w:r w:rsidRPr="00C03FE6">
              <w:t>Выполненных</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r w:rsidR="009243F6" w:rsidRPr="00C03FE6" w:rsidTr="00644B7A">
        <w:tc>
          <w:tcPr>
            <w:tcW w:w="3129" w:type="dxa"/>
          </w:tcPr>
          <w:p w:rsidR="009243F6" w:rsidRPr="00C03FE6" w:rsidRDefault="009243F6" w:rsidP="00644B7A">
            <w:pPr>
              <w:ind w:left="284"/>
            </w:pPr>
            <w:r w:rsidRPr="00C03FE6">
              <w:t>Отклоненных</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r w:rsidR="009243F6" w:rsidRPr="00C03FE6" w:rsidTr="00644B7A">
        <w:tc>
          <w:tcPr>
            <w:tcW w:w="3129" w:type="dxa"/>
          </w:tcPr>
          <w:p w:rsidR="009243F6" w:rsidRPr="00C03FE6" w:rsidRDefault="009243F6" w:rsidP="00644B7A">
            <w:pPr>
              <w:ind w:left="284"/>
            </w:pPr>
            <w:r w:rsidRPr="00C03FE6">
              <w:t>В работе (не закрытых)</w:t>
            </w:r>
          </w:p>
        </w:tc>
        <w:tc>
          <w:tcPr>
            <w:tcW w:w="1578" w:type="dxa"/>
          </w:tcPr>
          <w:p w:rsidR="009243F6" w:rsidRPr="00C03FE6" w:rsidRDefault="009243F6" w:rsidP="00644B7A"/>
        </w:tc>
        <w:tc>
          <w:tcPr>
            <w:tcW w:w="1620" w:type="dxa"/>
          </w:tcPr>
          <w:p w:rsidR="009243F6" w:rsidRPr="00C03FE6" w:rsidRDefault="009243F6" w:rsidP="00644B7A"/>
        </w:tc>
        <w:tc>
          <w:tcPr>
            <w:tcW w:w="1331" w:type="dxa"/>
          </w:tcPr>
          <w:p w:rsidR="009243F6" w:rsidRPr="00C03FE6" w:rsidRDefault="009243F6" w:rsidP="00644B7A"/>
        </w:tc>
        <w:tc>
          <w:tcPr>
            <w:tcW w:w="1287" w:type="dxa"/>
          </w:tcPr>
          <w:p w:rsidR="009243F6" w:rsidRPr="00C03FE6" w:rsidRDefault="009243F6" w:rsidP="00644B7A"/>
        </w:tc>
        <w:tc>
          <w:tcPr>
            <w:tcW w:w="2290" w:type="dxa"/>
          </w:tcPr>
          <w:p w:rsidR="009243F6" w:rsidRPr="00C03FE6" w:rsidRDefault="009243F6" w:rsidP="00644B7A"/>
        </w:tc>
        <w:tc>
          <w:tcPr>
            <w:tcW w:w="2303" w:type="dxa"/>
          </w:tcPr>
          <w:p w:rsidR="009243F6" w:rsidRPr="00C03FE6" w:rsidRDefault="009243F6" w:rsidP="00644B7A"/>
        </w:tc>
      </w:tr>
    </w:tbl>
    <w:p w:rsidR="009243F6" w:rsidRPr="00C03FE6" w:rsidRDefault="009243F6" w:rsidP="009243F6"/>
    <w:p w:rsidR="009243F6" w:rsidRPr="00C03FE6" w:rsidRDefault="009243F6" w:rsidP="009243F6"/>
    <w:p w:rsidR="009243F6" w:rsidRPr="00C03FE6" w:rsidRDefault="009243F6" w:rsidP="009243F6">
      <w:pPr>
        <w:ind w:firstLine="720"/>
        <w:jc w:val="center"/>
        <w:rPr>
          <w:lang w:val="en-US"/>
        </w:rPr>
      </w:pPr>
    </w:p>
    <w:p w:rsidR="009243F6" w:rsidRDefault="009243F6" w:rsidP="009243F6">
      <w:pPr>
        <w:ind w:firstLine="720"/>
        <w:jc w:val="center"/>
        <w:rPr>
          <w:lang w:val="en-US"/>
        </w:rPr>
        <w:sectPr w:rsidR="009243F6" w:rsidSect="00C03FE6">
          <w:pgSz w:w="16838" w:h="11906" w:orient="landscape"/>
          <w:pgMar w:top="851" w:right="1134" w:bottom="850" w:left="1134" w:header="708" w:footer="708" w:gutter="0"/>
          <w:cols w:space="708"/>
          <w:docGrid w:linePitch="360"/>
        </w:sectPr>
      </w:pPr>
    </w:p>
    <w:p w:rsidR="009243F6" w:rsidRDefault="009243F6" w:rsidP="009243F6">
      <w:pPr>
        <w:jc w:val="center"/>
      </w:pPr>
    </w:p>
    <w:p w:rsidR="009243F6" w:rsidRPr="008A093C" w:rsidRDefault="009243F6" w:rsidP="009243F6">
      <w:pPr>
        <w:jc w:val="center"/>
      </w:pPr>
      <w:r w:rsidRPr="008A093C">
        <w:t>Форма рабочего отчета</w:t>
      </w:r>
    </w:p>
    <w:p w:rsidR="009243F6" w:rsidRPr="008A093C" w:rsidRDefault="009243F6" w:rsidP="009243F6">
      <w:r w:rsidRPr="008A093C">
        <w:rPr>
          <w:b/>
          <w:bCs/>
          <w:caps/>
          <w:kern w:val="28"/>
          <w:lang w:eastAsia="en-US"/>
        </w:rPr>
        <w:t> </w:t>
      </w:r>
      <w:r w:rsidRPr="008A093C">
        <w:t> </w:t>
      </w:r>
    </w:p>
    <w:tbl>
      <w:tblPr>
        <w:tblW w:w="10440" w:type="dxa"/>
        <w:tblInd w:w="-176" w:type="dxa"/>
        <w:tblLayout w:type="fixed"/>
        <w:tblLook w:val="0000" w:firstRow="0" w:lastRow="0" w:firstColumn="0" w:lastColumn="0" w:noHBand="0" w:noVBand="0"/>
      </w:tblPr>
      <w:tblGrid>
        <w:gridCol w:w="1642"/>
        <w:gridCol w:w="2768"/>
        <w:gridCol w:w="1135"/>
        <w:gridCol w:w="1802"/>
        <w:gridCol w:w="1113"/>
        <w:gridCol w:w="641"/>
        <w:gridCol w:w="1317"/>
        <w:gridCol w:w="22"/>
      </w:tblGrid>
      <w:tr w:rsidR="009243F6" w:rsidRPr="008A093C" w:rsidTr="00644B7A">
        <w:trPr>
          <w:gridAfter w:val="1"/>
          <w:wAfter w:w="22" w:type="dxa"/>
          <w:trHeight w:val="510"/>
        </w:trPr>
        <w:tc>
          <w:tcPr>
            <w:tcW w:w="10418" w:type="dxa"/>
            <w:gridSpan w:val="7"/>
            <w:tcBorders>
              <w:top w:val="nil"/>
              <w:left w:val="nil"/>
              <w:bottom w:val="nil"/>
              <w:right w:val="nil"/>
            </w:tcBorders>
            <w:shd w:val="clear" w:color="auto" w:fill="auto"/>
            <w:noWrap/>
            <w:vAlign w:val="center"/>
          </w:tcPr>
          <w:p w:rsidR="009243F6" w:rsidRPr="008A093C" w:rsidRDefault="009243F6" w:rsidP="00644B7A">
            <w:pPr>
              <w:jc w:val="center"/>
              <w:rPr>
                <w:sz w:val="32"/>
                <w:szCs w:val="32"/>
              </w:rPr>
            </w:pPr>
            <w:r w:rsidRPr="008A093C">
              <w:rPr>
                <w:sz w:val="32"/>
                <w:szCs w:val="32"/>
              </w:rPr>
              <w:t>Рабочий отчет №___</w:t>
            </w:r>
          </w:p>
        </w:tc>
      </w:tr>
      <w:tr w:rsidR="009243F6" w:rsidRPr="008A093C" w:rsidTr="00644B7A">
        <w:trPr>
          <w:gridAfter w:val="1"/>
          <w:wAfter w:w="22" w:type="dxa"/>
          <w:trHeight w:val="300"/>
        </w:trPr>
        <w:tc>
          <w:tcPr>
            <w:tcW w:w="10418" w:type="dxa"/>
            <w:gridSpan w:val="7"/>
            <w:tcBorders>
              <w:top w:val="nil"/>
              <w:left w:val="nil"/>
              <w:bottom w:val="nil"/>
              <w:right w:val="nil"/>
            </w:tcBorders>
            <w:shd w:val="clear" w:color="auto" w:fill="auto"/>
            <w:noWrap/>
            <w:vAlign w:val="center"/>
          </w:tcPr>
          <w:p w:rsidR="009243F6" w:rsidRPr="008A093C" w:rsidRDefault="009243F6" w:rsidP="00644B7A">
            <w:pPr>
              <w:jc w:val="center"/>
            </w:pPr>
          </w:p>
        </w:tc>
      </w:tr>
      <w:tr w:rsidR="009243F6" w:rsidRPr="008A093C" w:rsidTr="00644B7A">
        <w:trPr>
          <w:gridAfter w:val="1"/>
          <w:wAfter w:w="22" w:type="dxa"/>
          <w:trHeight w:val="375"/>
        </w:trPr>
        <w:tc>
          <w:tcPr>
            <w:tcW w:w="10418" w:type="dxa"/>
            <w:gridSpan w:val="7"/>
            <w:tcBorders>
              <w:top w:val="nil"/>
              <w:left w:val="nil"/>
              <w:bottom w:val="nil"/>
              <w:right w:val="nil"/>
            </w:tcBorders>
            <w:shd w:val="clear" w:color="auto" w:fill="auto"/>
            <w:noWrap/>
            <w:vAlign w:val="center"/>
          </w:tcPr>
          <w:p w:rsidR="009243F6" w:rsidRPr="008A093C" w:rsidRDefault="009243F6" w:rsidP="00644B7A">
            <w:pPr>
              <w:rPr>
                <w:b/>
                <w:bCs/>
              </w:rPr>
            </w:pPr>
            <w:r w:rsidRPr="008A093C">
              <w:rPr>
                <w:b/>
                <w:bCs/>
              </w:rPr>
              <w:t>I. ИНФОРМАЦИЯ О ПРОЕКТЕ</w:t>
            </w:r>
          </w:p>
        </w:tc>
      </w:tr>
      <w:tr w:rsidR="009243F6" w:rsidRPr="008A093C" w:rsidTr="00644B7A">
        <w:trPr>
          <w:gridAfter w:val="1"/>
          <w:wAfter w:w="22" w:type="dxa"/>
          <w:trHeight w:val="285"/>
        </w:trPr>
        <w:tc>
          <w:tcPr>
            <w:tcW w:w="1642" w:type="dxa"/>
            <w:tcBorders>
              <w:top w:val="single" w:sz="4" w:space="0" w:color="auto"/>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t>Клиент</w:t>
            </w:r>
          </w:p>
        </w:tc>
        <w:tc>
          <w:tcPr>
            <w:tcW w:w="2768" w:type="dxa"/>
            <w:tcBorders>
              <w:top w:val="single" w:sz="4" w:space="0" w:color="auto"/>
              <w:left w:val="nil"/>
              <w:bottom w:val="single" w:sz="4" w:space="0" w:color="auto"/>
              <w:right w:val="single" w:sz="4" w:space="0" w:color="auto"/>
            </w:tcBorders>
            <w:shd w:val="clear" w:color="auto" w:fill="auto"/>
            <w:noWrap/>
            <w:vAlign w:val="center"/>
          </w:tcPr>
          <w:p w:rsidR="009243F6" w:rsidRPr="008A093C" w:rsidRDefault="009243F6" w:rsidP="00644B7A">
            <w:r w:rsidRPr="008A093C">
              <w:t> ОАО «НИАЭП»</w:t>
            </w:r>
          </w:p>
        </w:tc>
        <w:tc>
          <w:tcPr>
            <w:tcW w:w="2937" w:type="dxa"/>
            <w:gridSpan w:val="2"/>
            <w:tcBorders>
              <w:top w:val="single" w:sz="4" w:space="0" w:color="auto"/>
              <w:left w:val="nil"/>
              <w:bottom w:val="single" w:sz="4" w:space="0" w:color="auto"/>
              <w:right w:val="single" w:sz="4" w:space="0" w:color="auto"/>
            </w:tcBorders>
            <w:shd w:val="clear" w:color="auto" w:fill="auto"/>
            <w:noWrap/>
            <w:vAlign w:val="center"/>
          </w:tcPr>
          <w:p w:rsidR="009243F6" w:rsidRPr="008A093C" w:rsidRDefault="009243F6" w:rsidP="00644B7A">
            <w:r w:rsidRPr="008A093C">
              <w:t> Подразделение</w:t>
            </w:r>
          </w:p>
        </w:tc>
        <w:tc>
          <w:tcPr>
            <w:tcW w:w="1754" w:type="dxa"/>
            <w:gridSpan w:val="2"/>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pPr>
              <w:jc w:val="right"/>
            </w:pPr>
            <w:r w:rsidRPr="008A093C">
              <w:t>Код проекта</w:t>
            </w:r>
          </w:p>
        </w:tc>
        <w:tc>
          <w:tcPr>
            <w:tcW w:w="1317" w:type="dxa"/>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pPr>
              <w:jc w:val="center"/>
            </w:pPr>
            <w:r w:rsidRPr="008A093C">
              <w:t> </w:t>
            </w:r>
          </w:p>
        </w:tc>
      </w:tr>
      <w:tr w:rsidR="009243F6" w:rsidRPr="008A093C" w:rsidTr="00644B7A">
        <w:trPr>
          <w:gridAfter w:val="1"/>
          <w:wAfter w:w="22" w:type="dxa"/>
          <w:trHeight w:val="285"/>
        </w:trPr>
        <w:tc>
          <w:tcPr>
            <w:tcW w:w="441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243F6" w:rsidRPr="008A093C" w:rsidRDefault="009243F6" w:rsidP="00644B7A">
            <w:r w:rsidRPr="008A093C">
              <w:t>Код Консультанта</w:t>
            </w:r>
          </w:p>
        </w:tc>
        <w:tc>
          <w:tcPr>
            <w:tcW w:w="1135"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3556" w:type="dxa"/>
            <w:gridSpan w:val="3"/>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pPr>
              <w:jc w:val="right"/>
              <w:rPr>
                <w:lang w:val="en-US"/>
              </w:rPr>
            </w:pPr>
            <w:r w:rsidRPr="008A093C">
              <w:t>Период</w:t>
            </w:r>
            <w:r w:rsidRPr="008A093C">
              <w:rPr>
                <w:lang w:val="en-US"/>
              </w:rPr>
              <w:t xml:space="preserve"> </w:t>
            </w:r>
            <w:r w:rsidRPr="008A093C">
              <w:t>работ</w:t>
            </w:r>
          </w:p>
        </w:tc>
        <w:tc>
          <w:tcPr>
            <w:tcW w:w="1317" w:type="dxa"/>
            <w:tcBorders>
              <w:top w:val="nil"/>
              <w:left w:val="nil"/>
              <w:bottom w:val="single" w:sz="4" w:space="0" w:color="auto"/>
              <w:right w:val="single" w:sz="4" w:space="0" w:color="auto"/>
            </w:tcBorders>
            <w:shd w:val="clear" w:color="auto" w:fill="auto"/>
            <w:vAlign w:val="center"/>
          </w:tcPr>
          <w:p w:rsidR="009243F6" w:rsidRPr="008A093C" w:rsidRDefault="009243F6" w:rsidP="00644B7A">
            <w:pPr>
              <w:jc w:val="center"/>
              <w:rPr>
                <w:lang w:val="en-US"/>
              </w:rPr>
            </w:pPr>
            <w:r w:rsidRPr="008A093C">
              <w:rPr>
                <w:lang w:val="en-US"/>
              </w:rPr>
              <w:t> </w:t>
            </w:r>
          </w:p>
        </w:tc>
      </w:tr>
      <w:tr w:rsidR="009243F6" w:rsidRPr="008A093C" w:rsidTr="00644B7A">
        <w:trPr>
          <w:gridAfter w:val="1"/>
          <w:wAfter w:w="22" w:type="dxa"/>
          <w:trHeight w:val="390"/>
        </w:trPr>
        <w:tc>
          <w:tcPr>
            <w:tcW w:w="10418" w:type="dxa"/>
            <w:gridSpan w:val="7"/>
            <w:tcBorders>
              <w:top w:val="nil"/>
              <w:left w:val="nil"/>
              <w:bottom w:val="nil"/>
              <w:right w:val="nil"/>
            </w:tcBorders>
            <w:shd w:val="clear" w:color="auto" w:fill="auto"/>
            <w:noWrap/>
            <w:vAlign w:val="center"/>
          </w:tcPr>
          <w:p w:rsidR="009243F6" w:rsidRPr="008A093C" w:rsidRDefault="009243F6" w:rsidP="00644B7A">
            <w:pPr>
              <w:rPr>
                <w:b/>
                <w:bCs/>
              </w:rPr>
            </w:pPr>
            <w:r w:rsidRPr="008A093C">
              <w:rPr>
                <w:b/>
                <w:bCs/>
              </w:rPr>
              <w:t>II. ЗАВЕРШЕННАЯ РАБОТА</w:t>
            </w:r>
          </w:p>
        </w:tc>
      </w:tr>
      <w:tr w:rsidR="009243F6" w:rsidRPr="008A093C" w:rsidTr="00644B7A">
        <w:trPr>
          <w:trHeight w:val="915"/>
        </w:trPr>
        <w:tc>
          <w:tcPr>
            <w:tcW w:w="1642" w:type="dxa"/>
            <w:tcBorders>
              <w:top w:val="single" w:sz="4" w:space="0" w:color="auto"/>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r w:rsidRPr="008A093C">
              <w:t xml:space="preserve">Дата </w:t>
            </w:r>
          </w:p>
        </w:tc>
        <w:tc>
          <w:tcPr>
            <w:tcW w:w="2768" w:type="dxa"/>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pPr>
              <w:jc w:val="center"/>
              <w:rPr>
                <w:lang w:val="en-US"/>
              </w:rPr>
            </w:pPr>
            <w:r w:rsidRPr="008A093C">
              <w:t>Описание</w:t>
            </w:r>
            <w:r w:rsidRPr="008A093C">
              <w:rPr>
                <w:lang w:val="en-US"/>
              </w:rPr>
              <w:t xml:space="preserve"> </w:t>
            </w:r>
            <w:r w:rsidRPr="008A093C">
              <w:t>работ</w:t>
            </w:r>
          </w:p>
        </w:tc>
        <w:tc>
          <w:tcPr>
            <w:tcW w:w="2937" w:type="dxa"/>
            <w:gridSpan w:val="2"/>
            <w:tcBorders>
              <w:top w:val="single" w:sz="4" w:space="0" w:color="auto"/>
              <w:left w:val="nil"/>
              <w:bottom w:val="single" w:sz="4" w:space="0" w:color="auto"/>
              <w:right w:val="single" w:sz="4" w:space="0" w:color="000000"/>
            </w:tcBorders>
            <w:shd w:val="clear" w:color="auto" w:fill="auto"/>
            <w:vAlign w:val="center"/>
          </w:tcPr>
          <w:p w:rsidR="009243F6" w:rsidRPr="008A093C" w:rsidRDefault="009243F6" w:rsidP="00644B7A">
            <w:pPr>
              <w:jc w:val="center"/>
            </w:pPr>
            <w:r w:rsidRPr="008A093C">
              <w:t>Полученные результаты</w:t>
            </w:r>
          </w:p>
        </w:tc>
        <w:tc>
          <w:tcPr>
            <w:tcW w:w="1113" w:type="dxa"/>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pPr>
              <w:jc w:val="center"/>
            </w:pPr>
            <w:r w:rsidRPr="008A093C">
              <w:t>Часы (Факт)</w:t>
            </w:r>
          </w:p>
        </w:tc>
        <w:tc>
          <w:tcPr>
            <w:tcW w:w="1980" w:type="dxa"/>
            <w:gridSpan w:val="3"/>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pPr>
              <w:jc w:val="center"/>
            </w:pPr>
            <w:r w:rsidRPr="008A093C">
              <w:t>Подтверждено (Ф.И.О., подпись Заказч</w:t>
            </w:r>
            <w:r w:rsidRPr="008A093C">
              <w:t>и</w:t>
            </w:r>
            <w:r w:rsidRPr="008A093C">
              <w:t xml:space="preserve">ка) </w:t>
            </w:r>
          </w:p>
        </w:tc>
      </w:tr>
      <w:tr w:rsidR="009243F6" w:rsidRPr="008A093C" w:rsidTr="00644B7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p>
        </w:tc>
        <w:tc>
          <w:tcPr>
            <w:tcW w:w="2768" w:type="dxa"/>
            <w:tcBorders>
              <w:top w:val="nil"/>
              <w:left w:val="nil"/>
              <w:bottom w:val="single" w:sz="4" w:space="0" w:color="auto"/>
              <w:right w:val="single" w:sz="4" w:space="0" w:color="auto"/>
            </w:tcBorders>
            <w:shd w:val="clear" w:color="auto" w:fill="auto"/>
          </w:tcPr>
          <w:p w:rsidR="009243F6" w:rsidRPr="008A093C" w:rsidRDefault="009243F6" w:rsidP="00644B7A"/>
        </w:tc>
        <w:tc>
          <w:tcPr>
            <w:tcW w:w="2937" w:type="dxa"/>
            <w:gridSpan w:val="2"/>
            <w:tcBorders>
              <w:top w:val="single" w:sz="4" w:space="0" w:color="auto"/>
              <w:left w:val="nil"/>
              <w:bottom w:val="single" w:sz="4" w:space="0" w:color="auto"/>
              <w:right w:val="single" w:sz="4" w:space="0" w:color="000000"/>
            </w:tcBorders>
            <w:shd w:val="clear" w:color="auto" w:fill="auto"/>
          </w:tcPr>
          <w:p w:rsidR="009243F6" w:rsidRPr="008A093C" w:rsidRDefault="009243F6" w:rsidP="00644B7A"/>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r w:rsidRPr="008A093C">
              <w:t> </w:t>
            </w:r>
          </w:p>
        </w:tc>
      </w:tr>
      <w:tr w:rsidR="009243F6" w:rsidRPr="008A093C" w:rsidTr="00644B7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243F6" w:rsidRPr="008A093C" w:rsidRDefault="009243F6" w:rsidP="00644B7A">
            <w:pPr>
              <w:ind w:left="-50" w:firstLine="50"/>
              <w:jc w:val="center"/>
            </w:pPr>
          </w:p>
        </w:tc>
        <w:tc>
          <w:tcPr>
            <w:tcW w:w="2768" w:type="dxa"/>
            <w:tcBorders>
              <w:top w:val="nil"/>
              <w:left w:val="nil"/>
              <w:bottom w:val="single" w:sz="4" w:space="0" w:color="auto"/>
              <w:right w:val="single" w:sz="4" w:space="0" w:color="auto"/>
            </w:tcBorders>
            <w:shd w:val="clear" w:color="auto" w:fill="auto"/>
          </w:tcPr>
          <w:p w:rsidR="009243F6" w:rsidRPr="008A093C" w:rsidRDefault="009243F6" w:rsidP="00644B7A"/>
        </w:tc>
        <w:tc>
          <w:tcPr>
            <w:tcW w:w="2937" w:type="dxa"/>
            <w:gridSpan w:val="2"/>
            <w:tcBorders>
              <w:top w:val="single" w:sz="4" w:space="0" w:color="auto"/>
              <w:left w:val="nil"/>
              <w:bottom w:val="single" w:sz="4" w:space="0" w:color="auto"/>
              <w:right w:val="single" w:sz="4" w:space="0" w:color="000000"/>
            </w:tcBorders>
            <w:shd w:val="clear" w:color="auto" w:fill="auto"/>
          </w:tcPr>
          <w:p w:rsidR="009243F6" w:rsidRPr="008A093C" w:rsidRDefault="009243F6" w:rsidP="00644B7A"/>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r w:rsidRPr="008A093C">
              <w:t> </w:t>
            </w:r>
          </w:p>
        </w:tc>
      </w:tr>
      <w:tr w:rsidR="009243F6" w:rsidRPr="008A093C" w:rsidTr="00644B7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p>
        </w:tc>
        <w:tc>
          <w:tcPr>
            <w:tcW w:w="2768" w:type="dxa"/>
            <w:tcBorders>
              <w:top w:val="nil"/>
              <w:left w:val="nil"/>
              <w:bottom w:val="single" w:sz="4" w:space="0" w:color="auto"/>
              <w:right w:val="single" w:sz="4" w:space="0" w:color="auto"/>
            </w:tcBorders>
            <w:shd w:val="clear" w:color="auto" w:fill="auto"/>
          </w:tcPr>
          <w:p w:rsidR="009243F6" w:rsidRPr="008A093C" w:rsidRDefault="009243F6" w:rsidP="00644B7A"/>
        </w:tc>
        <w:tc>
          <w:tcPr>
            <w:tcW w:w="2937" w:type="dxa"/>
            <w:gridSpan w:val="2"/>
            <w:tcBorders>
              <w:top w:val="single" w:sz="4" w:space="0" w:color="auto"/>
              <w:left w:val="nil"/>
              <w:bottom w:val="single" w:sz="4" w:space="0" w:color="auto"/>
              <w:right w:val="single" w:sz="4" w:space="0" w:color="000000"/>
            </w:tcBorders>
            <w:shd w:val="clear" w:color="auto" w:fill="auto"/>
          </w:tcPr>
          <w:p w:rsidR="009243F6" w:rsidRPr="008A093C" w:rsidRDefault="009243F6" w:rsidP="00644B7A"/>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tc>
      </w:tr>
      <w:tr w:rsidR="009243F6" w:rsidRPr="008A093C" w:rsidTr="00644B7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p>
        </w:tc>
        <w:tc>
          <w:tcPr>
            <w:tcW w:w="2768" w:type="dxa"/>
            <w:tcBorders>
              <w:top w:val="nil"/>
              <w:left w:val="nil"/>
              <w:bottom w:val="single" w:sz="4" w:space="0" w:color="auto"/>
              <w:right w:val="single" w:sz="4" w:space="0" w:color="auto"/>
            </w:tcBorders>
            <w:shd w:val="clear" w:color="auto" w:fill="auto"/>
          </w:tcPr>
          <w:p w:rsidR="009243F6" w:rsidRPr="008A093C" w:rsidRDefault="009243F6" w:rsidP="00644B7A"/>
        </w:tc>
        <w:tc>
          <w:tcPr>
            <w:tcW w:w="2937" w:type="dxa"/>
            <w:gridSpan w:val="2"/>
            <w:tcBorders>
              <w:top w:val="single" w:sz="4" w:space="0" w:color="auto"/>
              <w:left w:val="nil"/>
              <w:bottom w:val="single" w:sz="4" w:space="0" w:color="auto"/>
              <w:right w:val="single" w:sz="4" w:space="0" w:color="000000"/>
            </w:tcBorders>
            <w:shd w:val="clear" w:color="auto" w:fill="auto"/>
          </w:tcPr>
          <w:p w:rsidR="009243F6" w:rsidRPr="008A093C" w:rsidRDefault="009243F6" w:rsidP="00644B7A"/>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tc>
      </w:tr>
      <w:tr w:rsidR="009243F6" w:rsidRPr="008A093C" w:rsidTr="00644B7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p>
        </w:tc>
        <w:tc>
          <w:tcPr>
            <w:tcW w:w="2768" w:type="dxa"/>
            <w:tcBorders>
              <w:top w:val="nil"/>
              <w:left w:val="nil"/>
              <w:bottom w:val="single" w:sz="4" w:space="0" w:color="auto"/>
              <w:right w:val="single" w:sz="4" w:space="0" w:color="auto"/>
            </w:tcBorders>
            <w:shd w:val="clear" w:color="auto" w:fill="auto"/>
          </w:tcPr>
          <w:p w:rsidR="009243F6" w:rsidRPr="008A093C" w:rsidRDefault="009243F6" w:rsidP="00644B7A"/>
        </w:tc>
        <w:tc>
          <w:tcPr>
            <w:tcW w:w="2937" w:type="dxa"/>
            <w:gridSpan w:val="2"/>
            <w:tcBorders>
              <w:top w:val="single" w:sz="4" w:space="0" w:color="auto"/>
              <w:left w:val="nil"/>
              <w:bottom w:val="single" w:sz="4" w:space="0" w:color="auto"/>
              <w:right w:val="single" w:sz="4" w:space="0" w:color="000000"/>
            </w:tcBorders>
            <w:shd w:val="clear" w:color="auto" w:fill="auto"/>
          </w:tcPr>
          <w:p w:rsidR="009243F6" w:rsidRPr="008A093C" w:rsidRDefault="009243F6" w:rsidP="00644B7A"/>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tc>
      </w:tr>
      <w:tr w:rsidR="009243F6" w:rsidRPr="008A093C" w:rsidTr="00644B7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p>
        </w:tc>
        <w:tc>
          <w:tcPr>
            <w:tcW w:w="2768" w:type="dxa"/>
            <w:tcBorders>
              <w:top w:val="nil"/>
              <w:left w:val="nil"/>
              <w:bottom w:val="single" w:sz="4" w:space="0" w:color="auto"/>
              <w:right w:val="single" w:sz="4" w:space="0" w:color="auto"/>
            </w:tcBorders>
            <w:shd w:val="clear" w:color="auto" w:fill="auto"/>
          </w:tcPr>
          <w:p w:rsidR="009243F6" w:rsidRPr="008A093C" w:rsidRDefault="009243F6" w:rsidP="00644B7A"/>
        </w:tc>
        <w:tc>
          <w:tcPr>
            <w:tcW w:w="2937" w:type="dxa"/>
            <w:gridSpan w:val="2"/>
            <w:tcBorders>
              <w:top w:val="single" w:sz="4" w:space="0" w:color="auto"/>
              <w:left w:val="nil"/>
              <w:bottom w:val="single" w:sz="4" w:space="0" w:color="auto"/>
              <w:right w:val="single" w:sz="4" w:space="0" w:color="000000"/>
            </w:tcBorders>
            <w:shd w:val="clear" w:color="auto" w:fill="auto"/>
          </w:tcPr>
          <w:p w:rsidR="009243F6" w:rsidRPr="008A093C" w:rsidRDefault="009243F6" w:rsidP="00644B7A"/>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tc>
      </w:tr>
      <w:tr w:rsidR="009243F6" w:rsidRPr="008A093C" w:rsidTr="00644B7A">
        <w:trPr>
          <w:trHeight w:val="255"/>
        </w:trPr>
        <w:tc>
          <w:tcPr>
            <w:tcW w:w="1642" w:type="dxa"/>
            <w:tcBorders>
              <w:top w:val="nil"/>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p>
        </w:tc>
        <w:tc>
          <w:tcPr>
            <w:tcW w:w="2768" w:type="dxa"/>
            <w:tcBorders>
              <w:top w:val="nil"/>
              <w:left w:val="nil"/>
              <w:bottom w:val="single" w:sz="4" w:space="0" w:color="auto"/>
              <w:right w:val="single" w:sz="4" w:space="0" w:color="auto"/>
            </w:tcBorders>
            <w:shd w:val="clear" w:color="auto" w:fill="auto"/>
          </w:tcPr>
          <w:p w:rsidR="009243F6" w:rsidRPr="008A093C" w:rsidRDefault="009243F6" w:rsidP="00644B7A"/>
        </w:tc>
        <w:tc>
          <w:tcPr>
            <w:tcW w:w="2937" w:type="dxa"/>
            <w:gridSpan w:val="2"/>
            <w:tcBorders>
              <w:top w:val="single" w:sz="4" w:space="0" w:color="auto"/>
              <w:left w:val="nil"/>
              <w:bottom w:val="single" w:sz="4" w:space="0" w:color="auto"/>
              <w:right w:val="single" w:sz="4" w:space="0" w:color="000000"/>
            </w:tcBorders>
            <w:shd w:val="clear" w:color="auto" w:fill="auto"/>
          </w:tcPr>
          <w:p w:rsidR="009243F6" w:rsidRPr="008A093C" w:rsidRDefault="009243F6" w:rsidP="00644B7A"/>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tc>
      </w:tr>
      <w:tr w:rsidR="009243F6" w:rsidRPr="008A093C" w:rsidTr="00644B7A">
        <w:trPr>
          <w:trHeight w:val="285"/>
        </w:trPr>
        <w:tc>
          <w:tcPr>
            <w:tcW w:w="7347" w:type="dxa"/>
            <w:gridSpan w:val="4"/>
            <w:tcBorders>
              <w:top w:val="single" w:sz="4" w:space="0" w:color="auto"/>
              <w:left w:val="single" w:sz="8" w:space="0" w:color="969696"/>
              <w:bottom w:val="single" w:sz="4" w:space="0" w:color="auto"/>
              <w:right w:val="single" w:sz="4" w:space="0" w:color="000000"/>
            </w:tcBorders>
            <w:shd w:val="clear" w:color="auto" w:fill="auto"/>
            <w:vAlign w:val="center"/>
          </w:tcPr>
          <w:p w:rsidR="009243F6" w:rsidRPr="008A093C" w:rsidRDefault="009243F6" w:rsidP="00644B7A">
            <w:pPr>
              <w:jc w:val="right"/>
              <w:rPr>
                <w:b/>
                <w:bCs/>
              </w:rPr>
            </w:pPr>
            <w:r w:rsidRPr="008A093C">
              <w:rPr>
                <w:b/>
                <w:bCs/>
              </w:rPr>
              <w:t>ИТОГО</w:t>
            </w:r>
          </w:p>
        </w:tc>
        <w:tc>
          <w:tcPr>
            <w:tcW w:w="1113" w:type="dxa"/>
            <w:tcBorders>
              <w:top w:val="nil"/>
              <w:left w:val="nil"/>
              <w:bottom w:val="single" w:sz="4" w:space="0" w:color="auto"/>
              <w:right w:val="single" w:sz="4" w:space="0" w:color="auto"/>
            </w:tcBorders>
            <w:shd w:val="clear" w:color="auto" w:fill="auto"/>
            <w:vAlign w:val="center"/>
          </w:tcPr>
          <w:p w:rsidR="009243F6" w:rsidRPr="008A093C" w:rsidRDefault="009243F6" w:rsidP="00644B7A">
            <w:pPr>
              <w:jc w:val="center"/>
              <w:rPr>
                <w:b/>
                <w:bCs/>
              </w:rPr>
            </w:pPr>
            <w:r w:rsidRPr="008A093C">
              <w:rPr>
                <w:b/>
                <w:bCs/>
              </w:rPr>
              <w:t xml:space="preserve">                 -   </w:t>
            </w:r>
          </w:p>
        </w:tc>
        <w:tc>
          <w:tcPr>
            <w:tcW w:w="1980" w:type="dxa"/>
            <w:gridSpan w:val="3"/>
            <w:tcBorders>
              <w:top w:val="nil"/>
              <w:left w:val="nil"/>
              <w:bottom w:val="single" w:sz="4" w:space="0" w:color="auto"/>
              <w:right w:val="single" w:sz="4" w:space="0" w:color="auto"/>
            </w:tcBorders>
            <w:shd w:val="clear" w:color="auto" w:fill="auto"/>
            <w:vAlign w:val="center"/>
          </w:tcPr>
          <w:p w:rsidR="009243F6" w:rsidRPr="008A093C" w:rsidRDefault="009243F6" w:rsidP="00644B7A">
            <w:pPr>
              <w:rPr>
                <w:b/>
                <w:bCs/>
              </w:rPr>
            </w:pPr>
            <w:r w:rsidRPr="008A093C">
              <w:rPr>
                <w:b/>
                <w:bCs/>
              </w:rPr>
              <w:t> </w:t>
            </w:r>
          </w:p>
        </w:tc>
      </w:tr>
      <w:tr w:rsidR="009243F6" w:rsidRPr="008A093C" w:rsidTr="00644B7A">
        <w:trPr>
          <w:gridAfter w:val="1"/>
          <w:wAfter w:w="22" w:type="dxa"/>
          <w:trHeight w:val="345"/>
        </w:trPr>
        <w:tc>
          <w:tcPr>
            <w:tcW w:w="10418" w:type="dxa"/>
            <w:gridSpan w:val="7"/>
            <w:tcBorders>
              <w:top w:val="nil"/>
              <w:left w:val="nil"/>
              <w:bottom w:val="nil"/>
              <w:right w:val="nil"/>
            </w:tcBorders>
            <w:shd w:val="clear" w:color="auto" w:fill="auto"/>
            <w:noWrap/>
            <w:vAlign w:val="center"/>
          </w:tcPr>
          <w:p w:rsidR="009243F6" w:rsidRPr="008A093C" w:rsidRDefault="009243F6" w:rsidP="00644B7A">
            <w:pPr>
              <w:rPr>
                <w:b/>
                <w:bCs/>
              </w:rPr>
            </w:pPr>
            <w:r w:rsidRPr="008A093C">
              <w:rPr>
                <w:b/>
                <w:bCs/>
              </w:rPr>
              <w:t>III. ЗАМЕЧАНИЯ (Описание незаконченных работ)</w:t>
            </w:r>
          </w:p>
        </w:tc>
      </w:tr>
      <w:tr w:rsidR="009243F6" w:rsidRPr="008A093C" w:rsidTr="00644B7A">
        <w:trPr>
          <w:gridAfter w:val="1"/>
          <w:wAfter w:w="22" w:type="dxa"/>
          <w:trHeight w:val="133"/>
        </w:trPr>
        <w:tc>
          <w:tcPr>
            <w:tcW w:w="10418"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t> </w:t>
            </w:r>
          </w:p>
          <w:p w:rsidR="009243F6" w:rsidRPr="008A093C" w:rsidRDefault="009243F6" w:rsidP="00644B7A"/>
        </w:tc>
      </w:tr>
      <w:tr w:rsidR="009243F6" w:rsidRPr="008A093C" w:rsidTr="00644B7A">
        <w:trPr>
          <w:gridAfter w:val="1"/>
          <w:wAfter w:w="22" w:type="dxa"/>
          <w:trHeight w:val="300"/>
        </w:trPr>
        <w:tc>
          <w:tcPr>
            <w:tcW w:w="10418"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t> </w:t>
            </w:r>
          </w:p>
          <w:p w:rsidR="009243F6" w:rsidRPr="008A093C" w:rsidRDefault="009243F6" w:rsidP="00644B7A"/>
        </w:tc>
      </w:tr>
      <w:tr w:rsidR="009243F6" w:rsidRPr="008A093C" w:rsidTr="00644B7A">
        <w:trPr>
          <w:gridAfter w:val="1"/>
          <w:wAfter w:w="22" w:type="dxa"/>
          <w:trHeight w:val="420"/>
        </w:trPr>
        <w:tc>
          <w:tcPr>
            <w:tcW w:w="10418" w:type="dxa"/>
            <w:gridSpan w:val="7"/>
            <w:tcBorders>
              <w:top w:val="nil"/>
              <w:left w:val="nil"/>
              <w:bottom w:val="nil"/>
              <w:right w:val="nil"/>
            </w:tcBorders>
            <w:shd w:val="clear" w:color="auto" w:fill="auto"/>
            <w:noWrap/>
            <w:vAlign w:val="center"/>
          </w:tcPr>
          <w:p w:rsidR="009243F6" w:rsidRPr="008A093C" w:rsidRDefault="009243F6" w:rsidP="00644B7A">
            <w:pPr>
              <w:rPr>
                <w:b/>
                <w:bCs/>
              </w:rPr>
            </w:pPr>
            <w:r w:rsidRPr="008A093C">
              <w:rPr>
                <w:b/>
                <w:bCs/>
                <w:lang w:val="en-US"/>
              </w:rPr>
              <w:t>IV</w:t>
            </w:r>
            <w:r w:rsidRPr="008A093C">
              <w:rPr>
                <w:b/>
                <w:bCs/>
              </w:rPr>
              <w:t>. НОВЫЕ ЗАДАЧИ И ПЛАНЫ</w:t>
            </w:r>
          </w:p>
        </w:tc>
      </w:tr>
      <w:tr w:rsidR="009243F6" w:rsidRPr="008A093C" w:rsidTr="00644B7A">
        <w:trPr>
          <w:gridAfter w:val="1"/>
          <w:wAfter w:w="22" w:type="dxa"/>
          <w:trHeight w:val="300"/>
        </w:trPr>
        <w:tc>
          <w:tcPr>
            <w:tcW w:w="10418" w:type="dxa"/>
            <w:gridSpan w:val="7"/>
            <w:tcBorders>
              <w:top w:val="single" w:sz="4" w:space="0" w:color="auto"/>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rPr>
                <w:lang w:val="en-US"/>
              </w:rPr>
              <w:t> </w:t>
            </w:r>
          </w:p>
        </w:tc>
      </w:tr>
      <w:tr w:rsidR="009243F6" w:rsidRPr="008A093C" w:rsidTr="00644B7A">
        <w:trPr>
          <w:gridAfter w:val="1"/>
          <w:wAfter w:w="22" w:type="dxa"/>
          <w:trHeight w:val="375"/>
        </w:trPr>
        <w:tc>
          <w:tcPr>
            <w:tcW w:w="10418" w:type="dxa"/>
            <w:gridSpan w:val="7"/>
            <w:tcBorders>
              <w:top w:val="single" w:sz="4" w:space="0" w:color="auto"/>
              <w:left w:val="nil"/>
              <w:bottom w:val="single" w:sz="4" w:space="0" w:color="auto"/>
              <w:right w:val="single" w:sz="4" w:space="0" w:color="auto"/>
            </w:tcBorders>
            <w:shd w:val="clear" w:color="auto" w:fill="auto"/>
            <w:noWrap/>
            <w:vAlign w:val="center"/>
          </w:tcPr>
          <w:p w:rsidR="009243F6" w:rsidRPr="008A093C" w:rsidRDefault="009243F6" w:rsidP="00644B7A">
            <w:pPr>
              <w:rPr>
                <w:b/>
                <w:bCs/>
              </w:rPr>
            </w:pPr>
            <w:r w:rsidRPr="008A093C">
              <w:rPr>
                <w:b/>
                <w:bCs/>
              </w:rPr>
              <w:t>V. УТВЕРЖДАЮ</w:t>
            </w:r>
          </w:p>
        </w:tc>
      </w:tr>
      <w:tr w:rsidR="009243F6" w:rsidRPr="008A093C" w:rsidTr="00644B7A">
        <w:trPr>
          <w:gridAfter w:val="1"/>
          <w:wAfter w:w="22" w:type="dxa"/>
          <w:trHeight w:val="450"/>
        </w:trPr>
        <w:tc>
          <w:tcPr>
            <w:tcW w:w="554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243F6" w:rsidRPr="008A093C" w:rsidRDefault="009243F6" w:rsidP="00644B7A">
            <w:pPr>
              <w:jc w:val="center"/>
            </w:pPr>
            <w:r w:rsidRPr="008A093C">
              <w:t xml:space="preserve">ОТ КЛИЕНТА  </w:t>
            </w:r>
          </w:p>
        </w:tc>
        <w:tc>
          <w:tcPr>
            <w:tcW w:w="4873" w:type="dxa"/>
            <w:gridSpan w:val="4"/>
            <w:tcBorders>
              <w:top w:val="single" w:sz="4" w:space="0" w:color="auto"/>
              <w:left w:val="nil"/>
              <w:bottom w:val="single" w:sz="4" w:space="0" w:color="auto"/>
              <w:right w:val="single" w:sz="4" w:space="0" w:color="auto"/>
            </w:tcBorders>
            <w:shd w:val="clear" w:color="auto" w:fill="auto"/>
            <w:vAlign w:val="center"/>
          </w:tcPr>
          <w:p w:rsidR="009243F6" w:rsidRPr="003D21D5" w:rsidRDefault="009243F6" w:rsidP="00644B7A">
            <w:pPr>
              <w:jc w:val="center"/>
              <w:rPr>
                <w:lang w:val="en-US"/>
              </w:rPr>
            </w:pPr>
            <w:r w:rsidRPr="008A093C">
              <w:t xml:space="preserve">ОТ </w:t>
            </w:r>
            <w:r>
              <w:t>ИСПОЛНИТЕЛЯ</w:t>
            </w:r>
          </w:p>
        </w:tc>
      </w:tr>
      <w:tr w:rsidR="009243F6" w:rsidRPr="008A093C" w:rsidTr="00644B7A">
        <w:trPr>
          <w:gridAfter w:val="1"/>
          <w:wAfter w:w="22" w:type="dxa"/>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t>Ф.И.О.</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243F6" w:rsidRPr="008A093C" w:rsidRDefault="009243F6" w:rsidP="00644B7A"/>
        </w:tc>
        <w:tc>
          <w:tcPr>
            <w:tcW w:w="1802" w:type="dxa"/>
            <w:tcBorders>
              <w:top w:val="nil"/>
              <w:left w:val="nil"/>
              <w:bottom w:val="single" w:sz="4" w:space="0" w:color="auto"/>
              <w:right w:val="single" w:sz="4" w:space="0" w:color="auto"/>
            </w:tcBorders>
            <w:shd w:val="clear" w:color="auto" w:fill="auto"/>
            <w:vAlign w:val="center"/>
          </w:tcPr>
          <w:p w:rsidR="009243F6" w:rsidRPr="008A093C" w:rsidRDefault="009243F6" w:rsidP="00644B7A">
            <w:pPr>
              <w:ind w:firstLineChars="100" w:firstLine="240"/>
            </w:pPr>
            <w:r w:rsidRPr="008A093C">
              <w:t>Ф.И.О.</w:t>
            </w:r>
          </w:p>
        </w:tc>
        <w:tc>
          <w:tcPr>
            <w:tcW w:w="3071" w:type="dxa"/>
            <w:gridSpan w:val="3"/>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r w:rsidRPr="008A093C">
              <w:t> </w:t>
            </w:r>
          </w:p>
        </w:tc>
      </w:tr>
      <w:tr w:rsidR="009243F6" w:rsidRPr="008A093C" w:rsidTr="00644B7A">
        <w:trPr>
          <w:gridAfter w:val="1"/>
          <w:wAfter w:w="22" w:type="dxa"/>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t>Должность</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243F6" w:rsidRPr="008A093C" w:rsidRDefault="009243F6" w:rsidP="00644B7A"/>
        </w:tc>
        <w:tc>
          <w:tcPr>
            <w:tcW w:w="1802" w:type="dxa"/>
            <w:tcBorders>
              <w:top w:val="nil"/>
              <w:left w:val="nil"/>
              <w:bottom w:val="single" w:sz="4" w:space="0" w:color="auto"/>
              <w:right w:val="single" w:sz="4" w:space="0" w:color="auto"/>
            </w:tcBorders>
            <w:shd w:val="clear" w:color="auto" w:fill="auto"/>
            <w:vAlign w:val="center"/>
          </w:tcPr>
          <w:p w:rsidR="009243F6" w:rsidRPr="008A093C" w:rsidRDefault="009243F6" w:rsidP="00644B7A">
            <w:pPr>
              <w:ind w:firstLineChars="100" w:firstLine="240"/>
            </w:pPr>
            <w:r w:rsidRPr="008A093C">
              <w:t>Должность</w:t>
            </w:r>
          </w:p>
        </w:tc>
        <w:tc>
          <w:tcPr>
            <w:tcW w:w="3071" w:type="dxa"/>
            <w:gridSpan w:val="3"/>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r w:rsidRPr="008A093C">
              <w:t> Руководитель проекта</w:t>
            </w:r>
          </w:p>
        </w:tc>
      </w:tr>
      <w:tr w:rsidR="009243F6" w:rsidRPr="008A093C" w:rsidTr="00644B7A">
        <w:trPr>
          <w:gridAfter w:val="1"/>
          <w:wAfter w:w="22" w:type="dxa"/>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t>Дата</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243F6" w:rsidRPr="008A093C" w:rsidRDefault="009243F6" w:rsidP="00644B7A">
            <w:r w:rsidRPr="008A093C">
              <w:t> </w:t>
            </w:r>
          </w:p>
        </w:tc>
        <w:tc>
          <w:tcPr>
            <w:tcW w:w="1802" w:type="dxa"/>
            <w:tcBorders>
              <w:top w:val="nil"/>
              <w:left w:val="nil"/>
              <w:bottom w:val="single" w:sz="4" w:space="0" w:color="auto"/>
              <w:right w:val="single" w:sz="4" w:space="0" w:color="auto"/>
            </w:tcBorders>
            <w:shd w:val="clear" w:color="auto" w:fill="auto"/>
            <w:vAlign w:val="center"/>
          </w:tcPr>
          <w:p w:rsidR="009243F6" w:rsidRPr="008A093C" w:rsidRDefault="009243F6" w:rsidP="00644B7A">
            <w:pPr>
              <w:ind w:firstLineChars="100" w:firstLine="240"/>
            </w:pPr>
            <w:r w:rsidRPr="008A093C">
              <w:t>Дата</w:t>
            </w:r>
          </w:p>
        </w:tc>
        <w:tc>
          <w:tcPr>
            <w:tcW w:w="3071" w:type="dxa"/>
            <w:gridSpan w:val="3"/>
            <w:tcBorders>
              <w:top w:val="single" w:sz="4" w:space="0" w:color="auto"/>
              <w:left w:val="nil"/>
              <w:bottom w:val="single" w:sz="4" w:space="0" w:color="auto"/>
              <w:right w:val="single" w:sz="4" w:space="0" w:color="000000"/>
            </w:tcBorders>
            <w:shd w:val="clear" w:color="auto" w:fill="auto"/>
            <w:vAlign w:val="center"/>
          </w:tcPr>
          <w:p w:rsidR="009243F6" w:rsidRPr="008A093C" w:rsidRDefault="009243F6" w:rsidP="00644B7A">
            <w:r w:rsidRPr="008A093C">
              <w:t> </w:t>
            </w:r>
          </w:p>
        </w:tc>
      </w:tr>
      <w:tr w:rsidR="009243F6" w:rsidRPr="008A093C" w:rsidTr="00644B7A">
        <w:trPr>
          <w:gridAfter w:val="1"/>
          <w:wAfter w:w="22" w:type="dxa"/>
          <w:trHeight w:val="375"/>
        </w:trPr>
        <w:tc>
          <w:tcPr>
            <w:tcW w:w="1642" w:type="dxa"/>
            <w:tcBorders>
              <w:top w:val="nil"/>
              <w:left w:val="single" w:sz="4" w:space="0" w:color="auto"/>
              <w:bottom w:val="single" w:sz="4" w:space="0" w:color="auto"/>
              <w:right w:val="single" w:sz="4" w:space="0" w:color="auto"/>
            </w:tcBorders>
            <w:shd w:val="clear" w:color="auto" w:fill="auto"/>
            <w:noWrap/>
            <w:vAlign w:val="center"/>
          </w:tcPr>
          <w:p w:rsidR="009243F6" w:rsidRPr="008A093C" w:rsidRDefault="009243F6" w:rsidP="00644B7A">
            <w:r w:rsidRPr="008A093C">
              <w:t>Подпись</w:t>
            </w:r>
          </w:p>
        </w:tc>
        <w:tc>
          <w:tcPr>
            <w:tcW w:w="3903" w:type="dxa"/>
            <w:gridSpan w:val="2"/>
            <w:tcBorders>
              <w:top w:val="single" w:sz="4" w:space="0" w:color="auto"/>
              <w:left w:val="nil"/>
              <w:bottom w:val="single" w:sz="4" w:space="0" w:color="auto"/>
              <w:right w:val="single" w:sz="4" w:space="0" w:color="auto"/>
            </w:tcBorders>
            <w:shd w:val="clear" w:color="auto" w:fill="auto"/>
            <w:noWrap/>
            <w:vAlign w:val="center"/>
          </w:tcPr>
          <w:p w:rsidR="009243F6" w:rsidRPr="008A093C" w:rsidRDefault="009243F6" w:rsidP="00644B7A">
            <w:r w:rsidRPr="008A093C">
              <w:t> </w:t>
            </w:r>
          </w:p>
        </w:tc>
        <w:tc>
          <w:tcPr>
            <w:tcW w:w="1802" w:type="dxa"/>
            <w:tcBorders>
              <w:top w:val="nil"/>
              <w:left w:val="nil"/>
              <w:bottom w:val="single" w:sz="4" w:space="0" w:color="auto"/>
              <w:right w:val="single" w:sz="4" w:space="0" w:color="auto"/>
            </w:tcBorders>
            <w:shd w:val="clear" w:color="auto" w:fill="auto"/>
            <w:vAlign w:val="center"/>
          </w:tcPr>
          <w:p w:rsidR="009243F6" w:rsidRPr="008A093C" w:rsidRDefault="009243F6" w:rsidP="00644B7A">
            <w:pPr>
              <w:ind w:firstLineChars="100" w:firstLine="240"/>
            </w:pPr>
            <w:r w:rsidRPr="008A093C">
              <w:t>Подпись</w:t>
            </w:r>
          </w:p>
        </w:tc>
        <w:tc>
          <w:tcPr>
            <w:tcW w:w="3071" w:type="dxa"/>
            <w:gridSpan w:val="3"/>
            <w:tcBorders>
              <w:top w:val="single" w:sz="4" w:space="0" w:color="auto"/>
              <w:left w:val="nil"/>
              <w:bottom w:val="single" w:sz="4" w:space="0" w:color="auto"/>
              <w:right w:val="single" w:sz="4" w:space="0" w:color="auto"/>
            </w:tcBorders>
            <w:shd w:val="clear" w:color="auto" w:fill="auto"/>
            <w:vAlign w:val="center"/>
          </w:tcPr>
          <w:p w:rsidR="009243F6" w:rsidRPr="008A093C" w:rsidRDefault="009243F6" w:rsidP="00644B7A">
            <w:r w:rsidRPr="008A093C">
              <w:t> </w:t>
            </w:r>
          </w:p>
        </w:tc>
      </w:tr>
    </w:tbl>
    <w:p w:rsidR="009243F6" w:rsidRPr="00DB611E" w:rsidRDefault="009243F6" w:rsidP="009243F6">
      <w:pPr>
        <w:pStyle w:val="2"/>
        <w:spacing w:before="0" w:after="0"/>
        <w:rPr>
          <w:rFonts w:ascii="Times New Roman" w:hAnsi="Times New Roman"/>
          <w:b w:val="0"/>
          <w:i w:val="0"/>
          <w:sz w:val="24"/>
          <w:szCs w:val="24"/>
        </w:rPr>
      </w:pPr>
      <w:bookmarkStart w:id="29" w:name="_GoBack"/>
      <w:bookmarkEnd w:id="29"/>
    </w:p>
    <w:sectPr w:rsidR="009243F6" w:rsidRPr="00DB611E" w:rsidSect="00543B71">
      <w:headerReference w:type="default" r:id="rId10"/>
      <w:footerReference w:type="default" r:id="rId11"/>
      <w:pgSz w:w="11906" w:h="16838"/>
      <w:pgMar w:top="851" w:right="567"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705D9" w:rsidRDefault="00A705D9" w:rsidP="00077565">
      <w:r>
        <w:separator/>
      </w:r>
    </w:p>
  </w:endnote>
  <w:endnote w:type="continuationSeparator" w:id="0">
    <w:p w:rsidR="00A705D9" w:rsidRDefault="00A705D9" w:rsidP="000775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00000000" w:usb2="00000000"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leftFromText="180" w:rightFromText="180" w:vertAnchor="text" w:tblpX="322" w:tblpY="1"/>
      <w:tblOverlap w:val="never"/>
      <w:tblW w:w="10173" w:type="dxa"/>
      <w:tblBorders>
        <w:top w:val="single" w:sz="4" w:space="0" w:color="auto"/>
      </w:tblBorders>
      <w:tblLook w:val="01E0" w:firstRow="1" w:lastRow="1" w:firstColumn="1" w:lastColumn="1" w:noHBand="0" w:noVBand="0"/>
    </w:tblPr>
    <w:tblGrid>
      <w:gridCol w:w="6768"/>
      <w:gridCol w:w="504"/>
      <w:gridCol w:w="2901"/>
    </w:tblGrid>
    <w:tr w:rsidR="008D43B7" w:rsidRPr="00A81BE5" w:rsidTr="002E3A38">
      <w:tc>
        <w:tcPr>
          <w:tcW w:w="6768" w:type="dxa"/>
        </w:tcPr>
        <w:p w:rsidR="008D43B7" w:rsidRPr="00C647D9" w:rsidRDefault="008D43B7" w:rsidP="002E3A38">
          <w:pPr>
            <w:pStyle w:val="a9"/>
            <w:tabs>
              <w:tab w:val="clear" w:pos="4677"/>
              <w:tab w:val="center" w:pos="4860"/>
            </w:tabs>
            <w:ind w:right="72"/>
            <w:jc w:val="center"/>
            <w:rPr>
              <w:b/>
              <w:i/>
              <w:sz w:val="20"/>
              <w:szCs w:val="20"/>
            </w:rPr>
          </w:pPr>
        </w:p>
      </w:tc>
      <w:tc>
        <w:tcPr>
          <w:tcW w:w="504" w:type="dxa"/>
        </w:tcPr>
        <w:p w:rsidR="008D43B7" w:rsidRPr="00A81BE5" w:rsidDel="00C37637" w:rsidRDefault="008D43B7" w:rsidP="002E3A38">
          <w:pPr>
            <w:pStyle w:val="a9"/>
            <w:jc w:val="center"/>
            <w:rPr>
              <w:i/>
              <w:sz w:val="20"/>
              <w:szCs w:val="20"/>
            </w:rPr>
          </w:pPr>
        </w:p>
      </w:tc>
      <w:tc>
        <w:tcPr>
          <w:tcW w:w="2901" w:type="dxa"/>
        </w:tcPr>
        <w:p w:rsidR="008D43B7" w:rsidRPr="00A81BE5" w:rsidRDefault="008D43B7" w:rsidP="002E3A38">
          <w:pPr>
            <w:pStyle w:val="a9"/>
            <w:jc w:val="right"/>
            <w:rPr>
              <w:b/>
              <w:i/>
              <w:sz w:val="20"/>
              <w:szCs w:val="20"/>
            </w:rPr>
          </w:pPr>
          <w:r w:rsidRPr="00A81BE5">
            <w:rPr>
              <w:b/>
              <w:i/>
              <w:sz w:val="20"/>
              <w:szCs w:val="20"/>
            </w:rPr>
            <w:t xml:space="preserve">стр. </w:t>
          </w:r>
          <w:r w:rsidRPr="00A81BE5">
            <w:rPr>
              <w:b/>
              <w:i/>
              <w:sz w:val="20"/>
              <w:szCs w:val="20"/>
            </w:rPr>
            <w:fldChar w:fldCharType="begin"/>
          </w:r>
          <w:r w:rsidRPr="00A81BE5">
            <w:rPr>
              <w:b/>
              <w:i/>
              <w:sz w:val="20"/>
              <w:szCs w:val="20"/>
            </w:rPr>
            <w:instrText xml:space="preserve"> PAGE </w:instrText>
          </w:r>
          <w:r w:rsidRPr="00A81BE5">
            <w:rPr>
              <w:b/>
              <w:i/>
              <w:sz w:val="20"/>
              <w:szCs w:val="20"/>
            </w:rPr>
            <w:fldChar w:fldCharType="separate"/>
          </w:r>
          <w:r w:rsidR="009243F6">
            <w:rPr>
              <w:b/>
              <w:i/>
              <w:noProof/>
              <w:sz w:val="20"/>
              <w:szCs w:val="20"/>
            </w:rPr>
            <w:t>2</w:t>
          </w:r>
          <w:r w:rsidRPr="00A81BE5">
            <w:rPr>
              <w:b/>
              <w:i/>
              <w:sz w:val="20"/>
              <w:szCs w:val="20"/>
            </w:rPr>
            <w:fldChar w:fldCharType="end"/>
          </w:r>
          <w:r w:rsidRPr="00A81BE5">
            <w:rPr>
              <w:b/>
              <w:i/>
              <w:sz w:val="20"/>
              <w:szCs w:val="20"/>
            </w:rPr>
            <w:t xml:space="preserve"> из </w:t>
          </w:r>
          <w:r w:rsidRPr="00A81BE5">
            <w:rPr>
              <w:b/>
              <w:i/>
              <w:sz w:val="20"/>
              <w:szCs w:val="20"/>
            </w:rPr>
            <w:fldChar w:fldCharType="begin"/>
          </w:r>
          <w:r w:rsidRPr="00A81BE5">
            <w:rPr>
              <w:b/>
              <w:i/>
              <w:sz w:val="20"/>
              <w:szCs w:val="20"/>
            </w:rPr>
            <w:instrText xml:space="preserve"> NUMPAGES </w:instrText>
          </w:r>
          <w:r w:rsidRPr="00A81BE5">
            <w:rPr>
              <w:b/>
              <w:i/>
              <w:sz w:val="20"/>
              <w:szCs w:val="20"/>
            </w:rPr>
            <w:fldChar w:fldCharType="separate"/>
          </w:r>
          <w:r w:rsidR="009243F6">
            <w:rPr>
              <w:b/>
              <w:i/>
              <w:noProof/>
              <w:sz w:val="20"/>
              <w:szCs w:val="20"/>
            </w:rPr>
            <w:t>3</w:t>
          </w:r>
          <w:r w:rsidRPr="00A81BE5">
            <w:rPr>
              <w:b/>
              <w:i/>
              <w:sz w:val="20"/>
              <w:szCs w:val="20"/>
            </w:rPr>
            <w:fldChar w:fldCharType="end"/>
          </w:r>
        </w:p>
      </w:tc>
    </w:tr>
  </w:tbl>
  <w:p w:rsidR="008D43B7" w:rsidRDefault="008D43B7">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705D9" w:rsidRDefault="00A705D9" w:rsidP="00077565">
      <w:r>
        <w:separator/>
      </w:r>
    </w:p>
  </w:footnote>
  <w:footnote w:type="continuationSeparator" w:id="0">
    <w:p w:rsidR="00A705D9" w:rsidRDefault="00A705D9" w:rsidP="000775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D43B7" w:rsidRDefault="008D43B7">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99A02F5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FE"/>
    <w:multiLevelType w:val="singleLevel"/>
    <w:tmpl w:val="13DC555C"/>
    <w:lvl w:ilvl="0">
      <w:numFmt w:val="bullet"/>
      <w:lvlText w:val="*"/>
      <w:lvlJc w:val="left"/>
    </w:lvl>
  </w:abstractNum>
  <w:abstractNum w:abstractNumId="2">
    <w:nsid w:val="023963C1"/>
    <w:multiLevelType w:val="hybridMultilevel"/>
    <w:tmpl w:val="6226EBB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6FD38A1"/>
    <w:multiLevelType w:val="multilevel"/>
    <w:tmpl w:val="91CCCECE"/>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o"/>
      <w:lvlJc w:val="left"/>
      <w:pPr>
        <w:ind w:left="1224" w:hanging="504"/>
      </w:pPr>
      <w:rPr>
        <w:rFonts w:ascii="Courier New" w:hAnsi="Courier New" w:cs="Courier New"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A384A8F"/>
    <w:multiLevelType w:val="hybridMultilevel"/>
    <w:tmpl w:val="34305B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4E7643"/>
    <w:multiLevelType w:val="hybridMultilevel"/>
    <w:tmpl w:val="8AB6C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AF1EB7"/>
    <w:multiLevelType w:val="hybridMultilevel"/>
    <w:tmpl w:val="327E76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94F22A8"/>
    <w:multiLevelType w:val="hybridMultilevel"/>
    <w:tmpl w:val="8410E944"/>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8">
    <w:nsid w:val="1D4A61B4"/>
    <w:multiLevelType w:val="hybridMultilevel"/>
    <w:tmpl w:val="23F826F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0E5964"/>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nsid w:val="2C8057E0"/>
    <w:multiLevelType w:val="hybridMultilevel"/>
    <w:tmpl w:val="6CD6CE90"/>
    <w:lvl w:ilvl="0" w:tplc="85046C18">
      <w:start w:val="1"/>
      <w:numFmt w:val="decimal"/>
      <w:lvlText w:val="%1."/>
      <w:lvlJc w:val="left"/>
      <w:pPr>
        <w:ind w:left="369" w:hanging="360"/>
      </w:pPr>
      <w:rPr>
        <w:rFonts w:hint="default"/>
      </w:rPr>
    </w:lvl>
    <w:lvl w:ilvl="1" w:tplc="04090019" w:tentative="1">
      <w:start w:val="1"/>
      <w:numFmt w:val="lowerLetter"/>
      <w:lvlText w:val="%2."/>
      <w:lvlJc w:val="left"/>
      <w:pPr>
        <w:ind w:left="1089" w:hanging="360"/>
      </w:pPr>
    </w:lvl>
    <w:lvl w:ilvl="2" w:tplc="0409001B" w:tentative="1">
      <w:start w:val="1"/>
      <w:numFmt w:val="lowerRoman"/>
      <w:lvlText w:val="%3."/>
      <w:lvlJc w:val="right"/>
      <w:pPr>
        <w:ind w:left="1809" w:hanging="180"/>
      </w:pPr>
    </w:lvl>
    <w:lvl w:ilvl="3" w:tplc="0409000F" w:tentative="1">
      <w:start w:val="1"/>
      <w:numFmt w:val="decimal"/>
      <w:lvlText w:val="%4."/>
      <w:lvlJc w:val="left"/>
      <w:pPr>
        <w:ind w:left="2529" w:hanging="360"/>
      </w:pPr>
    </w:lvl>
    <w:lvl w:ilvl="4" w:tplc="04090019" w:tentative="1">
      <w:start w:val="1"/>
      <w:numFmt w:val="lowerLetter"/>
      <w:lvlText w:val="%5."/>
      <w:lvlJc w:val="left"/>
      <w:pPr>
        <w:ind w:left="3249" w:hanging="360"/>
      </w:pPr>
    </w:lvl>
    <w:lvl w:ilvl="5" w:tplc="0409001B" w:tentative="1">
      <w:start w:val="1"/>
      <w:numFmt w:val="lowerRoman"/>
      <w:lvlText w:val="%6."/>
      <w:lvlJc w:val="right"/>
      <w:pPr>
        <w:ind w:left="3969" w:hanging="180"/>
      </w:pPr>
    </w:lvl>
    <w:lvl w:ilvl="6" w:tplc="0409000F" w:tentative="1">
      <w:start w:val="1"/>
      <w:numFmt w:val="decimal"/>
      <w:lvlText w:val="%7."/>
      <w:lvlJc w:val="left"/>
      <w:pPr>
        <w:ind w:left="4689" w:hanging="360"/>
      </w:pPr>
    </w:lvl>
    <w:lvl w:ilvl="7" w:tplc="04090019" w:tentative="1">
      <w:start w:val="1"/>
      <w:numFmt w:val="lowerLetter"/>
      <w:lvlText w:val="%8."/>
      <w:lvlJc w:val="left"/>
      <w:pPr>
        <w:ind w:left="5409" w:hanging="360"/>
      </w:pPr>
    </w:lvl>
    <w:lvl w:ilvl="8" w:tplc="0409001B" w:tentative="1">
      <w:start w:val="1"/>
      <w:numFmt w:val="lowerRoman"/>
      <w:lvlText w:val="%9."/>
      <w:lvlJc w:val="right"/>
      <w:pPr>
        <w:ind w:left="6129" w:hanging="180"/>
      </w:pPr>
    </w:lvl>
  </w:abstractNum>
  <w:abstractNum w:abstractNumId="11">
    <w:nsid w:val="2EE0052E"/>
    <w:multiLevelType w:val="hybridMultilevel"/>
    <w:tmpl w:val="C83880BC"/>
    <w:lvl w:ilvl="0" w:tplc="0409000F">
      <w:start w:val="1"/>
      <w:numFmt w:val="decimal"/>
      <w:lvlText w:val="%1."/>
      <w:lvlJc w:val="left"/>
      <w:pPr>
        <w:ind w:left="1494" w:hanging="360"/>
      </w:p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2">
    <w:nsid w:val="2F5B0584"/>
    <w:multiLevelType w:val="hybridMultilevel"/>
    <w:tmpl w:val="01E4ED1C"/>
    <w:lvl w:ilvl="0" w:tplc="E8CA5334">
      <w:start w:val="1"/>
      <w:numFmt w:val="decimal"/>
      <w:lvlText w:val="%1."/>
      <w:lvlJc w:val="left"/>
      <w:pPr>
        <w:ind w:left="720" w:hanging="360"/>
      </w:pPr>
      <w:rPr>
        <w:b/>
        <w:sz w:val="32"/>
        <w:szCs w:val="3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05B4B9F"/>
    <w:multiLevelType w:val="hybridMultilevel"/>
    <w:tmpl w:val="B5DAF270"/>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4">
    <w:nsid w:val="31E14566"/>
    <w:multiLevelType w:val="hybridMultilevel"/>
    <w:tmpl w:val="A408466A"/>
    <w:lvl w:ilvl="0" w:tplc="04190005">
      <w:start w:val="1"/>
      <w:numFmt w:val="bullet"/>
      <w:lvlText w:val=""/>
      <w:lvlJc w:val="left"/>
      <w:pPr>
        <w:tabs>
          <w:tab w:val="num" w:pos="720"/>
        </w:tabs>
        <w:ind w:left="720" w:hanging="360"/>
      </w:pPr>
      <w:rPr>
        <w:rFonts w:ascii="Wingdings" w:hAnsi="Wingdings"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3268090C"/>
    <w:multiLevelType w:val="hybridMultilevel"/>
    <w:tmpl w:val="8A38F60E"/>
    <w:lvl w:ilvl="0" w:tplc="85D266D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35D01B6B"/>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3717252E"/>
    <w:multiLevelType w:val="hybridMultilevel"/>
    <w:tmpl w:val="0212CEAE"/>
    <w:lvl w:ilvl="0" w:tplc="85D266DC">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18">
    <w:nsid w:val="374624D8"/>
    <w:multiLevelType w:val="multilevel"/>
    <w:tmpl w:val="74929EC8"/>
    <w:lvl w:ilvl="0">
      <w:start w:val="1"/>
      <w:numFmt w:val="decimal"/>
      <w:lvlText w:val="%1."/>
      <w:lvlJc w:val="left"/>
      <w:pPr>
        <w:ind w:left="1069" w:hanging="360"/>
      </w:pPr>
    </w:lvl>
    <w:lvl w:ilvl="1">
      <w:start w:val="1"/>
      <w:numFmt w:val="decimal"/>
      <w:lvlText w:val="%1.%2."/>
      <w:lvlJc w:val="left"/>
      <w:pPr>
        <w:ind w:left="1501" w:hanging="432"/>
      </w:pPr>
    </w:lvl>
    <w:lvl w:ilvl="2">
      <w:start w:val="1"/>
      <w:numFmt w:val="decimal"/>
      <w:lvlText w:val="%1.%2.%3."/>
      <w:lvlJc w:val="left"/>
      <w:pPr>
        <w:ind w:left="1072" w:hanging="504"/>
      </w:pPr>
      <w:rPr>
        <w:rFonts w:hint="default"/>
      </w:rPr>
    </w:lvl>
    <w:lvl w:ilvl="3">
      <w:start w:val="1"/>
      <w:numFmt w:val="bullet"/>
      <w:lvlText w:val=""/>
      <w:lvlJc w:val="left"/>
      <w:pPr>
        <w:ind w:left="2437" w:hanging="648"/>
      </w:pPr>
      <w:rPr>
        <w:rFonts w:ascii="Symbol" w:hAnsi="Symbol" w:hint="default"/>
      </w:rPr>
    </w:lvl>
    <w:lvl w:ilvl="4">
      <w:start w:val="1"/>
      <w:numFmt w:val="decimal"/>
      <w:lvlText w:val="%1.%2.%3.%4.%5."/>
      <w:lvlJc w:val="left"/>
      <w:pPr>
        <w:ind w:left="2941" w:hanging="792"/>
      </w:pPr>
    </w:lvl>
    <w:lvl w:ilvl="5">
      <w:start w:val="1"/>
      <w:numFmt w:val="decimal"/>
      <w:lvlText w:val="%1.%2.%3.%4.%5.%6."/>
      <w:lvlJc w:val="left"/>
      <w:pPr>
        <w:ind w:left="3445" w:hanging="936"/>
      </w:pPr>
    </w:lvl>
    <w:lvl w:ilvl="6">
      <w:start w:val="1"/>
      <w:numFmt w:val="decimal"/>
      <w:lvlText w:val="%1.%2.%3.%4.%5.%6.%7."/>
      <w:lvlJc w:val="left"/>
      <w:pPr>
        <w:ind w:left="3949" w:hanging="1080"/>
      </w:pPr>
    </w:lvl>
    <w:lvl w:ilvl="7">
      <w:start w:val="1"/>
      <w:numFmt w:val="decimal"/>
      <w:lvlText w:val="%1.%2.%3.%4.%5.%6.%7.%8."/>
      <w:lvlJc w:val="left"/>
      <w:pPr>
        <w:ind w:left="4453" w:hanging="1224"/>
      </w:pPr>
    </w:lvl>
    <w:lvl w:ilvl="8">
      <w:start w:val="1"/>
      <w:numFmt w:val="decimal"/>
      <w:lvlText w:val="%1.%2.%3.%4.%5.%6.%7.%8.%9."/>
      <w:lvlJc w:val="left"/>
      <w:pPr>
        <w:ind w:left="5029" w:hanging="1440"/>
      </w:pPr>
    </w:lvl>
  </w:abstractNum>
  <w:abstractNum w:abstractNumId="19">
    <w:nsid w:val="38060BC3"/>
    <w:multiLevelType w:val="hybridMultilevel"/>
    <w:tmpl w:val="BBFE9C0E"/>
    <w:lvl w:ilvl="0" w:tplc="2138C1A8">
      <w:start w:val="1"/>
      <w:numFmt w:val="decimal"/>
      <w:lvlText w:val="%1."/>
      <w:lvlJc w:val="left"/>
      <w:pPr>
        <w:ind w:left="369" w:hanging="360"/>
      </w:pPr>
      <w:rPr>
        <w:rFonts w:cs="Arial Unicode MS" w:hint="default"/>
      </w:rPr>
    </w:lvl>
    <w:lvl w:ilvl="1" w:tplc="04090019" w:tentative="1">
      <w:start w:val="1"/>
      <w:numFmt w:val="lowerLetter"/>
      <w:lvlText w:val="%2."/>
      <w:lvlJc w:val="left"/>
      <w:pPr>
        <w:ind w:left="1089" w:hanging="360"/>
      </w:pPr>
    </w:lvl>
    <w:lvl w:ilvl="2" w:tplc="0409001B" w:tentative="1">
      <w:start w:val="1"/>
      <w:numFmt w:val="lowerRoman"/>
      <w:lvlText w:val="%3."/>
      <w:lvlJc w:val="right"/>
      <w:pPr>
        <w:ind w:left="1809" w:hanging="180"/>
      </w:pPr>
    </w:lvl>
    <w:lvl w:ilvl="3" w:tplc="0409000F" w:tentative="1">
      <w:start w:val="1"/>
      <w:numFmt w:val="decimal"/>
      <w:lvlText w:val="%4."/>
      <w:lvlJc w:val="left"/>
      <w:pPr>
        <w:ind w:left="2529" w:hanging="360"/>
      </w:pPr>
    </w:lvl>
    <w:lvl w:ilvl="4" w:tplc="04090019" w:tentative="1">
      <w:start w:val="1"/>
      <w:numFmt w:val="lowerLetter"/>
      <w:lvlText w:val="%5."/>
      <w:lvlJc w:val="left"/>
      <w:pPr>
        <w:ind w:left="3249" w:hanging="360"/>
      </w:pPr>
    </w:lvl>
    <w:lvl w:ilvl="5" w:tplc="0409001B" w:tentative="1">
      <w:start w:val="1"/>
      <w:numFmt w:val="lowerRoman"/>
      <w:lvlText w:val="%6."/>
      <w:lvlJc w:val="right"/>
      <w:pPr>
        <w:ind w:left="3969" w:hanging="180"/>
      </w:pPr>
    </w:lvl>
    <w:lvl w:ilvl="6" w:tplc="0409000F" w:tentative="1">
      <w:start w:val="1"/>
      <w:numFmt w:val="decimal"/>
      <w:lvlText w:val="%7."/>
      <w:lvlJc w:val="left"/>
      <w:pPr>
        <w:ind w:left="4689" w:hanging="360"/>
      </w:pPr>
    </w:lvl>
    <w:lvl w:ilvl="7" w:tplc="04090019" w:tentative="1">
      <w:start w:val="1"/>
      <w:numFmt w:val="lowerLetter"/>
      <w:lvlText w:val="%8."/>
      <w:lvlJc w:val="left"/>
      <w:pPr>
        <w:ind w:left="5409" w:hanging="360"/>
      </w:pPr>
    </w:lvl>
    <w:lvl w:ilvl="8" w:tplc="0409001B" w:tentative="1">
      <w:start w:val="1"/>
      <w:numFmt w:val="lowerRoman"/>
      <w:lvlText w:val="%9."/>
      <w:lvlJc w:val="right"/>
      <w:pPr>
        <w:ind w:left="6129" w:hanging="180"/>
      </w:pPr>
    </w:lvl>
  </w:abstractNum>
  <w:abstractNum w:abstractNumId="20">
    <w:nsid w:val="39006C08"/>
    <w:multiLevelType w:val="multilevel"/>
    <w:tmpl w:val="5F5A5B1C"/>
    <w:lvl w:ilvl="0">
      <w:start w:val="1"/>
      <w:numFmt w:val="decimal"/>
      <w:lvlText w:val="%1."/>
      <w:lvlJc w:val="left"/>
      <w:pPr>
        <w:ind w:left="360" w:hanging="360"/>
      </w:pPr>
    </w:lvl>
    <w:lvl w:ilvl="1">
      <w:start w:val="1"/>
      <w:numFmt w:val="decimal"/>
      <w:lvlText w:val="%1.%2."/>
      <w:lvlJc w:val="left"/>
      <w:pPr>
        <w:ind w:left="792" w:hanging="432"/>
      </w:p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nsid w:val="3A285DF0"/>
    <w:multiLevelType w:val="hybridMultilevel"/>
    <w:tmpl w:val="14EAD2AA"/>
    <w:lvl w:ilvl="0" w:tplc="04190005">
      <w:start w:val="1"/>
      <w:numFmt w:val="bullet"/>
      <w:lvlText w:val=""/>
      <w:lvlJc w:val="left"/>
      <w:pPr>
        <w:tabs>
          <w:tab w:val="num" w:pos="720"/>
        </w:tabs>
        <w:ind w:left="720" w:hanging="360"/>
      </w:pPr>
      <w:rPr>
        <w:rFonts w:ascii="Wingdings" w:hAnsi="Wingdings" w:hint="default"/>
      </w:rPr>
    </w:lvl>
    <w:lvl w:ilvl="1" w:tplc="04190003" w:tentative="1">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3FB008D9"/>
    <w:multiLevelType w:val="multilevel"/>
    <w:tmpl w:val="F09AFF80"/>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6BB3303"/>
    <w:multiLevelType w:val="hybridMultilevel"/>
    <w:tmpl w:val="8A6248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DF86F11"/>
    <w:multiLevelType w:val="multilevel"/>
    <w:tmpl w:val="955A1B36"/>
    <w:lvl w:ilvl="0">
      <w:start w:val="1"/>
      <w:numFmt w:val="decimal"/>
      <w:lvlText w:val="%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25">
    <w:nsid w:val="55DE676D"/>
    <w:multiLevelType w:val="multilevel"/>
    <w:tmpl w:val="3BB05E9E"/>
    <w:lvl w:ilvl="0">
      <w:start w:val="1"/>
      <w:numFmt w:val="decimal"/>
      <w:lvlText w:val="%1."/>
      <w:lvlJc w:val="left"/>
      <w:pPr>
        <w:ind w:left="360" w:hanging="360"/>
      </w:pPr>
      <w:rPr>
        <w:b/>
        <w:sz w:val="32"/>
        <w:szCs w:val="32"/>
      </w:rPr>
    </w:lvl>
    <w:lvl w:ilvl="1">
      <w:start w:val="1"/>
      <w:numFmt w:val="decimal"/>
      <w:lvlText w:val="%1.%2."/>
      <w:lvlJc w:val="left"/>
      <w:pPr>
        <w:ind w:left="792" w:hanging="432"/>
      </w:pPr>
      <w:rPr>
        <w:b/>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nsid w:val="57A04B9A"/>
    <w:multiLevelType w:val="hybridMultilevel"/>
    <w:tmpl w:val="51A206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5C9B7C8D"/>
    <w:multiLevelType w:val="hybridMultilevel"/>
    <w:tmpl w:val="1D2EE28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0A02DD1"/>
    <w:multiLevelType w:val="hybridMultilevel"/>
    <w:tmpl w:val="EDC89C86"/>
    <w:lvl w:ilvl="0" w:tplc="04190001">
      <w:start w:val="1"/>
      <w:numFmt w:val="bullet"/>
      <w:lvlText w:val=""/>
      <w:lvlJc w:val="left"/>
      <w:pPr>
        <w:ind w:left="1494" w:hanging="360"/>
      </w:pPr>
      <w:rPr>
        <w:rFonts w:ascii="Symbol" w:hAnsi="Symbol" w:hint="default"/>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29">
    <w:nsid w:val="6B7405A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06E7544"/>
    <w:multiLevelType w:val="hybridMultilevel"/>
    <w:tmpl w:val="FBF226B0"/>
    <w:lvl w:ilvl="0" w:tplc="0419000F">
      <w:start w:val="1"/>
      <w:numFmt w:val="decimal"/>
      <w:lvlText w:val="%1."/>
      <w:lvlJc w:val="left"/>
      <w:pPr>
        <w:ind w:left="360" w:hanging="360"/>
      </w:pPr>
    </w:lvl>
    <w:lvl w:ilvl="1" w:tplc="04190019" w:tentative="1">
      <w:start w:val="1"/>
      <w:numFmt w:val="lowerLetter"/>
      <w:lvlText w:val="%2."/>
      <w:lvlJc w:val="left"/>
      <w:pPr>
        <w:ind w:left="1449" w:hanging="360"/>
      </w:pPr>
    </w:lvl>
    <w:lvl w:ilvl="2" w:tplc="0419001B" w:tentative="1">
      <w:start w:val="1"/>
      <w:numFmt w:val="lowerRoman"/>
      <w:lvlText w:val="%3."/>
      <w:lvlJc w:val="right"/>
      <w:pPr>
        <w:ind w:left="2169" w:hanging="180"/>
      </w:pPr>
    </w:lvl>
    <w:lvl w:ilvl="3" w:tplc="0419000F" w:tentative="1">
      <w:start w:val="1"/>
      <w:numFmt w:val="decimal"/>
      <w:lvlText w:val="%4."/>
      <w:lvlJc w:val="left"/>
      <w:pPr>
        <w:ind w:left="2889" w:hanging="360"/>
      </w:pPr>
    </w:lvl>
    <w:lvl w:ilvl="4" w:tplc="04190019" w:tentative="1">
      <w:start w:val="1"/>
      <w:numFmt w:val="lowerLetter"/>
      <w:lvlText w:val="%5."/>
      <w:lvlJc w:val="left"/>
      <w:pPr>
        <w:ind w:left="3609" w:hanging="360"/>
      </w:pPr>
    </w:lvl>
    <w:lvl w:ilvl="5" w:tplc="0419001B" w:tentative="1">
      <w:start w:val="1"/>
      <w:numFmt w:val="lowerRoman"/>
      <w:lvlText w:val="%6."/>
      <w:lvlJc w:val="right"/>
      <w:pPr>
        <w:ind w:left="4329" w:hanging="180"/>
      </w:pPr>
    </w:lvl>
    <w:lvl w:ilvl="6" w:tplc="0419000F" w:tentative="1">
      <w:start w:val="1"/>
      <w:numFmt w:val="decimal"/>
      <w:lvlText w:val="%7."/>
      <w:lvlJc w:val="left"/>
      <w:pPr>
        <w:ind w:left="5049" w:hanging="360"/>
      </w:pPr>
    </w:lvl>
    <w:lvl w:ilvl="7" w:tplc="04190019" w:tentative="1">
      <w:start w:val="1"/>
      <w:numFmt w:val="lowerLetter"/>
      <w:lvlText w:val="%8."/>
      <w:lvlJc w:val="left"/>
      <w:pPr>
        <w:ind w:left="5769" w:hanging="360"/>
      </w:pPr>
    </w:lvl>
    <w:lvl w:ilvl="8" w:tplc="0419001B" w:tentative="1">
      <w:start w:val="1"/>
      <w:numFmt w:val="lowerRoman"/>
      <w:lvlText w:val="%9."/>
      <w:lvlJc w:val="right"/>
      <w:pPr>
        <w:ind w:left="6489" w:hanging="180"/>
      </w:pPr>
    </w:lvl>
  </w:abstractNum>
  <w:abstractNum w:abstractNumId="31">
    <w:nsid w:val="75161AFA"/>
    <w:multiLevelType w:val="hybridMultilevel"/>
    <w:tmpl w:val="B62418C0"/>
    <w:lvl w:ilvl="0" w:tplc="04190001">
      <w:start w:val="1"/>
      <w:numFmt w:val="bullet"/>
      <w:pStyle w:val="phlistitemized1"/>
      <w:lvlText w:val=""/>
      <w:lvlJc w:val="left"/>
      <w:pPr>
        <w:tabs>
          <w:tab w:val="num" w:pos="1077"/>
        </w:tabs>
        <w:ind w:left="1077" w:hanging="357"/>
      </w:pPr>
      <w:rPr>
        <w:rFonts w:ascii="Symbol" w:hAnsi="Symbol" w:hint="default"/>
        <w:color w:val="auto"/>
      </w:rPr>
    </w:lvl>
    <w:lvl w:ilvl="1" w:tplc="04190003">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32">
    <w:nsid w:val="79544E78"/>
    <w:multiLevelType w:val="hybridMultilevel"/>
    <w:tmpl w:val="240C3DEE"/>
    <w:lvl w:ilvl="0" w:tplc="04190005">
      <w:start w:val="1"/>
      <w:numFmt w:val="bullet"/>
      <w:lvlText w:val=""/>
      <w:lvlJc w:val="left"/>
      <w:pPr>
        <w:tabs>
          <w:tab w:val="num" w:pos="720"/>
        </w:tabs>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3">
    <w:nsid w:val="796027C6"/>
    <w:multiLevelType w:val="hybridMultilevel"/>
    <w:tmpl w:val="4E269EE8"/>
    <w:lvl w:ilvl="0" w:tplc="956CFE2A">
      <w:start w:val="1"/>
      <w:numFmt w:val="decimal"/>
      <w:lvlText w:val="%1."/>
      <w:lvlJc w:val="left"/>
      <w:pPr>
        <w:ind w:left="369" w:hanging="360"/>
      </w:pPr>
      <w:rPr>
        <w:rFonts w:cs="Arial Unicode MS" w:hint="default"/>
      </w:rPr>
    </w:lvl>
    <w:lvl w:ilvl="1" w:tplc="04090019" w:tentative="1">
      <w:start w:val="1"/>
      <w:numFmt w:val="lowerLetter"/>
      <w:lvlText w:val="%2."/>
      <w:lvlJc w:val="left"/>
      <w:pPr>
        <w:ind w:left="1089" w:hanging="360"/>
      </w:pPr>
    </w:lvl>
    <w:lvl w:ilvl="2" w:tplc="0409001B" w:tentative="1">
      <w:start w:val="1"/>
      <w:numFmt w:val="lowerRoman"/>
      <w:lvlText w:val="%3."/>
      <w:lvlJc w:val="right"/>
      <w:pPr>
        <w:ind w:left="1809" w:hanging="180"/>
      </w:pPr>
    </w:lvl>
    <w:lvl w:ilvl="3" w:tplc="0409000F" w:tentative="1">
      <w:start w:val="1"/>
      <w:numFmt w:val="decimal"/>
      <w:lvlText w:val="%4."/>
      <w:lvlJc w:val="left"/>
      <w:pPr>
        <w:ind w:left="2529" w:hanging="360"/>
      </w:pPr>
    </w:lvl>
    <w:lvl w:ilvl="4" w:tplc="04090019" w:tentative="1">
      <w:start w:val="1"/>
      <w:numFmt w:val="lowerLetter"/>
      <w:lvlText w:val="%5."/>
      <w:lvlJc w:val="left"/>
      <w:pPr>
        <w:ind w:left="3249" w:hanging="360"/>
      </w:pPr>
    </w:lvl>
    <w:lvl w:ilvl="5" w:tplc="0409001B" w:tentative="1">
      <w:start w:val="1"/>
      <w:numFmt w:val="lowerRoman"/>
      <w:lvlText w:val="%6."/>
      <w:lvlJc w:val="right"/>
      <w:pPr>
        <w:ind w:left="3969" w:hanging="180"/>
      </w:pPr>
    </w:lvl>
    <w:lvl w:ilvl="6" w:tplc="0409000F" w:tentative="1">
      <w:start w:val="1"/>
      <w:numFmt w:val="decimal"/>
      <w:lvlText w:val="%7."/>
      <w:lvlJc w:val="left"/>
      <w:pPr>
        <w:ind w:left="4689" w:hanging="360"/>
      </w:pPr>
    </w:lvl>
    <w:lvl w:ilvl="7" w:tplc="04090019" w:tentative="1">
      <w:start w:val="1"/>
      <w:numFmt w:val="lowerLetter"/>
      <w:lvlText w:val="%8."/>
      <w:lvlJc w:val="left"/>
      <w:pPr>
        <w:ind w:left="5409" w:hanging="360"/>
      </w:pPr>
    </w:lvl>
    <w:lvl w:ilvl="8" w:tplc="0409001B" w:tentative="1">
      <w:start w:val="1"/>
      <w:numFmt w:val="lowerRoman"/>
      <w:lvlText w:val="%9."/>
      <w:lvlJc w:val="right"/>
      <w:pPr>
        <w:ind w:left="6129" w:hanging="180"/>
      </w:pPr>
    </w:lvl>
  </w:abstractNum>
  <w:num w:numId="1">
    <w:abstractNumId w:val="4"/>
  </w:num>
  <w:num w:numId="2">
    <w:abstractNumId w:val="12"/>
  </w:num>
  <w:num w:numId="3">
    <w:abstractNumId w:val="16"/>
  </w:num>
  <w:num w:numId="4">
    <w:abstractNumId w:val="22"/>
  </w:num>
  <w:num w:numId="5">
    <w:abstractNumId w:val="13"/>
  </w:num>
  <w:num w:numId="6">
    <w:abstractNumId w:val="17"/>
  </w:num>
  <w:num w:numId="7">
    <w:abstractNumId w:val="31"/>
  </w:num>
  <w:num w:numId="8">
    <w:abstractNumId w:val="26"/>
  </w:num>
  <w:num w:numId="9">
    <w:abstractNumId w:val="9"/>
  </w:num>
  <w:num w:numId="10">
    <w:abstractNumId w:val="15"/>
  </w:num>
  <w:num w:numId="11">
    <w:abstractNumId w:val="1"/>
    <w:lvlOverride w:ilvl="0">
      <w:lvl w:ilvl="0">
        <w:numFmt w:val="bullet"/>
        <w:lvlText w:val=""/>
        <w:legacy w:legacy="1" w:legacySpace="0" w:legacyIndent="360"/>
        <w:lvlJc w:val="left"/>
        <w:pPr>
          <w:ind w:left="720" w:hanging="360"/>
        </w:pPr>
        <w:rPr>
          <w:rFonts w:ascii="Symbol" w:hAnsi="Symbol" w:hint="default"/>
        </w:rPr>
      </w:lvl>
    </w:lvlOverride>
  </w:num>
  <w:num w:numId="12">
    <w:abstractNumId w:val="23"/>
  </w:num>
  <w:num w:numId="13">
    <w:abstractNumId w:val="24"/>
  </w:num>
  <w:num w:numId="14">
    <w:abstractNumId w:val="1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27"/>
  </w:num>
  <w:num w:numId="17">
    <w:abstractNumId w:val="33"/>
  </w:num>
  <w:num w:numId="18">
    <w:abstractNumId w:val="19"/>
  </w:num>
  <w:num w:numId="19">
    <w:abstractNumId w:val="10"/>
  </w:num>
  <w:num w:numId="20">
    <w:abstractNumId w:val="30"/>
  </w:num>
  <w:num w:numId="21">
    <w:abstractNumId w:val="7"/>
  </w:num>
  <w:num w:numId="22">
    <w:abstractNumId w:val="28"/>
  </w:num>
  <w:num w:numId="23">
    <w:abstractNumId w:val="0"/>
  </w:num>
  <w:num w:numId="24">
    <w:abstractNumId w:val="25"/>
  </w:num>
  <w:num w:numId="25">
    <w:abstractNumId w:val="2"/>
  </w:num>
  <w:num w:numId="26">
    <w:abstractNumId w:val="11"/>
  </w:num>
  <w:num w:numId="27">
    <w:abstractNumId w:val="14"/>
  </w:num>
  <w:num w:numId="28">
    <w:abstractNumId w:val="21"/>
  </w:num>
  <w:num w:numId="29">
    <w:abstractNumId w:val="3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
  </w:num>
  <w:num w:numId="32">
    <w:abstractNumId w:val="20"/>
  </w:num>
  <w:num w:numId="33">
    <w:abstractNumId w:val="8"/>
  </w:num>
  <w:num w:numId="34">
    <w:abstractNumId w:val="29"/>
  </w:num>
  <w:num w:numId="35">
    <w:abstractNumId w:val="6"/>
  </w:num>
  <w:num w:numId="3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565"/>
    <w:rsid w:val="000000B9"/>
    <w:rsid w:val="000003D1"/>
    <w:rsid w:val="00002478"/>
    <w:rsid w:val="0000785A"/>
    <w:rsid w:val="0003293E"/>
    <w:rsid w:val="0003474E"/>
    <w:rsid w:val="000408BB"/>
    <w:rsid w:val="00043A5C"/>
    <w:rsid w:val="0004456F"/>
    <w:rsid w:val="00046739"/>
    <w:rsid w:val="00046BCC"/>
    <w:rsid w:val="00046FAD"/>
    <w:rsid w:val="00047AF0"/>
    <w:rsid w:val="000513D1"/>
    <w:rsid w:val="0006485B"/>
    <w:rsid w:val="000657CF"/>
    <w:rsid w:val="00070170"/>
    <w:rsid w:val="00077565"/>
    <w:rsid w:val="00085ABC"/>
    <w:rsid w:val="00086B32"/>
    <w:rsid w:val="00095AB4"/>
    <w:rsid w:val="000A12B2"/>
    <w:rsid w:val="000A2D20"/>
    <w:rsid w:val="000B4036"/>
    <w:rsid w:val="000B4625"/>
    <w:rsid w:val="000C03A0"/>
    <w:rsid w:val="000C2E93"/>
    <w:rsid w:val="000C3AA9"/>
    <w:rsid w:val="000D31D8"/>
    <w:rsid w:val="000E2301"/>
    <w:rsid w:val="000E3C50"/>
    <w:rsid w:val="000F224B"/>
    <w:rsid w:val="00100D14"/>
    <w:rsid w:val="00103171"/>
    <w:rsid w:val="0011442C"/>
    <w:rsid w:val="00121240"/>
    <w:rsid w:val="00125454"/>
    <w:rsid w:val="00130EAC"/>
    <w:rsid w:val="00132159"/>
    <w:rsid w:val="0013529A"/>
    <w:rsid w:val="001409B3"/>
    <w:rsid w:val="00140C91"/>
    <w:rsid w:val="001443FC"/>
    <w:rsid w:val="0015202F"/>
    <w:rsid w:val="001530B3"/>
    <w:rsid w:val="001542E5"/>
    <w:rsid w:val="0016133E"/>
    <w:rsid w:val="00162660"/>
    <w:rsid w:val="00171DC5"/>
    <w:rsid w:val="00175B19"/>
    <w:rsid w:val="00175F60"/>
    <w:rsid w:val="001816F6"/>
    <w:rsid w:val="001848F4"/>
    <w:rsid w:val="001A1371"/>
    <w:rsid w:val="001A5284"/>
    <w:rsid w:val="001A5D24"/>
    <w:rsid w:val="001B0522"/>
    <w:rsid w:val="001B0859"/>
    <w:rsid w:val="001B4D81"/>
    <w:rsid w:val="001B6A85"/>
    <w:rsid w:val="001B6D1D"/>
    <w:rsid w:val="001C4075"/>
    <w:rsid w:val="001C5E91"/>
    <w:rsid w:val="001C7F75"/>
    <w:rsid w:val="001D23D3"/>
    <w:rsid w:val="001D4BB2"/>
    <w:rsid w:val="001D735E"/>
    <w:rsid w:val="001D79CA"/>
    <w:rsid w:val="001E1A90"/>
    <w:rsid w:val="001E1C13"/>
    <w:rsid w:val="001E5873"/>
    <w:rsid w:val="001E6FB8"/>
    <w:rsid w:val="001F1D69"/>
    <w:rsid w:val="0020169C"/>
    <w:rsid w:val="00204CCE"/>
    <w:rsid w:val="00214B72"/>
    <w:rsid w:val="00217C7B"/>
    <w:rsid w:val="00220C92"/>
    <w:rsid w:val="00232ABA"/>
    <w:rsid w:val="00235D5F"/>
    <w:rsid w:val="0023683D"/>
    <w:rsid w:val="002428D4"/>
    <w:rsid w:val="00245B0E"/>
    <w:rsid w:val="00246956"/>
    <w:rsid w:val="00247A6C"/>
    <w:rsid w:val="00260889"/>
    <w:rsid w:val="00260DF0"/>
    <w:rsid w:val="00266184"/>
    <w:rsid w:val="00282C5C"/>
    <w:rsid w:val="00282F18"/>
    <w:rsid w:val="00284353"/>
    <w:rsid w:val="00290CE8"/>
    <w:rsid w:val="0029152D"/>
    <w:rsid w:val="002A250D"/>
    <w:rsid w:val="002A4A9F"/>
    <w:rsid w:val="002A5415"/>
    <w:rsid w:val="002B259D"/>
    <w:rsid w:val="002C4CA9"/>
    <w:rsid w:val="002D12DB"/>
    <w:rsid w:val="002D3AE4"/>
    <w:rsid w:val="002D4A47"/>
    <w:rsid w:val="002E077E"/>
    <w:rsid w:val="002E3A38"/>
    <w:rsid w:val="00305E67"/>
    <w:rsid w:val="003165B4"/>
    <w:rsid w:val="00320CC4"/>
    <w:rsid w:val="003271A3"/>
    <w:rsid w:val="0034469E"/>
    <w:rsid w:val="0034688B"/>
    <w:rsid w:val="00346D52"/>
    <w:rsid w:val="00347348"/>
    <w:rsid w:val="00355F08"/>
    <w:rsid w:val="003615E3"/>
    <w:rsid w:val="0036749D"/>
    <w:rsid w:val="00367B34"/>
    <w:rsid w:val="0038063A"/>
    <w:rsid w:val="00380C4C"/>
    <w:rsid w:val="003844B3"/>
    <w:rsid w:val="00396709"/>
    <w:rsid w:val="003A4B24"/>
    <w:rsid w:val="003C2C32"/>
    <w:rsid w:val="003C3C0E"/>
    <w:rsid w:val="003D10BE"/>
    <w:rsid w:val="003D4AEE"/>
    <w:rsid w:val="003D4F80"/>
    <w:rsid w:val="003D79DC"/>
    <w:rsid w:val="003D7D72"/>
    <w:rsid w:val="003F5059"/>
    <w:rsid w:val="003F6A73"/>
    <w:rsid w:val="003F755A"/>
    <w:rsid w:val="00401859"/>
    <w:rsid w:val="004112A4"/>
    <w:rsid w:val="0041485C"/>
    <w:rsid w:val="0043611A"/>
    <w:rsid w:val="004364FB"/>
    <w:rsid w:val="00442EBE"/>
    <w:rsid w:val="0044676C"/>
    <w:rsid w:val="00451603"/>
    <w:rsid w:val="0046035F"/>
    <w:rsid w:val="004632ED"/>
    <w:rsid w:val="00471D5F"/>
    <w:rsid w:val="004763BE"/>
    <w:rsid w:val="004830BC"/>
    <w:rsid w:val="00492157"/>
    <w:rsid w:val="004928DF"/>
    <w:rsid w:val="004A0928"/>
    <w:rsid w:val="004A0F44"/>
    <w:rsid w:val="004A12EB"/>
    <w:rsid w:val="004B343E"/>
    <w:rsid w:val="004C1FC9"/>
    <w:rsid w:val="004C297D"/>
    <w:rsid w:val="004C4E8B"/>
    <w:rsid w:val="004C79F0"/>
    <w:rsid w:val="004E77BD"/>
    <w:rsid w:val="004E7836"/>
    <w:rsid w:val="004E7FBF"/>
    <w:rsid w:val="00516577"/>
    <w:rsid w:val="00517848"/>
    <w:rsid w:val="0052574B"/>
    <w:rsid w:val="005320CC"/>
    <w:rsid w:val="00535FCB"/>
    <w:rsid w:val="00542254"/>
    <w:rsid w:val="00543B71"/>
    <w:rsid w:val="00543D69"/>
    <w:rsid w:val="005551EB"/>
    <w:rsid w:val="005717E4"/>
    <w:rsid w:val="00573957"/>
    <w:rsid w:val="005747CA"/>
    <w:rsid w:val="00576268"/>
    <w:rsid w:val="00576DCA"/>
    <w:rsid w:val="005802E6"/>
    <w:rsid w:val="0058141D"/>
    <w:rsid w:val="00584798"/>
    <w:rsid w:val="0059418E"/>
    <w:rsid w:val="00597682"/>
    <w:rsid w:val="005A5DA7"/>
    <w:rsid w:val="005B3AB5"/>
    <w:rsid w:val="005C1975"/>
    <w:rsid w:val="005C2293"/>
    <w:rsid w:val="005C6C8B"/>
    <w:rsid w:val="005E3665"/>
    <w:rsid w:val="005F06BD"/>
    <w:rsid w:val="005F25FD"/>
    <w:rsid w:val="005F6DAB"/>
    <w:rsid w:val="00603265"/>
    <w:rsid w:val="0061122E"/>
    <w:rsid w:val="00614324"/>
    <w:rsid w:val="00615A06"/>
    <w:rsid w:val="00624C96"/>
    <w:rsid w:val="006312BE"/>
    <w:rsid w:val="00636B31"/>
    <w:rsid w:val="00636F26"/>
    <w:rsid w:val="006470B7"/>
    <w:rsid w:val="00654E7D"/>
    <w:rsid w:val="00674303"/>
    <w:rsid w:val="00682F0E"/>
    <w:rsid w:val="00684FC1"/>
    <w:rsid w:val="006A1906"/>
    <w:rsid w:val="006B1788"/>
    <w:rsid w:val="006B42D3"/>
    <w:rsid w:val="006C1E8B"/>
    <w:rsid w:val="006C4945"/>
    <w:rsid w:val="006C53FB"/>
    <w:rsid w:val="006D6B28"/>
    <w:rsid w:val="006E1FF4"/>
    <w:rsid w:val="006F1895"/>
    <w:rsid w:val="00700BF6"/>
    <w:rsid w:val="0070281D"/>
    <w:rsid w:val="00703873"/>
    <w:rsid w:val="007118FD"/>
    <w:rsid w:val="00715008"/>
    <w:rsid w:val="00715CB1"/>
    <w:rsid w:val="00717C4B"/>
    <w:rsid w:val="007221ED"/>
    <w:rsid w:val="0072275E"/>
    <w:rsid w:val="00726806"/>
    <w:rsid w:val="00732BFE"/>
    <w:rsid w:val="007335BF"/>
    <w:rsid w:val="00734C34"/>
    <w:rsid w:val="00741FBE"/>
    <w:rsid w:val="00765346"/>
    <w:rsid w:val="0076593F"/>
    <w:rsid w:val="00766DD6"/>
    <w:rsid w:val="007711B3"/>
    <w:rsid w:val="00771B06"/>
    <w:rsid w:val="00780972"/>
    <w:rsid w:val="0078226C"/>
    <w:rsid w:val="007854FD"/>
    <w:rsid w:val="0078745A"/>
    <w:rsid w:val="007876FA"/>
    <w:rsid w:val="007917ED"/>
    <w:rsid w:val="007B177E"/>
    <w:rsid w:val="007B1F57"/>
    <w:rsid w:val="007B55A3"/>
    <w:rsid w:val="007B62E7"/>
    <w:rsid w:val="007C020C"/>
    <w:rsid w:val="007C6B32"/>
    <w:rsid w:val="007D647D"/>
    <w:rsid w:val="007F60A3"/>
    <w:rsid w:val="008001EE"/>
    <w:rsid w:val="00802E85"/>
    <w:rsid w:val="008157E4"/>
    <w:rsid w:val="0083738E"/>
    <w:rsid w:val="0084024B"/>
    <w:rsid w:val="008413DC"/>
    <w:rsid w:val="00851865"/>
    <w:rsid w:val="008577AD"/>
    <w:rsid w:val="0087449D"/>
    <w:rsid w:val="008822E1"/>
    <w:rsid w:val="00885A1D"/>
    <w:rsid w:val="008902E0"/>
    <w:rsid w:val="0089487C"/>
    <w:rsid w:val="00896869"/>
    <w:rsid w:val="00897163"/>
    <w:rsid w:val="008A0AEB"/>
    <w:rsid w:val="008A25EB"/>
    <w:rsid w:val="008A59BB"/>
    <w:rsid w:val="008A6A3A"/>
    <w:rsid w:val="008A7126"/>
    <w:rsid w:val="008A7B05"/>
    <w:rsid w:val="008B480A"/>
    <w:rsid w:val="008C3045"/>
    <w:rsid w:val="008C447B"/>
    <w:rsid w:val="008D1D72"/>
    <w:rsid w:val="008D2EB1"/>
    <w:rsid w:val="008D43B7"/>
    <w:rsid w:val="008D75DC"/>
    <w:rsid w:val="008E1818"/>
    <w:rsid w:val="008E37B9"/>
    <w:rsid w:val="008E475D"/>
    <w:rsid w:val="008F06C4"/>
    <w:rsid w:val="008F0915"/>
    <w:rsid w:val="008F58AD"/>
    <w:rsid w:val="00901366"/>
    <w:rsid w:val="00905113"/>
    <w:rsid w:val="009140BC"/>
    <w:rsid w:val="00914254"/>
    <w:rsid w:val="0091709D"/>
    <w:rsid w:val="009223D8"/>
    <w:rsid w:val="009243F6"/>
    <w:rsid w:val="009523D1"/>
    <w:rsid w:val="00952F8A"/>
    <w:rsid w:val="0095404E"/>
    <w:rsid w:val="00960F48"/>
    <w:rsid w:val="009665CB"/>
    <w:rsid w:val="00966C44"/>
    <w:rsid w:val="00970918"/>
    <w:rsid w:val="00971C35"/>
    <w:rsid w:val="00972174"/>
    <w:rsid w:val="0097664D"/>
    <w:rsid w:val="00986BD8"/>
    <w:rsid w:val="009A15A8"/>
    <w:rsid w:val="009A4288"/>
    <w:rsid w:val="009A52E7"/>
    <w:rsid w:val="009B3774"/>
    <w:rsid w:val="009B64A7"/>
    <w:rsid w:val="009D5294"/>
    <w:rsid w:val="009E5073"/>
    <w:rsid w:val="009E6947"/>
    <w:rsid w:val="009F2801"/>
    <w:rsid w:val="009F37FB"/>
    <w:rsid w:val="00A13519"/>
    <w:rsid w:val="00A15E91"/>
    <w:rsid w:val="00A17DE8"/>
    <w:rsid w:val="00A20F34"/>
    <w:rsid w:val="00A23B29"/>
    <w:rsid w:val="00A552F9"/>
    <w:rsid w:val="00A554E9"/>
    <w:rsid w:val="00A55D35"/>
    <w:rsid w:val="00A61FDD"/>
    <w:rsid w:val="00A64DB3"/>
    <w:rsid w:val="00A705D9"/>
    <w:rsid w:val="00A70EBC"/>
    <w:rsid w:val="00A75009"/>
    <w:rsid w:val="00A829BA"/>
    <w:rsid w:val="00A84BF4"/>
    <w:rsid w:val="00A84C01"/>
    <w:rsid w:val="00A87743"/>
    <w:rsid w:val="00A93982"/>
    <w:rsid w:val="00A95320"/>
    <w:rsid w:val="00AB38CF"/>
    <w:rsid w:val="00AB72EC"/>
    <w:rsid w:val="00AC39DC"/>
    <w:rsid w:val="00AC5196"/>
    <w:rsid w:val="00AC587B"/>
    <w:rsid w:val="00AC768B"/>
    <w:rsid w:val="00AE3CCB"/>
    <w:rsid w:val="00AE74BE"/>
    <w:rsid w:val="00AF3E6F"/>
    <w:rsid w:val="00B00943"/>
    <w:rsid w:val="00B0195A"/>
    <w:rsid w:val="00B06C6A"/>
    <w:rsid w:val="00B141D9"/>
    <w:rsid w:val="00B146ED"/>
    <w:rsid w:val="00B40A7D"/>
    <w:rsid w:val="00B55BF4"/>
    <w:rsid w:val="00B55FB5"/>
    <w:rsid w:val="00B7028C"/>
    <w:rsid w:val="00B8516A"/>
    <w:rsid w:val="00B9007F"/>
    <w:rsid w:val="00B9276F"/>
    <w:rsid w:val="00BA403A"/>
    <w:rsid w:val="00BB0406"/>
    <w:rsid w:val="00BB7322"/>
    <w:rsid w:val="00BC2E5F"/>
    <w:rsid w:val="00BC687D"/>
    <w:rsid w:val="00BD047B"/>
    <w:rsid w:val="00BE1D01"/>
    <w:rsid w:val="00BF2795"/>
    <w:rsid w:val="00BF33B0"/>
    <w:rsid w:val="00BF499B"/>
    <w:rsid w:val="00BF61EC"/>
    <w:rsid w:val="00C050DD"/>
    <w:rsid w:val="00C05DAD"/>
    <w:rsid w:val="00C06A84"/>
    <w:rsid w:val="00C11935"/>
    <w:rsid w:val="00C11C92"/>
    <w:rsid w:val="00C12F97"/>
    <w:rsid w:val="00C21112"/>
    <w:rsid w:val="00C36D16"/>
    <w:rsid w:val="00C411F7"/>
    <w:rsid w:val="00C5092B"/>
    <w:rsid w:val="00C537DA"/>
    <w:rsid w:val="00C539AB"/>
    <w:rsid w:val="00C539DC"/>
    <w:rsid w:val="00C56840"/>
    <w:rsid w:val="00C619C2"/>
    <w:rsid w:val="00C70D5A"/>
    <w:rsid w:val="00C76334"/>
    <w:rsid w:val="00CA2151"/>
    <w:rsid w:val="00CB0349"/>
    <w:rsid w:val="00CB781A"/>
    <w:rsid w:val="00CC65B9"/>
    <w:rsid w:val="00CD5ABB"/>
    <w:rsid w:val="00CE0F80"/>
    <w:rsid w:val="00CE4CF9"/>
    <w:rsid w:val="00CF1F79"/>
    <w:rsid w:val="00CF2CD9"/>
    <w:rsid w:val="00D00492"/>
    <w:rsid w:val="00D03499"/>
    <w:rsid w:val="00D04D1B"/>
    <w:rsid w:val="00D05FC8"/>
    <w:rsid w:val="00D07816"/>
    <w:rsid w:val="00D22970"/>
    <w:rsid w:val="00D22D61"/>
    <w:rsid w:val="00D23C8E"/>
    <w:rsid w:val="00D27B6A"/>
    <w:rsid w:val="00D32179"/>
    <w:rsid w:val="00D44A87"/>
    <w:rsid w:val="00D627F6"/>
    <w:rsid w:val="00D64A98"/>
    <w:rsid w:val="00D64CC1"/>
    <w:rsid w:val="00D723E4"/>
    <w:rsid w:val="00D73A1F"/>
    <w:rsid w:val="00D767E1"/>
    <w:rsid w:val="00D777DF"/>
    <w:rsid w:val="00D77C4E"/>
    <w:rsid w:val="00D8387F"/>
    <w:rsid w:val="00D85A41"/>
    <w:rsid w:val="00D85F67"/>
    <w:rsid w:val="00D87554"/>
    <w:rsid w:val="00D91638"/>
    <w:rsid w:val="00D94FE7"/>
    <w:rsid w:val="00D955BB"/>
    <w:rsid w:val="00DA034C"/>
    <w:rsid w:val="00DA40BB"/>
    <w:rsid w:val="00DC6ECD"/>
    <w:rsid w:val="00DC7455"/>
    <w:rsid w:val="00DC769B"/>
    <w:rsid w:val="00DD3D29"/>
    <w:rsid w:val="00DD40E3"/>
    <w:rsid w:val="00DD4AD4"/>
    <w:rsid w:val="00DD4EA4"/>
    <w:rsid w:val="00DD6888"/>
    <w:rsid w:val="00DE5742"/>
    <w:rsid w:val="00DE6625"/>
    <w:rsid w:val="00DF505C"/>
    <w:rsid w:val="00DF5368"/>
    <w:rsid w:val="00E05DB4"/>
    <w:rsid w:val="00E06D0F"/>
    <w:rsid w:val="00E15E57"/>
    <w:rsid w:val="00E23576"/>
    <w:rsid w:val="00E249D0"/>
    <w:rsid w:val="00E26BD9"/>
    <w:rsid w:val="00E404CE"/>
    <w:rsid w:val="00E443FD"/>
    <w:rsid w:val="00E56096"/>
    <w:rsid w:val="00E56A1C"/>
    <w:rsid w:val="00E87801"/>
    <w:rsid w:val="00E91C9A"/>
    <w:rsid w:val="00E94BB0"/>
    <w:rsid w:val="00EA21EE"/>
    <w:rsid w:val="00EA4A0F"/>
    <w:rsid w:val="00EC1F79"/>
    <w:rsid w:val="00EC5427"/>
    <w:rsid w:val="00EC58F4"/>
    <w:rsid w:val="00ED3FF5"/>
    <w:rsid w:val="00ED43BD"/>
    <w:rsid w:val="00EE0D20"/>
    <w:rsid w:val="00F00AEC"/>
    <w:rsid w:val="00F134DB"/>
    <w:rsid w:val="00F13F9B"/>
    <w:rsid w:val="00F16DFE"/>
    <w:rsid w:val="00F3165A"/>
    <w:rsid w:val="00F410F1"/>
    <w:rsid w:val="00F44270"/>
    <w:rsid w:val="00F54FF8"/>
    <w:rsid w:val="00F56D99"/>
    <w:rsid w:val="00F67DA8"/>
    <w:rsid w:val="00F72F6B"/>
    <w:rsid w:val="00F85D8D"/>
    <w:rsid w:val="00F938C2"/>
    <w:rsid w:val="00F94385"/>
    <w:rsid w:val="00F94785"/>
    <w:rsid w:val="00FA1A9B"/>
    <w:rsid w:val="00FB5A18"/>
    <w:rsid w:val="00FC1D7B"/>
    <w:rsid w:val="00FC2DAF"/>
    <w:rsid w:val="00FC7A4B"/>
    <w:rsid w:val="00FE3E41"/>
    <w:rsid w:val="00FE64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65"/>
    <w:rPr>
      <w:sz w:val="24"/>
      <w:szCs w:val="24"/>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link w:val="2"/>
    <w:rsid w:val="0003474E"/>
    <w:rPr>
      <w:rFonts w:ascii="Arial" w:hAnsi="Arial" w:cs="Arial"/>
      <w:b/>
      <w:bCs/>
      <w:i/>
      <w:iCs/>
      <w:sz w:val="28"/>
      <w:szCs w:val="28"/>
      <w:lang w:eastAsia="ru-RU"/>
    </w:rPr>
  </w:style>
  <w:style w:type="character" w:customStyle="1" w:styleId="30">
    <w:name w:val="Заголовок 3 Знак"/>
    <w:link w:val="3"/>
    <w:rsid w:val="0003474E"/>
    <w:rPr>
      <w:rFonts w:ascii="Arial" w:hAnsi="Arial" w:cs="Arial"/>
      <w:b/>
      <w:bCs/>
      <w:sz w:val="26"/>
      <w:szCs w:val="26"/>
    </w:rPr>
  </w:style>
  <w:style w:type="character" w:customStyle="1" w:styleId="40">
    <w:name w:val="Заголовок 4 Знак"/>
    <w:link w:val="4"/>
    <w:rsid w:val="0003474E"/>
    <w:rPr>
      <w:b/>
      <w:bCs/>
      <w:sz w:val="28"/>
      <w:szCs w:val="28"/>
    </w:rPr>
  </w:style>
  <w:style w:type="character" w:customStyle="1" w:styleId="50">
    <w:name w:val="Заголовок 5 Знак"/>
    <w:link w:val="5"/>
    <w:rsid w:val="0003474E"/>
    <w:rPr>
      <w:rFonts w:ascii="Arial" w:hAnsi="Arial"/>
      <w:sz w:val="22"/>
    </w:rPr>
  </w:style>
  <w:style w:type="character" w:customStyle="1" w:styleId="60">
    <w:name w:val="Заголовок 6 Знак"/>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link w:val="a3"/>
    <w:rsid w:val="0003474E"/>
    <w:rPr>
      <w:b/>
      <w:sz w:val="28"/>
    </w:rPr>
  </w:style>
  <w:style w:type="character" w:styleId="a5">
    <w:name w:val="Strong"/>
    <w:qFormat/>
    <w:rsid w:val="0003474E"/>
    <w:rPr>
      <w:b/>
      <w:bCs/>
    </w:rPr>
  </w:style>
  <w:style w:type="paragraph" w:styleId="1-1">
    <w:name w:val="Medium Shading 1 Accent 1"/>
    <w:qFormat/>
    <w:rsid w:val="0003474E"/>
    <w:rPr>
      <w:rFonts w:ascii="Calibri" w:hAnsi="Calibri"/>
      <w:sz w:val="22"/>
      <w:szCs w:val="22"/>
    </w:rPr>
  </w:style>
  <w:style w:type="table" w:styleId="a6">
    <w:name w:val="Table Grid"/>
    <w:basedOn w:val="a1"/>
    <w:uiPriority w:val="59"/>
    <w:rsid w:val="00077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077565"/>
    <w:pPr>
      <w:tabs>
        <w:tab w:val="center" w:pos="4677"/>
        <w:tab w:val="right" w:pos="9355"/>
      </w:tabs>
    </w:pPr>
  </w:style>
  <w:style w:type="character" w:customStyle="1" w:styleId="a8">
    <w:name w:val="Верхний колонтитул Знак"/>
    <w:link w:val="a7"/>
    <w:uiPriority w:val="99"/>
    <w:rsid w:val="00077565"/>
    <w:rPr>
      <w:sz w:val="24"/>
      <w:szCs w:val="24"/>
      <w:lang w:eastAsia="ru-RU"/>
    </w:rPr>
  </w:style>
  <w:style w:type="paragraph" w:styleId="a9">
    <w:name w:val="footer"/>
    <w:basedOn w:val="a"/>
    <w:link w:val="aa"/>
    <w:unhideWhenUsed/>
    <w:rsid w:val="00077565"/>
    <w:pPr>
      <w:tabs>
        <w:tab w:val="center" w:pos="4677"/>
        <w:tab w:val="right" w:pos="9355"/>
      </w:tabs>
    </w:pPr>
  </w:style>
  <w:style w:type="character" w:customStyle="1" w:styleId="aa">
    <w:name w:val="Нижний колонтитул Знак"/>
    <w:link w:val="a9"/>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Calibri" w:hAnsi="Calibri"/>
      <w:sz w:val="22"/>
      <w:szCs w:val="22"/>
    </w:rPr>
  </w:style>
  <w:style w:type="paragraph" w:styleId="ab">
    <w:name w:val="Balloon Text"/>
    <w:basedOn w:val="a"/>
    <w:link w:val="ac"/>
    <w:uiPriority w:val="99"/>
    <w:semiHidden/>
    <w:unhideWhenUsed/>
    <w:rsid w:val="00077565"/>
    <w:rPr>
      <w:rFonts w:ascii="Tahoma" w:hAnsi="Tahoma" w:cs="Tahoma"/>
      <w:sz w:val="16"/>
      <w:szCs w:val="16"/>
    </w:rPr>
  </w:style>
  <w:style w:type="character" w:customStyle="1" w:styleId="ac">
    <w:name w:val="Текст выноски Знак"/>
    <w:link w:val="ab"/>
    <w:uiPriority w:val="99"/>
    <w:semiHidden/>
    <w:rsid w:val="00077565"/>
    <w:rPr>
      <w:rFonts w:ascii="Tahoma" w:hAnsi="Tahoma" w:cs="Tahoma"/>
      <w:sz w:val="16"/>
      <w:szCs w:val="16"/>
      <w:lang w:eastAsia="ru-RU"/>
    </w:rPr>
  </w:style>
  <w:style w:type="paragraph" w:styleId="1-2">
    <w:name w:val="Medium Grid 1 Accent 2"/>
    <w:basedOn w:val="a"/>
    <w:link w:val="1-20"/>
    <w:uiPriority w:val="34"/>
    <w:qFormat/>
    <w:rsid w:val="00077565"/>
    <w:pPr>
      <w:ind w:left="720"/>
      <w:contextualSpacing/>
    </w:pPr>
  </w:style>
  <w:style w:type="paragraph" w:customStyle="1" w:styleId="ad">
    <w:name w:val="TOC Heading"/>
    <w:basedOn w:val="1"/>
    <w:next w:val="a"/>
    <w:uiPriority w:val="39"/>
    <w:qFormat/>
    <w:rsid w:val="00077565"/>
    <w:pPr>
      <w:keepLines/>
      <w:spacing w:before="480" w:after="0" w:line="276" w:lineRule="auto"/>
      <w:outlineLvl w:val="9"/>
    </w:pPr>
    <w:rPr>
      <w:rFonts w:ascii="Cambria" w:hAnsi="Cambria" w:cs="Times New Roman"/>
      <w:color w:val="365F91"/>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077565"/>
    <w:pPr>
      <w:spacing w:after="100"/>
      <w:ind w:left="240"/>
    </w:pPr>
  </w:style>
  <w:style w:type="character" w:styleId="ae">
    <w:name w:val="Hyperlink"/>
    <w:uiPriority w:val="99"/>
    <w:unhideWhenUsed/>
    <w:rsid w:val="00077565"/>
    <w:rPr>
      <w:color w:val="0000FF"/>
      <w:u w:val="single"/>
    </w:rPr>
  </w:style>
  <w:style w:type="paragraph" w:styleId="af">
    <w:name w:val="Body Text"/>
    <w:basedOn w:val="a"/>
    <w:link w:val="af0"/>
    <w:uiPriority w:val="99"/>
    <w:qFormat/>
    <w:rsid w:val="009665CB"/>
    <w:pPr>
      <w:spacing w:before="120" w:after="120" w:line="360" w:lineRule="auto"/>
      <w:ind w:firstLine="709"/>
      <w:jc w:val="both"/>
    </w:pPr>
    <w:rPr>
      <w:sz w:val="22"/>
    </w:rPr>
  </w:style>
  <w:style w:type="character" w:customStyle="1" w:styleId="af0">
    <w:name w:val="Основной текст Знак"/>
    <w:link w:val="af"/>
    <w:rsid w:val="009665CB"/>
    <w:rPr>
      <w:sz w:val="22"/>
      <w:szCs w:val="24"/>
      <w:lang w:eastAsia="ru-RU"/>
    </w:rPr>
  </w:style>
  <w:style w:type="paragraph" w:styleId="af1">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7"/>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link w:val="phnormal"/>
    <w:rsid w:val="0061122E"/>
    <w:rPr>
      <w:rFonts w:ascii="Arial" w:hAnsi="Arial"/>
      <w:sz w:val="24"/>
      <w:lang w:eastAsia="ru-RU"/>
    </w:rPr>
  </w:style>
  <w:style w:type="character" w:customStyle="1" w:styleId="phlistitemized10">
    <w:name w:val="ph_list_itemized_1 Знак"/>
    <w:link w:val="phlistitemized1"/>
    <w:rsid w:val="0061122E"/>
    <w:rPr>
      <w:rFonts w:ascii="Arial" w:hAnsi="Arial" w:cs="Arial"/>
      <w:sz w:val="24"/>
    </w:rPr>
  </w:style>
  <w:style w:type="paragraph" w:customStyle="1" w:styleId="af2">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3">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4">
    <w:name w:val="FollowedHyperlink"/>
    <w:uiPriority w:val="99"/>
    <w:semiHidden/>
    <w:unhideWhenUsed/>
    <w:rsid w:val="00EC1F79"/>
    <w:rPr>
      <w:color w:val="800080"/>
      <w:u w:val="single"/>
    </w:rPr>
  </w:style>
  <w:style w:type="paragraph" w:customStyle="1" w:styleId="62">
    <w:name w:val="Знак6"/>
    <w:basedOn w:val="a"/>
    <w:rsid w:val="000C3AA9"/>
    <w:pPr>
      <w:spacing w:before="100" w:beforeAutospacing="1" w:after="100" w:afterAutospacing="1"/>
      <w:ind w:firstLine="44"/>
    </w:pPr>
    <w:rPr>
      <w:rFonts w:ascii="Tahoma" w:hAnsi="Tahoma"/>
      <w:sz w:val="20"/>
      <w:szCs w:val="20"/>
      <w:lang w:val="en-US" w:eastAsia="en-US"/>
    </w:rPr>
  </w:style>
  <w:style w:type="paragraph" w:styleId="af5">
    <w:name w:val="annotation text"/>
    <w:basedOn w:val="a"/>
    <w:link w:val="af6"/>
    <w:uiPriority w:val="99"/>
    <w:unhideWhenUsed/>
    <w:rsid w:val="00FC1D7B"/>
    <w:rPr>
      <w:rFonts w:ascii="Arial Unicode MS" w:eastAsia="Arial Unicode MS" w:hAnsi="Arial Unicode MS" w:cs="Arial Unicode MS"/>
      <w:color w:val="000000"/>
      <w:sz w:val="20"/>
      <w:szCs w:val="20"/>
    </w:rPr>
  </w:style>
  <w:style w:type="character" w:customStyle="1" w:styleId="af6">
    <w:name w:val="Текст примечания Знак"/>
    <w:link w:val="af5"/>
    <w:uiPriority w:val="99"/>
    <w:rsid w:val="00FC1D7B"/>
    <w:rPr>
      <w:rFonts w:ascii="Arial Unicode MS" w:eastAsia="Arial Unicode MS" w:hAnsi="Arial Unicode MS" w:cs="Arial Unicode MS"/>
      <w:color w:val="000000"/>
    </w:rPr>
  </w:style>
  <w:style w:type="character" w:customStyle="1" w:styleId="1-20">
    <w:name w:val="Средняя сетка 1 - Акцент 2 Знак"/>
    <w:link w:val="1-2"/>
    <w:uiPriority w:val="34"/>
    <w:rsid w:val="00A87743"/>
    <w:rPr>
      <w:sz w:val="24"/>
      <w:szCs w:val="24"/>
    </w:rPr>
  </w:style>
  <w:style w:type="paragraph" w:styleId="HTML">
    <w:name w:val="HTML Preformatted"/>
    <w:basedOn w:val="a"/>
    <w:link w:val="HTML0"/>
    <w:semiHidden/>
    <w:rsid w:val="005F2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rsid w:val="005F25FD"/>
    <w:rPr>
      <w:rFonts w:ascii="Courier New" w:hAnsi="Courier New" w:cs="Courier New"/>
    </w:rPr>
  </w:style>
  <w:style w:type="paragraph" w:customStyle="1" w:styleId="Default">
    <w:name w:val="Default"/>
    <w:rsid w:val="009243F6"/>
    <w:pPr>
      <w:autoSpaceDE w:val="0"/>
      <w:autoSpaceDN w:val="0"/>
      <w:adjustRightInd w:val="0"/>
    </w:pPr>
    <w:rPr>
      <w:color w:val="000000"/>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0" w:qFormat="1"/>
    <w:lsdException w:name="Title" w:semiHidden="0" w:uiPriority="0" w:unhideWhenUsed="0" w:qFormat="1"/>
    <w:lsdException w:name="Default Paragraph Font" w:uiPriority="1"/>
    <w:lsdException w:name="Body Text" w:qFormat="1"/>
    <w:lsdException w:name="Subtitle" w:semiHidden="0" w:uiPriority="0" w:unhideWhenUsed="0" w:qFormat="1"/>
    <w:lsdException w:name="Strong" w:semiHidden="0" w:uiPriority="0" w:unhideWhenUsed="0" w:qFormat="1"/>
    <w:lsdException w:name="Emphasis" w:semiHidden="0" w:uiPriority="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qFormat="1"/>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7565"/>
    <w:rPr>
      <w:sz w:val="24"/>
      <w:szCs w:val="24"/>
    </w:rPr>
  </w:style>
  <w:style w:type="paragraph" w:styleId="1">
    <w:name w:val="heading 1"/>
    <w:aliases w:val="Heading for Top Section,1,H1"/>
    <w:basedOn w:val="a"/>
    <w:next w:val="a"/>
    <w:link w:val="10"/>
    <w:qFormat/>
    <w:rsid w:val="0003474E"/>
    <w:pPr>
      <w:keepNext/>
      <w:spacing w:before="240" w:after="60"/>
      <w:outlineLvl w:val="0"/>
    </w:pPr>
    <w:rPr>
      <w:rFonts w:ascii="Arial" w:hAnsi="Arial" w:cs="Arial"/>
      <w:b/>
      <w:bCs/>
      <w:kern w:val="32"/>
      <w:sz w:val="32"/>
      <w:szCs w:val="32"/>
    </w:rPr>
  </w:style>
  <w:style w:type="paragraph" w:styleId="2">
    <w:name w:val="heading 2"/>
    <w:aliases w:val="HD2,Heading 2 Char"/>
    <w:basedOn w:val="a"/>
    <w:next w:val="a"/>
    <w:link w:val="20"/>
    <w:qFormat/>
    <w:rsid w:val="0003474E"/>
    <w:pPr>
      <w:keepNext/>
      <w:spacing w:before="240" w:after="60"/>
      <w:outlineLvl w:val="1"/>
    </w:pPr>
    <w:rPr>
      <w:rFonts w:ascii="Arial" w:hAnsi="Arial" w:cs="Arial"/>
      <w:b/>
      <w:bCs/>
      <w:i/>
      <w:iCs/>
      <w:sz w:val="28"/>
      <w:szCs w:val="28"/>
    </w:rPr>
  </w:style>
  <w:style w:type="paragraph" w:styleId="3">
    <w:name w:val="heading 3"/>
    <w:basedOn w:val="a"/>
    <w:next w:val="a"/>
    <w:link w:val="30"/>
    <w:qFormat/>
    <w:rsid w:val="0003474E"/>
    <w:pPr>
      <w:keepNext/>
      <w:spacing w:before="240" w:after="60"/>
      <w:outlineLvl w:val="2"/>
    </w:pPr>
    <w:rPr>
      <w:rFonts w:ascii="Arial" w:hAnsi="Arial" w:cs="Arial"/>
      <w:b/>
      <w:bCs/>
      <w:sz w:val="26"/>
      <w:szCs w:val="26"/>
    </w:rPr>
  </w:style>
  <w:style w:type="paragraph" w:styleId="4">
    <w:name w:val="heading 4"/>
    <w:basedOn w:val="a"/>
    <w:next w:val="a"/>
    <w:link w:val="40"/>
    <w:qFormat/>
    <w:rsid w:val="0003474E"/>
    <w:pPr>
      <w:keepNext/>
      <w:spacing w:before="240" w:after="60"/>
      <w:outlineLvl w:val="3"/>
    </w:pPr>
    <w:rPr>
      <w:b/>
      <w:bCs/>
      <w:sz w:val="28"/>
      <w:szCs w:val="28"/>
    </w:rPr>
  </w:style>
  <w:style w:type="paragraph" w:styleId="5">
    <w:name w:val="heading 5"/>
    <w:basedOn w:val="a"/>
    <w:next w:val="a"/>
    <w:link w:val="50"/>
    <w:qFormat/>
    <w:rsid w:val="0003474E"/>
    <w:pPr>
      <w:keepNext/>
      <w:tabs>
        <w:tab w:val="num" w:pos="1008"/>
      </w:tabs>
      <w:spacing w:before="60" w:after="60" w:line="360" w:lineRule="auto"/>
      <w:ind w:left="1008" w:hanging="1008"/>
      <w:jc w:val="both"/>
      <w:outlineLvl w:val="4"/>
    </w:pPr>
    <w:rPr>
      <w:rFonts w:ascii="Arial" w:hAnsi="Arial"/>
      <w:sz w:val="22"/>
    </w:rPr>
  </w:style>
  <w:style w:type="paragraph" w:styleId="6">
    <w:name w:val="heading 6"/>
    <w:basedOn w:val="a"/>
    <w:next w:val="a"/>
    <w:link w:val="60"/>
    <w:qFormat/>
    <w:rsid w:val="0003474E"/>
    <w:pPr>
      <w:keepNext/>
      <w:tabs>
        <w:tab w:val="num" w:pos="1152"/>
      </w:tabs>
      <w:spacing w:before="60" w:after="60" w:line="360" w:lineRule="auto"/>
      <w:ind w:left="1152" w:hanging="1152"/>
      <w:outlineLvl w:val="5"/>
    </w:pPr>
    <w:rPr>
      <w:rFonts w:ascii="Arial" w:hAnsi="Arial"/>
      <w:i/>
      <w:sz w:val="1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Heading for Top Section Знак,1 Знак,H1 Знак"/>
    <w:link w:val="1"/>
    <w:rsid w:val="0003474E"/>
    <w:rPr>
      <w:rFonts w:ascii="Arial" w:hAnsi="Arial" w:cs="Arial"/>
      <w:b/>
      <w:bCs/>
      <w:kern w:val="32"/>
      <w:sz w:val="32"/>
      <w:szCs w:val="32"/>
      <w:lang w:eastAsia="ru-RU"/>
    </w:rPr>
  </w:style>
  <w:style w:type="character" w:customStyle="1" w:styleId="20">
    <w:name w:val="Заголовок 2 Знак"/>
    <w:aliases w:val="HD2 Знак,Heading 2 Char Знак"/>
    <w:link w:val="2"/>
    <w:rsid w:val="0003474E"/>
    <w:rPr>
      <w:rFonts w:ascii="Arial" w:hAnsi="Arial" w:cs="Arial"/>
      <w:b/>
      <w:bCs/>
      <w:i/>
      <w:iCs/>
      <w:sz w:val="28"/>
      <w:szCs w:val="28"/>
      <w:lang w:eastAsia="ru-RU"/>
    </w:rPr>
  </w:style>
  <w:style w:type="character" w:customStyle="1" w:styleId="30">
    <w:name w:val="Заголовок 3 Знак"/>
    <w:link w:val="3"/>
    <w:rsid w:val="0003474E"/>
    <w:rPr>
      <w:rFonts w:ascii="Arial" w:hAnsi="Arial" w:cs="Arial"/>
      <w:b/>
      <w:bCs/>
      <w:sz w:val="26"/>
      <w:szCs w:val="26"/>
    </w:rPr>
  </w:style>
  <w:style w:type="character" w:customStyle="1" w:styleId="40">
    <w:name w:val="Заголовок 4 Знак"/>
    <w:link w:val="4"/>
    <w:rsid w:val="0003474E"/>
    <w:rPr>
      <w:b/>
      <w:bCs/>
      <w:sz w:val="28"/>
      <w:szCs w:val="28"/>
    </w:rPr>
  </w:style>
  <w:style w:type="character" w:customStyle="1" w:styleId="50">
    <w:name w:val="Заголовок 5 Знак"/>
    <w:link w:val="5"/>
    <w:rsid w:val="0003474E"/>
    <w:rPr>
      <w:rFonts w:ascii="Arial" w:hAnsi="Arial"/>
      <w:sz w:val="22"/>
    </w:rPr>
  </w:style>
  <w:style w:type="character" w:customStyle="1" w:styleId="60">
    <w:name w:val="Заголовок 6 Знак"/>
    <w:link w:val="6"/>
    <w:rsid w:val="0003474E"/>
    <w:rPr>
      <w:rFonts w:ascii="Arial" w:hAnsi="Arial"/>
      <w:i/>
      <w:sz w:val="18"/>
    </w:rPr>
  </w:style>
  <w:style w:type="paragraph" w:styleId="a3">
    <w:name w:val="Title"/>
    <w:basedOn w:val="a"/>
    <w:link w:val="a4"/>
    <w:qFormat/>
    <w:rsid w:val="0003474E"/>
    <w:pPr>
      <w:jc w:val="center"/>
    </w:pPr>
    <w:rPr>
      <w:b/>
      <w:sz w:val="28"/>
    </w:rPr>
  </w:style>
  <w:style w:type="character" w:customStyle="1" w:styleId="a4">
    <w:name w:val="Название Знак"/>
    <w:link w:val="a3"/>
    <w:rsid w:val="0003474E"/>
    <w:rPr>
      <w:b/>
      <w:sz w:val="28"/>
    </w:rPr>
  </w:style>
  <w:style w:type="character" w:styleId="a5">
    <w:name w:val="Strong"/>
    <w:qFormat/>
    <w:rsid w:val="0003474E"/>
    <w:rPr>
      <w:b/>
      <w:bCs/>
    </w:rPr>
  </w:style>
  <w:style w:type="paragraph" w:styleId="1-1">
    <w:name w:val="Medium Shading 1 Accent 1"/>
    <w:qFormat/>
    <w:rsid w:val="0003474E"/>
    <w:rPr>
      <w:rFonts w:ascii="Calibri" w:hAnsi="Calibri"/>
      <w:sz w:val="22"/>
      <w:szCs w:val="22"/>
    </w:rPr>
  </w:style>
  <w:style w:type="table" w:styleId="a6">
    <w:name w:val="Table Grid"/>
    <w:basedOn w:val="a1"/>
    <w:uiPriority w:val="59"/>
    <w:rsid w:val="00077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uiPriority w:val="99"/>
    <w:unhideWhenUsed/>
    <w:rsid w:val="00077565"/>
    <w:pPr>
      <w:tabs>
        <w:tab w:val="center" w:pos="4677"/>
        <w:tab w:val="right" w:pos="9355"/>
      </w:tabs>
    </w:pPr>
  </w:style>
  <w:style w:type="character" w:customStyle="1" w:styleId="a8">
    <w:name w:val="Верхний колонтитул Знак"/>
    <w:link w:val="a7"/>
    <w:uiPriority w:val="99"/>
    <w:rsid w:val="00077565"/>
    <w:rPr>
      <w:sz w:val="24"/>
      <w:szCs w:val="24"/>
      <w:lang w:eastAsia="ru-RU"/>
    </w:rPr>
  </w:style>
  <w:style w:type="paragraph" w:styleId="a9">
    <w:name w:val="footer"/>
    <w:basedOn w:val="a"/>
    <w:link w:val="aa"/>
    <w:unhideWhenUsed/>
    <w:rsid w:val="00077565"/>
    <w:pPr>
      <w:tabs>
        <w:tab w:val="center" w:pos="4677"/>
        <w:tab w:val="right" w:pos="9355"/>
      </w:tabs>
    </w:pPr>
  </w:style>
  <w:style w:type="character" w:customStyle="1" w:styleId="aa">
    <w:name w:val="Нижний колонтитул Знак"/>
    <w:link w:val="a9"/>
    <w:uiPriority w:val="99"/>
    <w:rsid w:val="00077565"/>
    <w:rPr>
      <w:sz w:val="24"/>
      <w:szCs w:val="24"/>
      <w:lang w:eastAsia="ru-RU"/>
    </w:rPr>
  </w:style>
  <w:style w:type="paragraph" w:customStyle="1" w:styleId="088095CB421E4E02BDC9682AFEE1723A">
    <w:name w:val="088095CB421E4E02BDC9682AFEE1723A"/>
    <w:rsid w:val="00077565"/>
    <w:pPr>
      <w:spacing w:after="200" w:line="276" w:lineRule="auto"/>
    </w:pPr>
    <w:rPr>
      <w:rFonts w:ascii="Calibri" w:hAnsi="Calibri"/>
      <w:sz w:val="22"/>
      <w:szCs w:val="22"/>
    </w:rPr>
  </w:style>
  <w:style w:type="paragraph" w:styleId="ab">
    <w:name w:val="Balloon Text"/>
    <w:basedOn w:val="a"/>
    <w:link w:val="ac"/>
    <w:uiPriority w:val="99"/>
    <w:semiHidden/>
    <w:unhideWhenUsed/>
    <w:rsid w:val="00077565"/>
    <w:rPr>
      <w:rFonts w:ascii="Tahoma" w:hAnsi="Tahoma" w:cs="Tahoma"/>
      <w:sz w:val="16"/>
      <w:szCs w:val="16"/>
    </w:rPr>
  </w:style>
  <w:style w:type="character" w:customStyle="1" w:styleId="ac">
    <w:name w:val="Текст выноски Знак"/>
    <w:link w:val="ab"/>
    <w:uiPriority w:val="99"/>
    <w:semiHidden/>
    <w:rsid w:val="00077565"/>
    <w:rPr>
      <w:rFonts w:ascii="Tahoma" w:hAnsi="Tahoma" w:cs="Tahoma"/>
      <w:sz w:val="16"/>
      <w:szCs w:val="16"/>
      <w:lang w:eastAsia="ru-RU"/>
    </w:rPr>
  </w:style>
  <w:style w:type="paragraph" w:styleId="1-2">
    <w:name w:val="Medium Grid 1 Accent 2"/>
    <w:basedOn w:val="a"/>
    <w:link w:val="1-20"/>
    <w:uiPriority w:val="34"/>
    <w:qFormat/>
    <w:rsid w:val="00077565"/>
    <w:pPr>
      <w:ind w:left="720"/>
      <w:contextualSpacing/>
    </w:pPr>
  </w:style>
  <w:style w:type="paragraph" w:customStyle="1" w:styleId="ad">
    <w:name w:val="TOC Heading"/>
    <w:basedOn w:val="1"/>
    <w:next w:val="a"/>
    <w:uiPriority w:val="39"/>
    <w:qFormat/>
    <w:rsid w:val="00077565"/>
    <w:pPr>
      <w:keepLines/>
      <w:spacing w:before="480" w:after="0" w:line="276" w:lineRule="auto"/>
      <w:outlineLvl w:val="9"/>
    </w:pPr>
    <w:rPr>
      <w:rFonts w:ascii="Cambria" w:hAnsi="Cambria" w:cs="Times New Roman"/>
      <w:color w:val="365F91"/>
      <w:kern w:val="0"/>
      <w:sz w:val="28"/>
      <w:szCs w:val="28"/>
    </w:rPr>
  </w:style>
  <w:style w:type="paragraph" w:styleId="11">
    <w:name w:val="toc 1"/>
    <w:basedOn w:val="a"/>
    <w:next w:val="a"/>
    <w:autoRedefine/>
    <w:uiPriority w:val="39"/>
    <w:unhideWhenUsed/>
    <w:rsid w:val="00077565"/>
    <w:pPr>
      <w:spacing w:after="100"/>
    </w:pPr>
  </w:style>
  <w:style w:type="paragraph" w:styleId="21">
    <w:name w:val="toc 2"/>
    <w:basedOn w:val="a"/>
    <w:next w:val="a"/>
    <w:autoRedefine/>
    <w:uiPriority w:val="39"/>
    <w:unhideWhenUsed/>
    <w:rsid w:val="00077565"/>
    <w:pPr>
      <w:spacing w:after="100"/>
      <w:ind w:left="240"/>
    </w:pPr>
  </w:style>
  <w:style w:type="character" w:styleId="ae">
    <w:name w:val="Hyperlink"/>
    <w:uiPriority w:val="99"/>
    <w:unhideWhenUsed/>
    <w:rsid w:val="00077565"/>
    <w:rPr>
      <w:color w:val="0000FF"/>
      <w:u w:val="single"/>
    </w:rPr>
  </w:style>
  <w:style w:type="paragraph" w:styleId="af">
    <w:name w:val="Body Text"/>
    <w:basedOn w:val="a"/>
    <w:link w:val="af0"/>
    <w:uiPriority w:val="99"/>
    <w:qFormat/>
    <w:rsid w:val="009665CB"/>
    <w:pPr>
      <w:spacing w:before="120" w:after="120" w:line="360" w:lineRule="auto"/>
      <w:ind w:firstLine="709"/>
      <w:jc w:val="both"/>
    </w:pPr>
    <w:rPr>
      <w:sz w:val="22"/>
    </w:rPr>
  </w:style>
  <w:style w:type="character" w:customStyle="1" w:styleId="af0">
    <w:name w:val="Основной текст Знак"/>
    <w:link w:val="af"/>
    <w:rsid w:val="009665CB"/>
    <w:rPr>
      <w:sz w:val="22"/>
      <w:szCs w:val="24"/>
      <w:lang w:eastAsia="ru-RU"/>
    </w:rPr>
  </w:style>
  <w:style w:type="paragraph" w:styleId="af1">
    <w:name w:val="Normal (Web)"/>
    <w:basedOn w:val="a"/>
    <w:uiPriority w:val="99"/>
    <w:unhideWhenUsed/>
    <w:rsid w:val="003F755A"/>
    <w:pPr>
      <w:spacing w:before="100" w:beforeAutospacing="1" w:after="100" w:afterAutospacing="1"/>
    </w:pPr>
  </w:style>
  <w:style w:type="paragraph" w:customStyle="1" w:styleId="phlistitemized1">
    <w:name w:val="ph_list_itemized_1"/>
    <w:basedOn w:val="phnormal"/>
    <w:link w:val="phlistitemized10"/>
    <w:rsid w:val="0061122E"/>
    <w:pPr>
      <w:numPr>
        <w:numId w:val="7"/>
      </w:numPr>
    </w:pPr>
    <w:rPr>
      <w:rFonts w:cs="Arial"/>
      <w:lang w:eastAsia="en-US"/>
    </w:rPr>
  </w:style>
  <w:style w:type="paragraph" w:customStyle="1" w:styleId="phnormal">
    <w:name w:val="ph_normal"/>
    <w:basedOn w:val="a"/>
    <w:link w:val="phnormal1"/>
    <w:autoRedefine/>
    <w:rsid w:val="0061122E"/>
    <w:pPr>
      <w:spacing w:line="480" w:lineRule="auto"/>
      <w:ind w:right="284" w:firstLine="720"/>
      <w:jc w:val="both"/>
    </w:pPr>
    <w:rPr>
      <w:rFonts w:ascii="Arial" w:hAnsi="Arial"/>
      <w:szCs w:val="20"/>
    </w:rPr>
  </w:style>
  <w:style w:type="character" w:customStyle="1" w:styleId="phnormal1">
    <w:name w:val="ph_normal Знак1"/>
    <w:link w:val="phnormal"/>
    <w:rsid w:val="0061122E"/>
    <w:rPr>
      <w:rFonts w:ascii="Arial" w:hAnsi="Arial"/>
      <w:sz w:val="24"/>
      <w:lang w:eastAsia="ru-RU"/>
    </w:rPr>
  </w:style>
  <w:style w:type="character" w:customStyle="1" w:styleId="phlistitemized10">
    <w:name w:val="ph_list_itemized_1 Знак"/>
    <w:link w:val="phlistitemized1"/>
    <w:rsid w:val="0061122E"/>
    <w:rPr>
      <w:rFonts w:ascii="Arial" w:hAnsi="Arial" w:cs="Arial"/>
      <w:sz w:val="24"/>
    </w:rPr>
  </w:style>
  <w:style w:type="paragraph" w:customStyle="1" w:styleId="af2">
    <w:name w:val="Обычный +"/>
    <w:basedOn w:val="a"/>
    <w:rsid w:val="00471D5F"/>
    <w:rPr>
      <w:rFonts w:eastAsia="Batang"/>
      <w:lang w:eastAsia="ko-KR"/>
    </w:rPr>
  </w:style>
  <w:style w:type="paragraph" w:customStyle="1" w:styleId="61">
    <w:name w:val="Знак6"/>
    <w:basedOn w:val="a"/>
    <w:rsid w:val="00130EAC"/>
    <w:pPr>
      <w:spacing w:before="100" w:beforeAutospacing="1" w:after="100" w:afterAutospacing="1"/>
      <w:ind w:firstLine="44"/>
    </w:pPr>
    <w:rPr>
      <w:rFonts w:ascii="Tahoma" w:hAnsi="Tahoma"/>
      <w:sz w:val="20"/>
      <w:szCs w:val="20"/>
      <w:lang w:val="en-US" w:eastAsia="en-US"/>
    </w:rPr>
  </w:style>
  <w:style w:type="paragraph" w:customStyle="1" w:styleId="af3">
    <w:name w:val="_НИР_Табл"/>
    <w:basedOn w:val="a"/>
    <w:autoRedefine/>
    <w:rsid w:val="00130EAC"/>
    <w:pPr>
      <w:autoSpaceDE w:val="0"/>
      <w:autoSpaceDN w:val="0"/>
      <w:adjustRightInd w:val="0"/>
      <w:ind w:firstLine="44"/>
    </w:pPr>
    <w:rPr>
      <w:lang w:val="en-US"/>
    </w:rPr>
  </w:style>
  <w:style w:type="paragraph" w:customStyle="1" w:styleId="12">
    <w:name w:val="Обычный1"/>
    <w:rsid w:val="00130EAC"/>
    <w:pPr>
      <w:spacing w:before="100" w:after="100"/>
    </w:pPr>
    <w:rPr>
      <w:snapToGrid w:val="0"/>
      <w:sz w:val="24"/>
    </w:rPr>
  </w:style>
  <w:style w:type="paragraph" w:customStyle="1" w:styleId="phtablecellleft">
    <w:name w:val="ph_table_cellleft"/>
    <w:basedOn w:val="a"/>
    <w:rsid w:val="00130EAC"/>
    <w:pPr>
      <w:spacing w:before="20"/>
    </w:pPr>
    <w:rPr>
      <w:rFonts w:ascii="Arial" w:hAnsi="Arial" w:cs="Arial"/>
      <w:bCs/>
      <w:sz w:val="20"/>
      <w:szCs w:val="20"/>
    </w:rPr>
  </w:style>
  <w:style w:type="character" w:styleId="af4">
    <w:name w:val="FollowedHyperlink"/>
    <w:uiPriority w:val="99"/>
    <w:semiHidden/>
    <w:unhideWhenUsed/>
    <w:rsid w:val="00EC1F79"/>
    <w:rPr>
      <w:color w:val="800080"/>
      <w:u w:val="single"/>
    </w:rPr>
  </w:style>
  <w:style w:type="paragraph" w:customStyle="1" w:styleId="62">
    <w:name w:val="Знак6"/>
    <w:basedOn w:val="a"/>
    <w:rsid w:val="000C3AA9"/>
    <w:pPr>
      <w:spacing w:before="100" w:beforeAutospacing="1" w:after="100" w:afterAutospacing="1"/>
      <w:ind w:firstLine="44"/>
    </w:pPr>
    <w:rPr>
      <w:rFonts w:ascii="Tahoma" w:hAnsi="Tahoma"/>
      <w:sz w:val="20"/>
      <w:szCs w:val="20"/>
      <w:lang w:val="en-US" w:eastAsia="en-US"/>
    </w:rPr>
  </w:style>
  <w:style w:type="paragraph" w:styleId="af5">
    <w:name w:val="annotation text"/>
    <w:basedOn w:val="a"/>
    <w:link w:val="af6"/>
    <w:uiPriority w:val="99"/>
    <w:unhideWhenUsed/>
    <w:rsid w:val="00FC1D7B"/>
    <w:rPr>
      <w:rFonts w:ascii="Arial Unicode MS" w:eastAsia="Arial Unicode MS" w:hAnsi="Arial Unicode MS" w:cs="Arial Unicode MS"/>
      <w:color w:val="000000"/>
      <w:sz w:val="20"/>
      <w:szCs w:val="20"/>
    </w:rPr>
  </w:style>
  <w:style w:type="character" w:customStyle="1" w:styleId="af6">
    <w:name w:val="Текст примечания Знак"/>
    <w:link w:val="af5"/>
    <w:uiPriority w:val="99"/>
    <w:rsid w:val="00FC1D7B"/>
    <w:rPr>
      <w:rFonts w:ascii="Arial Unicode MS" w:eastAsia="Arial Unicode MS" w:hAnsi="Arial Unicode MS" w:cs="Arial Unicode MS"/>
      <w:color w:val="000000"/>
    </w:rPr>
  </w:style>
  <w:style w:type="character" w:customStyle="1" w:styleId="1-20">
    <w:name w:val="Средняя сетка 1 - Акцент 2 Знак"/>
    <w:link w:val="1-2"/>
    <w:uiPriority w:val="34"/>
    <w:rsid w:val="00A87743"/>
    <w:rPr>
      <w:sz w:val="24"/>
      <w:szCs w:val="24"/>
    </w:rPr>
  </w:style>
  <w:style w:type="paragraph" w:styleId="HTML">
    <w:name w:val="HTML Preformatted"/>
    <w:basedOn w:val="a"/>
    <w:link w:val="HTML0"/>
    <w:semiHidden/>
    <w:rsid w:val="005F2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semiHidden/>
    <w:rsid w:val="005F25FD"/>
    <w:rPr>
      <w:rFonts w:ascii="Courier New" w:hAnsi="Courier New" w:cs="Courier New"/>
    </w:rPr>
  </w:style>
  <w:style w:type="paragraph" w:customStyle="1" w:styleId="Default">
    <w:name w:val="Default"/>
    <w:rsid w:val="009243F6"/>
    <w:pPr>
      <w:autoSpaceDE w:val="0"/>
      <w:autoSpaceDN w:val="0"/>
      <w:adjustRightInd w:val="0"/>
    </w:pPr>
    <w:rPr>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2535624">
      <w:bodyDiv w:val="1"/>
      <w:marLeft w:val="0"/>
      <w:marRight w:val="0"/>
      <w:marTop w:val="0"/>
      <w:marBottom w:val="0"/>
      <w:divBdr>
        <w:top w:val="none" w:sz="0" w:space="0" w:color="auto"/>
        <w:left w:val="none" w:sz="0" w:space="0" w:color="auto"/>
        <w:bottom w:val="none" w:sz="0" w:space="0" w:color="auto"/>
        <w:right w:val="none" w:sz="0" w:space="0" w:color="auto"/>
      </w:divBdr>
    </w:div>
    <w:div w:id="409818321">
      <w:bodyDiv w:val="1"/>
      <w:marLeft w:val="0"/>
      <w:marRight w:val="0"/>
      <w:marTop w:val="0"/>
      <w:marBottom w:val="0"/>
      <w:divBdr>
        <w:top w:val="none" w:sz="0" w:space="0" w:color="auto"/>
        <w:left w:val="none" w:sz="0" w:space="0" w:color="auto"/>
        <w:bottom w:val="none" w:sz="0" w:space="0" w:color="auto"/>
        <w:right w:val="none" w:sz="0" w:space="0" w:color="auto"/>
      </w:divBdr>
    </w:div>
    <w:div w:id="535384889">
      <w:bodyDiv w:val="1"/>
      <w:marLeft w:val="0"/>
      <w:marRight w:val="0"/>
      <w:marTop w:val="0"/>
      <w:marBottom w:val="0"/>
      <w:divBdr>
        <w:top w:val="none" w:sz="0" w:space="0" w:color="auto"/>
        <w:left w:val="none" w:sz="0" w:space="0" w:color="auto"/>
        <w:bottom w:val="none" w:sz="0" w:space="0" w:color="auto"/>
        <w:right w:val="none" w:sz="0" w:space="0" w:color="auto"/>
      </w:divBdr>
    </w:div>
    <w:div w:id="555700807">
      <w:bodyDiv w:val="1"/>
      <w:marLeft w:val="0"/>
      <w:marRight w:val="0"/>
      <w:marTop w:val="0"/>
      <w:marBottom w:val="0"/>
      <w:divBdr>
        <w:top w:val="none" w:sz="0" w:space="0" w:color="auto"/>
        <w:left w:val="none" w:sz="0" w:space="0" w:color="auto"/>
        <w:bottom w:val="none" w:sz="0" w:space="0" w:color="auto"/>
        <w:right w:val="none" w:sz="0" w:space="0" w:color="auto"/>
      </w:divBdr>
    </w:div>
    <w:div w:id="689769028">
      <w:bodyDiv w:val="1"/>
      <w:marLeft w:val="0"/>
      <w:marRight w:val="0"/>
      <w:marTop w:val="0"/>
      <w:marBottom w:val="0"/>
      <w:divBdr>
        <w:top w:val="none" w:sz="0" w:space="0" w:color="auto"/>
        <w:left w:val="none" w:sz="0" w:space="0" w:color="auto"/>
        <w:bottom w:val="none" w:sz="0" w:space="0" w:color="auto"/>
        <w:right w:val="none" w:sz="0" w:space="0" w:color="auto"/>
      </w:divBdr>
    </w:div>
    <w:div w:id="706637280">
      <w:bodyDiv w:val="1"/>
      <w:marLeft w:val="0"/>
      <w:marRight w:val="0"/>
      <w:marTop w:val="0"/>
      <w:marBottom w:val="0"/>
      <w:divBdr>
        <w:top w:val="none" w:sz="0" w:space="0" w:color="auto"/>
        <w:left w:val="none" w:sz="0" w:space="0" w:color="auto"/>
        <w:bottom w:val="none" w:sz="0" w:space="0" w:color="auto"/>
        <w:right w:val="none" w:sz="0" w:space="0" w:color="auto"/>
      </w:divBdr>
    </w:div>
    <w:div w:id="797995392">
      <w:bodyDiv w:val="1"/>
      <w:marLeft w:val="0"/>
      <w:marRight w:val="0"/>
      <w:marTop w:val="0"/>
      <w:marBottom w:val="0"/>
      <w:divBdr>
        <w:top w:val="none" w:sz="0" w:space="0" w:color="auto"/>
        <w:left w:val="none" w:sz="0" w:space="0" w:color="auto"/>
        <w:bottom w:val="none" w:sz="0" w:space="0" w:color="auto"/>
        <w:right w:val="none" w:sz="0" w:space="0" w:color="auto"/>
      </w:divBdr>
    </w:div>
    <w:div w:id="887450150">
      <w:bodyDiv w:val="1"/>
      <w:marLeft w:val="0"/>
      <w:marRight w:val="0"/>
      <w:marTop w:val="0"/>
      <w:marBottom w:val="0"/>
      <w:divBdr>
        <w:top w:val="none" w:sz="0" w:space="0" w:color="auto"/>
        <w:left w:val="none" w:sz="0" w:space="0" w:color="auto"/>
        <w:bottom w:val="none" w:sz="0" w:space="0" w:color="auto"/>
        <w:right w:val="none" w:sz="0" w:space="0" w:color="auto"/>
      </w:divBdr>
    </w:div>
    <w:div w:id="998847851">
      <w:bodyDiv w:val="1"/>
      <w:marLeft w:val="0"/>
      <w:marRight w:val="0"/>
      <w:marTop w:val="0"/>
      <w:marBottom w:val="0"/>
      <w:divBdr>
        <w:top w:val="none" w:sz="0" w:space="0" w:color="auto"/>
        <w:left w:val="none" w:sz="0" w:space="0" w:color="auto"/>
        <w:bottom w:val="none" w:sz="0" w:space="0" w:color="auto"/>
        <w:right w:val="none" w:sz="0" w:space="0" w:color="auto"/>
      </w:divBdr>
    </w:div>
    <w:div w:id="1019283608">
      <w:bodyDiv w:val="1"/>
      <w:marLeft w:val="0"/>
      <w:marRight w:val="0"/>
      <w:marTop w:val="0"/>
      <w:marBottom w:val="0"/>
      <w:divBdr>
        <w:top w:val="none" w:sz="0" w:space="0" w:color="auto"/>
        <w:left w:val="none" w:sz="0" w:space="0" w:color="auto"/>
        <w:bottom w:val="none" w:sz="0" w:space="0" w:color="auto"/>
        <w:right w:val="none" w:sz="0" w:space="0" w:color="auto"/>
      </w:divBdr>
    </w:div>
    <w:div w:id="1289164478">
      <w:bodyDiv w:val="1"/>
      <w:marLeft w:val="0"/>
      <w:marRight w:val="0"/>
      <w:marTop w:val="0"/>
      <w:marBottom w:val="0"/>
      <w:divBdr>
        <w:top w:val="none" w:sz="0" w:space="0" w:color="auto"/>
        <w:left w:val="none" w:sz="0" w:space="0" w:color="auto"/>
        <w:bottom w:val="none" w:sz="0" w:space="0" w:color="auto"/>
        <w:right w:val="none" w:sz="0" w:space="0" w:color="auto"/>
      </w:divBdr>
    </w:div>
    <w:div w:id="1299720888">
      <w:bodyDiv w:val="1"/>
      <w:marLeft w:val="0"/>
      <w:marRight w:val="0"/>
      <w:marTop w:val="0"/>
      <w:marBottom w:val="0"/>
      <w:divBdr>
        <w:top w:val="none" w:sz="0" w:space="0" w:color="auto"/>
        <w:left w:val="none" w:sz="0" w:space="0" w:color="auto"/>
        <w:bottom w:val="none" w:sz="0" w:space="0" w:color="auto"/>
        <w:right w:val="none" w:sz="0" w:space="0" w:color="auto"/>
      </w:divBdr>
    </w:div>
    <w:div w:id="1439643529">
      <w:bodyDiv w:val="1"/>
      <w:marLeft w:val="0"/>
      <w:marRight w:val="0"/>
      <w:marTop w:val="0"/>
      <w:marBottom w:val="0"/>
      <w:divBdr>
        <w:top w:val="none" w:sz="0" w:space="0" w:color="auto"/>
        <w:left w:val="none" w:sz="0" w:space="0" w:color="auto"/>
        <w:bottom w:val="none" w:sz="0" w:space="0" w:color="auto"/>
        <w:right w:val="none" w:sz="0" w:space="0" w:color="auto"/>
      </w:divBdr>
    </w:div>
    <w:div w:id="1462576648">
      <w:bodyDiv w:val="1"/>
      <w:marLeft w:val="0"/>
      <w:marRight w:val="0"/>
      <w:marTop w:val="0"/>
      <w:marBottom w:val="0"/>
      <w:divBdr>
        <w:top w:val="none" w:sz="0" w:space="0" w:color="auto"/>
        <w:left w:val="none" w:sz="0" w:space="0" w:color="auto"/>
        <w:bottom w:val="none" w:sz="0" w:space="0" w:color="auto"/>
        <w:right w:val="none" w:sz="0" w:space="0" w:color="auto"/>
      </w:divBdr>
    </w:div>
    <w:div w:id="1510483266">
      <w:bodyDiv w:val="1"/>
      <w:marLeft w:val="0"/>
      <w:marRight w:val="0"/>
      <w:marTop w:val="0"/>
      <w:marBottom w:val="0"/>
      <w:divBdr>
        <w:top w:val="none" w:sz="0" w:space="0" w:color="auto"/>
        <w:left w:val="none" w:sz="0" w:space="0" w:color="auto"/>
        <w:bottom w:val="none" w:sz="0" w:space="0" w:color="auto"/>
        <w:right w:val="none" w:sz="0" w:space="0" w:color="auto"/>
      </w:divBdr>
    </w:div>
    <w:div w:id="1616330917">
      <w:bodyDiv w:val="1"/>
      <w:marLeft w:val="0"/>
      <w:marRight w:val="0"/>
      <w:marTop w:val="0"/>
      <w:marBottom w:val="0"/>
      <w:divBdr>
        <w:top w:val="none" w:sz="0" w:space="0" w:color="auto"/>
        <w:left w:val="none" w:sz="0" w:space="0" w:color="auto"/>
        <w:bottom w:val="none" w:sz="0" w:space="0" w:color="auto"/>
        <w:right w:val="none" w:sz="0" w:space="0" w:color="auto"/>
      </w:divBdr>
    </w:div>
    <w:div w:id="1623923619">
      <w:bodyDiv w:val="1"/>
      <w:marLeft w:val="0"/>
      <w:marRight w:val="0"/>
      <w:marTop w:val="0"/>
      <w:marBottom w:val="0"/>
      <w:divBdr>
        <w:top w:val="none" w:sz="0" w:space="0" w:color="auto"/>
        <w:left w:val="none" w:sz="0" w:space="0" w:color="auto"/>
        <w:bottom w:val="none" w:sz="0" w:space="0" w:color="auto"/>
        <w:right w:val="none" w:sz="0" w:space="0" w:color="auto"/>
      </w:divBdr>
    </w:div>
    <w:div w:id="1661540466">
      <w:bodyDiv w:val="1"/>
      <w:marLeft w:val="0"/>
      <w:marRight w:val="0"/>
      <w:marTop w:val="0"/>
      <w:marBottom w:val="0"/>
      <w:divBdr>
        <w:top w:val="none" w:sz="0" w:space="0" w:color="auto"/>
        <w:left w:val="none" w:sz="0" w:space="0" w:color="auto"/>
        <w:bottom w:val="none" w:sz="0" w:space="0" w:color="auto"/>
        <w:right w:val="none" w:sz="0" w:space="0" w:color="auto"/>
      </w:divBdr>
    </w:div>
    <w:div w:id="1731810044">
      <w:bodyDiv w:val="1"/>
      <w:marLeft w:val="0"/>
      <w:marRight w:val="0"/>
      <w:marTop w:val="0"/>
      <w:marBottom w:val="0"/>
      <w:divBdr>
        <w:top w:val="none" w:sz="0" w:space="0" w:color="auto"/>
        <w:left w:val="none" w:sz="0" w:space="0" w:color="auto"/>
        <w:bottom w:val="none" w:sz="0" w:space="0" w:color="auto"/>
        <w:right w:val="none" w:sz="0" w:space="0" w:color="auto"/>
      </w:divBdr>
    </w:div>
    <w:div w:id="1799029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B8CB39-3D82-44F2-AF96-BBBB450F80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3533</Words>
  <Characters>20141</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USN Team</Company>
  <LinksUpToDate>false</LinksUpToDate>
  <CharactersWithSpaces>23627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User</dc:creator>
  <cp:lastModifiedBy>0225</cp:lastModifiedBy>
  <cp:revision>2</cp:revision>
  <cp:lastPrinted>2014-07-30T13:23:00Z</cp:lastPrinted>
  <dcterms:created xsi:type="dcterms:W3CDTF">2014-09-17T13:02:00Z</dcterms:created>
  <dcterms:modified xsi:type="dcterms:W3CDTF">2014-09-17T13:02:00Z</dcterms:modified>
</cp:coreProperties>
</file>