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08B2" w:rsidRDefault="00FA1477" w:rsidP="0092721D">
      <w:pPr>
        <w:pStyle w:val="Style1"/>
        <w:widowControl/>
        <w:spacing w:before="46" w:after="43"/>
        <w:ind w:left="7188"/>
        <w:jc w:val="both"/>
        <w:outlineLvl w:val="0"/>
        <w:rPr>
          <w:rStyle w:val="FontStyle21"/>
        </w:rPr>
      </w:pPr>
      <w:bookmarkStart w:id="0" w:name="_GoBack"/>
      <w:bookmarkEnd w:id="0"/>
      <w:r>
        <w:rPr>
          <w:rStyle w:val="FontStyle21"/>
        </w:rPr>
        <w:t xml:space="preserve">Приложение </w:t>
      </w:r>
      <w:r>
        <w:rPr>
          <w:rStyle w:val="FontStyle24"/>
        </w:rPr>
        <w:t xml:space="preserve">№1 </w:t>
      </w:r>
      <w:r>
        <w:rPr>
          <w:rStyle w:val="FontStyle21"/>
        </w:rPr>
        <w:t>к запросу, исх.№</w:t>
      </w:r>
    </w:p>
    <w:p w:rsidR="00F108B2" w:rsidRDefault="00F108B2">
      <w:pPr>
        <w:pStyle w:val="Style1"/>
        <w:widowControl/>
        <w:spacing w:before="46" w:after="43"/>
        <w:ind w:left="7188"/>
        <w:jc w:val="both"/>
        <w:rPr>
          <w:rStyle w:val="FontStyle21"/>
        </w:rPr>
        <w:sectPr w:rsidR="00F108B2">
          <w:type w:val="continuous"/>
          <w:pgSz w:w="16837" w:h="23810"/>
          <w:pgMar w:top="3502" w:right="2778" w:bottom="1440" w:left="3498" w:header="720" w:footer="720" w:gutter="0"/>
          <w:cols w:space="60"/>
          <w:noEndnote/>
        </w:sectPr>
      </w:pPr>
    </w:p>
    <w:p w:rsidR="0092721D" w:rsidRDefault="00FA1477" w:rsidP="0092721D">
      <w:pPr>
        <w:pStyle w:val="Style2"/>
        <w:widowControl/>
        <w:spacing w:line="283" w:lineRule="exact"/>
        <w:jc w:val="center"/>
        <w:rPr>
          <w:rStyle w:val="FontStyle22"/>
        </w:rPr>
      </w:pPr>
      <w:r>
        <w:rPr>
          <w:rStyle w:val="FontStyle22"/>
        </w:rPr>
        <w:lastRenderedPageBreak/>
        <w:t>Техническое задание</w:t>
      </w:r>
    </w:p>
    <w:p w:rsidR="00F108B2" w:rsidRDefault="00FA1477" w:rsidP="0092721D">
      <w:pPr>
        <w:pStyle w:val="Style2"/>
        <w:widowControl/>
        <w:spacing w:line="283" w:lineRule="exact"/>
        <w:jc w:val="center"/>
        <w:rPr>
          <w:rStyle w:val="FontStyle25"/>
        </w:rPr>
      </w:pPr>
      <w:r>
        <w:rPr>
          <w:rStyle w:val="FontStyle25"/>
        </w:rPr>
        <w:t xml:space="preserve">для размещения заказа путем </w:t>
      </w:r>
      <w:r w:rsidR="0092721D">
        <w:rPr>
          <w:rStyle w:val="FontStyle25"/>
        </w:rPr>
        <w:t>п</w:t>
      </w:r>
      <w:r>
        <w:rPr>
          <w:rStyle w:val="FontStyle25"/>
        </w:rPr>
        <w:t>роведения</w:t>
      </w:r>
      <w:r w:rsidR="0092721D">
        <w:rPr>
          <w:rStyle w:val="FontStyle25"/>
        </w:rPr>
        <w:t xml:space="preserve"> запроса цен в электронной форме на закупку</w:t>
      </w:r>
    </w:p>
    <w:p w:rsidR="00F108B2" w:rsidRDefault="00F108B2">
      <w:pPr>
        <w:pStyle w:val="Style3"/>
        <w:widowControl/>
        <w:jc w:val="right"/>
        <w:rPr>
          <w:rStyle w:val="FontStyle21"/>
        </w:rPr>
      </w:pPr>
    </w:p>
    <w:p w:rsidR="00F108B2" w:rsidRDefault="00FA1477">
      <w:pPr>
        <w:pStyle w:val="Style4"/>
        <w:widowControl/>
        <w:spacing w:line="240" w:lineRule="exact"/>
        <w:jc w:val="both"/>
        <w:rPr>
          <w:sz w:val="20"/>
          <w:szCs w:val="20"/>
        </w:rPr>
      </w:pPr>
      <w:r>
        <w:rPr>
          <w:rStyle w:val="FontStyle21"/>
        </w:rPr>
        <w:br w:type="column"/>
      </w:r>
    </w:p>
    <w:p w:rsidR="00F108B2" w:rsidRDefault="00F108B2">
      <w:pPr>
        <w:pStyle w:val="Style4"/>
        <w:widowControl/>
        <w:spacing w:line="240" w:lineRule="exact"/>
        <w:jc w:val="both"/>
        <w:rPr>
          <w:sz w:val="20"/>
          <w:szCs w:val="20"/>
        </w:rPr>
      </w:pPr>
    </w:p>
    <w:p w:rsidR="00F108B2" w:rsidRDefault="00F108B2">
      <w:pPr>
        <w:pStyle w:val="Style4"/>
        <w:widowControl/>
        <w:spacing w:before="106"/>
        <w:jc w:val="both"/>
        <w:rPr>
          <w:rStyle w:val="FontStyle25"/>
        </w:rPr>
        <w:sectPr w:rsidR="00F108B2">
          <w:type w:val="continuous"/>
          <w:pgSz w:w="16837" w:h="23810"/>
          <w:pgMar w:top="3502" w:right="5187" w:bottom="1440" w:left="6549" w:header="720" w:footer="720" w:gutter="0"/>
          <w:cols w:num="2" w:space="720" w:equalWidth="0">
            <w:col w:w="3806" w:space="166"/>
            <w:col w:w="1128"/>
          </w:cols>
          <w:noEndnote/>
        </w:sectPr>
      </w:pPr>
    </w:p>
    <w:p w:rsidR="00F108B2" w:rsidRDefault="00FA1477" w:rsidP="0092721D">
      <w:pPr>
        <w:pStyle w:val="Style5"/>
        <w:widowControl/>
        <w:spacing w:before="103"/>
        <w:ind w:left="684"/>
        <w:jc w:val="center"/>
        <w:outlineLvl w:val="0"/>
        <w:rPr>
          <w:rStyle w:val="FontStyle22"/>
          <w:u w:val="single"/>
        </w:rPr>
      </w:pPr>
      <w:r>
        <w:rPr>
          <w:rStyle w:val="FontStyle22"/>
          <w:u w:val="single"/>
        </w:rPr>
        <w:lastRenderedPageBreak/>
        <w:t>Насос ПГН-ЗООК</w:t>
      </w:r>
    </w:p>
    <w:p w:rsidR="00F108B2" w:rsidRDefault="00FA1477">
      <w:pPr>
        <w:pStyle w:val="Style6"/>
        <w:widowControl/>
        <w:spacing w:line="274" w:lineRule="exact"/>
        <w:ind w:left="624"/>
        <w:jc w:val="center"/>
        <w:rPr>
          <w:rStyle w:val="FontStyle23"/>
        </w:rPr>
      </w:pPr>
      <w:r>
        <w:rPr>
          <w:rStyle w:val="FontStyle23"/>
        </w:rPr>
        <w:t>(наименование лота)</w:t>
      </w:r>
    </w:p>
    <w:p w:rsidR="00F108B2" w:rsidRDefault="00FA1477">
      <w:pPr>
        <w:pStyle w:val="Style7"/>
        <w:widowControl/>
        <w:tabs>
          <w:tab w:val="left" w:leader="underscore" w:pos="4507"/>
          <w:tab w:val="left" w:leader="underscore" w:pos="7507"/>
        </w:tabs>
        <w:spacing w:line="274" w:lineRule="exact"/>
        <w:ind w:left="1740"/>
        <w:rPr>
          <w:rStyle w:val="FontStyle26"/>
        </w:rPr>
      </w:pPr>
      <w:r>
        <w:rPr>
          <w:rStyle w:val="FontStyle25"/>
        </w:rPr>
        <w:t>для нужд Федерального Государственного Унитарного предприятия «Научн</w:t>
      </w:r>
      <w:proofErr w:type="gramStart"/>
      <w:r>
        <w:rPr>
          <w:rStyle w:val="FontStyle25"/>
        </w:rPr>
        <w:t>о-</w:t>
      </w:r>
      <w:proofErr w:type="gramEnd"/>
      <w:r>
        <w:rPr>
          <w:rStyle w:val="FontStyle25"/>
        </w:rPr>
        <w:br/>
        <w:t>Исследовательский Институт имени А.П. Александрова»</w:t>
      </w:r>
      <w:r>
        <w:rPr>
          <w:rStyle w:val="FontStyle25"/>
        </w:rPr>
        <w:br/>
        <w:t>расположенного по адресу: 188540, г. Сосновый Бор Ленинградской обл.</w:t>
      </w:r>
      <w:r>
        <w:rPr>
          <w:rStyle w:val="FontStyle25"/>
        </w:rPr>
        <w:br/>
      </w:r>
      <w:r>
        <w:rPr>
          <w:rStyle w:val="FontStyle26"/>
        </w:rPr>
        <w:tab/>
      </w:r>
      <w:r>
        <w:rPr>
          <w:rStyle w:val="FontStyle26"/>
          <w:u w:val="single"/>
        </w:rPr>
        <w:t>Сведения о товарах</w:t>
      </w:r>
      <w:r>
        <w:rPr>
          <w:rStyle w:val="FontStyle26"/>
        </w:rPr>
        <w:tab/>
      </w:r>
    </w:p>
    <w:p w:rsidR="00F108B2" w:rsidRDefault="00F108B2">
      <w:pPr>
        <w:pStyle w:val="Style7"/>
        <w:widowControl/>
        <w:tabs>
          <w:tab w:val="left" w:leader="underscore" w:pos="4507"/>
          <w:tab w:val="left" w:leader="underscore" w:pos="7507"/>
        </w:tabs>
        <w:spacing w:line="274" w:lineRule="exact"/>
        <w:ind w:left="1740"/>
        <w:rPr>
          <w:rStyle w:val="FontStyle26"/>
        </w:rPr>
        <w:sectPr w:rsidR="00F108B2">
          <w:type w:val="continuous"/>
          <w:pgSz w:w="16837" w:h="23810"/>
          <w:pgMar w:top="3502" w:right="2778" w:bottom="1440" w:left="3498" w:header="720" w:footer="720" w:gutter="0"/>
          <w:cols w:space="60"/>
          <w:noEndnote/>
        </w:sectPr>
      </w:pPr>
    </w:p>
    <w:p w:rsidR="00F108B2" w:rsidRDefault="00F108B2">
      <w:pPr>
        <w:pStyle w:val="Style8"/>
        <w:widowControl/>
        <w:spacing w:line="240" w:lineRule="exact"/>
        <w:rPr>
          <w:sz w:val="20"/>
          <w:szCs w:val="20"/>
        </w:rPr>
      </w:pPr>
    </w:p>
    <w:tbl>
      <w:tblPr>
        <w:tblW w:w="1063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2410"/>
        <w:gridCol w:w="5528"/>
        <w:gridCol w:w="1418"/>
        <w:gridCol w:w="709"/>
      </w:tblGrid>
      <w:tr w:rsidR="0092721D" w:rsidRPr="001F20B0" w:rsidTr="00C02460">
        <w:trPr>
          <w:trHeight w:val="1565"/>
        </w:trPr>
        <w:tc>
          <w:tcPr>
            <w:tcW w:w="568" w:type="dxa"/>
          </w:tcPr>
          <w:p w:rsidR="0092721D" w:rsidRPr="001F20B0" w:rsidRDefault="0092721D" w:rsidP="00C02460">
            <w:pPr>
              <w:rPr>
                <w:b/>
                <w:sz w:val="20"/>
                <w:szCs w:val="20"/>
              </w:rPr>
            </w:pPr>
          </w:p>
          <w:p w:rsidR="0092721D" w:rsidRPr="001F20B0" w:rsidRDefault="0092721D" w:rsidP="00C02460">
            <w:pPr>
              <w:rPr>
                <w:b/>
                <w:sz w:val="20"/>
                <w:szCs w:val="20"/>
              </w:rPr>
            </w:pPr>
          </w:p>
          <w:p w:rsidR="0092721D" w:rsidRPr="001F20B0" w:rsidRDefault="0092721D" w:rsidP="00C02460">
            <w:pPr>
              <w:rPr>
                <w:b/>
                <w:sz w:val="20"/>
                <w:szCs w:val="20"/>
              </w:rPr>
            </w:pPr>
            <w:r w:rsidRPr="001F20B0">
              <w:rPr>
                <w:b/>
                <w:sz w:val="20"/>
                <w:szCs w:val="20"/>
              </w:rPr>
              <w:t xml:space="preserve">№  </w:t>
            </w:r>
            <w:proofErr w:type="spellStart"/>
            <w:proofErr w:type="gramStart"/>
            <w:r w:rsidRPr="001F20B0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1F20B0">
              <w:rPr>
                <w:b/>
                <w:sz w:val="20"/>
                <w:szCs w:val="20"/>
              </w:rPr>
              <w:t>/</w:t>
            </w:r>
            <w:proofErr w:type="spellStart"/>
            <w:r w:rsidRPr="001F20B0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410" w:type="dxa"/>
          </w:tcPr>
          <w:p w:rsidR="0092721D" w:rsidRPr="001F20B0" w:rsidRDefault="0092721D" w:rsidP="00C02460">
            <w:pPr>
              <w:rPr>
                <w:b/>
                <w:sz w:val="20"/>
                <w:szCs w:val="20"/>
              </w:rPr>
            </w:pPr>
          </w:p>
          <w:p w:rsidR="0092721D" w:rsidRPr="001F20B0" w:rsidRDefault="0092721D" w:rsidP="00C02460">
            <w:pPr>
              <w:rPr>
                <w:b/>
                <w:sz w:val="20"/>
                <w:szCs w:val="20"/>
              </w:rPr>
            </w:pPr>
          </w:p>
          <w:p w:rsidR="0092721D" w:rsidRPr="001F20B0" w:rsidRDefault="0092721D" w:rsidP="00C02460">
            <w:pPr>
              <w:jc w:val="center"/>
              <w:rPr>
                <w:b/>
                <w:sz w:val="20"/>
                <w:szCs w:val="20"/>
              </w:rPr>
            </w:pPr>
            <w:r w:rsidRPr="001F20B0">
              <w:rPr>
                <w:b/>
                <w:sz w:val="20"/>
                <w:szCs w:val="20"/>
              </w:rPr>
              <w:t>Наименование ТМЦ</w:t>
            </w:r>
          </w:p>
        </w:tc>
        <w:tc>
          <w:tcPr>
            <w:tcW w:w="5528" w:type="dxa"/>
          </w:tcPr>
          <w:p w:rsidR="0092721D" w:rsidRPr="001F20B0" w:rsidRDefault="0092721D" w:rsidP="00C02460">
            <w:pPr>
              <w:jc w:val="both"/>
              <w:rPr>
                <w:b/>
                <w:sz w:val="20"/>
                <w:szCs w:val="20"/>
              </w:rPr>
            </w:pPr>
            <w:proofErr w:type="gramStart"/>
            <w:r w:rsidRPr="001F20B0">
              <w:rPr>
                <w:b/>
                <w:sz w:val="20"/>
                <w:szCs w:val="20"/>
              </w:rPr>
              <w:t>Требования, к качеству, техническим характеристикам ТМЦ, требования к их безопасности, требования к функциональным характеристикам (потребительским свойс</w:t>
            </w:r>
            <w:r w:rsidRPr="001F20B0">
              <w:rPr>
                <w:b/>
                <w:sz w:val="20"/>
                <w:szCs w:val="20"/>
              </w:rPr>
              <w:t>т</w:t>
            </w:r>
            <w:r w:rsidRPr="001F20B0">
              <w:rPr>
                <w:b/>
                <w:sz w:val="20"/>
                <w:szCs w:val="20"/>
              </w:rPr>
              <w:t>вам) Товара (Оборудования), требования к размерам, упаковке, отгрузке Товара (Оборудования) и иные пок</w:t>
            </w:r>
            <w:r w:rsidRPr="001F20B0">
              <w:rPr>
                <w:b/>
                <w:sz w:val="20"/>
                <w:szCs w:val="20"/>
              </w:rPr>
              <w:t>а</w:t>
            </w:r>
            <w:r w:rsidRPr="001F20B0">
              <w:rPr>
                <w:b/>
                <w:sz w:val="20"/>
                <w:szCs w:val="20"/>
              </w:rPr>
              <w:t>затели, связанные с определением соответствия поставляемого Товара (Оборудования) потребн</w:t>
            </w:r>
            <w:r w:rsidRPr="001F20B0">
              <w:rPr>
                <w:b/>
                <w:sz w:val="20"/>
                <w:szCs w:val="20"/>
              </w:rPr>
              <w:t>о</w:t>
            </w:r>
            <w:r w:rsidRPr="001F20B0">
              <w:rPr>
                <w:b/>
                <w:sz w:val="20"/>
                <w:szCs w:val="20"/>
              </w:rPr>
              <w:t>стям заказчика</w:t>
            </w:r>
            <w:proofErr w:type="gramEnd"/>
          </w:p>
        </w:tc>
        <w:tc>
          <w:tcPr>
            <w:tcW w:w="1418" w:type="dxa"/>
            <w:vAlign w:val="center"/>
          </w:tcPr>
          <w:p w:rsidR="0092721D" w:rsidRPr="00F93387" w:rsidRDefault="0092721D" w:rsidP="00C02460">
            <w:pPr>
              <w:rPr>
                <w:b/>
                <w:sz w:val="20"/>
                <w:szCs w:val="20"/>
              </w:rPr>
            </w:pPr>
            <w:r w:rsidRPr="00F93387">
              <w:rPr>
                <w:b/>
                <w:sz w:val="20"/>
                <w:szCs w:val="20"/>
              </w:rPr>
              <w:t>Ед.</w:t>
            </w:r>
          </w:p>
          <w:p w:rsidR="0092721D" w:rsidRPr="001F20B0" w:rsidRDefault="0092721D" w:rsidP="00C02460">
            <w:pPr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И</w:t>
            </w:r>
            <w:r w:rsidRPr="00F93387">
              <w:rPr>
                <w:b/>
                <w:sz w:val="20"/>
                <w:szCs w:val="20"/>
              </w:rPr>
              <w:t>зм</w:t>
            </w:r>
            <w:proofErr w:type="spellEnd"/>
          </w:p>
        </w:tc>
        <w:tc>
          <w:tcPr>
            <w:tcW w:w="709" w:type="dxa"/>
            <w:vAlign w:val="center"/>
          </w:tcPr>
          <w:p w:rsidR="0092721D" w:rsidRPr="001F20B0" w:rsidRDefault="0092721D" w:rsidP="00C02460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proofErr w:type="gramStart"/>
            <w:r w:rsidRPr="001F20B0">
              <w:rPr>
                <w:b/>
                <w:sz w:val="20"/>
                <w:szCs w:val="20"/>
              </w:rPr>
              <w:t>Ко-лич</w:t>
            </w:r>
            <w:r w:rsidRPr="001F20B0">
              <w:rPr>
                <w:b/>
                <w:sz w:val="20"/>
                <w:szCs w:val="20"/>
              </w:rPr>
              <w:t>е</w:t>
            </w:r>
            <w:r w:rsidRPr="001F20B0">
              <w:rPr>
                <w:b/>
                <w:sz w:val="20"/>
                <w:szCs w:val="20"/>
              </w:rPr>
              <w:t>ство</w:t>
            </w:r>
            <w:proofErr w:type="spellEnd"/>
            <w:proofErr w:type="gramEnd"/>
          </w:p>
        </w:tc>
      </w:tr>
      <w:tr w:rsidR="0092721D" w:rsidRPr="0076026A" w:rsidTr="00C02460">
        <w:trPr>
          <w:trHeight w:val="1565"/>
        </w:trPr>
        <w:tc>
          <w:tcPr>
            <w:tcW w:w="568" w:type="dxa"/>
          </w:tcPr>
          <w:p w:rsidR="0092721D" w:rsidRDefault="0092721D" w:rsidP="00C024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:rsidR="0092721D" w:rsidRDefault="0092721D" w:rsidP="00C02460">
            <w:pPr>
              <w:ind w:right="100"/>
              <w:rPr>
                <w:rStyle w:val="FontStyle25"/>
              </w:rPr>
            </w:pPr>
            <w:r>
              <w:rPr>
                <w:rStyle w:val="FontStyle25"/>
              </w:rPr>
              <w:t>Насос пневмогидра</w:t>
            </w:r>
            <w:r>
              <w:rPr>
                <w:rStyle w:val="FontStyle25"/>
              </w:rPr>
              <w:t>в</w:t>
            </w:r>
            <w:r>
              <w:rPr>
                <w:rStyle w:val="FontStyle25"/>
              </w:rPr>
              <w:t>лический</w:t>
            </w:r>
          </w:p>
          <w:p w:rsidR="0092721D" w:rsidRDefault="0092721D" w:rsidP="00C02460">
            <w:pPr>
              <w:ind w:right="100"/>
              <w:rPr>
                <w:rStyle w:val="FontStyle25"/>
              </w:rPr>
            </w:pPr>
          </w:p>
          <w:p w:rsidR="0092721D" w:rsidRDefault="0092721D" w:rsidP="00C02460">
            <w:pPr>
              <w:ind w:right="100"/>
              <w:rPr>
                <w:rStyle w:val="FontStyle25"/>
              </w:rPr>
            </w:pPr>
            <w:r>
              <w:rPr>
                <w:rStyle w:val="FontStyle25"/>
              </w:rPr>
              <w:t>Типа</w:t>
            </w:r>
          </w:p>
          <w:p w:rsidR="0092721D" w:rsidRDefault="0092721D" w:rsidP="00C02460">
            <w:pPr>
              <w:ind w:right="100"/>
              <w:rPr>
                <w:rStyle w:val="FontStyle25"/>
              </w:rPr>
            </w:pPr>
            <w:r>
              <w:rPr>
                <w:rStyle w:val="FontStyle25"/>
              </w:rPr>
              <w:t>ПГН-300К</w:t>
            </w:r>
          </w:p>
          <w:p w:rsidR="0092721D" w:rsidRDefault="0092721D" w:rsidP="00C02460">
            <w:pPr>
              <w:ind w:right="100"/>
              <w:rPr>
                <w:rStyle w:val="FontStyle25"/>
              </w:rPr>
            </w:pPr>
            <w:r>
              <w:rPr>
                <w:rStyle w:val="FontStyle25"/>
              </w:rPr>
              <w:t>или эквивалент</w:t>
            </w:r>
          </w:p>
          <w:p w:rsidR="0092721D" w:rsidRPr="00B741BE" w:rsidRDefault="0092721D" w:rsidP="00C02460">
            <w:pPr>
              <w:ind w:right="100"/>
            </w:pPr>
          </w:p>
        </w:tc>
        <w:tc>
          <w:tcPr>
            <w:tcW w:w="5528" w:type="dxa"/>
          </w:tcPr>
          <w:p w:rsidR="0092721D" w:rsidRDefault="0092721D" w:rsidP="00C02460">
            <w:pPr>
              <w:pStyle w:val="Style2"/>
              <w:widowControl/>
              <w:spacing w:before="7" w:line="276" w:lineRule="exact"/>
              <w:rPr>
                <w:rStyle w:val="FontStyle25"/>
              </w:rPr>
            </w:pPr>
            <w:r>
              <w:rPr>
                <w:rStyle w:val="FontStyle25"/>
              </w:rPr>
              <w:t xml:space="preserve">   Пневмогидравлический насос для испыт</w:t>
            </w:r>
            <w:r>
              <w:rPr>
                <w:rStyle w:val="FontStyle25"/>
              </w:rPr>
              <w:t>а</w:t>
            </w:r>
            <w:r>
              <w:rPr>
                <w:rStyle w:val="FontStyle25"/>
              </w:rPr>
              <w:t xml:space="preserve">ния систем водой, маслом, агрессивными жидкостями. </w:t>
            </w:r>
          </w:p>
          <w:p w:rsidR="0092721D" w:rsidRDefault="0092721D" w:rsidP="00C02460">
            <w:pPr>
              <w:pStyle w:val="Style2"/>
              <w:widowControl/>
              <w:spacing w:before="7" w:line="276" w:lineRule="exact"/>
              <w:ind w:firstLine="33"/>
              <w:rPr>
                <w:rStyle w:val="FontStyle25"/>
              </w:rPr>
            </w:pPr>
            <w:r>
              <w:rPr>
                <w:rStyle w:val="FontStyle25"/>
              </w:rPr>
              <w:t xml:space="preserve">Внутреннее исполнение насоса </w:t>
            </w:r>
            <w:proofErr w:type="gramStart"/>
            <w:r>
              <w:rPr>
                <w:rStyle w:val="FontStyle25"/>
              </w:rPr>
              <w:t>-н</w:t>
            </w:r>
            <w:proofErr w:type="gramEnd"/>
            <w:r>
              <w:rPr>
                <w:rStyle w:val="FontStyle25"/>
              </w:rPr>
              <w:t xml:space="preserve">ержавеющая сталь. Мах давление 30 (300) МПа (кгс/мс в </w:t>
            </w:r>
            <w:proofErr w:type="spellStart"/>
            <w:r>
              <w:rPr>
                <w:rStyle w:val="FontStyle25"/>
              </w:rPr>
              <w:t>кв</w:t>
            </w:r>
            <w:proofErr w:type="spellEnd"/>
            <w:r>
              <w:rPr>
                <w:rStyle w:val="FontStyle25"/>
              </w:rPr>
              <w:t>).</w:t>
            </w:r>
          </w:p>
          <w:p w:rsidR="0092721D" w:rsidRDefault="0092721D" w:rsidP="00C02460">
            <w:pPr>
              <w:pStyle w:val="Style2"/>
              <w:widowControl/>
              <w:spacing w:before="7" w:line="276" w:lineRule="exact"/>
              <w:rPr>
                <w:rStyle w:val="FontStyle25"/>
              </w:rPr>
            </w:pPr>
            <w:r>
              <w:rPr>
                <w:rStyle w:val="FontStyle25"/>
              </w:rPr>
              <w:t>Скорость п</w:t>
            </w:r>
            <w:r>
              <w:rPr>
                <w:rStyle w:val="FontStyle25"/>
              </w:rPr>
              <w:t>о</w:t>
            </w:r>
            <w:r>
              <w:rPr>
                <w:rStyle w:val="FontStyle25"/>
              </w:rPr>
              <w:t>дачи при работе на наполнение 3,0 л/мин, при работе с макс</w:t>
            </w:r>
            <w:proofErr w:type="gramStart"/>
            <w:r>
              <w:rPr>
                <w:rStyle w:val="FontStyle25"/>
              </w:rPr>
              <w:t>.д</w:t>
            </w:r>
            <w:proofErr w:type="gramEnd"/>
            <w:r>
              <w:rPr>
                <w:rStyle w:val="FontStyle25"/>
              </w:rPr>
              <w:t xml:space="preserve">авлением-0.7л/мин.. </w:t>
            </w:r>
          </w:p>
          <w:p w:rsidR="0092721D" w:rsidRDefault="0092721D" w:rsidP="00C02460">
            <w:pPr>
              <w:pStyle w:val="Style2"/>
              <w:widowControl/>
              <w:spacing w:before="7" w:line="276" w:lineRule="exact"/>
              <w:rPr>
                <w:rStyle w:val="FontStyle25"/>
              </w:rPr>
            </w:pPr>
            <w:r>
              <w:rPr>
                <w:rStyle w:val="FontStyle25"/>
              </w:rPr>
              <w:t>Диаметр плу</w:t>
            </w:r>
            <w:r>
              <w:rPr>
                <w:rStyle w:val="FontStyle25"/>
              </w:rPr>
              <w:t>н</w:t>
            </w:r>
            <w:r>
              <w:rPr>
                <w:rStyle w:val="FontStyle25"/>
              </w:rPr>
              <w:t>жера -45мм.</w:t>
            </w:r>
          </w:p>
          <w:p w:rsidR="0092721D" w:rsidRDefault="0092721D" w:rsidP="00C02460">
            <w:pPr>
              <w:pStyle w:val="Style2"/>
              <w:widowControl/>
              <w:spacing w:before="7" w:line="276" w:lineRule="exact"/>
              <w:rPr>
                <w:rStyle w:val="FontStyle25"/>
              </w:rPr>
            </w:pPr>
            <w:r>
              <w:rPr>
                <w:rStyle w:val="FontStyle25"/>
              </w:rPr>
              <w:t>Давление сжатого воздуха 0.5(5)МПа.</w:t>
            </w:r>
          </w:p>
          <w:p w:rsidR="0092721D" w:rsidRDefault="0092721D" w:rsidP="00C02460">
            <w:pPr>
              <w:pStyle w:val="Style2"/>
              <w:widowControl/>
              <w:spacing w:before="7" w:line="276" w:lineRule="exact"/>
              <w:rPr>
                <w:rStyle w:val="FontStyle25"/>
              </w:rPr>
            </w:pPr>
            <w:r>
              <w:rPr>
                <w:rStyle w:val="FontStyle25"/>
              </w:rPr>
              <w:t xml:space="preserve">Размеры 440x215x430 мм. </w:t>
            </w:r>
          </w:p>
          <w:p w:rsidR="0092721D" w:rsidRDefault="0092721D" w:rsidP="00C02460">
            <w:pPr>
              <w:pStyle w:val="Style2"/>
              <w:widowControl/>
              <w:spacing w:before="7" w:line="276" w:lineRule="exact"/>
              <w:rPr>
                <w:rStyle w:val="FontStyle25"/>
              </w:rPr>
            </w:pPr>
            <w:r>
              <w:rPr>
                <w:rStyle w:val="FontStyle25"/>
              </w:rPr>
              <w:t xml:space="preserve">Паспорт. </w:t>
            </w:r>
          </w:p>
          <w:p w:rsidR="0092721D" w:rsidRDefault="0092721D" w:rsidP="00C02460">
            <w:pPr>
              <w:pStyle w:val="Style2"/>
              <w:widowControl/>
              <w:spacing w:before="7" w:line="276" w:lineRule="exact"/>
              <w:rPr>
                <w:rStyle w:val="FontStyle25"/>
              </w:rPr>
            </w:pPr>
            <w:r>
              <w:rPr>
                <w:rStyle w:val="FontStyle25"/>
              </w:rPr>
              <w:t>Руководство по эксплуат</w:t>
            </w:r>
            <w:r>
              <w:rPr>
                <w:rStyle w:val="FontStyle25"/>
              </w:rPr>
              <w:t>а</w:t>
            </w:r>
            <w:r>
              <w:rPr>
                <w:rStyle w:val="FontStyle25"/>
              </w:rPr>
              <w:t>ции.</w:t>
            </w:r>
          </w:p>
          <w:p w:rsidR="0092721D" w:rsidRDefault="0092721D" w:rsidP="00C02460">
            <w:pPr>
              <w:pStyle w:val="Style2"/>
              <w:widowControl/>
              <w:spacing w:before="7" w:line="276" w:lineRule="exact"/>
              <w:rPr>
                <w:rStyle w:val="FontStyle25"/>
              </w:rPr>
            </w:pPr>
            <w:r>
              <w:rPr>
                <w:rStyle w:val="FontStyle25"/>
              </w:rPr>
              <w:t>Гарантийный талон.</w:t>
            </w:r>
          </w:p>
          <w:p w:rsidR="0092721D" w:rsidRPr="00431B6D" w:rsidRDefault="0092721D" w:rsidP="00C02460"/>
          <w:p w:rsidR="0092721D" w:rsidRPr="004D3983" w:rsidRDefault="0092721D" w:rsidP="00C02460">
            <w:pPr>
              <w:tabs>
                <w:tab w:val="left" w:pos="459"/>
              </w:tabs>
              <w:ind w:left="33"/>
            </w:pPr>
          </w:p>
        </w:tc>
        <w:tc>
          <w:tcPr>
            <w:tcW w:w="1418" w:type="dxa"/>
          </w:tcPr>
          <w:p w:rsidR="0092721D" w:rsidRDefault="0092721D" w:rsidP="00C0246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709" w:type="dxa"/>
          </w:tcPr>
          <w:p w:rsidR="0092721D" w:rsidRPr="0076026A" w:rsidRDefault="0092721D" w:rsidP="00C0246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</w:tbl>
    <w:p w:rsidR="00F108B2" w:rsidRDefault="00F108B2">
      <w:pPr>
        <w:pStyle w:val="Style8"/>
        <w:widowControl/>
        <w:spacing w:line="240" w:lineRule="exact"/>
        <w:rPr>
          <w:sz w:val="20"/>
          <w:szCs w:val="20"/>
        </w:rPr>
      </w:pPr>
    </w:p>
    <w:p w:rsidR="0092721D" w:rsidRPr="00CB53CD" w:rsidRDefault="0092721D" w:rsidP="0092721D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</w:rPr>
      </w:pPr>
      <w:bookmarkStart w:id="1" w:name="_Toc370812246"/>
      <w:bookmarkStart w:id="2" w:name="_Toc384393810"/>
      <w:bookmarkStart w:id="3" w:name="_Toc384393917"/>
      <w:bookmarkStart w:id="4" w:name="_Toc388366371"/>
      <w:bookmarkStart w:id="5" w:name="_Toc389127176"/>
      <w:bookmarkStart w:id="6" w:name="_Toc389211801"/>
      <w:r>
        <w:rPr>
          <w:b/>
          <w:lang w:val="ru-RU"/>
        </w:rPr>
        <w:t>У</w:t>
      </w:r>
      <w:proofErr w:type="spellStart"/>
      <w:r w:rsidRPr="00CB53CD">
        <w:rPr>
          <w:b/>
        </w:rPr>
        <w:t>словия</w:t>
      </w:r>
      <w:proofErr w:type="spellEnd"/>
      <w:r w:rsidRPr="00CB53CD">
        <w:rPr>
          <w:b/>
        </w:rPr>
        <w:t xml:space="preserve"> поставки:</w:t>
      </w:r>
      <w:bookmarkEnd w:id="1"/>
      <w:bookmarkEnd w:id="2"/>
      <w:bookmarkEnd w:id="3"/>
      <w:bookmarkEnd w:id="4"/>
      <w:bookmarkEnd w:id="5"/>
      <w:bookmarkEnd w:id="6"/>
    </w:p>
    <w:p w:rsidR="0092721D" w:rsidRDefault="0092721D" w:rsidP="0092721D">
      <w:pPr>
        <w:pStyle w:val="-0"/>
        <w:numPr>
          <w:ilvl w:val="0"/>
          <w:numId w:val="4"/>
        </w:numPr>
        <w:tabs>
          <w:tab w:val="left" w:pos="708"/>
        </w:tabs>
      </w:pPr>
      <w:r w:rsidRPr="00CB53CD">
        <w:t xml:space="preserve">Участник размещения заказа обязуется выполнить поставку товара в полном объеме и в сроки в </w:t>
      </w:r>
      <w:r w:rsidRPr="00CB53CD">
        <w:t xml:space="preserve">соответствии с требованиями Заказчика. </w:t>
      </w:r>
    </w:p>
    <w:p w:rsidR="0092721D" w:rsidRPr="00B5360B" w:rsidRDefault="0092721D" w:rsidP="0092721D">
      <w:r w:rsidRPr="00CB53CD">
        <w:rPr>
          <w:b/>
        </w:rPr>
        <w:t xml:space="preserve">Особые требования: </w:t>
      </w:r>
    </w:p>
    <w:p w:rsidR="0092721D" w:rsidRPr="00745349" w:rsidRDefault="0092721D" w:rsidP="0092721D">
      <w:pPr>
        <w:numPr>
          <w:ilvl w:val="0"/>
          <w:numId w:val="5"/>
        </w:numPr>
        <w:spacing w:after="120"/>
        <w:ind w:left="714" w:hanging="357"/>
        <w:contextualSpacing/>
        <w:jc w:val="both"/>
        <w:rPr>
          <w:b/>
        </w:rPr>
      </w:pPr>
      <w:r w:rsidRPr="00B5360B">
        <w:rPr>
          <w:b/>
        </w:rPr>
        <w:t xml:space="preserve">обязательное наличие: </w:t>
      </w:r>
      <w:r w:rsidRPr="009004DB">
        <w:t>сопроводительной</w:t>
      </w:r>
      <w:r>
        <w:t xml:space="preserve"> и технической</w:t>
      </w:r>
      <w:r w:rsidRPr="009004DB">
        <w:t xml:space="preserve"> документации (товарная н</w:t>
      </w:r>
      <w:r w:rsidRPr="009004DB">
        <w:t>а</w:t>
      </w:r>
      <w:r w:rsidRPr="009004DB">
        <w:t xml:space="preserve">кладная, </w:t>
      </w:r>
      <w:r>
        <w:t xml:space="preserve">счет, </w:t>
      </w:r>
      <w:r w:rsidRPr="009004DB">
        <w:t>счет-фактура, товарно-транспортная наклад</w:t>
      </w:r>
      <w:r>
        <w:t>ная, паспорт на прибор,  рук</w:t>
      </w:r>
      <w:r>
        <w:t>о</w:t>
      </w:r>
      <w:r>
        <w:t>водство по эксплуатации на русском яз</w:t>
      </w:r>
      <w:r>
        <w:t>ы</w:t>
      </w:r>
      <w:r>
        <w:t>ке, гарантийный талон</w:t>
      </w:r>
      <w:r w:rsidRPr="007F3842">
        <w:rPr>
          <w:bCs/>
        </w:rPr>
        <w:t>);</w:t>
      </w:r>
    </w:p>
    <w:p w:rsidR="0092721D" w:rsidRPr="004D07D0" w:rsidRDefault="0092721D" w:rsidP="0092721D">
      <w:pPr>
        <w:pStyle w:val="21"/>
        <w:widowControl w:val="0"/>
        <w:numPr>
          <w:ilvl w:val="0"/>
          <w:numId w:val="5"/>
        </w:numPr>
        <w:autoSpaceDE w:val="0"/>
        <w:autoSpaceDN w:val="0"/>
        <w:adjustRightInd w:val="0"/>
        <w:spacing w:after="120"/>
        <w:ind w:left="714" w:hanging="357"/>
        <w:contextualSpacing/>
      </w:pPr>
      <w:r>
        <w:t>т</w:t>
      </w:r>
      <w:r w:rsidRPr="007F3842">
        <w:t>овар должен быть новым, не бывшим в употреблении, не с хранения (не допускается п</w:t>
      </w:r>
      <w:r w:rsidRPr="007F3842">
        <w:t>о</w:t>
      </w:r>
      <w:r w:rsidRPr="007F3842">
        <w:t>ставка выставочных образцов</w:t>
      </w:r>
      <w:r>
        <w:t>)</w:t>
      </w:r>
      <w:r w:rsidRPr="004D07D0">
        <w:t>;</w:t>
      </w:r>
    </w:p>
    <w:p w:rsidR="0092721D" w:rsidRDefault="0092721D" w:rsidP="0092721D">
      <w:pPr>
        <w:pStyle w:val="21"/>
        <w:widowControl w:val="0"/>
        <w:numPr>
          <w:ilvl w:val="0"/>
          <w:numId w:val="5"/>
        </w:numPr>
        <w:autoSpaceDE w:val="0"/>
        <w:autoSpaceDN w:val="0"/>
        <w:adjustRightInd w:val="0"/>
        <w:spacing w:after="120"/>
        <w:ind w:left="714" w:hanging="357"/>
        <w:contextualSpacing/>
      </w:pPr>
      <w:r w:rsidRPr="007F3842">
        <w:t>гарантийный срок</w:t>
      </w:r>
      <w:r>
        <w:t xml:space="preserve"> – не менее </w:t>
      </w:r>
      <w:proofErr w:type="gramStart"/>
      <w:r>
        <w:t>установленного</w:t>
      </w:r>
      <w:proofErr w:type="gramEnd"/>
      <w:r>
        <w:t xml:space="preserve"> производителем;</w:t>
      </w:r>
    </w:p>
    <w:p w:rsidR="0092721D" w:rsidRDefault="0092721D" w:rsidP="0092721D">
      <w:pPr>
        <w:pStyle w:val="21"/>
        <w:widowControl w:val="0"/>
        <w:numPr>
          <w:ilvl w:val="0"/>
          <w:numId w:val="5"/>
        </w:numPr>
        <w:autoSpaceDE w:val="0"/>
        <w:autoSpaceDN w:val="0"/>
        <w:adjustRightInd w:val="0"/>
        <w:spacing w:after="120"/>
        <w:ind w:left="714" w:hanging="357"/>
        <w:contextualSpacing/>
      </w:pPr>
      <w:r w:rsidRPr="00C6179F">
        <w:rPr>
          <w:u w:val="single"/>
        </w:rPr>
        <w:t>другие дополнительные требования:</w:t>
      </w:r>
      <w:r w:rsidRPr="007F3842">
        <w:t xml:space="preserve"> качество поставляемого Товара (Оборудования) должно соответствовать действующим в России стандартам (ГОСТ), техническим услов</w:t>
      </w:r>
      <w:r w:rsidRPr="007F3842">
        <w:t>и</w:t>
      </w:r>
      <w:r w:rsidRPr="007F3842">
        <w:t>ям (ТУ) и подтверждаться сертификатом завода-изготовителя, который должен предо</w:t>
      </w:r>
      <w:r w:rsidRPr="007F3842">
        <w:t>с</w:t>
      </w:r>
      <w:r w:rsidRPr="007F3842">
        <w:t>тавляться при поставке Товара (Оборудования); а также соответствовать иным требован</w:t>
      </w:r>
      <w:r w:rsidRPr="007F3842">
        <w:t>и</w:t>
      </w:r>
      <w:r w:rsidRPr="007F3842">
        <w:t>ям (техническим, функциональным характеристикам, потребительским свойствам и кач</w:t>
      </w:r>
      <w:r w:rsidRPr="007F3842">
        <w:t>е</w:t>
      </w:r>
      <w:r w:rsidRPr="007F3842">
        <w:t>ственным характеристикам)</w:t>
      </w:r>
    </w:p>
    <w:p w:rsidR="0092721D" w:rsidRDefault="0092721D" w:rsidP="0092721D">
      <w:pPr>
        <w:pStyle w:val="21"/>
        <w:widowControl w:val="0"/>
        <w:autoSpaceDE w:val="0"/>
        <w:autoSpaceDN w:val="0"/>
        <w:adjustRightInd w:val="0"/>
        <w:ind w:left="360" w:firstLine="0"/>
        <w:contextualSpacing/>
        <w:jc w:val="left"/>
      </w:pPr>
    </w:p>
    <w:p w:rsidR="0092721D" w:rsidRPr="007C680A" w:rsidRDefault="0092721D" w:rsidP="0092721D">
      <w:pPr>
        <w:pStyle w:val="-0"/>
        <w:numPr>
          <w:ilvl w:val="0"/>
          <w:numId w:val="0"/>
        </w:numPr>
        <w:tabs>
          <w:tab w:val="left" w:pos="708"/>
        </w:tabs>
      </w:pPr>
    </w:p>
    <w:p w:rsidR="00F108B2" w:rsidRDefault="00F108B2">
      <w:pPr>
        <w:pStyle w:val="Style8"/>
        <w:widowControl/>
        <w:spacing w:before="226"/>
        <w:rPr>
          <w:rStyle w:val="FontStyle24"/>
        </w:rPr>
      </w:pPr>
    </w:p>
    <w:p w:rsidR="00F108B2" w:rsidRDefault="00FA1477">
      <w:pPr>
        <w:pStyle w:val="Style9"/>
        <w:widowControl/>
        <w:spacing w:line="240" w:lineRule="exact"/>
        <w:jc w:val="both"/>
        <w:rPr>
          <w:sz w:val="20"/>
          <w:szCs w:val="20"/>
        </w:rPr>
      </w:pPr>
      <w:r>
        <w:rPr>
          <w:rStyle w:val="FontStyle24"/>
        </w:rPr>
        <w:br w:type="column"/>
      </w:r>
    </w:p>
    <w:p w:rsidR="00F108B2" w:rsidRDefault="00F108B2">
      <w:pPr>
        <w:pStyle w:val="Style9"/>
        <w:widowControl/>
        <w:spacing w:line="240" w:lineRule="exact"/>
        <w:jc w:val="both"/>
        <w:rPr>
          <w:sz w:val="20"/>
          <w:szCs w:val="20"/>
        </w:rPr>
      </w:pPr>
    </w:p>
    <w:p w:rsidR="00F108B2" w:rsidRDefault="00F108B2">
      <w:pPr>
        <w:pStyle w:val="Style9"/>
        <w:widowControl/>
        <w:spacing w:line="240" w:lineRule="exact"/>
        <w:jc w:val="both"/>
        <w:rPr>
          <w:sz w:val="20"/>
          <w:szCs w:val="20"/>
        </w:rPr>
      </w:pPr>
    </w:p>
    <w:p w:rsidR="00F108B2" w:rsidRDefault="00FA1477">
      <w:pPr>
        <w:pStyle w:val="Style9"/>
        <w:widowControl/>
        <w:spacing w:before="108"/>
        <w:jc w:val="both"/>
        <w:rPr>
          <w:rStyle w:val="FontStyle24"/>
        </w:rPr>
      </w:pPr>
      <w:r>
        <w:rPr>
          <w:rStyle w:val="FontStyle24"/>
        </w:rPr>
        <w:t>Наименование</w:t>
      </w:r>
    </w:p>
    <w:p w:rsidR="00F108B2" w:rsidRDefault="00FA1477" w:rsidP="0092721D">
      <w:pPr>
        <w:pStyle w:val="Style11"/>
        <w:widowControl/>
        <w:spacing w:line="228" w:lineRule="exact"/>
        <w:rPr>
          <w:rStyle w:val="FontStyle25"/>
        </w:rPr>
      </w:pPr>
      <w:r>
        <w:rPr>
          <w:rStyle w:val="FontStyle24"/>
        </w:rPr>
        <w:br w:type="column"/>
      </w:r>
    </w:p>
    <w:p w:rsidR="00F108B2" w:rsidRDefault="00F108B2">
      <w:pPr>
        <w:pStyle w:val="Style2"/>
        <w:widowControl/>
        <w:spacing w:after="247" w:line="250" w:lineRule="exact"/>
        <w:ind w:left="809"/>
        <w:rPr>
          <w:rStyle w:val="FontStyle25"/>
        </w:rPr>
        <w:sectPr w:rsidR="00F108B2">
          <w:type w:val="continuous"/>
          <w:pgSz w:w="16837" w:h="23810"/>
          <w:pgMar w:top="3502" w:right="2778" w:bottom="1440" w:left="3498" w:header="720" w:footer="720" w:gutter="0"/>
          <w:cols w:space="60"/>
          <w:noEndnote/>
        </w:sectPr>
      </w:pPr>
    </w:p>
    <w:p w:rsidR="00F108B2" w:rsidRDefault="00FA1477">
      <w:pPr>
        <w:pStyle w:val="Style2"/>
        <w:widowControl/>
        <w:spacing w:line="240" w:lineRule="auto"/>
        <w:jc w:val="both"/>
        <w:rPr>
          <w:rStyle w:val="FontStyle25"/>
        </w:rPr>
      </w:pPr>
      <w:r>
        <w:rPr>
          <w:rStyle w:val="FontStyle25"/>
        </w:rPr>
        <w:lastRenderedPageBreak/>
        <w:t>От Заказчика:</w:t>
      </w:r>
    </w:p>
    <w:p w:rsidR="00F108B2" w:rsidRDefault="00FA1477">
      <w:pPr>
        <w:pStyle w:val="Style15"/>
        <w:widowControl/>
        <w:spacing w:before="31"/>
        <w:jc w:val="both"/>
        <w:rPr>
          <w:rStyle w:val="FontStyle28"/>
        </w:rPr>
      </w:pPr>
      <w:r>
        <w:rPr>
          <w:rStyle w:val="FontStyle25"/>
        </w:rPr>
        <w:br w:type="column"/>
      </w:r>
      <w:r>
        <w:rPr>
          <w:rStyle w:val="FontStyle28"/>
        </w:rPr>
        <w:lastRenderedPageBreak/>
        <w:t>/</w:t>
      </w:r>
    </w:p>
    <w:p w:rsidR="00F108B2" w:rsidRDefault="00FA1477">
      <w:pPr>
        <w:pStyle w:val="Style10"/>
        <w:widowControl/>
        <w:spacing w:before="36"/>
        <w:jc w:val="both"/>
        <w:rPr>
          <w:rStyle w:val="FontStyle30"/>
        </w:rPr>
      </w:pPr>
      <w:r>
        <w:rPr>
          <w:rStyle w:val="FontStyle28"/>
        </w:rPr>
        <w:br w:type="column"/>
      </w:r>
      <w:r>
        <w:rPr>
          <w:rStyle w:val="FontStyle30"/>
        </w:rPr>
        <w:lastRenderedPageBreak/>
        <w:t>/</w:t>
      </w:r>
    </w:p>
    <w:p w:rsidR="00F108B2" w:rsidRDefault="00F108B2">
      <w:pPr>
        <w:pStyle w:val="Style10"/>
        <w:widowControl/>
        <w:spacing w:before="36"/>
        <w:jc w:val="both"/>
        <w:rPr>
          <w:rStyle w:val="FontStyle30"/>
        </w:rPr>
        <w:sectPr w:rsidR="00F108B2">
          <w:type w:val="continuous"/>
          <w:pgSz w:w="16837" w:h="23810"/>
          <w:pgMar w:top="3502" w:right="3867" w:bottom="1440" w:left="4310" w:header="720" w:footer="720" w:gutter="0"/>
          <w:cols w:num="3" w:space="720" w:equalWidth="0">
            <w:col w:w="1305" w:space="4757"/>
            <w:col w:w="720" w:space="1157"/>
            <w:col w:w="720"/>
          </w:cols>
          <w:noEndnote/>
        </w:sectPr>
      </w:pPr>
    </w:p>
    <w:p w:rsidR="00F108B2" w:rsidRDefault="00FA1477">
      <w:pPr>
        <w:pStyle w:val="Style18"/>
        <w:widowControl/>
        <w:jc w:val="both"/>
        <w:rPr>
          <w:rStyle w:val="FontStyle29"/>
        </w:rPr>
      </w:pPr>
      <w:r>
        <w:rPr>
          <w:rStyle w:val="FontStyle29"/>
        </w:rPr>
        <w:lastRenderedPageBreak/>
        <w:t>должность</w:t>
      </w:r>
    </w:p>
    <w:p w:rsidR="00F108B2" w:rsidRDefault="00FA1477">
      <w:pPr>
        <w:pStyle w:val="Style19"/>
        <w:widowControl/>
        <w:jc w:val="both"/>
        <w:rPr>
          <w:rStyle w:val="FontStyle29"/>
        </w:rPr>
      </w:pPr>
      <w:r>
        <w:rPr>
          <w:rStyle w:val="FontStyle29"/>
        </w:rPr>
        <w:br w:type="column"/>
      </w:r>
      <w:r>
        <w:rPr>
          <w:rStyle w:val="FontStyle29"/>
        </w:rPr>
        <w:lastRenderedPageBreak/>
        <w:t>Фамилия И.О.</w:t>
      </w:r>
    </w:p>
    <w:p w:rsidR="00F108B2" w:rsidRDefault="00F108B2">
      <w:pPr>
        <w:pStyle w:val="Style19"/>
        <w:widowControl/>
        <w:jc w:val="both"/>
        <w:rPr>
          <w:rStyle w:val="FontStyle29"/>
        </w:rPr>
        <w:sectPr w:rsidR="00F108B2">
          <w:type w:val="continuous"/>
          <w:pgSz w:w="16837" w:h="23810"/>
          <w:pgMar w:top="3502" w:right="5269" w:bottom="1440" w:left="6194" w:header="720" w:footer="720" w:gutter="0"/>
          <w:cols w:num="2" w:space="720" w:equalWidth="0">
            <w:col w:w="720" w:space="3782"/>
            <w:col w:w="871"/>
          </w:cols>
          <w:noEndnote/>
        </w:sectPr>
      </w:pPr>
    </w:p>
    <w:p w:rsidR="00FA1477" w:rsidRDefault="00FA1477">
      <w:pPr>
        <w:widowControl/>
        <w:rPr>
          <w:rStyle w:val="FontStyle29"/>
        </w:rPr>
      </w:pPr>
    </w:p>
    <w:sectPr w:rsidR="00FA1477" w:rsidSect="00F108B2">
      <w:type w:val="continuous"/>
      <w:pgSz w:w="16837" w:h="23810"/>
      <w:pgMar w:top="3502" w:right="2778" w:bottom="1440" w:left="3498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1477" w:rsidRDefault="00FA1477">
      <w:r>
        <w:separator/>
      </w:r>
    </w:p>
  </w:endnote>
  <w:endnote w:type="continuationSeparator" w:id="1">
    <w:p w:rsidR="00FA1477" w:rsidRDefault="00FA14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1477" w:rsidRDefault="00FA1477">
      <w:r>
        <w:separator/>
      </w:r>
    </w:p>
  </w:footnote>
  <w:footnote w:type="continuationSeparator" w:id="1">
    <w:p w:rsidR="00FA1477" w:rsidRDefault="00FA147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86A03826"/>
    <w:lvl w:ilvl="0">
      <w:numFmt w:val="bullet"/>
      <w:lvlText w:val="*"/>
      <w:lvlJc w:val="left"/>
    </w:lvl>
  </w:abstractNum>
  <w:abstractNum w:abstractNumId="1">
    <w:nsid w:val="0BDC23FA"/>
    <w:multiLevelType w:val="hybridMultilevel"/>
    <w:tmpl w:val="793EDC30"/>
    <w:lvl w:ilvl="0" w:tplc="FFFFFFFF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3">
    <w:nsid w:val="2C880D3A"/>
    <w:multiLevelType w:val="hybridMultilevel"/>
    <w:tmpl w:val="C296947A"/>
    <w:lvl w:ilvl="0" w:tplc="FFFFFFFF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  <w:lvlOverride w:ilvl="0">
      <w:lvl w:ilvl="0">
        <w:start w:val="65535"/>
        <w:numFmt w:val="bullet"/>
        <w:lvlText w:val="•"/>
        <w:legacy w:legacy="1" w:legacySpace="0" w:legacyIndent="343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4"/>
  </w:num>
  <w:num w:numId="3">
    <w:abstractNumId w:val="2"/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A1477"/>
    <w:rsid w:val="0092721D"/>
    <w:rsid w:val="00F108B2"/>
    <w:rsid w:val="00FA14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108B2"/>
    <w:pPr>
      <w:widowControl w:val="0"/>
      <w:autoSpaceDE w:val="0"/>
      <w:autoSpaceDN w:val="0"/>
      <w:adjustRightInd w:val="0"/>
      <w:spacing w:after="0" w:line="240" w:lineRule="auto"/>
    </w:pPr>
    <w:rPr>
      <w:rFonts w:hAnsi="Times New Roman" w:cs="Times New Roman"/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92721D"/>
    <w:pPr>
      <w:keepNext/>
      <w:widowControl/>
      <w:numPr>
        <w:numId w:val="2"/>
      </w:numPr>
      <w:autoSpaceDE/>
      <w:autoSpaceDN/>
      <w:adjustRightInd/>
      <w:jc w:val="right"/>
      <w:outlineLvl w:val="0"/>
    </w:pPr>
    <w:rPr>
      <w:rFonts w:eastAsia="Times New Roman"/>
      <w:iCs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92721D"/>
    <w:pPr>
      <w:keepNext/>
      <w:widowControl/>
      <w:numPr>
        <w:ilvl w:val="1"/>
        <w:numId w:val="2"/>
      </w:numPr>
      <w:autoSpaceDE/>
      <w:autoSpaceDN/>
      <w:adjustRightInd/>
      <w:spacing w:before="240" w:after="60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Style1">
    <w:name w:val="Style1"/>
    <w:basedOn w:val="a0"/>
    <w:uiPriority w:val="99"/>
    <w:rsid w:val="00F108B2"/>
  </w:style>
  <w:style w:type="paragraph" w:customStyle="1" w:styleId="Style2">
    <w:name w:val="Style2"/>
    <w:basedOn w:val="a0"/>
    <w:uiPriority w:val="99"/>
    <w:rsid w:val="00F108B2"/>
    <w:pPr>
      <w:spacing w:line="284" w:lineRule="exact"/>
    </w:pPr>
  </w:style>
  <w:style w:type="paragraph" w:customStyle="1" w:styleId="Style3">
    <w:name w:val="Style3"/>
    <w:basedOn w:val="a0"/>
    <w:uiPriority w:val="99"/>
    <w:rsid w:val="00F108B2"/>
  </w:style>
  <w:style w:type="paragraph" w:customStyle="1" w:styleId="Style4">
    <w:name w:val="Style4"/>
    <w:basedOn w:val="a0"/>
    <w:uiPriority w:val="99"/>
    <w:rsid w:val="00F108B2"/>
  </w:style>
  <w:style w:type="paragraph" w:customStyle="1" w:styleId="Style5">
    <w:name w:val="Style5"/>
    <w:basedOn w:val="a0"/>
    <w:uiPriority w:val="99"/>
    <w:rsid w:val="00F108B2"/>
  </w:style>
  <w:style w:type="paragraph" w:customStyle="1" w:styleId="Style6">
    <w:name w:val="Style6"/>
    <w:basedOn w:val="a0"/>
    <w:uiPriority w:val="99"/>
    <w:rsid w:val="00F108B2"/>
  </w:style>
  <w:style w:type="paragraph" w:customStyle="1" w:styleId="Style7">
    <w:name w:val="Style7"/>
    <w:basedOn w:val="a0"/>
    <w:uiPriority w:val="99"/>
    <w:rsid w:val="00F108B2"/>
    <w:pPr>
      <w:spacing w:line="278" w:lineRule="exact"/>
      <w:ind w:hanging="312"/>
    </w:pPr>
  </w:style>
  <w:style w:type="paragraph" w:customStyle="1" w:styleId="Style8">
    <w:name w:val="Style8"/>
    <w:basedOn w:val="a0"/>
    <w:uiPriority w:val="99"/>
    <w:rsid w:val="00F108B2"/>
    <w:pPr>
      <w:spacing w:line="228" w:lineRule="exact"/>
      <w:jc w:val="both"/>
    </w:pPr>
  </w:style>
  <w:style w:type="paragraph" w:customStyle="1" w:styleId="Style9">
    <w:name w:val="Style9"/>
    <w:basedOn w:val="a0"/>
    <w:uiPriority w:val="99"/>
    <w:rsid w:val="00F108B2"/>
  </w:style>
  <w:style w:type="paragraph" w:customStyle="1" w:styleId="Style10">
    <w:name w:val="Style10"/>
    <w:basedOn w:val="a0"/>
    <w:uiPriority w:val="99"/>
    <w:rsid w:val="00F108B2"/>
  </w:style>
  <w:style w:type="paragraph" w:customStyle="1" w:styleId="Style11">
    <w:name w:val="Style11"/>
    <w:basedOn w:val="a0"/>
    <w:uiPriority w:val="99"/>
    <w:rsid w:val="00F108B2"/>
    <w:pPr>
      <w:spacing w:line="231" w:lineRule="exact"/>
      <w:jc w:val="center"/>
    </w:pPr>
  </w:style>
  <w:style w:type="paragraph" w:customStyle="1" w:styleId="Style12">
    <w:name w:val="Style12"/>
    <w:basedOn w:val="a0"/>
    <w:uiPriority w:val="99"/>
    <w:rsid w:val="00F108B2"/>
  </w:style>
  <w:style w:type="paragraph" w:customStyle="1" w:styleId="Style13">
    <w:name w:val="Style13"/>
    <w:basedOn w:val="a0"/>
    <w:uiPriority w:val="99"/>
    <w:rsid w:val="00F108B2"/>
  </w:style>
  <w:style w:type="paragraph" w:customStyle="1" w:styleId="Style14">
    <w:name w:val="Style14"/>
    <w:basedOn w:val="a0"/>
    <w:uiPriority w:val="99"/>
    <w:rsid w:val="00F108B2"/>
  </w:style>
  <w:style w:type="paragraph" w:customStyle="1" w:styleId="Style15">
    <w:name w:val="Style15"/>
    <w:basedOn w:val="a0"/>
    <w:uiPriority w:val="99"/>
    <w:rsid w:val="00F108B2"/>
  </w:style>
  <w:style w:type="paragraph" w:customStyle="1" w:styleId="Style16">
    <w:name w:val="Style16"/>
    <w:basedOn w:val="a0"/>
    <w:uiPriority w:val="99"/>
    <w:rsid w:val="00F108B2"/>
    <w:pPr>
      <w:spacing w:line="278" w:lineRule="exact"/>
      <w:ind w:firstLine="799"/>
    </w:pPr>
  </w:style>
  <w:style w:type="paragraph" w:customStyle="1" w:styleId="Style17">
    <w:name w:val="Style17"/>
    <w:basedOn w:val="a0"/>
    <w:uiPriority w:val="99"/>
    <w:rsid w:val="00F108B2"/>
    <w:pPr>
      <w:spacing w:line="275" w:lineRule="exact"/>
      <w:ind w:hanging="343"/>
      <w:jc w:val="both"/>
    </w:pPr>
  </w:style>
  <w:style w:type="paragraph" w:customStyle="1" w:styleId="Style18">
    <w:name w:val="Style18"/>
    <w:basedOn w:val="a0"/>
    <w:uiPriority w:val="99"/>
    <w:rsid w:val="00F108B2"/>
  </w:style>
  <w:style w:type="paragraph" w:customStyle="1" w:styleId="Style19">
    <w:name w:val="Style19"/>
    <w:basedOn w:val="a0"/>
    <w:uiPriority w:val="99"/>
    <w:rsid w:val="00F108B2"/>
  </w:style>
  <w:style w:type="character" w:customStyle="1" w:styleId="FontStyle21">
    <w:name w:val="Font Style21"/>
    <w:basedOn w:val="a1"/>
    <w:uiPriority w:val="99"/>
    <w:rsid w:val="00F108B2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22">
    <w:name w:val="Font Style22"/>
    <w:basedOn w:val="a1"/>
    <w:uiPriority w:val="99"/>
    <w:rsid w:val="00F108B2"/>
    <w:rPr>
      <w:rFonts w:ascii="Times New Roman" w:hAnsi="Times New Roman" w:cs="Times New Roman"/>
      <w:sz w:val="26"/>
      <w:szCs w:val="26"/>
    </w:rPr>
  </w:style>
  <w:style w:type="character" w:customStyle="1" w:styleId="FontStyle23">
    <w:name w:val="Font Style23"/>
    <w:basedOn w:val="a1"/>
    <w:uiPriority w:val="99"/>
    <w:rsid w:val="00F108B2"/>
    <w:rPr>
      <w:rFonts w:ascii="Times New Roman" w:hAnsi="Times New Roman" w:cs="Times New Roman"/>
      <w:b/>
      <w:bCs/>
      <w:i/>
      <w:iCs/>
      <w:sz w:val="16"/>
      <w:szCs w:val="16"/>
    </w:rPr>
  </w:style>
  <w:style w:type="character" w:customStyle="1" w:styleId="FontStyle24">
    <w:name w:val="Font Style24"/>
    <w:basedOn w:val="a1"/>
    <w:uiPriority w:val="99"/>
    <w:rsid w:val="00F108B2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25">
    <w:name w:val="Font Style25"/>
    <w:basedOn w:val="a1"/>
    <w:uiPriority w:val="99"/>
    <w:rsid w:val="00F108B2"/>
    <w:rPr>
      <w:rFonts w:ascii="Times New Roman" w:hAnsi="Times New Roman" w:cs="Times New Roman"/>
      <w:sz w:val="22"/>
      <w:szCs w:val="22"/>
    </w:rPr>
  </w:style>
  <w:style w:type="character" w:customStyle="1" w:styleId="FontStyle26">
    <w:name w:val="Font Style26"/>
    <w:basedOn w:val="a1"/>
    <w:uiPriority w:val="99"/>
    <w:rsid w:val="00F108B2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7">
    <w:name w:val="Font Style27"/>
    <w:basedOn w:val="a1"/>
    <w:uiPriority w:val="99"/>
    <w:rsid w:val="00F108B2"/>
    <w:rPr>
      <w:rFonts w:ascii="Times New Roman" w:hAnsi="Times New Roman" w:cs="Times New Roman"/>
      <w:sz w:val="22"/>
      <w:szCs w:val="22"/>
    </w:rPr>
  </w:style>
  <w:style w:type="character" w:customStyle="1" w:styleId="FontStyle28">
    <w:name w:val="Font Style28"/>
    <w:basedOn w:val="a1"/>
    <w:uiPriority w:val="99"/>
    <w:rsid w:val="00F108B2"/>
    <w:rPr>
      <w:rFonts w:ascii="Times New Roman" w:hAnsi="Times New Roman" w:cs="Times New Roman"/>
      <w:sz w:val="20"/>
      <w:szCs w:val="20"/>
    </w:rPr>
  </w:style>
  <w:style w:type="character" w:customStyle="1" w:styleId="FontStyle29">
    <w:name w:val="Font Style29"/>
    <w:basedOn w:val="a1"/>
    <w:uiPriority w:val="99"/>
    <w:rsid w:val="00F108B2"/>
    <w:rPr>
      <w:rFonts w:ascii="Times New Roman" w:hAnsi="Times New Roman" w:cs="Times New Roman"/>
      <w:b/>
      <w:bCs/>
      <w:sz w:val="12"/>
      <w:szCs w:val="12"/>
    </w:rPr>
  </w:style>
  <w:style w:type="character" w:customStyle="1" w:styleId="FontStyle30">
    <w:name w:val="Font Style30"/>
    <w:basedOn w:val="a1"/>
    <w:uiPriority w:val="99"/>
    <w:rsid w:val="00F108B2"/>
    <w:rPr>
      <w:rFonts w:ascii="Times New Roman" w:hAnsi="Times New Roman" w:cs="Times New Roman"/>
      <w:sz w:val="20"/>
      <w:szCs w:val="20"/>
    </w:rPr>
  </w:style>
  <w:style w:type="paragraph" w:styleId="a4">
    <w:name w:val="Document Map"/>
    <w:basedOn w:val="a0"/>
    <w:link w:val="a5"/>
    <w:uiPriority w:val="99"/>
    <w:semiHidden/>
    <w:unhideWhenUsed/>
    <w:rsid w:val="0092721D"/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92721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92721D"/>
    <w:rPr>
      <w:rFonts w:eastAsia="Times New Roman" w:hAnsi="Times New Roman" w:cs="Times New Roman"/>
      <w:iCs/>
      <w:sz w:val="24"/>
      <w:szCs w:val="24"/>
      <w:lang/>
    </w:rPr>
  </w:style>
  <w:style w:type="character" w:customStyle="1" w:styleId="20">
    <w:name w:val="Заголовок 2 Знак"/>
    <w:basedOn w:val="a1"/>
    <w:link w:val="2"/>
    <w:rsid w:val="0092721D"/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21">
    <w:name w:val="Body Text Indent 2"/>
    <w:basedOn w:val="a0"/>
    <w:link w:val="22"/>
    <w:rsid w:val="0092721D"/>
    <w:pPr>
      <w:widowControl/>
      <w:autoSpaceDE/>
      <w:autoSpaceDN/>
      <w:adjustRightInd/>
      <w:ind w:firstLine="720"/>
      <w:jc w:val="both"/>
    </w:pPr>
    <w:rPr>
      <w:rFonts w:eastAsia="Times New Roman"/>
    </w:rPr>
  </w:style>
  <w:style w:type="character" w:customStyle="1" w:styleId="22">
    <w:name w:val="Основной текст с отступом 2 Знак"/>
    <w:basedOn w:val="a1"/>
    <w:link w:val="21"/>
    <w:rsid w:val="0092721D"/>
    <w:rPr>
      <w:rFonts w:eastAsia="Times New Roman" w:hAnsi="Times New Roman" w:cs="Times New Roman"/>
      <w:sz w:val="24"/>
      <w:szCs w:val="24"/>
    </w:rPr>
  </w:style>
  <w:style w:type="paragraph" w:customStyle="1" w:styleId="a">
    <w:name w:val="Пункт"/>
    <w:basedOn w:val="a0"/>
    <w:rsid w:val="0092721D"/>
    <w:pPr>
      <w:widowControl/>
      <w:numPr>
        <w:ilvl w:val="2"/>
        <w:numId w:val="2"/>
      </w:numPr>
      <w:autoSpaceDE/>
      <w:autoSpaceDN/>
      <w:adjustRightInd/>
      <w:spacing w:line="360" w:lineRule="auto"/>
      <w:jc w:val="both"/>
    </w:pPr>
    <w:rPr>
      <w:rFonts w:eastAsia="Times New Roman"/>
      <w:snapToGrid w:val="0"/>
      <w:sz w:val="28"/>
      <w:szCs w:val="28"/>
    </w:rPr>
  </w:style>
  <w:style w:type="paragraph" w:customStyle="1" w:styleId="-">
    <w:name w:val="Контракт-раздел"/>
    <w:basedOn w:val="a0"/>
    <w:next w:val="-0"/>
    <w:rsid w:val="0092721D"/>
    <w:pPr>
      <w:keepNext/>
      <w:widowControl/>
      <w:numPr>
        <w:numId w:val="3"/>
      </w:numPr>
      <w:tabs>
        <w:tab w:val="left" w:pos="540"/>
      </w:tabs>
      <w:suppressAutoHyphens/>
      <w:autoSpaceDE/>
      <w:autoSpaceDN/>
      <w:adjustRightInd/>
      <w:spacing w:before="360" w:after="120"/>
      <w:jc w:val="center"/>
      <w:outlineLvl w:val="3"/>
    </w:pPr>
    <w:rPr>
      <w:rFonts w:eastAsia="Times New Roman"/>
      <w:b/>
      <w:bCs/>
      <w:caps/>
      <w:smallCaps/>
    </w:rPr>
  </w:style>
  <w:style w:type="paragraph" w:customStyle="1" w:styleId="-0">
    <w:name w:val="Контракт-пункт"/>
    <w:basedOn w:val="a0"/>
    <w:rsid w:val="0092721D"/>
    <w:pPr>
      <w:widowControl/>
      <w:numPr>
        <w:ilvl w:val="1"/>
        <w:numId w:val="3"/>
      </w:numPr>
      <w:tabs>
        <w:tab w:val="clear" w:pos="1561"/>
        <w:tab w:val="num" w:pos="1391"/>
      </w:tabs>
      <w:autoSpaceDE/>
      <w:autoSpaceDN/>
      <w:adjustRightInd/>
      <w:ind w:left="1391"/>
      <w:jc w:val="both"/>
    </w:pPr>
    <w:rPr>
      <w:rFonts w:eastAsia="Times New Roman"/>
    </w:rPr>
  </w:style>
  <w:style w:type="paragraph" w:customStyle="1" w:styleId="-1">
    <w:name w:val="Контракт-подпункт"/>
    <w:basedOn w:val="a0"/>
    <w:rsid w:val="0092721D"/>
    <w:pPr>
      <w:widowControl/>
      <w:numPr>
        <w:ilvl w:val="2"/>
        <w:numId w:val="3"/>
      </w:numPr>
      <w:autoSpaceDE/>
      <w:autoSpaceDN/>
      <w:adjustRightInd/>
      <w:jc w:val="both"/>
    </w:pPr>
    <w:rPr>
      <w:rFonts w:eastAsia="Times New Roman"/>
    </w:rPr>
  </w:style>
  <w:style w:type="paragraph" w:customStyle="1" w:styleId="-2">
    <w:name w:val="Контракт-подподпункт"/>
    <w:basedOn w:val="a0"/>
    <w:rsid w:val="0092721D"/>
    <w:pPr>
      <w:widowControl/>
      <w:numPr>
        <w:ilvl w:val="3"/>
        <w:numId w:val="3"/>
      </w:numPr>
      <w:autoSpaceDE/>
      <w:autoSpaceDN/>
      <w:adjustRightInd/>
      <w:jc w:val="both"/>
    </w:pPr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271</Words>
  <Characters>2083</Characters>
  <Application>Microsoft Office Word</Application>
  <DocSecurity>0</DocSecurity>
  <Lines>17</Lines>
  <Paragraphs>4</Paragraphs>
  <ScaleCrop>false</ScaleCrop>
  <Company/>
  <LinksUpToDate>false</LinksUpToDate>
  <CharactersWithSpaces>2350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Заставина Фарида Фридриховна</dc:creator>
  <cp:lastModifiedBy>1</cp:lastModifiedBy>
  <cp:revision>2</cp:revision>
  <dcterms:created xsi:type="dcterms:W3CDTF">2015-03-25T11:03:00Z</dcterms:created>
  <dcterms:modified xsi:type="dcterms:W3CDTF">2015-03-25T11:03:00Z</dcterms:modified>
</cp:coreProperties>
</file>