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63F2D" w:rsidRPr="00CB570B" w:rsidRDefault="00D63F2D" w:rsidP="00D63F2D">
      <w:pPr>
        <w:pStyle w:val="1"/>
        <w:jc w:val="center"/>
        <w:rPr>
          <w:rFonts w:eastAsia="Times New Roman"/>
          <w:sz w:val="28"/>
          <w:szCs w:val="28"/>
        </w:rPr>
      </w:pPr>
      <w:r w:rsidRPr="00CB570B">
        <w:rPr>
          <w:rFonts w:eastAsia="Times New Roman"/>
          <w:sz w:val="28"/>
          <w:szCs w:val="28"/>
        </w:rPr>
        <w:t xml:space="preserve">ПРОТОКОЛ </w:t>
      </w:r>
      <w:r w:rsidR="00CB570B" w:rsidRPr="00CB570B">
        <w:rPr>
          <w:rFonts w:eastAsia="Times New Roman"/>
          <w:sz w:val="28"/>
          <w:szCs w:val="28"/>
        </w:rPr>
        <w:t xml:space="preserve">№800 </w:t>
      </w:r>
      <w:proofErr w:type="spellStart"/>
      <w:r w:rsidR="00CB570B" w:rsidRPr="00CB570B">
        <w:rPr>
          <w:rFonts w:eastAsia="Times New Roman"/>
          <w:sz w:val="28"/>
          <w:szCs w:val="28"/>
        </w:rPr>
        <w:t>н</w:t>
      </w:r>
      <w:proofErr w:type="spellEnd"/>
      <w:r w:rsidR="00CB570B" w:rsidRPr="00CB570B">
        <w:rPr>
          <w:rFonts w:eastAsia="Times New Roman"/>
          <w:sz w:val="28"/>
          <w:szCs w:val="28"/>
        </w:rPr>
        <w:t xml:space="preserve">/З-12 </w:t>
      </w:r>
      <w:r w:rsidR="00CB570B">
        <w:rPr>
          <w:rFonts w:eastAsia="Times New Roman"/>
          <w:sz w:val="28"/>
          <w:szCs w:val="28"/>
        </w:rPr>
        <w:t>(</w:t>
      </w:r>
      <w:r w:rsidRPr="00CB570B">
        <w:rPr>
          <w:rFonts w:eastAsia="Times New Roman"/>
          <w:sz w:val="28"/>
          <w:szCs w:val="28"/>
        </w:rPr>
        <w:t>№Z015658</w:t>
      </w:r>
      <w:r w:rsidR="00CB570B">
        <w:rPr>
          <w:rFonts w:eastAsia="Times New Roman"/>
          <w:sz w:val="28"/>
          <w:szCs w:val="28"/>
        </w:rPr>
        <w:t>)</w:t>
      </w:r>
      <w:r w:rsidRPr="00CB570B">
        <w:rPr>
          <w:rFonts w:eastAsia="Times New Roman"/>
          <w:sz w:val="28"/>
          <w:szCs w:val="28"/>
        </w:rPr>
        <w:br/>
        <w:t>рассмотрения и оценки заявок на участие в запросе цен в электронной форме</w:t>
      </w:r>
      <w:r w:rsidR="00CB570B">
        <w:rPr>
          <w:rFonts w:eastAsia="Times New Roman"/>
          <w:sz w:val="28"/>
          <w:szCs w:val="28"/>
        </w:rPr>
        <w:t xml:space="preserve"> </w:t>
      </w:r>
      <w:r w:rsidRPr="00CB570B">
        <w:rPr>
          <w:rFonts w:eastAsia="Times New Roman"/>
          <w:sz w:val="28"/>
          <w:szCs w:val="28"/>
        </w:rPr>
        <w:t xml:space="preserve">«№800 </w:t>
      </w:r>
      <w:proofErr w:type="spellStart"/>
      <w:r w:rsidRPr="00CB570B">
        <w:rPr>
          <w:rFonts w:eastAsia="Times New Roman"/>
          <w:sz w:val="28"/>
          <w:szCs w:val="28"/>
        </w:rPr>
        <w:t>н</w:t>
      </w:r>
      <w:proofErr w:type="spellEnd"/>
      <w:r w:rsidRPr="00CB570B">
        <w:rPr>
          <w:rFonts w:eastAsia="Times New Roman"/>
          <w:sz w:val="28"/>
          <w:szCs w:val="28"/>
        </w:rPr>
        <w:t xml:space="preserve">/З-12 на право заключения договора финансовой аренды (лизинг) мостовых кранов для нужд ОАО «НИАЭП»» </w:t>
      </w:r>
    </w:p>
    <w:tbl>
      <w:tblPr>
        <w:tblW w:w="5000" w:type="pct"/>
        <w:tblCellSpacing w:w="15" w:type="dxa"/>
        <w:tblLook w:val="04A0"/>
      </w:tblPr>
      <w:tblGrid>
        <w:gridCol w:w="3429"/>
        <w:gridCol w:w="6441"/>
      </w:tblGrid>
      <w:tr w:rsidR="00D63F2D" w:rsidTr="00CB570B">
        <w:trPr>
          <w:trHeight w:val="513"/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63F2D" w:rsidRDefault="00D63F2D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Москва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63F2D" w:rsidRDefault="00D63F2D" w:rsidP="00CB570B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Дата: 31.07.2012 г.</w:t>
            </w:r>
          </w:p>
        </w:tc>
      </w:tr>
    </w:tbl>
    <w:p w:rsidR="00D63F2D" w:rsidRDefault="00D63F2D" w:rsidP="00D63F2D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Оператор торгов: ООО "АКД"</w:t>
      </w:r>
      <w:r>
        <w:rPr>
          <w:rFonts w:eastAsia="Times New Roman"/>
        </w:rPr>
        <w:br/>
        <w:t>Место проведения запроса цен: http://www.A-K-D.ru</w:t>
      </w:r>
      <w:r>
        <w:rPr>
          <w:rFonts w:eastAsia="Times New Roman"/>
        </w:rPr>
        <w:br/>
        <w:t>Уникальный номер запроса цен на указанном сайте: Z015658.</w:t>
      </w:r>
      <w:r>
        <w:rPr>
          <w:rFonts w:eastAsia="Times New Roman"/>
        </w:rPr>
        <w:br/>
        <w:t xml:space="preserve">Номер протокола: </w:t>
      </w:r>
      <w:r w:rsidR="00CB570B" w:rsidRPr="00CB570B">
        <w:rPr>
          <w:rFonts w:eastAsia="Times New Roman"/>
        </w:rPr>
        <w:t xml:space="preserve">800 </w:t>
      </w:r>
      <w:proofErr w:type="spellStart"/>
      <w:r w:rsidR="00CB570B" w:rsidRPr="00CB570B">
        <w:rPr>
          <w:rFonts w:eastAsia="Times New Roman"/>
        </w:rPr>
        <w:t>н</w:t>
      </w:r>
      <w:proofErr w:type="spellEnd"/>
      <w:r w:rsidR="00CB570B" w:rsidRPr="00CB570B">
        <w:rPr>
          <w:rFonts w:eastAsia="Times New Roman"/>
        </w:rPr>
        <w:t xml:space="preserve">/З-12 </w:t>
      </w:r>
      <w:r w:rsidR="00CB570B">
        <w:rPr>
          <w:rFonts w:eastAsia="Times New Roman"/>
        </w:rPr>
        <w:t>(</w:t>
      </w:r>
      <w:r>
        <w:rPr>
          <w:rFonts w:eastAsia="Times New Roman"/>
        </w:rPr>
        <w:t>Z01565</w:t>
      </w:r>
      <w:r w:rsidR="00CB570B">
        <w:rPr>
          <w:rFonts w:eastAsia="Times New Roman"/>
        </w:rPr>
        <w:t>8).</w:t>
      </w:r>
      <w:r w:rsidR="00CB570B">
        <w:rPr>
          <w:rFonts w:eastAsia="Times New Roman"/>
        </w:rPr>
        <w:br/>
        <w:t>Дата протокола: 31.07.2012 г</w:t>
      </w:r>
      <w:r>
        <w:rPr>
          <w:rFonts w:eastAsia="Times New Roman"/>
        </w:rPr>
        <w:t xml:space="preserve">. </w:t>
      </w:r>
    </w:p>
    <w:p w:rsidR="00D63F2D" w:rsidRDefault="00D63F2D" w:rsidP="00D63F2D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Заказчик: ОАО «НИАЭП»</w:t>
      </w:r>
      <w:r>
        <w:rPr>
          <w:rFonts w:eastAsia="Times New Roman"/>
        </w:rPr>
        <w:br/>
        <w:t xml:space="preserve">(603006 г. Н. Новгород пл. Свободы д. 3). </w:t>
      </w:r>
    </w:p>
    <w:p w:rsidR="00D63F2D" w:rsidRDefault="00D63F2D" w:rsidP="00D63F2D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Наименование запроса цен: №800 </w:t>
      </w:r>
      <w:proofErr w:type="spellStart"/>
      <w:r>
        <w:rPr>
          <w:rFonts w:eastAsia="Times New Roman"/>
        </w:rPr>
        <w:t>н</w:t>
      </w:r>
      <w:proofErr w:type="spellEnd"/>
      <w:r>
        <w:rPr>
          <w:rFonts w:eastAsia="Times New Roman"/>
        </w:rPr>
        <w:t xml:space="preserve">/З-12 на право заключения договора финансовой аренды (лизинг) мостовых кранов для нужд ОАО «НИАЭП». Извещение о проведении запроса цен было размещено на сайте http://www.a-k-d.ru в сети Интернет 10.07.2012 </w:t>
      </w:r>
    </w:p>
    <w:p w:rsidR="00D63F2D" w:rsidRDefault="00D63F2D" w:rsidP="00D63F2D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Рассмотрение и оценку заявок на участие в запросе цен осуществляет:</w:t>
      </w:r>
      <w:r w:rsidR="00CB570B">
        <w:rPr>
          <w:rFonts w:eastAsia="Times New Roman"/>
        </w:rPr>
        <w:t xml:space="preserve"> </w:t>
      </w:r>
      <w:r>
        <w:rPr>
          <w:rFonts w:eastAsia="Times New Roman"/>
        </w:rPr>
        <w:t>«Единая комиссия ОАО «НИАЭП» по размещению заказов на поставку товаров, выпо</w:t>
      </w:r>
      <w:r w:rsidR="00FC1B13">
        <w:rPr>
          <w:rFonts w:eastAsia="Times New Roman"/>
        </w:rPr>
        <w:t>лнение работ или оказание услуг</w:t>
      </w:r>
      <w:r>
        <w:rPr>
          <w:rFonts w:eastAsia="Times New Roman"/>
        </w:rPr>
        <w:t>» (далее – Единая комиссия).</w:t>
      </w:r>
      <w:r>
        <w:rPr>
          <w:rFonts w:eastAsia="Times New Roman"/>
        </w:rPr>
        <w:br/>
        <w:t xml:space="preserve">На заседании Единой комиссии </w:t>
      </w:r>
      <w:r>
        <w:rPr>
          <w:rStyle w:val="a3"/>
          <w:rFonts w:eastAsia="Times New Roman"/>
        </w:rPr>
        <w:t>присутствовали</w:t>
      </w:r>
      <w:r>
        <w:rPr>
          <w:rFonts w:eastAsia="Times New Roman"/>
        </w:rPr>
        <w:t>:</w:t>
      </w:r>
    </w:p>
    <w:p w:rsidR="00D63F2D" w:rsidRDefault="00D63F2D" w:rsidP="00F2413F">
      <w:pPr>
        <w:numPr>
          <w:ilvl w:val="1"/>
          <w:numId w:val="1"/>
        </w:numPr>
        <w:spacing w:before="60" w:after="60"/>
        <w:ind w:left="1434" w:hanging="357"/>
        <w:rPr>
          <w:rFonts w:eastAsia="Times New Roman"/>
        </w:rPr>
      </w:pPr>
      <w:r>
        <w:rPr>
          <w:rFonts w:eastAsia="Times New Roman"/>
        </w:rPr>
        <w:t>Барова Татьяна Манвеловна</w:t>
      </w:r>
    </w:p>
    <w:p w:rsidR="00D63F2D" w:rsidRDefault="00D63F2D" w:rsidP="00F2413F">
      <w:pPr>
        <w:numPr>
          <w:ilvl w:val="1"/>
          <w:numId w:val="1"/>
        </w:numPr>
        <w:spacing w:before="60" w:after="60"/>
        <w:ind w:left="1434" w:hanging="357"/>
        <w:rPr>
          <w:rFonts w:eastAsia="Times New Roman"/>
        </w:rPr>
      </w:pPr>
      <w:r>
        <w:rPr>
          <w:rFonts w:eastAsia="Times New Roman"/>
        </w:rPr>
        <w:t>Белоусова Ольга Александровна</w:t>
      </w:r>
    </w:p>
    <w:p w:rsidR="00D63F2D" w:rsidRDefault="00D63F2D" w:rsidP="00F2413F">
      <w:pPr>
        <w:numPr>
          <w:ilvl w:val="1"/>
          <w:numId w:val="1"/>
        </w:numPr>
        <w:spacing w:before="60" w:after="60"/>
        <w:ind w:left="1434" w:hanging="357"/>
        <w:rPr>
          <w:rFonts w:eastAsia="Times New Roman"/>
        </w:rPr>
      </w:pPr>
      <w:r>
        <w:rPr>
          <w:rFonts w:eastAsia="Times New Roman"/>
        </w:rPr>
        <w:t>Казакова Елена Алексеевна</w:t>
      </w:r>
    </w:p>
    <w:p w:rsidR="00D63F2D" w:rsidRDefault="00D63F2D" w:rsidP="00F2413F">
      <w:pPr>
        <w:numPr>
          <w:ilvl w:val="1"/>
          <w:numId w:val="1"/>
        </w:numPr>
        <w:spacing w:before="60" w:after="60"/>
        <w:ind w:left="1434" w:hanging="357"/>
        <w:rPr>
          <w:rFonts w:eastAsia="Times New Roman"/>
        </w:rPr>
      </w:pPr>
      <w:r>
        <w:rPr>
          <w:rFonts w:eastAsia="Times New Roman"/>
        </w:rPr>
        <w:t>Гунин Станислав Валентинович</w:t>
      </w:r>
    </w:p>
    <w:p w:rsidR="00D63F2D" w:rsidRDefault="00D63F2D" w:rsidP="00F2413F">
      <w:pPr>
        <w:numPr>
          <w:ilvl w:val="1"/>
          <w:numId w:val="1"/>
        </w:numPr>
        <w:spacing w:before="60" w:after="60"/>
        <w:ind w:left="1434" w:hanging="357"/>
        <w:rPr>
          <w:rFonts w:eastAsia="Times New Roman"/>
        </w:rPr>
      </w:pPr>
      <w:r>
        <w:rPr>
          <w:rFonts w:eastAsia="Times New Roman"/>
        </w:rPr>
        <w:t>Старцев Олег Николаевич</w:t>
      </w:r>
    </w:p>
    <w:p w:rsidR="00D63F2D" w:rsidRDefault="00D63F2D" w:rsidP="00F2413F">
      <w:pPr>
        <w:numPr>
          <w:ilvl w:val="1"/>
          <w:numId w:val="1"/>
        </w:numPr>
        <w:spacing w:before="60" w:after="60"/>
        <w:ind w:left="1434" w:hanging="357"/>
        <w:rPr>
          <w:rFonts w:eastAsia="Times New Roman"/>
        </w:rPr>
      </w:pPr>
      <w:r>
        <w:rPr>
          <w:rFonts w:eastAsia="Times New Roman"/>
        </w:rPr>
        <w:t>Кряжев Михаил Васильевич</w:t>
      </w:r>
    </w:p>
    <w:p w:rsidR="00D63F2D" w:rsidRDefault="00D63F2D" w:rsidP="00F2413F">
      <w:pPr>
        <w:numPr>
          <w:ilvl w:val="1"/>
          <w:numId w:val="1"/>
        </w:numPr>
        <w:spacing w:before="60" w:after="60"/>
        <w:ind w:left="1434" w:hanging="357"/>
        <w:rPr>
          <w:rFonts w:eastAsia="Times New Roman"/>
        </w:rPr>
      </w:pPr>
      <w:r>
        <w:rPr>
          <w:rFonts w:eastAsia="Times New Roman"/>
        </w:rPr>
        <w:t>Кувардин Сергей Алексеевич</w:t>
      </w:r>
    </w:p>
    <w:p w:rsidR="00D63F2D" w:rsidRDefault="00D63F2D" w:rsidP="00F2413F">
      <w:pPr>
        <w:numPr>
          <w:ilvl w:val="1"/>
          <w:numId w:val="1"/>
        </w:numPr>
        <w:spacing w:before="60" w:after="60"/>
        <w:ind w:left="1434" w:hanging="357"/>
        <w:rPr>
          <w:rFonts w:eastAsia="Times New Roman"/>
        </w:rPr>
      </w:pPr>
      <w:r>
        <w:rPr>
          <w:rFonts w:eastAsia="Times New Roman"/>
        </w:rPr>
        <w:t>Кулаковский Сергей Васильевич</w:t>
      </w:r>
    </w:p>
    <w:p w:rsidR="00D63F2D" w:rsidRDefault="00D63F2D" w:rsidP="00F2413F">
      <w:pPr>
        <w:numPr>
          <w:ilvl w:val="1"/>
          <w:numId w:val="1"/>
        </w:numPr>
        <w:spacing w:before="60" w:after="60"/>
        <w:ind w:left="1434" w:hanging="357"/>
        <w:rPr>
          <w:rFonts w:eastAsia="Times New Roman"/>
        </w:rPr>
      </w:pPr>
      <w:proofErr w:type="spellStart"/>
      <w:r>
        <w:rPr>
          <w:rFonts w:eastAsia="Times New Roman"/>
        </w:rPr>
        <w:t>Тюкаев</w:t>
      </w:r>
      <w:proofErr w:type="spellEnd"/>
      <w:r>
        <w:rPr>
          <w:rFonts w:eastAsia="Times New Roman"/>
        </w:rPr>
        <w:t xml:space="preserve"> Дмитрий Алексеевич</w:t>
      </w:r>
    </w:p>
    <w:p w:rsidR="00D63F2D" w:rsidRDefault="00D63F2D" w:rsidP="00F2413F">
      <w:pPr>
        <w:numPr>
          <w:ilvl w:val="1"/>
          <w:numId w:val="1"/>
        </w:numPr>
        <w:spacing w:before="60" w:after="100" w:afterAutospacing="1"/>
        <w:ind w:left="1434" w:hanging="357"/>
        <w:rPr>
          <w:rFonts w:eastAsia="Times New Roman"/>
        </w:rPr>
      </w:pPr>
      <w:r>
        <w:rPr>
          <w:rFonts w:eastAsia="Times New Roman"/>
        </w:rPr>
        <w:t>Иванов Дмитрий Павлович</w:t>
      </w:r>
    </w:p>
    <w:p w:rsidR="00D63F2D" w:rsidRDefault="00CB570B" w:rsidP="00D63F2D">
      <w:pPr>
        <w:spacing w:before="100" w:beforeAutospacing="1" w:after="240"/>
        <w:ind w:left="720"/>
        <w:rPr>
          <w:rFonts w:eastAsia="Times New Roman"/>
        </w:rPr>
      </w:pPr>
      <w:r>
        <w:rPr>
          <w:rFonts w:eastAsia="Times New Roman"/>
        </w:rPr>
        <w:t>Из 18</w:t>
      </w:r>
      <w:r w:rsidR="00D63F2D">
        <w:rPr>
          <w:rFonts w:eastAsia="Times New Roman"/>
        </w:rPr>
        <w:t xml:space="preserve"> членов Единой комисси</w:t>
      </w:r>
      <w:r>
        <w:rPr>
          <w:rFonts w:eastAsia="Times New Roman"/>
        </w:rPr>
        <w:t>и на заседании присутствовали 9</w:t>
      </w:r>
      <w:r w:rsidR="00D63F2D">
        <w:rPr>
          <w:rFonts w:eastAsia="Times New Roman"/>
        </w:rPr>
        <w:t xml:space="preserve">. Кворум </w:t>
      </w:r>
      <w:r>
        <w:rPr>
          <w:rFonts w:eastAsia="Times New Roman"/>
        </w:rPr>
        <w:t>имеется</w:t>
      </w:r>
      <w:r w:rsidR="00D63F2D">
        <w:rPr>
          <w:rFonts w:eastAsia="Times New Roman"/>
        </w:rPr>
        <w:t>.</w:t>
      </w:r>
    </w:p>
    <w:p w:rsidR="00D63F2D" w:rsidRDefault="00D63F2D" w:rsidP="00D63F2D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Существенными условиями договора, который будет заключен с победителем в проведении запроса цен, являются следующие: </w:t>
      </w:r>
    </w:p>
    <w:p w:rsidR="00D63F2D" w:rsidRDefault="00D63F2D" w:rsidP="00FC1B13">
      <w:pPr>
        <w:numPr>
          <w:ilvl w:val="1"/>
          <w:numId w:val="2"/>
        </w:numPr>
        <w:spacing w:before="60" w:after="60"/>
        <w:ind w:left="1434" w:hanging="357"/>
        <w:rPr>
          <w:rFonts w:eastAsia="Times New Roman"/>
        </w:rPr>
      </w:pPr>
      <w:r>
        <w:rPr>
          <w:rFonts w:eastAsia="Times New Roman"/>
        </w:rPr>
        <w:t xml:space="preserve">Максимальная цена договора: 5 886 848.62 российский рубль (пять миллионов восемьсот восемьдесят шесть тысяч восемьсот сорок восемь рублей 62 копейки) без учета НДС </w:t>
      </w:r>
    </w:p>
    <w:p w:rsidR="00D63F2D" w:rsidRDefault="00D63F2D" w:rsidP="00FC1B13">
      <w:pPr>
        <w:numPr>
          <w:ilvl w:val="1"/>
          <w:numId w:val="2"/>
        </w:numPr>
        <w:spacing w:before="60" w:after="60"/>
        <w:ind w:left="1434" w:hanging="357"/>
        <w:rPr>
          <w:rFonts w:eastAsia="Times New Roman"/>
        </w:rPr>
      </w:pPr>
      <w:r>
        <w:rPr>
          <w:rFonts w:eastAsia="Times New Roman"/>
        </w:rPr>
        <w:t xml:space="preserve">Требования к поставщикам и другая информация: </w:t>
      </w:r>
    </w:p>
    <w:p w:rsidR="00D63F2D" w:rsidRDefault="00D63F2D" w:rsidP="00FC1B13">
      <w:pPr>
        <w:numPr>
          <w:ilvl w:val="1"/>
          <w:numId w:val="2"/>
        </w:numPr>
        <w:spacing w:before="60" w:after="60"/>
        <w:ind w:left="1434" w:hanging="357"/>
        <w:rPr>
          <w:rFonts w:eastAsia="Times New Roman"/>
        </w:rPr>
      </w:pPr>
      <w:r>
        <w:rPr>
          <w:rFonts w:eastAsia="Times New Roman"/>
        </w:rPr>
        <w:t xml:space="preserve">Место исполнения договора: 603006, г.Н.Новгород, пл. Свободы, д.3 </w:t>
      </w:r>
    </w:p>
    <w:p w:rsidR="00D63F2D" w:rsidRDefault="00D63F2D" w:rsidP="00FC1B13">
      <w:pPr>
        <w:numPr>
          <w:ilvl w:val="1"/>
          <w:numId w:val="2"/>
        </w:numPr>
        <w:spacing w:before="60" w:after="60"/>
        <w:ind w:left="1434" w:hanging="357"/>
        <w:rPr>
          <w:rFonts w:eastAsia="Times New Roman"/>
        </w:rPr>
      </w:pPr>
      <w:r>
        <w:rPr>
          <w:rFonts w:eastAsia="Times New Roman"/>
        </w:rPr>
        <w:t xml:space="preserve">Сроки поставки товаров, выполнения работ, оказания услуг: 61 месяц </w:t>
      </w:r>
    </w:p>
    <w:p w:rsidR="00D63F2D" w:rsidRDefault="00D63F2D" w:rsidP="00FC1B13">
      <w:pPr>
        <w:numPr>
          <w:ilvl w:val="1"/>
          <w:numId w:val="2"/>
        </w:numPr>
        <w:spacing w:before="60" w:after="60"/>
        <w:ind w:left="1434" w:hanging="357"/>
        <w:rPr>
          <w:rFonts w:eastAsia="Times New Roman"/>
        </w:rPr>
      </w:pPr>
      <w:r>
        <w:rPr>
          <w:rFonts w:eastAsia="Times New Roman"/>
        </w:rPr>
        <w:t xml:space="preserve">Сроки и условия оплаты товаров, выполнения работ, оказания услуг: </w:t>
      </w:r>
      <w:proofErr w:type="spellStart"/>
      <w:r>
        <w:rPr>
          <w:rFonts w:eastAsia="Times New Roman"/>
        </w:rPr>
        <w:t>безавансовая</w:t>
      </w:r>
      <w:proofErr w:type="spellEnd"/>
      <w:r>
        <w:rPr>
          <w:rFonts w:eastAsia="Times New Roman"/>
        </w:rPr>
        <w:t xml:space="preserve"> система платежей. График погашения - Платежи по договору </w:t>
      </w:r>
      <w:r>
        <w:rPr>
          <w:rFonts w:eastAsia="Times New Roman"/>
        </w:rPr>
        <w:lastRenderedPageBreak/>
        <w:t xml:space="preserve">лизинга с убывающим графиком погашения (Размер ежемесячного платежа без учета НДС не должен быть менее размера ежемесячной амортизации Предмета лизинга). </w:t>
      </w:r>
    </w:p>
    <w:p w:rsidR="00CB570B" w:rsidRDefault="00CB570B" w:rsidP="00FC1B13">
      <w:pPr>
        <w:ind w:left="1440"/>
        <w:rPr>
          <w:rFonts w:eastAsia="Times New Roman"/>
        </w:rPr>
      </w:pPr>
    </w:p>
    <w:p w:rsidR="00D63F2D" w:rsidRDefault="00D63F2D" w:rsidP="00FC1B13">
      <w:pPr>
        <w:numPr>
          <w:ilvl w:val="0"/>
          <w:numId w:val="1"/>
        </w:numPr>
        <w:spacing w:after="100" w:afterAutospacing="1"/>
        <w:ind w:left="714" w:hanging="357"/>
        <w:rPr>
          <w:rFonts w:eastAsia="Times New Roman"/>
        </w:rPr>
      </w:pPr>
      <w:r>
        <w:rPr>
          <w:rFonts w:eastAsia="Times New Roman"/>
        </w:rPr>
        <w:t>До окончания указанного в извещении срока подачи заявок на участие в запросе цен 24.07.2012 г., 09:00 поступила 1 (одна) заявка на участие в запросе цен через сайт в сети Интернет http://www.a-k-d.ru от участника запроса цен:</w:t>
      </w:r>
    </w:p>
    <w:tbl>
      <w:tblPr>
        <w:tblW w:w="9355" w:type="dxa"/>
        <w:tblCellSpacing w:w="15" w:type="dxa"/>
        <w:tblInd w:w="486" w:type="dxa"/>
        <w:tblLayout w:type="fixed"/>
        <w:tblLook w:val="04A0"/>
      </w:tblPr>
      <w:tblGrid>
        <w:gridCol w:w="567"/>
        <w:gridCol w:w="1731"/>
        <w:gridCol w:w="1671"/>
        <w:gridCol w:w="1559"/>
        <w:gridCol w:w="2126"/>
        <w:gridCol w:w="1701"/>
      </w:tblGrid>
      <w:tr w:rsidR="00CB570B" w:rsidTr="00CB570B">
        <w:trPr>
          <w:trHeight w:val="3177"/>
          <w:tblCellSpacing w:w="15" w:type="dxa"/>
        </w:trPr>
        <w:tc>
          <w:tcPr>
            <w:tcW w:w="5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CB570B" w:rsidRDefault="00CB570B" w:rsidP="00A915C7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№ </w:t>
            </w:r>
            <w:proofErr w:type="spellStart"/>
            <w:proofErr w:type="gramStart"/>
            <w:r>
              <w:rPr>
                <w:rFonts w:eastAsia="Times New Roman"/>
                <w:b/>
                <w:bCs/>
              </w:rPr>
              <w:t>п</w:t>
            </w:r>
            <w:proofErr w:type="spellEnd"/>
            <w:proofErr w:type="gramEnd"/>
            <w:r>
              <w:rPr>
                <w:rFonts w:eastAsia="Times New Roman"/>
                <w:b/>
                <w:bCs/>
              </w:rPr>
              <w:t>/</w:t>
            </w:r>
            <w:proofErr w:type="spellStart"/>
            <w:r>
              <w:rPr>
                <w:rFonts w:eastAsia="Times New Roman"/>
                <w:b/>
                <w:bCs/>
              </w:rPr>
              <w:t>п</w:t>
            </w:r>
            <w:proofErr w:type="spellEnd"/>
          </w:p>
        </w:tc>
        <w:tc>
          <w:tcPr>
            <w:tcW w:w="1701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CB570B" w:rsidRDefault="00CB570B" w:rsidP="00A915C7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Наименование (для юридического лица), ФИО (для физического лица) участника процедуры закупки, ИНН</w:t>
            </w:r>
          </w:p>
        </w:tc>
        <w:tc>
          <w:tcPr>
            <w:tcW w:w="1641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CB570B" w:rsidRDefault="00CB570B" w:rsidP="00A915C7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Место нахождения (фактический адрес для юридического лица) и место жительства (для физического лица)</w:t>
            </w:r>
          </w:p>
        </w:tc>
        <w:tc>
          <w:tcPr>
            <w:tcW w:w="1529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CB570B" w:rsidRDefault="00CB570B" w:rsidP="00A915C7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Дата и время поступления заявки на участие в запросе цен</w:t>
            </w:r>
          </w:p>
        </w:tc>
        <w:tc>
          <w:tcPr>
            <w:tcW w:w="2096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CB570B" w:rsidRDefault="00CB570B" w:rsidP="00A915C7">
            <w:pPr>
              <w:ind w:left="-19"/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Предлагаемая дисконтированная цена</w:t>
            </w:r>
          </w:p>
        </w:tc>
        <w:tc>
          <w:tcPr>
            <w:tcW w:w="1656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B570B" w:rsidRDefault="00CB570B" w:rsidP="00A915C7">
            <w:pPr>
              <w:ind w:left="-94" w:right="-75"/>
              <w:jc w:val="center"/>
              <w:rPr>
                <w:rFonts w:eastAsia="Times New Roman"/>
                <w:b/>
                <w:bCs/>
                <w:sz w:val="23"/>
                <w:szCs w:val="23"/>
              </w:rPr>
            </w:pPr>
            <w:r>
              <w:rPr>
                <w:rFonts w:eastAsia="Times New Roman"/>
                <w:b/>
                <w:bCs/>
                <w:sz w:val="23"/>
                <w:szCs w:val="23"/>
              </w:rPr>
              <w:t>Предлагаемая цена договора</w:t>
            </w:r>
          </w:p>
        </w:tc>
      </w:tr>
      <w:tr w:rsidR="00CB570B" w:rsidTr="00F2413F">
        <w:trPr>
          <w:trHeight w:val="3126"/>
          <w:tblCellSpacing w:w="15" w:type="dxa"/>
        </w:trPr>
        <w:tc>
          <w:tcPr>
            <w:tcW w:w="522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CB570B" w:rsidRDefault="00CB570B" w:rsidP="00A915C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CB570B" w:rsidRDefault="00CB570B" w:rsidP="00A915C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ЗАО «</w:t>
            </w:r>
            <w:proofErr w:type="spellStart"/>
            <w:r>
              <w:rPr>
                <w:rFonts w:eastAsia="Times New Roman"/>
              </w:rPr>
              <w:t>ТЕНЕКС-Сервис</w:t>
            </w:r>
            <w:proofErr w:type="spellEnd"/>
            <w:r>
              <w:rPr>
                <w:rFonts w:eastAsia="Times New Roman"/>
              </w:rPr>
              <w:t>»</w:t>
            </w:r>
            <w:r>
              <w:rPr>
                <w:rFonts w:eastAsia="Times New Roman"/>
              </w:rPr>
              <w:br/>
              <w:t>ИНН 7706604582</w:t>
            </w:r>
          </w:p>
        </w:tc>
        <w:tc>
          <w:tcPr>
            <w:tcW w:w="1641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CB570B" w:rsidRDefault="00CB570B" w:rsidP="00A915C7">
            <w:pPr>
              <w:rPr>
                <w:rFonts w:eastAsia="Times New Roman"/>
              </w:rPr>
            </w:pPr>
            <w:proofErr w:type="gramStart"/>
            <w:r>
              <w:rPr>
                <w:rFonts w:eastAsia="Times New Roman"/>
              </w:rPr>
              <w:t>119180, Россия, г. Москва, ул. Б.Полянка, д.25, стр.1</w:t>
            </w:r>
            <w:proofErr w:type="gramEnd"/>
          </w:p>
        </w:tc>
        <w:tc>
          <w:tcPr>
            <w:tcW w:w="1529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CB570B" w:rsidRDefault="00CB570B" w:rsidP="00A915C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20 июля 2012 г. 16:14:38</w:t>
            </w:r>
          </w:p>
        </w:tc>
        <w:tc>
          <w:tcPr>
            <w:tcW w:w="2096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CB570B" w:rsidRDefault="00CB570B" w:rsidP="00CB570B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5 360 754,71 (пять миллионов триста шестьдесят тысяч семьсот пятьдесят четыре рубля 71 копейка) без учета НДС</w:t>
            </w:r>
          </w:p>
        </w:tc>
        <w:tc>
          <w:tcPr>
            <w:tcW w:w="1656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B570B" w:rsidRDefault="00CB570B" w:rsidP="00F2413F">
            <w:pPr>
              <w:ind w:left="-94" w:right="-75"/>
              <w:rPr>
                <w:rFonts w:eastAsia="Times New Roman"/>
              </w:rPr>
            </w:pPr>
            <w:r>
              <w:rPr>
                <w:rFonts w:eastAsia="Times New Roman"/>
              </w:rPr>
              <w:t>8 032 368,00 (восемь миллионов тридцать две тысячи триста шестьдесят восемь) рублей 00 копеек с учетом НДС</w:t>
            </w:r>
          </w:p>
        </w:tc>
      </w:tr>
    </w:tbl>
    <w:p w:rsidR="00D63F2D" w:rsidRDefault="00D63F2D" w:rsidP="00CB570B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Единая комиссия рассмотрела единственную заявку на участие в запросе цен на соответствие требованиям, установленным в извещении о проведении запроса цен, оценила их и приняла на основании полученных результатов следующее решение:</w:t>
      </w:r>
    </w:p>
    <w:p w:rsidR="00D63F2D" w:rsidRDefault="00D63F2D" w:rsidP="00CB570B">
      <w:pPr>
        <w:numPr>
          <w:ilvl w:val="1"/>
          <w:numId w:val="3"/>
        </w:numPr>
        <w:spacing w:before="100" w:beforeAutospacing="1" w:after="100" w:afterAutospacing="1"/>
        <w:ind w:left="1440" w:hanging="360"/>
        <w:rPr>
          <w:rFonts w:eastAsia="Times New Roman"/>
        </w:rPr>
      </w:pPr>
      <w:r>
        <w:rPr>
          <w:rFonts w:eastAsia="Times New Roman"/>
        </w:rPr>
        <w:t xml:space="preserve">Единственное предложение о цене товаров, работ, услуг поступило </w:t>
      </w:r>
      <w:proofErr w:type="gramStart"/>
      <w:r>
        <w:rPr>
          <w:rFonts w:eastAsia="Times New Roman"/>
        </w:rPr>
        <w:t>от</w:t>
      </w:r>
      <w:proofErr w:type="gramEnd"/>
      <w:r>
        <w:rPr>
          <w:rFonts w:eastAsia="Times New Roman"/>
        </w:rPr>
        <w:t xml:space="preserve"> </w:t>
      </w:r>
      <w:proofErr w:type="gramStart"/>
      <w:r>
        <w:rPr>
          <w:rFonts w:eastAsia="Times New Roman"/>
        </w:rPr>
        <w:t>Закрытое</w:t>
      </w:r>
      <w:proofErr w:type="gramEnd"/>
      <w:r>
        <w:rPr>
          <w:rFonts w:eastAsia="Times New Roman"/>
        </w:rPr>
        <w:t xml:space="preserve"> акционерное общество «</w:t>
      </w:r>
      <w:proofErr w:type="spellStart"/>
      <w:r>
        <w:rPr>
          <w:rFonts w:eastAsia="Times New Roman"/>
        </w:rPr>
        <w:t>ТЕНЕКС-Сервис</w:t>
      </w:r>
      <w:proofErr w:type="spellEnd"/>
      <w:r>
        <w:rPr>
          <w:rFonts w:eastAsia="Times New Roman"/>
        </w:rPr>
        <w:t xml:space="preserve">» и составило 5 360 754.71 российский рубль (пять миллионов триста шестьдесят тысяч семьсот пятьдесят четыре </w:t>
      </w:r>
      <w:r w:rsidR="00F2413F">
        <w:rPr>
          <w:rFonts w:eastAsia="Times New Roman"/>
        </w:rPr>
        <w:t>рубля 71 копейка) без учета НДС.</w:t>
      </w:r>
    </w:p>
    <w:p w:rsidR="00D63F2D" w:rsidRDefault="00D63F2D" w:rsidP="00CB570B">
      <w:pPr>
        <w:numPr>
          <w:ilvl w:val="1"/>
          <w:numId w:val="3"/>
        </w:numPr>
        <w:spacing w:before="100" w:beforeAutospacing="1" w:after="100" w:afterAutospacing="1"/>
        <w:ind w:left="1440" w:hanging="360"/>
        <w:rPr>
          <w:rFonts w:eastAsia="Times New Roman"/>
        </w:rPr>
      </w:pPr>
      <w:r>
        <w:rPr>
          <w:rFonts w:eastAsia="Times New Roman"/>
        </w:rPr>
        <w:t>Закрытое акционерное общество «</w:t>
      </w:r>
      <w:proofErr w:type="spellStart"/>
      <w:r>
        <w:rPr>
          <w:rFonts w:eastAsia="Times New Roman"/>
        </w:rPr>
        <w:t>ТЕНЕКС-Сервис</w:t>
      </w:r>
      <w:proofErr w:type="spellEnd"/>
      <w:r>
        <w:rPr>
          <w:rFonts w:eastAsia="Times New Roman"/>
        </w:rPr>
        <w:t xml:space="preserve">» признается единственным участником запроса цен и Заказчик вправе заключить с ним договор на сумму </w:t>
      </w:r>
      <w:r w:rsidR="00CB570B">
        <w:rPr>
          <w:rFonts w:eastAsia="Times New Roman"/>
        </w:rPr>
        <w:t>8 032 368,00 (восемь миллионов тридцать две тысячи триста шестьдесят восемь) рублей 00 копеек с учетом НДС.</w:t>
      </w:r>
      <w:r>
        <w:rPr>
          <w:rFonts w:eastAsia="Times New Roman"/>
        </w:rPr>
        <w:t xml:space="preserve"> </w:t>
      </w:r>
    </w:p>
    <w:p w:rsidR="00D63F2D" w:rsidRDefault="00D63F2D" w:rsidP="00CB570B">
      <w:pPr>
        <w:numPr>
          <w:ilvl w:val="1"/>
          <w:numId w:val="3"/>
        </w:numPr>
        <w:spacing w:before="100" w:beforeAutospacing="1" w:after="100" w:afterAutospacing="1"/>
        <w:ind w:left="1440" w:hanging="360"/>
        <w:rPr>
          <w:rFonts w:eastAsia="Times New Roman"/>
        </w:rPr>
      </w:pPr>
      <w:r>
        <w:rPr>
          <w:rFonts w:eastAsia="Times New Roman"/>
        </w:rPr>
        <w:t xml:space="preserve">Настоящий протокол разместить на сайте http://www.a-k-d.ru </w:t>
      </w:r>
    </w:p>
    <w:p w:rsidR="00D63F2D" w:rsidRDefault="00D63F2D" w:rsidP="00F2413F">
      <w:pPr>
        <w:spacing w:before="100" w:beforeAutospacing="1"/>
        <w:ind w:left="720"/>
        <w:rPr>
          <w:rFonts w:eastAsia="Times New Roman"/>
        </w:rPr>
      </w:pPr>
    </w:p>
    <w:p w:rsidR="00D63F2D" w:rsidRDefault="00D63F2D" w:rsidP="00CB570B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Протокол рассмотрения и оценки заявок на участие в запросе цен составляется в двух экземплярах, один из которых остается у Заказчика. Заказчик вправе передать единственному участнику в проведении запроса цен один экземпляр протокола и </w:t>
      </w:r>
      <w:r>
        <w:rPr>
          <w:rFonts w:eastAsia="Times New Roman"/>
        </w:rPr>
        <w:lastRenderedPageBreak/>
        <w:t xml:space="preserve">проект договора, который составляется путем включения в него условий исполнения договора, предусмотренных извещением о проведении запроса цен, и цены, предложенной единственным участником запроса цен в поданной им заявке на участие в запросе цен. </w:t>
      </w:r>
    </w:p>
    <w:p w:rsidR="00D63F2D" w:rsidRDefault="00D63F2D" w:rsidP="00F2413F">
      <w:pPr>
        <w:numPr>
          <w:ilvl w:val="0"/>
          <w:numId w:val="1"/>
        </w:numPr>
        <w:spacing w:before="360" w:after="100" w:afterAutospacing="1"/>
        <w:ind w:left="714" w:hanging="357"/>
        <w:rPr>
          <w:rFonts w:eastAsia="Times New Roman"/>
        </w:rPr>
      </w:pPr>
      <w:r>
        <w:rPr>
          <w:rFonts w:eastAsia="Times New Roman"/>
        </w:rPr>
        <w:t>Подписи:</w:t>
      </w:r>
    </w:p>
    <w:tbl>
      <w:tblPr>
        <w:tblW w:w="0" w:type="auto"/>
        <w:tblCellSpacing w:w="15" w:type="dxa"/>
        <w:tblInd w:w="720" w:type="dxa"/>
        <w:tblLook w:val="04A0"/>
      </w:tblPr>
      <w:tblGrid>
        <w:gridCol w:w="3548"/>
        <w:gridCol w:w="30"/>
        <w:gridCol w:w="3178"/>
      </w:tblGrid>
      <w:tr w:rsidR="00D63F2D" w:rsidTr="002445BF">
        <w:trPr>
          <w:tblCellSpacing w:w="15" w:type="dxa"/>
        </w:trPr>
        <w:tc>
          <w:tcPr>
            <w:tcW w:w="6636" w:type="dxa"/>
            <w:gridSpan w:val="3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63F2D" w:rsidRDefault="00D63F2D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Председатель Единой комиссии:</w:t>
            </w:r>
          </w:p>
        </w:tc>
      </w:tr>
      <w:tr w:rsidR="00D63F2D" w:rsidTr="002445BF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D63F2D" w:rsidRDefault="00D63F2D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Барова Татьяна Манвеловна</w:t>
            </w:r>
          </w:p>
        </w:tc>
        <w:tc>
          <w:tcPr>
            <w:tcW w:w="3103" w:type="dxa"/>
            <w:gridSpan w:val="2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D63F2D" w:rsidRDefault="00D63F2D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D63F2D" w:rsidTr="002445BF">
        <w:trPr>
          <w:tblCellSpacing w:w="15" w:type="dxa"/>
        </w:trPr>
        <w:tc>
          <w:tcPr>
            <w:tcW w:w="6636" w:type="dxa"/>
            <w:gridSpan w:val="3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63F2D" w:rsidRDefault="00D63F2D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Секретарь Единой комиссии:</w:t>
            </w:r>
          </w:p>
        </w:tc>
      </w:tr>
      <w:tr w:rsidR="00D63F2D" w:rsidTr="002445BF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D63F2D" w:rsidRDefault="00D63F2D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Белоусова Ольга Александровна</w:t>
            </w:r>
          </w:p>
        </w:tc>
        <w:tc>
          <w:tcPr>
            <w:tcW w:w="3103" w:type="dxa"/>
            <w:gridSpan w:val="2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D63F2D" w:rsidRDefault="00D63F2D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D63F2D" w:rsidTr="002445BF">
        <w:trPr>
          <w:tblCellSpacing w:w="15" w:type="dxa"/>
        </w:trPr>
        <w:tc>
          <w:tcPr>
            <w:tcW w:w="6636" w:type="dxa"/>
            <w:gridSpan w:val="3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63F2D" w:rsidRDefault="00D63F2D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Члены Единой комиссии:</w:t>
            </w:r>
          </w:p>
        </w:tc>
      </w:tr>
      <w:tr w:rsidR="00D63F2D" w:rsidTr="002445BF">
        <w:trPr>
          <w:tblCellSpacing w:w="15" w:type="dxa"/>
        </w:trPr>
        <w:tc>
          <w:tcPr>
            <w:tcW w:w="3533" w:type="dxa"/>
            <w:gridSpan w:val="2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D63F2D" w:rsidRDefault="00D63F2D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Казакова Елена Алексеевна</w:t>
            </w:r>
          </w:p>
        </w:tc>
        <w:tc>
          <w:tcPr>
            <w:tcW w:w="3073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D63F2D" w:rsidRDefault="00D63F2D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D63F2D" w:rsidTr="002445BF">
        <w:trPr>
          <w:tblCellSpacing w:w="15" w:type="dxa"/>
        </w:trPr>
        <w:tc>
          <w:tcPr>
            <w:tcW w:w="3533" w:type="dxa"/>
            <w:gridSpan w:val="2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D63F2D" w:rsidRDefault="00D63F2D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Гунин Станислав Валентинович</w:t>
            </w:r>
          </w:p>
        </w:tc>
        <w:tc>
          <w:tcPr>
            <w:tcW w:w="3073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D63F2D" w:rsidRDefault="00D63F2D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D63F2D" w:rsidTr="002445BF">
        <w:trPr>
          <w:tblCellSpacing w:w="15" w:type="dxa"/>
        </w:trPr>
        <w:tc>
          <w:tcPr>
            <w:tcW w:w="3533" w:type="dxa"/>
            <w:gridSpan w:val="2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D63F2D" w:rsidRDefault="00D63F2D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Старцев Олег Николаевич</w:t>
            </w:r>
          </w:p>
        </w:tc>
        <w:tc>
          <w:tcPr>
            <w:tcW w:w="3073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D63F2D" w:rsidRDefault="00D63F2D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D63F2D" w:rsidTr="002445BF">
        <w:trPr>
          <w:tblCellSpacing w:w="15" w:type="dxa"/>
        </w:trPr>
        <w:tc>
          <w:tcPr>
            <w:tcW w:w="3533" w:type="dxa"/>
            <w:gridSpan w:val="2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D63F2D" w:rsidRDefault="00D63F2D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Кряжев Михаил Васильевич</w:t>
            </w:r>
          </w:p>
        </w:tc>
        <w:tc>
          <w:tcPr>
            <w:tcW w:w="3073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D63F2D" w:rsidRDefault="00D63F2D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D63F2D" w:rsidTr="002445BF">
        <w:trPr>
          <w:tblCellSpacing w:w="15" w:type="dxa"/>
        </w:trPr>
        <w:tc>
          <w:tcPr>
            <w:tcW w:w="3533" w:type="dxa"/>
            <w:gridSpan w:val="2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D63F2D" w:rsidRDefault="00D63F2D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Кувардин Сергей Алексеевич</w:t>
            </w:r>
          </w:p>
        </w:tc>
        <w:tc>
          <w:tcPr>
            <w:tcW w:w="3073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D63F2D" w:rsidRDefault="00D63F2D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D63F2D" w:rsidTr="002445BF">
        <w:trPr>
          <w:tblCellSpacing w:w="15" w:type="dxa"/>
        </w:trPr>
        <w:tc>
          <w:tcPr>
            <w:tcW w:w="3533" w:type="dxa"/>
            <w:gridSpan w:val="2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D63F2D" w:rsidRDefault="00D63F2D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Кулаковский Сергей Васильевич</w:t>
            </w:r>
          </w:p>
        </w:tc>
        <w:tc>
          <w:tcPr>
            <w:tcW w:w="3073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D63F2D" w:rsidRDefault="00D63F2D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D63F2D" w:rsidTr="002445BF">
        <w:trPr>
          <w:tblCellSpacing w:w="15" w:type="dxa"/>
        </w:trPr>
        <w:tc>
          <w:tcPr>
            <w:tcW w:w="3533" w:type="dxa"/>
            <w:gridSpan w:val="2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D63F2D" w:rsidRDefault="00D63F2D">
            <w:pPr>
              <w:rPr>
                <w:rFonts w:eastAsia="Times New Roman"/>
              </w:rPr>
            </w:pPr>
            <w:proofErr w:type="spellStart"/>
            <w:r>
              <w:rPr>
                <w:rFonts w:eastAsia="Times New Roman"/>
              </w:rPr>
              <w:t>Тюкаев</w:t>
            </w:r>
            <w:proofErr w:type="spellEnd"/>
            <w:r>
              <w:rPr>
                <w:rFonts w:eastAsia="Times New Roman"/>
              </w:rPr>
              <w:t xml:space="preserve"> Дмитрий Алексеевич</w:t>
            </w:r>
          </w:p>
        </w:tc>
        <w:tc>
          <w:tcPr>
            <w:tcW w:w="3073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D63F2D" w:rsidRDefault="002445B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Опросный лист прилагается</w:t>
            </w:r>
          </w:p>
        </w:tc>
      </w:tr>
      <w:tr w:rsidR="00D63F2D" w:rsidTr="002445BF">
        <w:trPr>
          <w:tblCellSpacing w:w="15" w:type="dxa"/>
        </w:trPr>
        <w:tc>
          <w:tcPr>
            <w:tcW w:w="3533" w:type="dxa"/>
            <w:gridSpan w:val="2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D63F2D" w:rsidRDefault="00D63F2D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Иванов Дмитрий Павлович</w:t>
            </w:r>
          </w:p>
        </w:tc>
        <w:tc>
          <w:tcPr>
            <w:tcW w:w="3073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D63F2D" w:rsidRDefault="002445B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Опросный лист прилагается</w:t>
            </w:r>
          </w:p>
        </w:tc>
      </w:tr>
    </w:tbl>
    <w:p w:rsidR="00D63F2D" w:rsidRDefault="00D63F2D" w:rsidP="00D63F2D">
      <w:pPr>
        <w:rPr>
          <w:rFonts w:eastAsia="Times New Roman"/>
        </w:rPr>
      </w:pPr>
    </w:p>
    <w:p w:rsidR="00182CC2" w:rsidRDefault="00182CC2"/>
    <w:sectPr w:rsidR="00182CC2" w:rsidSect="00CB570B">
      <w:pgSz w:w="11906" w:h="16838"/>
      <w:pgMar w:top="1135" w:right="850" w:bottom="1134" w:left="1276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31A47FE"/>
    <w:multiLevelType w:val="multilevel"/>
    <w:tmpl w:val="6E202DE8"/>
    <w:lvl w:ilvl="0">
      <w:start w:val="7"/>
      <w:numFmt w:val="decimal"/>
      <w:lvlText w:val=""/>
      <w:lvlJc w:val="left"/>
      <w:pPr>
        <w:ind w:left="0" w:firstLine="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0" w:firstLine="0"/>
      </w:pPr>
      <w:rPr>
        <w:rFonts w:ascii="Courier New" w:hAnsi="Courier New" w:cs="Times New Roman" w:hint="default"/>
        <w:sz w:val="20"/>
      </w:rPr>
    </w:lvl>
    <w:lvl w:ilvl="2">
      <w:start w:val="1"/>
      <w:numFmt w:val="decimal"/>
      <w:lvlText w:val=""/>
      <w:lvlJc w:val="left"/>
      <w:pPr>
        <w:ind w:left="0" w:firstLine="0"/>
      </w:pPr>
      <w:rPr>
        <w:rFonts w:hint="default"/>
      </w:rPr>
    </w:lvl>
    <w:lvl w:ilvl="3">
      <w:start w:val="1"/>
      <w:numFmt w:val="decimal"/>
      <w:lvlText w:val=""/>
      <w:lvlJc w:val="left"/>
      <w:pPr>
        <w:ind w:left="0" w:firstLine="0"/>
      </w:pPr>
      <w:rPr>
        <w:rFonts w:hint="default"/>
      </w:rPr>
    </w:lvl>
    <w:lvl w:ilvl="4">
      <w:start w:val="1"/>
      <w:numFmt w:val="decimal"/>
      <w:lvlText w:val=""/>
      <w:lvlJc w:val="left"/>
      <w:pPr>
        <w:ind w:left="0" w:firstLine="0"/>
      </w:pPr>
      <w:rPr>
        <w:rFonts w:hint="default"/>
      </w:rPr>
    </w:lvl>
    <w:lvl w:ilvl="5">
      <w:start w:val="1"/>
      <w:numFmt w:val="decimal"/>
      <w:lvlText w:val=""/>
      <w:lvlJc w:val="left"/>
      <w:pPr>
        <w:ind w:left="0" w:firstLine="0"/>
      </w:pPr>
      <w:rPr>
        <w:rFonts w:hint="default"/>
      </w:rPr>
    </w:lvl>
    <w:lvl w:ilvl="6">
      <w:start w:val="1"/>
      <w:numFmt w:val="decimal"/>
      <w:lvlText w:val=""/>
      <w:lvlJc w:val="left"/>
      <w:pPr>
        <w:ind w:left="0" w:firstLine="0"/>
      </w:pPr>
      <w:rPr>
        <w:rFonts w:hint="default"/>
      </w:rPr>
    </w:lvl>
    <w:lvl w:ilvl="7">
      <w:start w:val="1"/>
      <w:numFmt w:val="decimal"/>
      <w:lvlText w:val=""/>
      <w:lvlJc w:val="left"/>
      <w:pPr>
        <w:ind w:left="0" w:firstLine="0"/>
      </w:pPr>
      <w:rPr>
        <w:rFonts w:hint="default"/>
      </w:rPr>
    </w:lvl>
    <w:lvl w:ilvl="8">
      <w:start w:val="1"/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1">
    <w:nsid w:val="58504FE8"/>
    <w:multiLevelType w:val="multilevel"/>
    <w:tmpl w:val="62CEFCB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722D7006"/>
    <w:multiLevelType w:val="multilevel"/>
    <w:tmpl w:val="50787FD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  <w:lvl w:ilvl="0">
        <w:start w:val="1"/>
        <w:numFmt w:val="decimal"/>
        <w:lvlText w:val=""/>
        <w:lvlJc w:val="left"/>
      </w:lvl>
    </w:lvlOverride>
    <w:lvlOverride w:ilvl="1">
      <w:startOverride w:val="1"/>
      <w:lvl w:ilvl="1">
        <w:start w:val="1"/>
        <w:numFmt w:val="lowerLetter"/>
        <w:lvlText w:val="%2."/>
        <w:lvlJc w:val="left"/>
        <w:pPr>
          <w:ind w:left="0" w:firstLine="0"/>
        </w:pPr>
        <w:rPr>
          <w:rFonts w:ascii="Courier New" w:hAnsi="Courier New" w:cs="Times New Roman" w:hint="default"/>
          <w:sz w:val="20"/>
        </w:rPr>
      </w:lvl>
    </w:lvlOverride>
    <w:lvlOverride w:ilvl="2">
      <w:startOverride w:val="1"/>
      <w:lvl w:ilvl="2">
        <w:start w:val="1"/>
        <w:numFmt w:val="decimal"/>
        <w:lvlText w:val=""/>
        <w:lvlJc w:val="left"/>
      </w:lvl>
    </w:lvlOverride>
    <w:lvlOverride w:ilvl="3">
      <w:startOverride w:val="1"/>
      <w:lvl w:ilvl="3">
        <w:start w:val="1"/>
        <w:numFmt w:val="decimal"/>
        <w:lvlText w:val=""/>
        <w:lvlJc w:val="left"/>
      </w:lvl>
    </w:lvlOverride>
    <w:lvlOverride w:ilvl="4">
      <w:startOverride w:val="1"/>
      <w:lvl w:ilvl="4">
        <w:start w:val="1"/>
        <w:numFmt w:val="decimal"/>
        <w:lvlText w:val=""/>
        <w:lvlJc w:val="left"/>
      </w:lvl>
    </w:lvlOverride>
    <w:lvlOverride w:ilvl="5">
      <w:startOverride w:val="1"/>
      <w:lvl w:ilvl="5">
        <w:start w:val="1"/>
        <w:numFmt w:val="decimal"/>
        <w:lvlText w:val=""/>
        <w:lvlJc w:val="left"/>
      </w:lvl>
    </w:lvlOverride>
    <w:lvlOverride w:ilvl="6">
      <w:startOverride w:val="1"/>
      <w:lvl w:ilvl="6">
        <w:start w:val="1"/>
        <w:numFmt w:val="decimal"/>
        <w:lvlText w:val=""/>
        <w:lvlJc w:val="left"/>
      </w:lvl>
    </w:lvlOverride>
    <w:lvlOverride w:ilvl="7">
      <w:startOverride w:val="1"/>
      <w:lvl w:ilvl="7">
        <w:start w:val="1"/>
        <w:numFmt w:val="decimal"/>
        <w:lvlText w:val=""/>
        <w:lvlJc w:val="left"/>
      </w:lvl>
    </w:lvlOverride>
    <w:lvlOverride w:ilvl="8">
      <w:startOverride w:val="1"/>
      <w:lvl w:ilvl="8">
        <w:start w:val="1"/>
        <w:numFmt w:val="decimal"/>
        <w:lvlText w:val=""/>
        <w:lvlJc w:val="left"/>
      </w:lvl>
    </w:lvlOverride>
  </w:num>
  <w:num w:numId="3">
    <w:abstractNumId w:val="0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63F2D"/>
    <w:rsid w:val="001721BA"/>
    <w:rsid w:val="00182CC2"/>
    <w:rsid w:val="002445BF"/>
    <w:rsid w:val="008012C3"/>
    <w:rsid w:val="00CB570B"/>
    <w:rsid w:val="00D63F2D"/>
    <w:rsid w:val="00EF6457"/>
    <w:rsid w:val="00F2413F"/>
    <w:rsid w:val="00FC1B1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63F2D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D63F2D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D63F2D"/>
    <w:rPr>
      <w:rFonts w:ascii="Times New Roman" w:eastAsiaTheme="minorEastAsia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Strong"/>
    <w:basedOn w:val="a0"/>
    <w:uiPriority w:val="22"/>
    <w:qFormat/>
    <w:rsid w:val="00D63F2D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45093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3</Pages>
  <Words>722</Words>
  <Characters>4121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4834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6665</dc:creator>
  <cp:keywords/>
  <dc:description/>
  <cp:lastModifiedBy>6665</cp:lastModifiedBy>
  <cp:revision>8</cp:revision>
  <dcterms:created xsi:type="dcterms:W3CDTF">2012-07-31T10:25:00Z</dcterms:created>
  <dcterms:modified xsi:type="dcterms:W3CDTF">2012-07-31T12:03:00Z</dcterms:modified>
</cp:coreProperties>
</file>