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80222" w:rsidRDefault="00680222" w:rsidP="00680222">
      <w:pPr>
        <w:spacing w:after="120"/>
        <w:jc w:val="center"/>
        <w:rPr>
          <w:b/>
          <w:kern w:val="0"/>
          <w:sz w:val="20"/>
          <w:szCs w:val="20"/>
        </w:rPr>
      </w:pPr>
      <w:r>
        <w:rPr>
          <w:b/>
          <w:kern w:val="0"/>
          <w:sz w:val="20"/>
          <w:szCs w:val="20"/>
        </w:rPr>
        <w:t>МИНОБРНАУКИ РОССИИ</w:t>
      </w:r>
    </w:p>
    <w:p w:rsidR="00680222" w:rsidRDefault="00041560" w:rsidP="00680222">
      <w:pPr>
        <w:keepNext/>
        <w:spacing w:after="120" w:line="240" w:lineRule="exact"/>
        <w:jc w:val="center"/>
        <w:outlineLvl w:val="1"/>
        <w:rPr>
          <w:b/>
          <w:kern w:val="0"/>
          <w:sz w:val="24"/>
          <w:szCs w:val="24"/>
        </w:rPr>
      </w:pPr>
      <w:r w:rsidRPr="00041560">
        <w:pict>
          <v:shapetype id="_x0000_t32" coordsize="21600,21600" o:spt="32" o:oned="t" path="m,l21600,21600e" filled="f">
            <v:path arrowok="t" fillok="f" o:connecttype="none"/>
            <o:lock v:ext="edit" shapetype="t"/>
          </v:shapetype>
          <v:shape id="_x0000_s1026" type="#_x0000_t32" style="position:absolute;left:0;text-align:left;margin-left:229pt;margin-top:47pt;width:65.5pt;height:.5pt;flip:y;z-index:251658240" o:connectortype="straight"/>
        </w:pict>
      </w:r>
      <w:r w:rsidR="00680222">
        <w:rPr>
          <w:kern w:val="0"/>
          <w:sz w:val="24"/>
          <w:szCs w:val="24"/>
        </w:rPr>
        <w:t xml:space="preserve">Федеральное государственное автономное образовательное </w:t>
      </w:r>
      <w:r w:rsidR="00680222">
        <w:rPr>
          <w:kern w:val="0"/>
          <w:sz w:val="24"/>
          <w:szCs w:val="24"/>
        </w:rPr>
        <w:br/>
        <w:t xml:space="preserve"> учреждение высшего образования</w:t>
      </w:r>
      <w:r w:rsidR="00680222">
        <w:rPr>
          <w:b/>
          <w:kern w:val="0"/>
          <w:sz w:val="24"/>
          <w:szCs w:val="24"/>
        </w:rPr>
        <w:t xml:space="preserve"> </w:t>
      </w:r>
      <w:r w:rsidR="00680222">
        <w:rPr>
          <w:b/>
          <w:kern w:val="0"/>
          <w:sz w:val="24"/>
          <w:szCs w:val="24"/>
        </w:rPr>
        <w:br/>
        <w:t>«ЮЖНЫЙ  ФЕДЕРАЛЬНЫЙ УНИВЕРСИТЕТ»</w:t>
      </w:r>
    </w:p>
    <w:tbl>
      <w:tblPr>
        <w:tblW w:w="5000" w:type="pct"/>
        <w:tblLook w:val="04A0"/>
      </w:tblPr>
      <w:tblGrid>
        <w:gridCol w:w="10281"/>
      </w:tblGrid>
      <w:tr w:rsidR="00680222" w:rsidTr="00680222">
        <w:trPr>
          <w:trHeight w:val="320"/>
        </w:trPr>
        <w:tc>
          <w:tcPr>
            <w:tcW w:w="5000" w:type="pct"/>
          </w:tcPr>
          <w:p w:rsidR="00680222" w:rsidRDefault="00680222">
            <w:pPr>
              <w:spacing w:before="120" w:line="200" w:lineRule="exact"/>
              <w:ind w:left="-108"/>
              <w:jc w:val="center"/>
              <w:rPr>
                <w:kern w:val="0"/>
                <w:sz w:val="20"/>
                <w:szCs w:val="20"/>
              </w:rPr>
            </w:pPr>
            <w:r>
              <w:rPr>
                <w:kern w:val="0"/>
                <w:sz w:val="20"/>
                <w:szCs w:val="20"/>
              </w:rPr>
              <w:t xml:space="preserve">ул. Большая Садовая, д. 105/42, г. Ростов-на-Дону, 344006; тел.: +7(863)263-31-58, 263-84-98; </w:t>
            </w:r>
            <w:r>
              <w:rPr>
                <w:kern w:val="0"/>
                <w:sz w:val="20"/>
                <w:szCs w:val="20"/>
              </w:rPr>
              <w:br/>
              <w:t xml:space="preserve">факс: 263-87-23; </w:t>
            </w:r>
            <w:r>
              <w:rPr>
                <w:kern w:val="0"/>
                <w:sz w:val="20"/>
                <w:szCs w:val="20"/>
                <w:lang w:val="en-US"/>
              </w:rPr>
              <w:t>e</w:t>
            </w:r>
            <w:r>
              <w:rPr>
                <w:kern w:val="0"/>
                <w:sz w:val="20"/>
                <w:szCs w:val="20"/>
              </w:rPr>
              <w:t>-</w:t>
            </w:r>
            <w:r>
              <w:rPr>
                <w:kern w:val="0"/>
                <w:sz w:val="20"/>
                <w:szCs w:val="20"/>
                <w:lang w:val="en-US"/>
              </w:rPr>
              <w:t>mail</w:t>
            </w:r>
            <w:r>
              <w:rPr>
                <w:kern w:val="0"/>
                <w:sz w:val="20"/>
                <w:szCs w:val="20"/>
              </w:rPr>
              <w:t xml:space="preserve">: </w:t>
            </w:r>
            <w:r>
              <w:rPr>
                <w:kern w:val="0"/>
                <w:sz w:val="20"/>
                <w:szCs w:val="20"/>
                <w:lang w:val="en-US"/>
              </w:rPr>
              <w:t>info</w:t>
            </w:r>
            <w:r>
              <w:rPr>
                <w:kern w:val="0"/>
                <w:sz w:val="20"/>
                <w:szCs w:val="20"/>
              </w:rPr>
              <w:t>@</w:t>
            </w:r>
            <w:r>
              <w:rPr>
                <w:kern w:val="0"/>
                <w:sz w:val="20"/>
                <w:szCs w:val="20"/>
                <w:lang w:val="en-US"/>
              </w:rPr>
              <w:t>sfedu</w:t>
            </w:r>
            <w:r>
              <w:rPr>
                <w:kern w:val="0"/>
                <w:sz w:val="20"/>
                <w:szCs w:val="20"/>
              </w:rPr>
              <w:t>.</w:t>
            </w:r>
            <w:r>
              <w:rPr>
                <w:kern w:val="0"/>
                <w:sz w:val="20"/>
                <w:szCs w:val="20"/>
                <w:lang w:val="en-US"/>
              </w:rPr>
              <w:t>ru</w:t>
            </w:r>
            <w:r>
              <w:rPr>
                <w:kern w:val="0"/>
                <w:sz w:val="20"/>
                <w:szCs w:val="20"/>
              </w:rPr>
              <w:t xml:space="preserve">;  </w:t>
            </w:r>
            <w:hyperlink r:id="rId8" w:history="1">
              <w:r>
                <w:rPr>
                  <w:rStyle w:val="a6"/>
                  <w:kern w:val="0"/>
                  <w:sz w:val="20"/>
                  <w:lang w:val="en-US"/>
                </w:rPr>
                <w:t>http</w:t>
              </w:r>
              <w:r>
                <w:rPr>
                  <w:rStyle w:val="a6"/>
                  <w:kern w:val="0"/>
                  <w:sz w:val="20"/>
                </w:rPr>
                <w:t>://</w:t>
              </w:r>
              <w:r>
                <w:rPr>
                  <w:rStyle w:val="a6"/>
                  <w:kern w:val="0"/>
                  <w:sz w:val="20"/>
                  <w:lang w:val="en-US"/>
                </w:rPr>
                <w:t>www</w:t>
              </w:r>
              <w:r>
                <w:rPr>
                  <w:rStyle w:val="a6"/>
                  <w:kern w:val="0"/>
                  <w:sz w:val="20"/>
                </w:rPr>
                <w:t>.</w:t>
              </w:r>
              <w:r>
                <w:rPr>
                  <w:rStyle w:val="a6"/>
                  <w:kern w:val="0"/>
                  <w:sz w:val="20"/>
                  <w:lang w:val="en-US"/>
                </w:rPr>
                <w:t>sfedu</w:t>
              </w:r>
              <w:r>
                <w:rPr>
                  <w:rStyle w:val="a6"/>
                  <w:kern w:val="0"/>
                  <w:sz w:val="20"/>
                </w:rPr>
                <w:t>.</w:t>
              </w:r>
              <w:r>
                <w:rPr>
                  <w:rStyle w:val="a6"/>
                  <w:kern w:val="0"/>
                  <w:sz w:val="20"/>
                  <w:lang w:val="en-US"/>
                </w:rPr>
                <w:t>ru</w:t>
              </w:r>
            </w:hyperlink>
          </w:p>
          <w:p w:rsidR="00680222" w:rsidRDefault="00680222">
            <w:pPr>
              <w:spacing w:before="120" w:line="200" w:lineRule="exact"/>
              <w:ind w:left="-108"/>
              <w:jc w:val="center"/>
              <w:rPr>
                <w:kern w:val="0"/>
                <w:sz w:val="20"/>
                <w:szCs w:val="20"/>
              </w:rPr>
            </w:pPr>
          </w:p>
          <w:p w:rsidR="00680222" w:rsidRDefault="00680222">
            <w:pPr>
              <w:spacing w:before="120" w:line="200" w:lineRule="exact"/>
              <w:ind w:left="-108"/>
              <w:jc w:val="center"/>
              <w:rPr>
                <w:kern w:val="0"/>
                <w:sz w:val="20"/>
                <w:szCs w:val="20"/>
              </w:rPr>
            </w:pPr>
          </w:p>
        </w:tc>
      </w:tr>
    </w:tbl>
    <w:p w:rsidR="00680222" w:rsidRDefault="00680222" w:rsidP="00680222">
      <w:pPr>
        <w:jc w:val="right"/>
        <w:rPr>
          <w:sz w:val="24"/>
          <w:szCs w:val="24"/>
        </w:rPr>
      </w:pPr>
      <w:r>
        <w:rPr>
          <w:sz w:val="24"/>
          <w:szCs w:val="24"/>
        </w:rPr>
        <w:t xml:space="preserve">Разработана на основании приказа </w:t>
      </w:r>
    </w:p>
    <w:p w:rsidR="00A10A22" w:rsidRDefault="00A10A22" w:rsidP="00A10A22">
      <w:pPr>
        <w:pStyle w:val="51"/>
        <w:tabs>
          <w:tab w:val="left" w:pos="5529"/>
        </w:tabs>
        <w:spacing w:before="0" w:after="0"/>
        <w:ind w:left="4956"/>
        <w:jc w:val="right"/>
        <w:rPr>
          <w:b w:val="0"/>
          <w:i w:val="0"/>
          <w:sz w:val="24"/>
          <w:szCs w:val="24"/>
        </w:rPr>
      </w:pPr>
      <w:r>
        <w:rPr>
          <w:b w:val="0"/>
          <w:i w:val="0"/>
          <w:sz w:val="24"/>
          <w:szCs w:val="24"/>
        </w:rPr>
        <w:t xml:space="preserve">проректора по организации </w:t>
      </w:r>
      <w:r w:rsidR="00ED39CB">
        <w:rPr>
          <w:b w:val="0"/>
          <w:i w:val="0"/>
          <w:sz w:val="24"/>
          <w:szCs w:val="24"/>
        </w:rPr>
        <w:t>материально-</w:t>
      </w:r>
    </w:p>
    <w:p w:rsidR="00ED39CB" w:rsidRPr="00ED39CB" w:rsidRDefault="00ED39CB" w:rsidP="00ED39CB">
      <w:pPr>
        <w:jc w:val="right"/>
        <w:rPr>
          <w:sz w:val="24"/>
          <w:szCs w:val="24"/>
        </w:rPr>
      </w:pPr>
      <w:r w:rsidRPr="00ED39CB">
        <w:rPr>
          <w:sz w:val="24"/>
          <w:szCs w:val="24"/>
        </w:rPr>
        <w:t>технического обеспечения</w:t>
      </w:r>
    </w:p>
    <w:p w:rsidR="00680222" w:rsidRDefault="00680222" w:rsidP="00680222">
      <w:pPr>
        <w:tabs>
          <w:tab w:val="left" w:pos="1080"/>
          <w:tab w:val="left" w:pos="4253"/>
        </w:tabs>
        <w:jc w:val="right"/>
        <w:rPr>
          <w:sz w:val="24"/>
          <w:szCs w:val="24"/>
        </w:rPr>
      </w:pPr>
      <w:r>
        <w:t xml:space="preserve"> </w:t>
      </w:r>
    </w:p>
    <w:p w:rsidR="00680222" w:rsidRDefault="00680222" w:rsidP="00680222">
      <w:pPr>
        <w:tabs>
          <w:tab w:val="left" w:pos="1080"/>
          <w:tab w:val="left" w:pos="4253"/>
        </w:tabs>
        <w:jc w:val="right"/>
        <w:rPr>
          <w:sz w:val="24"/>
          <w:szCs w:val="24"/>
        </w:rPr>
      </w:pPr>
      <w:r>
        <w:rPr>
          <w:sz w:val="24"/>
          <w:szCs w:val="24"/>
        </w:rPr>
        <w:t xml:space="preserve">№ </w:t>
      </w:r>
      <w:r>
        <w:rPr>
          <w:sz w:val="24"/>
          <w:szCs w:val="24"/>
          <w:u w:val="single"/>
        </w:rPr>
        <w:t xml:space="preserve">      </w:t>
      </w:r>
      <w:r w:rsidR="00A10A22">
        <w:rPr>
          <w:sz w:val="24"/>
          <w:szCs w:val="24"/>
        </w:rPr>
        <w:t>_______</w:t>
      </w:r>
      <w:r>
        <w:rPr>
          <w:sz w:val="24"/>
          <w:szCs w:val="24"/>
          <w:u w:val="single"/>
        </w:rPr>
        <w:t xml:space="preserve">  </w:t>
      </w:r>
      <w:r>
        <w:rPr>
          <w:sz w:val="24"/>
          <w:szCs w:val="24"/>
        </w:rPr>
        <w:t xml:space="preserve"> от «  </w:t>
      </w:r>
      <w:r w:rsidR="00ED39CB">
        <w:rPr>
          <w:sz w:val="24"/>
          <w:szCs w:val="24"/>
        </w:rPr>
        <w:t xml:space="preserve"> </w:t>
      </w:r>
      <w:r>
        <w:rPr>
          <w:sz w:val="24"/>
          <w:szCs w:val="24"/>
        </w:rPr>
        <w:t xml:space="preserve">   » </w:t>
      </w:r>
      <w:r w:rsidR="00ED39CB">
        <w:rPr>
          <w:sz w:val="24"/>
          <w:szCs w:val="24"/>
          <w:shd w:val="clear" w:color="auto" w:fill="FFFFFF"/>
        </w:rPr>
        <w:t>ноября</w:t>
      </w:r>
      <w:r>
        <w:rPr>
          <w:sz w:val="24"/>
          <w:szCs w:val="24"/>
        </w:rPr>
        <w:t xml:space="preserve"> 2015 г.</w:t>
      </w:r>
    </w:p>
    <w:p w:rsidR="00680222" w:rsidRDefault="00680222" w:rsidP="00680222">
      <w:pPr>
        <w:tabs>
          <w:tab w:val="left" w:pos="4253"/>
        </w:tabs>
        <w:spacing w:before="360" w:after="480"/>
        <w:ind w:left="-180"/>
        <w:jc w:val="center"/>
        <w:rPr>
          <w:b/>
          <w:kern w:val="28"/>
          <w:sz w:val="24"/>
          <w:szCs w:val="24"/>
          <w:highlight w:val="yellow"/>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0598"/>
      </w:tblGrid>
      <w:tr w:rsidR="00680222" w:rsidTr="00680222">
        <w:tc>
          <w:tcPr>
            <w:tcW w:w="10598" w:type="dxa"/>
            <w:tcBorders>
              <w:top w:val="nil"/>
              <w:left w:val="nil"/>
              <w:bottom w:val="nil"/>
              <w:right w:val="nil"/>
            </w:tcBorders>
          </w:tcPr>
          <w:p w:rsidR="00680222" w:rsidRDefault="00680222">
            <w:pPr>
              <w:ind w:firstLine="284"/>
              <w:jc w:val="right"/>
              <w:rPr>
                <w:sz w:val="24"/>
                <w:szCs w:val="24"/>
              </w:rPr>
            </w:pPr>
            <w:r>
              <w:rPr>
                <w:sz w:val="24"/>
                <w:szCs w:val="24"/>
              </w:rPr>
              <w:t>УТВЕРЖДАЮ</w:t>
            </w:r>
          </w:p>
          <w:p w:rsidR="00ED39CB" w:rsidRDefault="00E451DD" w:rsidP="00ED39CB">
            <w:pPr>
              <w:pStyle w:val="51"/>
              <w:tabs>
                <w:tab w:val="left" w:pos="5529"/>
              </w:tabs>
              <w:spacing w:before="0" w:after="0"/>
              <w:ind w:left="4956"/>
              <w:jc w:val="right"/>
              <w:rPr>
                <w:b w:val="0"/>
                <w:i w:val="0"/>
                <w:sz w:val="24"/>
                <w:szCs w:val="24"/>
              </w:rPr>
            </w:pPr>
            <w:r>
              <w:rPr>
                <w:b w:val="0"/>
                <w:i w:val="0"/>
                <w:sz w:val="24"/>
                <w:szCs w:val="24"/>
              </w:rPr>
              <w:t>П</w:t>
            </w:r>
            <w:r w:rsidR="00A10A22">
              <w:rPr>
                <w:b w:val="0"/>
                <w:i w:val="0"/>
                <w:sz w:val="24"/>
                <w:szCs w:val="24"/>
              </w:rPr>
              <w:t xml:space="preserve">роректор </w:t>
            </w:r>
            <w:r w:rsidR="00ED39CB">
              <w:rPr>
                <w:b w:val="0"/>
                <w:i w:val="0"/>
                <w:sz w:val="24"/>
                <w:szCs w:val="24"/>
              </w:rPr>
              <w:t>по организации материально-</w:t>
            </w:r>
          </w:p>
          <w:p w:rsidR="00A10A22" w:rsidRPr="00ED39CB" w:rsidRDefault="00ED39CB" w:rsidP="00ED39CB">
            <w:pPr>
              <w:pStyle w:val="51"/>
              <w:tabs>
                <w:tab w:val="left" w:pos="5529"/>
              </w:tabs>
              <w:spacing w:before="0" w:after="0"/>
              <w:ind w:left="4956"/>
              <w:jc w:val="right"/>
              <w:rPr>
                <w:b w:val="0"/>
                <w:i w:val="0"/>
                <w:sz w:val="24"/>
                <w:szCs w:val="24"/>
              </w:rPr>
            </w:pPr>
            <w:r w:rsidRPr="00ED39CB">
              <w:rPr>
                <w:b w:val="0"/>
                <w:i w:val="0"/>
                <w:sz w:val="24"/>
                <w:szCs w:val="24"/>
              </w:rPr>
              <w:t>технического обеспечения</w:t>
            </w:r>
          </w:p>
          <w:p w:rsidR="00A10A22" w:rsidRPr="00A10A22" w:rsidRDefault="00A10A22" w:rsidP="00A10A22">
            <w:pPr>
              <w:jc w:val="right"/>
            </w:pPr>
            <w:r>
              <w:rPr>
                <w:sz w:val="24"/>
                <w:szCs w:val="24"/>
              </w:rPr>
              <w:t>Южного федерального университета</w:t>
            </w:r>
          </w:p>
          <w:p w:rsidR="00680222" w:rsidRDefault="00680222">
            <w:pPr>
              <w:ind w:firstLine="284"/>
              <w:jc w:val="right"/>
              <w:rPr>
                <w:sz w:val="24"/>
                <w:szCs w:val="24"/>
              </w:rPr>
            </w:pPr>
            <w:r>
              <w:rPr>
                <w:sz w:val="24"/>
                <w:szCs w:val="24"/>
              </w:rPr>
              <w:t>__________________</w:t>
            </w:r>
            <w:r w:rsidR="00ED39CB">
              <w:rPr>
                <w:sz w:val="24"/>
                <w:szCs w:val="24"/>
              </w:rPr>
              <w:t>В.Т. Габеев</w:t>
            </w:r>
          </w:p>
          <w:p w:rsidR="00680222" w:rsidRDefault="00680222">
            <w:pPr>
              <w:ind w:firstLine="284"/>
              <w:jc w:val="right"/>
              <w:rPr>
                <w:sz w:val="24"/>
                <w:szCs w:val="24"/>
                <w:shd w:val="clear" w:color="auto" w:fill="FFFFFF"/>
              </w:rPr>
            </w:pPr>
          </w:p>
          <w:p w:rsidR="00680222" w:rsidRDefault="00680222">
            <w:pPr>
              <w:ind w:firstLine="284"/>
              <w:jc w:val="right"/>
              <w:rPr>
                <w:sz w:val="24"/>
                <w:szCs w:val="24"/>
              </w:rPr>
            </w:pPr>
            <w:r>
              <w:rPr>
                <w:sz w:val="24"/>
                <w:szCs w:val="24"/>
                <w:shd w:val="clear" w:color="auto" w:fill="FFFFFF"/>
              </w:rPr>
              <w:t xml:space="preserve">«       »  </w:t>
            </w:r>
            <w:r w:rsidR="00ED39CB">
              <w:rPr>
                <w:sz w:val="24"/>
                <w:szCs w:val="24"/>
                <w:shd w:val="clear" w:color="auto" w:fill="FFFFFF"/>
              </w:rPr>
              <w:t>ноября</w:t>
            </w:r>
            <w:r>
              <w:rPr>
                <w:sz w:val="24"/>
                <w:szCs w:val="24"/>
                <w:shd w:val="clear" w:color="auto" w:fill="FFFFFF"/>
              </w:rPr>
              <w:t xml:space="preserve"> 2015 г.</w:t>
            </w:r>
          </w:p>
          <w:p w:rsidR="00680222" w:rsidRDefault="00680222">
            <w:pPr>
              <w:pStyle w:val="2b"/>
              <w:keepNext/>
              <w:tabs>
                <w:tab w:val="left" w:pos="4253"/>
              </w:tabs>
              <w:jc w:val="right"/>
              <w:outlineLvl w:val="1"/>
              <w:rPr>
                <w:kern w:val="28"/>
                <w:sz w:val="24"/>
                <w:szCs w:val="24"/>
              </w:rPr>
            </w:pPr>
          </w:p>
        </w:tc>
      </w:tr>
    </w:tbl>
    <w:p w:rsidR="00680222" w:rsidRDefault="00680222" w:rsidP="00680222">
      <w:pPr>
        <w:pStyle w:val="ConsPlusNormal0"/>
        <w:ind w:firstLine="540"/>
        <w:jc w:val="center"/>
        <w:rPr>
          <w:rFonts w:ascii="Times New Roman" w:hAnsi="Times New Roman" w:cs="Times New Roman"/>
          <w:sz w:val="32"/>
          <w:szCs w:val="32"/>
        </w:rPr>
      </w:pPr>
    </w:p>
    <w:p w:rsidR="00680222" w:rsidRDefault="00680222" w:rsidP="00680222">
      <w:pPr>
        <w:pStyle w:val="ConsPlusNormal0"/>
        <w:ind w:firstLine="540"/>
        <w:jc w:val="center"/>
        <w:rPr>
          <w:rFonts w:ascii="Times New Roman" w:hAnsi="Times New Roman" w:cs="Times New Roman"/>
          <w:b/>
          <w:sz w:val="32"/>
          <w:szCs w:val="32"/>
        </w:rPr>
      </w:pPr>
      <w:r>
        <w:rPr>
          <w:rFonts w:ascii="Times New Roman" w:hAnsi="Times New Roman" w:cs="Times New Roman"/>
          <w:b/>
          <w:sz w:val="32"/>
          <w:szCs w:val="32"/>
        </w:rPr>
        <w:t xml:space="preserve">ДОКУМЕНТАЦИЯ ОБ АУКЦИОНЕ </w:t>
      </w:r>
    </w:p>
    <w:p w:rsidR="00680222" w:rsidRDefault="00680222" w:rsidP="00680222">
      <w:pPr>
        <w:pStyle w:val="ConsPlusNormal0"/>
        <w:ind w:firstLine="540"/>
        <w:jc w:val="center"/>
        <w:rPr>
          <w:rFonts w:ascii="Times New Roman" w:hAnsi="Times New Roman" w:cs="Times New Roman"/>
          <w:b/>
          <w:sz w:val="32"/>
          <w:szCs w:val="32"/>
        </w:rPr>
      </w:pPr>
      <w:r>
        <w:rPr>
          <w:rFonts w:ascii="Times New Roman" w:hAnsi="Times New Roman" w:cs="Times New Roman"/>
          <w:b/>
          <w:sz w:val="32"/>
          <w:szCs w:val="32"/>
        </w:rPr>
        <w:t>В ЭЛЕКТРОННОЙ ФОРМЕ № 201.05-08/</w:t>
      </w:r>
      <w:r w:rsidR="00ED39CB">
        <w:rPr>
          <w:rFonts w:ascii="Times New Roman" w:hAnsi="Times New Roman" w:cs="Times New Roman"/>
          <w:b/>
          <w:sz w:val="32"/>
          <w:szCs w:val="32"/>
        </w:rPr>
        <w:t>18</w:t>
      </w:r>
      <w:r>
        <w:rPr>
          <w:rFonts w:ascii="Times New Roman" w:hAnsi="Times New Roman" w:cs="Times New Roman"/>
          <w:b/>
          <w:sz w:val="32"/>
          <w:szCs w:val="32"/>
        </w:rPr>
        <w:t>эа/15</w:t>
      </w:r>
    </w:p>
    <w:p w:rsidR="00680222" w:rsidRDefault="00680222" w:rsidP="00680222">
      <w:pPr>
        <w:jc w:val="center"/>
        <w:rPr>
          <w:i/>
        </w:rPr>
      </w:pPr>
    </w:p>
    <w:p w:rsidR="00680222" w:rsidRDefault="00680222" w:rsidP="00680222">
      <w:pPr>
        <w:jc w:val="center"/>
        <w:rPr>
          <w:i/>
        </w:rPr>
      </w:pPr>
    </w:p>
    <w:p w:rsidR="00680222" w:rsidRPr="00C510BD" w:rsidRDefault="00C510BD" w:rsidP="00680222">
      <w:pPr>
        <w:jc w:val="center"/>
        <w:rPr>
          <w:i/>
          <w:sz w:val="40"/>
          <w:szCs w:val="40"/>
        </w:rPr>
      </w:pPr>
      <w:r w:rsidRPr="00C510BD">
        <w:rPr>
          <w:i/>
          <w:sz w:val="40"/>
          <w:szCs w:val="40"/>
        </w:rPr>
        <w:t>Поставка и сборка мебели для доукомплектования спальных мест в комнатах общежития №5 ЮФУ, расположенного по адресу: г</w:t>
      </w:r>
      <w:proofErr w:type="gramStart"/>
      <w:r w:rsidRPr="00C510BD">
        <w:rPr>
          <w:i/>
          <w:sz w:val="40"/>
          <w:szCs w:val="40"/>
        </w:rPr>
        <w:t>.Т</w:t>
      </w:r>
      <w:proofErr w:type="gramEnd"/>
      <w:r w:rsidRPr="00C510BD">
        <w:rPr>
          <w:i/>
          <w:sz w:val="40"/>
          <w:szCs w:val="40"/>
        </w:rPr>
        <w:t>аганрог, ул.Чехова,22</w:t>
      </w:r>
    </w:p>
    <w:p w:rsidR="00680222" w:rsidRPr="00C510BD" w:rsidRDefault="00680222" w:rsidP="00680222">
      <w:pPr>
        <w:jc w:val="center"/>
        <w:rPr>
          <w:i/>
          <w:sz w:val="40"/>
          <w:szCs w:val="40"/>
        </w:rPr>
      </w:pPr>
    </w:p>
    <w:p w:rsidR="00680222" w:rsidRDefault="00680222" w:rsidP="00680222">
      <w:pPr>
        <w:pStyle w:val="ConsPlusNormal0"/>
        <w:ind w:firstLine="540"/>
        <w:jc w:val="center"/>
        <w:rPr>
          <w:rFonts w:ascii="Times New Roman" w:hAnsi="Times New Roman" w:cs="Times New Roman"/>
          <w:sz w:val="28"/>
          <w:szCs w:val="28"/>
        </w:rPr>
      </w:pPr>
    </w:p>
    <w:p w:rsidR="00680222" w:rsidRDefault="00680222" w:rsidP="00680222">
      <w:pPr>
        <w:pStyle w:val="ConsPlusNormal0"/>
        <w:ind w:firstLine="540"/>
        <w:jc w:val="center"/>
        <w:rPr>
          <w:rFonts w:ascii="Times New Roman" w:hAnsi="Times New Roman" w:cs="Times New Roman"/>
          <w:sz w:val="28"/>
          <w:szCs w:val="28"/>
        </w:rPr>
      </w:pPr>
    </w:p>
    <w:p w:rsidR="00680222" w:rsidRDefault="00680222" w:rsidP="00680222">
      <w:pPr>
        <w:pStyle w:val="ConsPlusNormal0"/>
        <w:ind w:firstLine="540"/>
        <w:jc w:val="center"/>
        <w:rPr>
          <w:rFonts w:ascii="Times New Roman" w:hAnsi="Times New Roman" w:cs="Times New Roman"/>
          <w:sz w:val="28"/>
          <w:szCs w:val="28"/>
        </w:rPr>
      </w:pPr>
    </w:p>
    <w:p w:rsidR="00C510BD" w:rsidRDefault="00C510BD" w:rsidP="00680222">
      <w:pPr>
        <w:pStyle w:val="ConsPlusNormal0"/>
        <w:ind w:firstLine="540"/>
        <w:jc w:val="center"/>
        <w:rPr>
          <w:rFonts w:ascii="Times New Roman" w:hAnsi="Times New Roman" w:cs="Times New Roman"/>
          <w:sz w:val="28"/>
          <w:szCs w:val="28"/>
        </w:rPr>
      </w:pPr>
    </w:p>
    <w:p w:rsidR="00C510BD" w:rsidRDefault="00C510BD" w:rsidP="00680222">
      <w:pPr>
        <w:pStyle w:val="ConsPlusNormal0"/>
        <w:ind w:firstLine="540"/>
        <w:jc w:val="center"/>
        <w:rPr>
          <w:rFonts w:ascii="Times New Roman" w:hAnsi="Times New Roman" w:cs="Times New Roman"/>
          <w:sz w:val="28"/>
          <w:szCs w:val="28"/>
        </w:rPr>
      </w:pPr>
    </w:p>
    <w:p w:rsidR="00680222" w:rsidRDefault="00680222" w:rsidP="00680222">
      <w:pPr>
        <w:pStyle w:val="ConsPlusNormal0"/>
        <w:ind w:firstLine="540"/>
        <w:jc w:val="center"/>
        <w:rPr>
          <w:rFonts w:ascii="Times New Roman" w:hAnsi="Times New Roman" w:cs="Times New Roman"/>
          <w:sz w:val="28"/>
          <w:szCs w:val="28"/>
        </w:rPr>
      </w:pPr>
    </w:p>
    <w:p w:rsidR="00680222" w:rsidRDefault="00680222" w:rsidP="00680222">
      <w:pPr>
        <w:pStyle w:val="ConsPlusNormal0"/>
        <w:ind w:firstLine="0"/>
        <w:rPr>
          <w:rFonts w:ascii="Times New Roman" w:hAnsi="Times New Roman" w:cs="Times New Roman"/>
          <w:sz w:val="28"/>
          <w:szCs w:val="28"/>
        </w:rPr>
      </w:pPr>
    </w:p>
    <w:p w:rsidR="00680222" w:rsidRDefault="00680222" w:rsidP="00680222">
      <w:pPr>
        <w:pStyle w:val="ConsPlusNormal0"/>
        <w:ind w:firstLine="540"/>
        <w:jc w:val="center"/>
        <w:rPr>
          <w:rFonts w:ascii="Times New Roman" w:hAnsi="Times New Roman" w:cs="Times New Roman"/>
          <w:sz w:val="28"/>
          <w:szCs w:val="28"/>
        </w:rPr>
      </w:pPr>
    </w:p>
    <w:p w:rsidR="00680222" w:rsidRDefault="00680222" w:rsidP="00680222">
      <w:pPr>
        <w:pStyle w:val="ConsPlusNormal0"/>
        <w:ind w:firstLine="540"/>
        <w:jc w:val="center"/>
        <w:rPr>
          <w:rFonts w:ascii="Times New Roman" w:hAnsi="Times New Roman" w:cs="Times New Roman"/>
          <w:sz w:val="28"/>
          <w:szCs w:val="28"/>
        </w:rPr>
      </w:pPr>
    </w:p>
    <w:p w:rsidR="00680222" w:rsidRDefault="00680222" w:rsidP="00680222">
      <w:pPr>
        <w:pStyle w:val="ConsPlusNormal0"/>
        <w:ind w:firstLine="0"/>
        <w:rPr>
          <w:rFonts w:ascii="Times New Roman" w:hAnsi="Times New Roman" w:cs="Times New Roman"/>
          <w:sz w:val="28"/>
          <w:szCs w:val="28"/>
        </w:rPr>
      </w:pPr>
    </w:p>
    <w:p w:rsidR="00680222" w:rsidRDefault="00680222" w:rsidP="00680222">
      <w:pPr>
        <w:pStyle w:val="ConsPlusNormal0"/>
        <w:ind w:firstLine="0"/>
        <w:jc w:val="center"/>
        <w:rPr>
          <w:rFonts w:ascii="Times New Roman" w:hAnsi="Times New Roman" w:cs="Times New Roman"/>
          <w:sz w:val="24"/>
          <w:szCs w:val="24"/>
        </w:rPr>
      </w:pPr>
      <w:r>
        <w:rPr>
          <w:rFonts w:ascii="Times New Roman" w:hAnsi="Times New Roman" w:cs="Times New Roman"/>
          <w:sz w:val="24"/>
          <w:szCs w:val="24"/>
        </w:rPr>
        <w:t>г. Ростов-на-Дону</w:t>
      </w:r>
    </w:p>
    <w:p w:rsidR="00680222" w:rsidRDefault="00680222" w:rsidP="00680222">
      <w:pPr>
        <w:pStyle w:val="ConsPlusNormal0"/>
        <w:ind w:firstLine="0"/>
        <w:jc w:val="center"/>
        <w:rPr>
          <w:rFonts w:ascii="Times New Roman" w:hAnsi="Times New Roman" w:cs="Times New Roman"/>
          <w:b/>
          <w:sz w:val="24"/>
          <w:szCs w:val="24"/>
        </w:rPr>
      </w:pPr>
      <w:r>
        <w:rPr>
          <w:rFonts w:ascii="Times New Roman" w:hAnsi="Times New Roman" w:cs="Times New Roman"/>
          <w:sz w:val="24"/>
          <w:szCs w:val="24"/>
        </w:rPr>
        <w:t xml:space="preserve">2015 г.       </w:t>
      </w:r>
      <w:r>
        <w:rPr>
          <w:rFonts w:ascii="Times New Roman" w:hAnsi="Times New Roman" w:cs="Times New Roman"/>
          <w:sz w:val="24"/>
          <w:szCs w:val="24"/>
        </w:rPr>
        <w:br w:type="page"/>
      </w:r>
      <w:r>
        <w:rPr>
          <w:rFonts w:ascii="Times New Roman" w:hAnsi="Times New Roman" w:cs="Times New Roman"/>
          <w:b/>
          <w:sz w:val="24"/>
          <w:szCs w:val="24"/>
        </w:rPr>
        <w:lastRenderedPageBreak/>
        <w:t>ИНФОРМАЦИОННАЯ КАРТА (ИК) ПРОВЕДЕНИЯ АУКЦИОНА В ЭЛЕКТРОННОЙ ФОРМЕ</w:t>
      </w:r>
    </w:p>
    <w:p w:rsidR="00680222" w:rsidRDefault="00680222" w:rsidP="00680222">
      <w:pPr>
        <w:pStyle w:val="ConsPlusNormal0"/>
        <w:ind w:firstLine="0"/>
        <w:jc w:val="center"/>
        <w:rPr>
          <w:rFonts w:ascii="Times New Roman" w:hAnsi="Times New Roman" w:cs="Times New Roman"/>
          <w:sz w:val="24"/>
          <w:szCs w:val="24"/>
        </w:rPr>
      </w:pPr>
    </w:p>
    <w:tbl>
      <w:tblPr>
        <w:tblW w:w="105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58"/>
        <w:gridCol w:w="2551"/>
        <w:gridCol w:w="7051"/>
      </w:tblGrid>
      <w:tr w:rsidR="00680222" w:rsidTr="00680222">
        <w:tc>
          <w:tcPr>
            <w:tcW w:w="959" w:type="dxa"/>
            <w:tcBorders>
              <w:top w:val="single" w:sz="4" w:space="0" w:color="auto"/>
              <w:left w:val="single" w:sz="4" w:space="0" w:color="auto"/>
              <w:bottom w:val="single" w:sz="4" w:space="0" w:color="auto"/>
              <w:right w:val="single" w:sz="4" w:space="0" w:color="auto"/>
            </w:tcBorders>
            <w:vAlign w:val="center"/>
            <w:hideMark/>
          </w:tcPr>
          <w:p w:rsidR="00680222" w:rsidRDefault="00680222">
            <w:pPr>
              <w:pStyle w:val="ConsPlusNormal0"/>
              <w:tabs>
                <w:tab w:val="left" w:pos="0"/>
              </w:tabs>
              <w:ind w:firstLine="0"/>
              <w:jc w:val="center"/>
              <w:rPr>
                <w:rFonts w:ascii="Times New Roman" w:hAnsi="Times New Roman" w:cs="Times New Roman"/>
                <w:b/>
                <w:sz w:val="24"/>
                <w:szCs w:val="24"/>
              </w:rPr>
            </w:pPr>
            <w:r>
              <w:rPr>
                <w:rFonts w:ascii="Times New Roman" w:hAnsi="Times New Roman" w:cs="Times New Roman"/>
                <w:b/>
                <w:sz w:val="24"/>
                <w:szCs w:val="24"/>
              </w:rPr>
              <w:t>Раздел ИК</w:t>
            </w:r>
          </w:p>
        </w:tc>
        <w:tc>
          <w:tcPr>
            <w:tcW w:w="2552" w:type="dxa"/>
            <w:tcBorders>
              <w:top w:val="single" w:sz="4" w:space="0" w:color="auto"/>
              <w:left w:val="single" w:sz="4" w:space="0" w:color="auto"/>
              <w:bottom w:val="single" w:sz="4" w:space="0" w:color="auto"/>
              <w:right w:val="single" w:sz="4" w:space="0" w:color="auto"/>
            </w:tcBorders>
            <w:vAlign w:val="center"/>
            <w:hideMark/>
          </w:tcPr>
          <w:p w:rsidR="00680222" w:rsidRDefault="00680222">
            <w:pPr>
              <w:pStyle w:val="ConsPlusNormal0"/>
              <w:ind w:firstLine="0"/>
              <w:jc w:val="center"/>
              <w:rPr>
                <w:rFonts w:ascii="Times New Roman" w:hAnsi="Times New Roman" w:cs="Times New Roman"/>
                <w:b/>
                <w:sz w:val="24"/>
                <w:szCs w:val="24"/>
              </w:rPr>
            </w:pPr>
            <w:r>
              <w:rPr>
                <w:rFonts w:ascii="Times New Roman" w:hAnsi="Times New Roman" w:cs="Times New Roman"/>
                <w:b/>
                <w:sz w:val="24"/>
                <w:szCs w:val="24"/>
              </w:rPr>
              <w:t>Сведения</w:t>
            </w:r>
          </w:p>
        </w:tc>
        <w:tc>
          <w:tcPr>
            <w:tcW w:w="7054" w:type="dxa"/>
            <w:tcBorders>
              <w:top w:val="single" w:sz="4" w:space="0" w:color="auto"/>
              <w:left w:val="single" w:sz="4" w:space="0" w:color="auto"/>
              <w:bottom w:val="single" w:sz="4" w:space="0" w:color="auto"/>
              <w:right w:val="single" w:sz="4" w:space="0" w:color="auto"/>
            </w:tcBorders>
            <w:vAlign w:val="center"/>
            <w:hideMark/>
          </w:tcPr>
          <w:p w:rsidR="00680222" w:rsidRDefault="00680222">
            <w:pPr>
              <w:pStyle w:val="ConsPlusNormal0"/>
              <w:ind w:firstLine="0"/>
              <w:jc w:val="center"/>
              <w:rPr>
                <w:rFonts w:ascii="Times New Roman" w:hAnsi="Times New Roman" w:cs="Times New Roman"/>
                <w:b/>
                <w:sz w:val="24"/>
                <w:szCs w:val="24"/>
              </w:rPr>
            </w:pPr>
            <w:r>
              <w:rPr>
                <w:rFonts w:ascii="Times New Roman" w:hAnsi="Times New Roman" w:cs="Times New Roman"/>
                <w:b/>
                <w:sz w:val="24"/>
                <w:szCs w:val="24"/>
              </w:rPr>
              <w:t>Текст пояснений</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szCs w:val="24"/>
              </w:rPr>
            </w:pPr>
            <w:r>
              <w:rPr>
                <w:rFonts w:ascii="Times New Roman" w:hAnsi="Times New Roman" w:cs="Times New Roman"/>
                <w:b/>
                <w:sz w:val="24"/>
                <w:szCs w:val="24"/>
              </w:rPr>
              <w:t>Сведения о Заказчике</w:t>
            </w:r>
          </w:p>
        </w:tc>
        <w:tc>
          <w:tcPr>
            <w:tcW w:w="7054" w:type="dxa"/>
            <w:tcBorders>
              <w:top w:val="single" w:sz="4" w:space="0" w:color="auto"/>
              <w:left w:val="single" w:sz="4" w:space="0" w:color="auto"/>
              <w:bottom w:val="single" w:sz="4" w:space="0" w:color="auto"/>
              <w:right w:val="single" w:sz="4" w:space="0" w:color="auto"/>
            </w:tcBorders>
            <w:hideMark/>
          </w:tcPr>
          <w:p w:rsidR="00680222" w:rsidRDefault="00680222">
            <w:pPr>
              <w:pStyle w:val="17"/>
              <w:spacing w:before="0" w:after="0"/>
              <w:jc w:val="both"/>
              <w:rPr>
                <w:sz w:val="28"/>
              </w:rPr>
            </w:pPr>
            <w:r>
              <w:rPr>
                <w:b/>
              </w:rPr>
              <w:t>Заказчик:</w:t>
            </w:r>
            <w:r>
              <w:t xml:space="preserve"> </w:t>
            </w:r>
            <w:r>
              <w:rPr>
                <w:szCs w:val="22"/>
              </w:rPr>
              <w:t>федеральное государственное автономное образовательное учреждение высшего образования «Южный федеральный университет» (Южный федеральный университет)</w:t>
            </w:r>
          </w:p>
          <w:p w:rsidR="00680222" w:rsidRDefault="00680222">
            <w:r>
              <w:rPr>
                <w:b/>
                <w:sz w:val="24"/>
              </w:rPr>
              <w:t>Адрес заказчика:</w:t>
            </w:r>
            <w:r>
              <w:rPr>
                <w:sz w:val="24"/>
              </w:rPr>
              <w:t xml:space="preserve"> </w:t>
            </w:r>
            <w:r>
              <w:rPr>
                <w:sz w:val="24"/>
                <w:szCs w:val="22"/>
              </w:rPr>
              <w:t>344006, г. Ростов-на-Дону, ул. Б.Садовая, 105/42</w:t>
            </w:r>
          </w:p>
          <w:p w:rsidR="00680222" w:rsidRDefault="00680222">
            <w:pPr>
              <w:jc w:val="both"/>
              <w:rPr>
                <w:color w:val="000000"/>
                <w:sz w:val="24"/>
              </w:rPr>
            </w:pPr>
            <w:r>
              <w:rPr>
                <w:b/>
                <w:sz w:val="24"/>
              </w:rPr>
              <w:t>Контактное лицо:</w:t>
            </w:r>
            <w:r>
              <w:rPr>
                <w:sz w:val="24"/>
              </w:rPr>
              <w:t xml:space="preserve"> </w:t>
            </w:r>
            <w:r>
              <w:rPr>
                <w:color w:val="000000"/>
                <w:sz w:val="24"/>
              </w:rPr>
              <w:t>инженер отдела организации и планирования закупок Колобова Марина Владимировна, к. 516</w:t>
            </w:r>
          </w:p>
          <w:p w:rsidR="00680222" w:rsidRPr="007B6B15" w:rsidRDefault="00680222">
            <w:pPr>
              <w:rPr>
                <w:sz w:val="24"/>
                <w:szCs w:val="24"/>
              </w:rPr>
            </w:pPr>
            <w:r>
              <w:rPr>
                <w:b/>
                <w:color w:val="000000"/>
                <w:sz w:val="24"/>
              </w:rPr>
              <w:t>Электронная почта:</w:t>
            </w:r>
            <w:r>
              <w:rPr>
                <w:color w:val="000000"/>
                <w:sz w:val="24"/>
              </w:rPr>
              <w:t xml:space="preserve"> </w:t>
            </w:r>
            <w:hyperlink r:id="rId9" w:history="1">
              <w:r w:rsidRPr="007B6B15">
                <w:rPr>
                  <w:rStyle w:val="a6"/>
                  <w:sz w:val="24"/>
                  <w:szCs w:val="24"/>
                  <w:lang w:val="en-US"/>
                </w:rPr>
                <w:t>mvkolobova</w:t>
              </w:r>
              <w:r w:rsidRPr="007B6B15">
                <w:rPr>
                  <w:rStyle w:val="a6"/>
                  <w:sz w:val="24"/>
                  <w:szCs w:val="24"/>
                </w:rPr>
                <w:t>@</w:t>
              </w:r>
              <w:r w:rsidRPr="007B6B15">
                <w:rPr>
                  <w:rStyle w:val="a6"/>
                  <w:sz w:val="24"/>
                  <w:szCs w:val="24"/>
                  <w:lang w:val="en-US"/>
                </w:rPr>
                <w:t>sfedu</w:t>
              </w:r>
              <w:r w:rsidRPr="007B6B15">
                <w:rPr>
                  <w:rStyle w:val="a6"/>
                  <w:sz w:val="24"/>
                  <w:szCs w:val="24"/>
                </w:rPr>
                <w:t>.</w:t>
              </w:r>
              <w:r w:rsidRPr="007B6B15">
                <w:rPr>
                  <w:rStyle w:val="a6"/>
                  <w:sz w:val="24"/>
                  <w:szCs w:val="24"/>
                  <w:lang w:val="en-US"/>
                </w:rPr>
                <w:t>ru</w:t>
              </w:r>
            </w:hyperlink>
            <w:r w:rsidRPr="007B6B15">
              <w:rPr>
                <w:sz w:val="24"/>
                <w:szCs w:val="24"/>
              </w:rPr>
              <w:t xml:space="preserve">. </w:t>
            </w:r>
          </w:p>
          <w:p w:rsidR="00680222" w:rsidRDefault="00680222">
            <w:pPr>
              <w:jc w:val="both"/>
              <w:rPr>
                <w:bCs/>
                <w:sz w:val="24"/>
              </w:rPr>
            </w:pPr>
            <w:r>
              <w:rPr>
                <w:b/>
                <w:sz w:val="24"/>
              </w:rPr>
              <w:t>Контактный телефон:</w:t>
            </w:r>
            <w:r>
              <w:rPr>
                <w:sz w:val="24"/>
              </w:rPr>
              <w:t xml:space="preserve"> </w:t>
            </w:r>
            <w:r>
              <w:rPr>
                <w:color w:val="000000"/>
                <w:sz w:val="24"/>
              </w:rPr>
              <w:t>(863) 218-40-83.</w:t>
            </w:r>
          </w:p>
          <w:p w:rsidR="00680222" w:rsidRDefault="00680222">
            <w:pPr>
              <w:pStyle w:val="17"/>
              <w:spacing w:before="0" w:after="0"/>
              <w:jc w:val="both"/>
              <w:rPr>
                <w:b/>
              </w:rPr>
            </w:pPr>
            <w:r>
              <w:rPr>
                <w:b/>
                <w:bCs/>
              </w:rPr>
              <w:t>Сайт оператора электронной торговой площадки, на которой будет размещаться информация о проведении электронного аукциона и проводиться электронный аукцион:</w:t>
            </w:r>
            <w:r>
              <w:t xml:space="preserve"> </w:t>
            </w:r>
            <w:hyperlink r:id="rId10" w:history="1">
              <w:r>
                <w:rPr>
                  <w:rStyle w:val="a6"/>
                  <w:bCs/>
                  <w:lang w:val="en-US"/>
                </w:rPr>
                <w:t>www</w:t>
              </w:r>
              <w:r>
                <w:rPr>
                  <w:rStyle w:val="a6"/>
                  <w:bCs/>
                </w:rPr>
                <w:t>.</w:t>
              </w:r>
              <w:r>
                <w:rPr>
                  <w:rStyle w:val="a6"/>
                  <w:bCs/>
                  <w:lang w:val="en-US"/>
                </w:rPr>
                <w:t>a</w:t>
              </w:r>
              <w:r>
                <w:rPr>
                  <w:rStyle w:val="a6"/>
                  <w:bCs/>
                </w:rPr>
                <w:t>-</w:t>
              </w:r>
              <w:r>
                <w:rPr>
                  <w:rStyle w:val="a6"/>
                  <w:bCs/>
                  <w:lang w:val="en-US"/>
                </w:rPr>
                <w:t>k</w:t>
              </w:r>
              <w:r>
                <w:rPr>
                  <w:rStyle w:val="a6"/>
                  <w:bCs/>
                </w:rPr>
                <w:t>-</w:t>
              </w:r>
              <w:r>
                <w:rPr>
                  <w:rStyle w:val="a6"/>
                  <w:bCs/>
                  <w:lang w:val="en-US"/>
                </w:rPr>
                <w:t>d</w:t>
              </w:r>
              <w:r>
                <w:rPr>
                  <w:rStyle w:val="a6"/>
                  <w:bCs/>
                </w:rPr>
                <w:t>.</w:t>
              </w:r>
              <w:r>
                <w:rPr>
                  <w:rStyle w:val="a6"/>
                  <w:bCs/>
                  <w:lang w:val="en-US"/>
                </w:rPr>
                <w:t>ru</w:t>
              </w:r>
            </w:hyperlink>
            <w:r>
              <w:rPr>
                <w:bCs/>
                <w:u w:val="single"/>
              </w:rPr>
              <w:t xml:space="preserve">  (далее – ЭТП)</w:t>
            </w:r>
            <w:r>
              <w:rPr>
                <w:b/>
                <w:bCs/>
                <w:u w:val="single"/>
              </w:rPr>
              <w:t>.</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szCs w:val="24"/>
              </w:rPr>
            </w:pPr>
            <w:r>
              <w:rPr>
                <w:rFonts w:ascii="Times New Roman" w:hAnsi="Times New Roman" w:cs="Times New Roman"/>
                <w:b/>
                <w:sz w:val="24"/>
                <w:szCs w:val="24"/>
              </w:rPr>
              <w:t>Правовой статус процедуры закупки</w:t>
            </w:r>
          </w:p>
        </w:tc>
        <w:tc>
          <w:tcPr>
            <w:tcW w:w="7054"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both"/>
              <w:rPr>
                <w:rFonts w:ascii="Times New Roman" w:hAnsi="Times New Roman" w:cs="Times New Roman"/>
                <w:sz w:val="24"/>
                <w:szCs w:val="24"/>
              </w:rPr>
            </w:pPr>
            <w:r>
              <w:rPr>
                <w:rFonts w:ascii="Times New Roman" w:hAnsi="Times New Roman" w:cs="Times New Roman"/>
                <w:sz w:val="24"/>
                <w:szCs w:val="24"/>
              </w:rPr>
              <w:t>Процедура закупки проводится в соответствии с Положением о закупке товаров, работ, услуг для нужд федерального государственного автономного образовательного учреждения высшего образования «Южный федеральный университет» (новая редакция,</w:t>
            </w:r>
            <w:r>
              <w:rPr>
                <w:szCs w:val="24"/>
              </w:rPr>
              <w:t xml:space="preserve"> </w:t>
            </w:r>
            <w:r>
              <w:rPr>
                <w:rFonts w:ascii="Times New Roman" w:hAnsi="Times New Roman" w:cs="Times New Roman"/>
                <w:sz w:val="24"/>
                <w:szCs w:val="24"/>
              </w:rPr>
              <w:t>утвержденное Приказом от 24.12.2014 № 657-ОД</w:t>
            </w:r>
            <w:r>
              <w:rPr>
                <w:szCs w:val="24"/>
              </w:rPr>
              <w:t>)</w:t>
            </w:r>
            <w:r>
              <w:rPr>
                <w:rFonts w:ascii="Times New Roman" w:hAnsi="Times New Roman" w:cs="Times New Roman"/>
                <w:sz w:val="24"/>
                <w:szCs w:val="24"/>
              </w:rPr>
              <w:t xml:space="preserve">) (далее – Положение о закупке), опубликованном на официальном сайте Российской Федерации для размещения информации о закупках отдельными видами юридических лиц </w:t>
            </w:r>
            <w:hyperlink r:id="rId11" w:history="1">
              <w:r w:rsidRPr="007B6B15">
                <w:rPr>
                  <w:rStyle w:val="a6"/>
                  <w:rFonts w:ascii="Times New Roman" w:hAnsi="Times New Roman" w:cs="Times New Roman"/>
                </w:rPr>
                <w:t>http://zakupki.gov.ru</w:t>
              </w:r>
            </w:hyperlink>
            <w:r w:rsidRPr="007B6B15">
              <w:rPr>
                <w:rFonts w:ascii="Times New Roman" w:hAnsi="Times New Roman" w:cs="Times New Roman"/>
                <w:sz w:val="24"/>
                <w:szCs w:val="24"/>
              </w:rPr>
              <w:t xml:space="preserve"> (далее – Единая информационная система (ЕИС), Правилами работы электронной торговой площадки «www.a-k-d.ru» опубликованными на сайте оператора электронной торговой п</w:t>
            </w:r>
            <w:r>
              <w:rPr>
                <w:rFonts w:ascii="Times New Roman" w:hAnsi="Times New Roman" w:cs="Times New Roman"/>
                <w:sz w:val="24"/>
                <w:szCs w:val="24"/>
              </w:rPr>
              <w:t>лощадки,</w:t>
            </w:r>
            <w:r>
              <w:rPr>
                <w:rFonts w:ascii="Times New Roman" w:hAnsi="Times New Roman" w:cs="Times New Roman"/>
                <w:b/>
                <w:sz w:val="24"/>
                <w:szCs w:val="24"/>
              </w:rPr>
              <w:t xml:space="preserve"> </w:t>
            </w:r>
            <w:r>
              <w:rPr>
                <w:rFonts w:ascii="Times New Roman" w:hAnsi="Times New Roman" w:cs="Times New Roman"/>
                <w:sz w:val="24"/>
                <w:szCs w:val="24"/>
              </w:rPr>
              <w:t xml:space="preserve">Гражданским кодексом РФ, Федеральными законами от 18 июля 2011 г. №223-ФЗ «О закупках товаров, работ, услуг отдельными видами юридических лиц», и от 26 июля </w:t>
            </w:r>
            <w:smartTag w:uri="urn:schemas-microsoft-com:office:smarttags" w:element="metricconverter">
              <w:smartTagPr>
                <w:attr w:name="ProductID" w:val="2006 г"/>
              </w:smartTagPr>
              <w:r>
                <w:rPr>
                  <w:rFonts w:ascii="Times New Roman" w:hAnsi="Times New Roman" w:cs="Times New Roman"/>
                  <w:sz w:val="24"/>
                  <w:szCs w:val="24"/>
                </w:rPr>
                <w:t>2006 г</w:t>
              </w:r>
            </w:smartTag>
            <w:r>
              <w:rPr>
                <w:rFonts w:ascii="Times New Roman" w:hAnsi="Times New Roman" w:cs="Times New Roman"/>
                <w:sz w:val="24"/>
                <w:szCs w:val="24"/>
              </w:rPr>
              <w:t>. № 135-ФЗ «О защите конкуренции», а также иными федеральными законами и нормативными правовыми актами, регулирующими отношения в сфере закупок товаров, работ, услуг.</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Pr="004A63EA" w:rsidRDefault="00680222">
            <w:pPr>
              <w:pStyle w:val="ConsPlusNormal0"/>
              <w:ind w:firstLine="0"/>
              <w:jc w:val="center"/>
              <w:rPr>
                <w:rFonts w:ascii="Times New Roman" w:hAnsi="Times New Roman" w:cs="Times New Roman"/>
                <w:b/>
                <w:sz w:val="24"/>
                <w:szCs w:val="24"/>
              </w:rPr>
            </w:pPr>
            <w:r w:rsidRPr="004A63EA">
              <w:rPr>
                <w:rFonts w:ascii="Times New Roman" w:hAnsi="Times New Roman" w:cs="Times New Roman"/>
                <w:b/>
                <w:sz w:val="24"/>
                <w:szCs w:val="24"/>
              </w:rPr>
              <w:t>Предмет закупки</w:t>
            </w:r>
          </w:p>
        </w:tc>
        <w:tc>
          <w:tcPr>
            <w:tcW w:w="7054" w:type="dxa"/>
            <w:tcBorders>
              <w:top w:val="single" w:sz="4" w:space="0" w:color="auto"/>
              <w:left w:val="single" w:sz="4" w:space="0" w:color="auto"/>
              <w:bottom w:val="single" w:sz="4" w:space="0" w:color="auto"/>
              <w:right w:val="single" w:sz="4" w:space="0" w:color="auto"/>
            </w:tcBorders>
            <w:hideMark/>
          </w:tcPr>
          <w:p w:rsidR="00680222" w:rsidRPr="004A63EA" w:rsidRDefault="004A63EA">
            <w:pPr>
              <w:jc w:val="both"/>
              <w:rPr>
                <w:sz w:val="24"/>
                <w:szCs w:val="24"/>
              </w:rPr>
            </w:pPr>
            <w:r w:rsidRPr="004A63EA">
              <w:rPr>
                <w:sz w:val="24"/>
                <w:szCs w:val="24"/>
              </w:rPr>
              <w:t>Поставка и сборка мебели для доукомплектования спальных мест в комнатах общежития №5 ЮФУ, расположенного по адресу: г</w:t>
            </w:r>
            <w:proofErr w:type="gramStart"/>
            <w:r w:rsidRPr="004A63EA">
              <w:rPr>
                <w:sz w:val="24"/>
                <w:szCs w:val="24"/>
              </w:rPr>
              <w:t>.Т</w:t>
            </w:r>
            <w:proofErr w:type="gramEnd"/>
            <w:r w:rsidRPr="004A63EA">
              <w:rPr>
                <w:sz w:val="24"/>
                <w:szCs w:val="24"/>
              </w:rPr>
              <w:t>аганрог, ул.Чехова,22</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szCs w:val="24"/>
              </w:rPr>
            </w:pPr>
            <w:r>
              <w:rPr>
                <w:rFonts w:ascii="Times New Roman" w:hAnsi="Times New Roman" w:cs="Times New Roman"/>
                <w:b/>
                <w:sz w:val="24"/>
                <w:szCs w:val="24"/>
              </w:rPr>
              <w:t>Начальная (максимальная) цена договора</w:t>
            </w:r>
          </w:p>
        </w:tc>
        <w:tc>
          <w:tcPr>
            <w:tcW w:w="7054" w:type="dxa"/>
            <w:tcBorders>
              <w:top w:val="single" w:sz="4" w:space="0" w:color="auto"/>
              <w:left w:val="single" w:sz="4" w:space="0" w:color="auto"/>
              <w:bottom w:val="single" w:sz="4" w:space="0" w:color="auto"/>
              <w:right w:val="single" w:sz="4" w:space="0" w:color="auto"/>
            </w:tcBorders>
          </w:tcPr>
          <w:p w:rsidR="00CE179B" w:rsidRPr="00CE179B" w:rsidRDefault="004A63EA" w:rsidP="00026AB5">
            <w:pPr>
              <w:ind w:right="-4"/>
              <w:jc w:val="both"/>
              <w:rPr>
                <w:sz w:val="24"/>
                <w:szCs w:val="24"/>
              </w:rPr>
            </w:pPr>
            <w:r>
              <w:rPr>
                <w:sz w:val="24"/>
                <w:szCs w:val="24"/>
              </w:rPr>
              <w:t xml:space="preserve">6 200 460 </w:t>
            </w:r>
            <w:r w:rsidR="00CE179B" w:rsidRPr="00CE179B">
              <w:rPr>
                <w:sz w:val="24"/>
                <w:szCs w:val="24"/>
              </w:rPr>
              <w:t>(шесть</w:t>
            </w:r>
            <w:r>
              <w:rPr>
                <w:sz w:val="24"/>
                <w:szCs w:val="24"/>
              </w:rPr>
              <w:t xml:space="preserve"> миллионов двести тысяч четыреста шестьдесят</w:t>
            </w:r>
            <w:r w:rsidR="00CE179B" w:rsidRPr="00CE179B">
              <w:rPr>
                <w:sz w:val="24"/>
                <w:szCs w:val="24"/>
              </w:rPr>
              <w:t xml:space="preserve">) руб. </w:t>
            </w:r>
            <w:r>
              <w:rPr>
                <w:sz w:val="24"/>
                <w:szCs w:val="24"/>
              </w:rPr>
              <w:t>00</w:t>
            </w:r>
            <w:r w:rsidR="00CE179B" w:rsidRPr="00CE179B">
              <w:rPr>
                <w:sz w:val="24"/>
                <w:szCs w:val="24"/>
              </w:rPr>
              <w:t xml:space="preserve"> коп.</w:t>
            </w:r>
          </w:p>
          <w:p w:rsidR="00680222" w:rsidRDefault="00680222">
            <w:pPr>
              <w:pStyle w:val="ConsPlusNormal0"/>
              <w:ind w:firstLine="0"/>
              <w:jc w:val="center"/>
              <w:rPr>
                <w:rFonts w:ascii="Times New Roman" w:hAnsi="Times New Roman" w:cs="Times New Roman"/>
                <w:sz w:val="24"/>
                <w:szCs w:val="24"/>
              </w:rPr>
            </w:pP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szCs w:val="24"/>
              </w:rPr>
            </w:pPr>
            <w:r>
              <w:rPr>
                <w:rFonts w:ascii="Times New Roman" w:hAnsi="Times New Roman" w:cs="Times New Roman"/>
                <w:b/>
                <w:sz w:val="24"/>
                <w:szCs w:val="24"/>
              </w:rPr>
              <w:t>Источник финансирования закупки</w:t>
            </w:r>
          </w:p>
        </w:tc>
        <w:tc>
          <w:tcPr>
            <w:tcW w:w="7054" w:type="dxa"/>
            <w:tcBorders>
              <w:top w:val="single" w:sz="4" w:space="0" w:color="auto"/>
              <w:left w:val="single" w:sz="4" w:space="0" w:color="auto"/>
              <w:bottom w:val="single" w:sz="4" w:space="0" w:color="auto"/>
              <w:right w:val="single" w:sz="4" w:space="0" w:color="auto"/>
            </w:tcBorders>
            <w:hideMark/>
          </w:tcPr>
          <w:p w:rsidR="00680222" w:rsidRPr="004A63EA" w:rsidRDefault="004A63EA" w:rsidP="004A63EA">
            <w:pPr>
              <w:widowControl w:val="0"/>
              <w:tabs>
                <w:tab w:val="left" w:pos="993"/>
              </w:tabs>
              <w:autoSpaceDE w:val="0"/>
              <w:autoSpaceDN w:val="0"/>
              <w:adjustRightInd w:val="0"/>
              <w:jc w:val="both"/>
              <w:rPr>
                <w:sz w:val="24"/>
                <w:szCs w:val="24"/>
              </w:rPr>
            </w:pPr>
            <w:r w:rsidRPr="004A63EA">
              <w:rPr>
                <w:sz w:val="24"/>
                <w:szCs w:val="24"/>
              </w:rPr>
              <w:t>счет средств на развитие социальной инфраструктуры КФО</w:t>
            </w:r>
            <w:proofErr w:type="gramStart"/>
            <w:r w:rsidRPr="004A63EA">
              <w:rPr>
                <w:sz w:val="24"/>
                <w:szCs w:val="24"/>
              </w:rPr>
              <w:t>4</w:t>
            </w:r>
            <w:proofErr w:type="gramEnd"/>
            <w:r w:rsidRPr="004A63EA">
              <w:rPr>
                <w:sz w:val="24"/>
                <w:szCs w:val="24"/>
              </w:rPr>
              <w:t>.</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sz w:val="24"/>
                <w:szCs w:val="24"/>
              </w:rPr>
            </w:pPr>
            <w:r>
              <w:rPr>
                <w:rFonts w:ascii="Times New Roman" w:hAnsi="Times New Roman"/>
                <w:b/>
                <w:sz w:val="24"/>
                <w:szCs w:val="24"/>
              </w:rPr>
              <w:t>Валюта, используемая для формирования цены договора и расчетов с поставщиком</w:t>
            </w:r>
          </w:p>
        </w:tc>
        <w:tc>
          <w:tcPr>
            <w:tcW w:w="7054"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rPr>
                <w:rFonts w:ascii="Times New Roman" w:hAnsi="Times New Roman" w:cs="Times New Roman"/>
                <w:sz w:val="24"/>
                <w:szCs w:val="24"/>
              </w:rPr>
            </w:pPr>
            <w:r>
              <w:rPr>
                <w:rFonts w:ascii="Times New Roman" w:hAnsi="Times New Roman" w:cs="Times New Roman"/>
                <w:sz w:val="24"/>
                <w:szCs w:val="24"/>
              </w:rPr>
              <w:t>Рубль</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tcPr>
          <w:p w:rsidR="00680222" w:rsidRDefault="00680222">
            <w:pPr>
              <w:pStyle w:val="17"/>
              <w:spacing w:before="0" w:after="0"/>
              <w:jc w:val="center"/>
              <w:rPr>
                <w:b/>
              </w:rPr>
            </w:pPr>
            <w:r>
              <w:rPr>
                <w:b/>
              </w:rPr>
              <w:t>Сведения о включенных (невключенных) в цену товаров расходах:</w:t>
            </w:r>
          </w:p>
          <w:p w:rsidR="00680222" w:rsidRDefault="00680222">
            <w:pPr>
              <w:pStyle w:val="ConsPlusNormal0"/>
              <w:ind w:firstLine="0"/>
              <w:jc w:val="center"/>
              <w:rPr>
                <w:rFonts w:ascii="Times New Roman" w:hAnsi="Times New Roman"/>
                <w:b/>
                <w:sz w:val="24"/>
                <w:szCs w:val="24"/>
              </w:rPr>
            </w:pPr>
          </w:p>
        </w:tc>
        <w:tc>
          <w:tcPr>
            <w:tcW w:w="7054" w:type="dxa"/>
            <w:tcBorders>
              <w:top w:val="single" w:sz="4" w:space="0" w:color="auto"/>
              <w:left w:val="single" w:sz="4" w:space="0" w:color="auto"/>
              <w:bottom w:val="single" w:sz="4" w:space="0" w:color="auto"/>
              <w:right w:val="single" w:sz="4" w:space="0" w:color="auto"/>
            </w:tcBorders>
            <w:hideMark/>
          </w:tcPr>
          <w:p w:rsidR="00680222" w:rsidRDefault="00680222" w:rsidP="00B31DF9">
            <w:pPr>
              <w:tabs>
                <w:tab w:val="num" w:pos="0"/>
                <w:tab w:val="left" w:pos="284"/>
                <w:tab w:val="left" w:pos="426"/>
              </w:tabs>
              <w:jc w:val="both"/>
              <w:rPr>
                <w:rFonts w:eastAsia="Calibri"/>
                <w:sz w:val="24"/>
                <w:szCs w:val="24"/>
              </w:rPr>
            </w:pPr>
            <w:r w:rsidRPr="007B6B15">
              <w:rPr>
                <w:sz w:val="24"/>
                <w:szCs w:val="24"/>
              </w:rPr>
              <w:lastRenderedPageBreak/>
              <w:t xml:space="preserve">В цену включены: </w:t>
            </w:r>
            <w:r w:rsidR="001D4057" w:rsidRPr="006C606D">
              <w:rPr>
                <w:rFonts w:eastAsia="Calibri"/>
                <w:sz w:val="24"/>
                <w:szCs w:val="24"/>
              </w:rPr>
              <w:t>стоимость товара, все затраты поставщика, связанные с исполнением договора, в том числе стоимость доставки, сборка и установка в помещениях, налогов, сборов и других обязательных платежей</w:t>
            </w:r>
            <w:r w:rsidR="00390328" w:rsidRPr="006C606D">
              <w:rPr>
                <w:rFonts w:eastAsia="Calibri"/>
                <w:sz w:val="24"/>
                <w:szCs w:val="24"/>
              </w:rPr>
              <w:t>.</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sz w:val="24"/>
                <w:szCs w:val="24"/>
              </w:rPr>
            </w:pPr>
            <w:r>
              <w:rPr>
                <w:rFonts w:ascii="Times New Roman" w:hAnsi="Times New Roman" w:cs="Times New Roman"/>
                <w:b/>
                <w:bCs/>
                <w:sz w:val="24"/>
                <w:szCs w:val="24"/>
              </w:rPr>
              <w:t>Форма, срок и порядок оплаты товаров (выполнения работ, оказания услуг)</w:t>
            </w:r>
          </w:p>
        </w:tc>
        <w:tc>
          <w:tcPr>
            <w:tcW w:w="7054" w:type="dxa"/>
            <w:tcBorders>
              <w:top w:val="single" w:sz="4" w:space="0" w:color="auto"/>
              <w:left w:val="single" w:sz="4" w:space="0" w:color="auto"/>
              <w:bottom w:val="single" w:sz="4" w:space="0" w:color="auto"/>
              <w:right w:val="single" w:sz="4" w:space="0" w:color="auto"/>
            </w:tcBorders>
          </w:tcPr>
          <w:p w:rsidR="001D4057" w:rsidRPr="00384625" w:rsidRDefault="001D4057" w:rsidP="001D4057">
            <w:pPr>
              <w:pStyle w:val="Style3"/>
              <w:widowControl/>
              <w:spacing w:line="278" w:lineRule="exact"/>
              <w:rPr>
                <w:rStyle w:val="FontStyle11"/>
              </w:rPr>
            </w:pPr>
            <w:r w:rsidRPr="00384625">
              <w:t xml:space="preserve">Расчет с </w:t>
            </w:r>
            <w:r w:rsidRPr="00566D8C">
              <w:t>Поставщиком за Товар, указанный в Спецификации, а также исполнение обязательств по настоящему договору осуществляется Заказчиком в безналичной форме на основании выставляемых Поставщиком счетов путем перечисления денежных средств на расчетный счет Поставщика в следующем порядке:</w:t>
            </w:r>
          </w:p>
          <w:p w:rsidR="001D4057" w:rsidRPr="00384625" w:rsidRDefault="001D4057" w:rsidP="001D4057">
            <w:pPr>
              <w:pStyle w:val="Style4"/>
              <w:widowControl/>
              <w:tabs>
                <w:tab w:val="left" w:pos="614"/>
              </w:tabs>
              <w:spacing w:line="278" w:lineRule="exact"/>
              <w:ind w:firstLine="0"/>
              <w:rPr>
                <w:rStyle w:val="FontStyle11"/>
              </w:rPr>
            </w:pPr>
            <w:r w:rsidRPr="00384625">
              <w:rPr>
                <w:rStyle w:val="FontStyle11"/>
              </w:rPr>
              <w:tab/>
              <w:t>- п</w:t>
            </w:r>
            <w:r>
              <w:rPr>
                <w:rStyle w:val="FontStyle11"/>
              </w:rPr>
              <w:t>ервый платеж - аванс в размере 30</w:t>
            </w:r>
            <w:r w:rsidRPr="00384625">
              <w:rPr>
                <w:rStyle w:val="FontStyle11"/>
              </w:rPr>
              <w:t>% (</w:t>
            </w:r>
            <w:r>
              <w:rPr>
                <w:rStyle w:val="FontStyle11"/>
              </w:rPr>
              <w:t>пятьдесят</w:t>
            </w:r>
            <w:r w:rsidRPr="00384625">
              <w:rPr>
                <w:rStyle w:val="FontStyle11"/>
              </w:rPr>
              <w:t xml:space="preserve"> процентов) от цены Договора Заказчик перечисляет на расчетный счет Поставщика в течение 10 (десяти)  </w:t>
            </w:r>
            <w:r>
              <w:rPr>
                <w:rStyle w:val="FontStyle11"/>
              </w:rPr>
              <w:t>рабочих</w:t>
            </w:r>
            <w:r w:rsidRPr="00566D8C">
              <w:rPr>
                <w:rStyle w:val="FontStyle11"/>
              </w:rPr>
              <w:t xml:space="preserve"> </w:t>
            </w:r>
            <w:r w:rsidRPr="00384625">
              <w:rPr>
                <w:rStyle w:val="FontStyle11"/>
              </w:rPr>
              <w:t>дней с момента заключения договора, на основании представленного Поставщиком счета.</w:t>
            </w:r>
          </w:p>
          <w:p w:rsidR="00680222" w:rsidRPr="001D4057" w:rsidRDefault="001D4057" w:rsidP="001D4057">
            <w:pPr>
              <w:jc w:val="both"/>
              <w:rPr>
                <w:sz w:val="24"/>
                <w:szCs w:val="24"/>
              </w:rPr>
            </w:pPr>
            <w:r w:rsidRPr="00384625">
              <w:rPr>
                <w:rStyle w:val="FontStyle11"/>
                <w:sz w:val="24"/>
                <w:szCs w:val="24"/>
              </w:rPr>
              <w:tab/>
              <w:t xml:space="preserve">- </w:t>
            </w:r>
            <w:r>
              <w:rPr>
                <w:sz w:val="24"/>
                <w:szCs w:val="24"/>
              </w:rPr>
              <w:t>окончательный платеж - 7</w:t>
            </w:r>
            <w:r w:rsidRPr="00384625">
              <w:rPr>
                <w:sz w:val="24"/>
                <w:szCs w:val="24"/>
              </w:rPr>
              <w:t>0% (</w:t>
            </w:r>
            <w:r>
              <w:rPr>
                <w:rStyle w:val="FontStyle11"/>
                <w:sz w:val="24"/>
                <w:szCs w:val="24"/>
              </w:rPr>
              <w:t>пятьдесят</w:t>
            </w:r>
            <w:r w:rsidRPr="00384625">
              <w:rPr>
                <w:rStyle w:val="FontStyle11"/>
                <w:sz w:val="24"/>
                <w:szCs w:val="24"/>
              </w:rPr>
              <w:t xml:space="preserve"> </w:t>
            </w:r>
            <w:r w:rsidRPr="00384625">
              <w:rPr>
                <w:sz w:val="24"/>
                <w:szCs w:val="24"/>
              </w:rPr>
              <w:t xml:space="preserve">процентов) от цены договора перечисляет на расчетный счет поставщика в течение 10 (десяти) </w:t>
            </w:r>
            <w:r>
              <w:rPr>
                <w:rStyle w:val="FontStyle11"/>
                <w:sz w:val="24"/>
                <w:szCs w:val="24"/>
              </w:rPr>
              <w:t>рабочих</w:t>
            </w:r>
            <w:r w:rsidRPr="00566D8C">
              <w:rPr>
                <w:rStyle w:val="FontStyle11"/>
                <w:sz w:val="24"/>
                <w:szCs w:val="24"/>
              </w:rPr>
              <w:t xml:space="preserve"> </w:t>
            </w:r>
            <w:r w:rsidRPr="00384625">
              <w:rPr>
                <w:sz w:val="24"/>
                <w:szCs w:val="24"/>
              </w:rPr>
              <w:t>дней с момента подписания сторонами товарной накладной, счета-фактуры, акта сдачи-приемки обязательств по договору (далее - Акт) и представленного поставщиком счета.</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tcPr>
          <w:p w:rsidR="00680222" w:rsidRDefault="00680222">
            <w:pPr>
              <w:jc w:val="center"/>
              <w:rPr>
                <w:b/>
                <w:sz w:val="24"/>
                <w:szCs w:val="24"/>
              </w:rPr>
            </w:pPr>
            <w:r>
              <w:rPr>
                <w:b/>
                <w:sz w:val="24"/>
                <w:szCs w:val="24"/>
              </w:rPr>
              <w:t>Место, объем, условия и сроки поставки товара (выполнения работ, оказания услуг)</w:t>
            </w:r>
          </w:p>
          <w:p w:rsidR="00680222" w:rsidRDefault="00680222">
            <w:pPr>
              <w:pStyle w:val="ConsPlusNormal0"/>
              <w:ind w:firstLine="0"/>
              <w:jc w:val="center"/>
              <w:rPr>
                <w:rFonts w:ascii="Times New Roman" w:hAnsi="Times New Roman" w:cs="Times New Roman"/>
                <w:b/>
                <w:bCs/>
                <w:sz w:val="24"/>
                <w:szCs w:val="24"/>
              </w:rPr>
            </w:pPr>
          </w:p>
        </w:tc>
        <w:tc>
          <w:tcPr>
            <w:tcW w:w="7054" w:type="dxa"/>
            <w:tcBorders>
              <w:top w:val="single" w:sz="4" w:space="0" w:color="auto"/>
              <w:left w:val="single" w:sz="4" w:space="0" w:color="auto"/>
              <w:bottom w:val="single" w:sz="4" w:space="0" w:color="auto"/>
              <w:right w:val="single" w:sz="4" w:space="0" w:color="auto"/>
            </w:tcBorders>
            <w:hideMark/>
          </w:tcPr>
          <w:p w:rsidR="008F06E2" w:rsidRPr="001D4057" w:rsidRDefault="00680222">
            <w:pPr>
              <w:tabs>
                <w:tab w:val="left" w:pos="284"/>
              </w:tabs>
              <w:jc w:val="both"/>
              <w:rPr>
                <w:sz w:val="24"/>
                <w:szCs w:val="24"/>
              </w:rPr>
            </w:pPr>
            <w:r w:rsidRPr="00A066EA">
              <w:rPr>
                <w:b/>
                <w:sz w:val="24"/>
                <w:szCs w:val="24"/>
              </w:rPr>
              <w:t>Место поставки товара:</w:t>
            </w:r>
            <w:r w:rsidR="00B31DF9" w:rsidRPr="00A066EA">
              <w:rPr>
                <w:sz w:val="24"/>
                <w:szCs w:val="24"/>
              </w:rPr>
              <w:t xml:space="preserve"> </w:t>
            </w:r>
            <w:r w:rsidR="001D4057" w:rsidRPr="001D4057">
              <w:rPr>
                <w:sz w:val="24"/>
                <w:szCs w:val="24"/>
              </w:rPr>
              <w:t>г. Таганрог, ул</w:t>
            </w:r>
            <w:proofErr w:type="gramStart"/>
            <w:r w:rsidR="001D4057" w:rsidRPr="001D4057">
              <w:rPr>
                <w:sz w:val="24"/>
                <w:szCs w:val="24"/>
              </w:rPr>
              <w:t>.Ч</w:t>
            </w:r>
            <w:proofErr w:type="gramEnd"/>
            <w:r w:rsidR="001D4057" w:rsidRPr="001D4057">
              <w:rPr>
                <w:sz w:val="24"/>
                <w:szCs w:val="24"/>
              </w:rPr>
              <w:t>ехова,22 на территории жилой зоны Студенческого городка ЮФУ общежития №5</w:t>
            </w:r>
            <w:r w:rsidR="001D4057">
              <w:rPr>
                <w:sz w:val="24"/>
                <w:szCs w:val="24"/>
              </w:rPr>
              <w:t>.</w:t>
            </w:r>
          </w:p>
          <w:p w:rsidR="00680222" w:rsidRPr="008F06E2" w:rsidRDefault="00680222">
            <w:pPr>
              <w:tabs>
                <w:tab w:val="left" w:pos="284"/>
              </w:tabs>
              <w:jc w:val="both"/>
              <w:rPr>
                <w:b/>
                <w:sz w:val="24"/>
                <w:szCs w:val="24"/>
                <w:u w:val="single"/>
              </w:rPr>
            </w:pPr>
            <w:r w:rsidRPr="00A066EA">
              <w:rPr>
                <w:b/>
                <w:sz w:val="24"/>
                <w:szCs w:val="24"/>
              </w:rPr>
              <w:t>Срок поставки товара</w:t>
            </w:r>
            <w:r w:rsidRPr="00A066EA">
              <w:rPr>
                <w:sz w:val="24"/>
                <w:szCs w:val="24"/>
              </w:rPr>
              <w:t xml:space="preserve">: </w:t>
            </w:r>
            <w:r w:rsidR="00FB32FB">
              <w:rPr>
                <w:sz w:val="24"/>
                <w:szCs w:val="24"/>
              </w:rPr>
              <w:t>до 01.03.16г.</w:t>
            </w:r>
            <w:r w:rsidR="008F06E2" w:rsidRPr="00566008">
              <w:rPr>
                <w:sz w:val="24"/>
                <w:szCs w:val="24"/>
              </w:rPr>
              <w:t xml:space="preserve"> с момента заключения договора</w:t>
            </w:r>
            <w:r w:rsidRPr="00566008">
              <w:rPr>
                <w:sz w:val="24"/>
                <w:szCs w:val="24"/>
              </w:rPr>
              <w:t>.</w:t>
            </w:r>
          </w:p>
          <w:p w:rsidR="00680222" w:rsidRPr="00A066EA" w:rsidRDefault="00680222">
            <w:pPr>
              <w:tabs>
                <w:tab w:val="num" w:pos="0"/>
                <w:tab w:val="left" w:pos="284"/>
              </w:tabs>
              <w:jc w:val="both"/>
              <w:rPr>
                <w:sz w:val="24"/>
                <w:szCs w:val="24"/>
              </w:rPr>
            </w:pPr>
            <w:r w:rsidRPr="00A066EA">
              <w:rPr>
                <w:b/>
                <w:sz w:val="24"/>
                <w:szCs w:val="24"/>
              </w:rPr>
              <w:t>Объем, условия поставки товара:</w:t>
            </w:r>
            <w:r w:rsidRPr="00A066EA">
              <w:rPr>
                <w:sz w:val="24"/>
                <w:szCs w:val="24"/>
              </w:rPr>
              <w:t xml:space="preserve"> в соответствии с условиями Технического задания и проекта Договора. </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bCs/>
                <w:sz w:val="24"/>
                <w:szCs w:val="24"/>
              </w:rPr>
            </w:pPr>
            <w:r>
              <w:rPr>
                <w:rFonts w:ascii="Times New Roman" w:hAnsi="Times New Roman" w:cs="Times New Roman"/>
                <w:b/>
                <w:sz w:val="24"/>
              </w:rPr>
              <w:t>Срок, место и порядок предоставления документации о закупке</w:t>
            </w:r>
          </w:p>
        </w:tc>
        <w:tc>
          <w:tcPr>
            <w:tcW w:w="7054"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both"/>
              <w:rPr>
                <w:rFonts w:ascii="Times New Roman" w:hAnsi="Times New Roman" w:cs="Times New Roman"/>
                <w:sz w:val="24"/>
                <w:szCs w:val="24"/>
              </w:rPr>
            </w:pPr>
            <w:r>
              <w:rPr>
                <w:rFonts w:ascii="Times New Roman" w:hAnsi="Times New Roman" w:cs="Times New Roman"/>
                <w:sz w:val="24"/>
              </w:rPr>
              <w:t>Документация доступна для ознакомления и скачивания бесплатно, в ЕИС или на сайте оператора ЭТП, на которой будет размещаться информация о проведении процедуры закупки и проводиться процедура закупки</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pStyle w:val="17"/>
              <w:spacing w:before="0" w:after="0"/>
              <w:jc w:val="center"/>
              <w:rPr>
                <w:b/>
              </w:rPr>
            </w:pPr>
            <w:bookmarkStart w:id="0" w:name="ОкончаниеПриёма"/>
            <w:r>
              <w:rPr>
                <w:b/>
              </w:rPr>
              <w:t>Дата, место и время окончания срока подачи заявок</w:t>
            </w:r>
            <w:bookmarkEnd w:id="0"/>
            <w:r>
              <w:rPr>
                <w:b/>
              </w:rPr>
              <w:t xml:space="preserve"> на участие в процедуре закупки</w:t>
            </w:r>
          </w:p>
        </w:tc>
        <w:tc>
          <w:tcPr>
            <w:tcW w:w="7054" w:type="dxa"/>
            <w:tcBorders>
              <w:top w:val="single" w:sz="4" w:space="0" w:color="auto"/>
              <w:left w:val="single" w:sz="4" w:space="0" w:color="auto"/>
              <w:bottom w:val="single" w:sz="4" w:space="0" w:color="auto"/>
              <w:right w:val="single" w:sz="4" w:space="0" w:color="auto"/>
            </w:tcBorders>
            <w:hideMark/>
          </w:tcPr>
          <w:p w:rsidR="00680222" w:rsidRPr="00507C3B" w:rsidRDefault="00680222" w:rsidP="000F3AD3">
            <w:pPr>
              <w:pStyle w:val="ConsPlusNormal0"/>
              <w:ind w:firstLine="0"/>
              <w:jc w:val="both"/>
              <w:rPr>
                <w:rFonts w:ascii="Times New Roman" w:hAnsi="Times New Roman" w:cs="Times New Roman"/>
                <w:sz w:val="24"/>
                <w:szCs w:val="24"/>
              </w:rPr>
            </w:pPr>
            <w:r w:rsidRPr="00507C3B">
              <w:rPr>
                <w:rFonts w:ascii="Times New Roman" w:hAnsi="Times New Roman" w:cs="Times New Roman"/>
                <w:sz w:val="24"/>
                <w:szCs w:val="24"/>
              </w:rPr>
              <w:t>до</w:t>
            </w:r>
            <w:r w:rsidRPr="00507C3B">
              <w:rPr>
                <w:rFonts w:ascii="Times New Roman" w:hAnsi="Times New Roman" w:cs="Times New Roman"/>
                <w:b/>
                <w:sz w:val="24"/>
                <w:szCs w:val="24"/>
              </w:rPr>
              <w:t xml:space="preserve"> </w:t>
            </w:r>
            <w:r w:rsidRPr="00507C3B">
              <w:rPr>
                <w:rFonts w:ascii="Times New Roman" w:hAnsi="Times New Roman" w:cs="Times New Roman"/>
                <w:sz w:val="24"/>
                <w:szCs w:val="24"/>
              </w:rPr>
              <w:t xml:space="preserve">17 час. 00 мин. (время московское) </w:t>
            </w:r>
            <w:r w:rsidRPr="0030655D">
              <w:rPr>
                <w:rFonts w:ascii="Times New Roman" w:hAnsi="Times New Roman" w:cs="Times New Roman"/>
                <w:sz w:val="24"/>
                <w:szCs w:val="24"/>
                <w:highlight w:val="yellow"/>
              </w:rPr>
              <w:t>«</w:t>
            </w:r>
            <w:r w:rsidR="000F3AD3">
              <w:rPr>
                <w:rFonts w:ascii="Times New Roman" w:hAnsi="Times New Roman" w:cs="Times New Roman"/>
                <w:sz w:val="24"/>
                <w:szCs w:val="24"/>
                <w:highlight w:val="yellow"/>
              </w:rPr>
              <w:t>02</w:t>
            </w:r>
            <w:r w:rsidRPr="0030655D">
              <w:rPr>
                <w:rFonts w:ascii="Times New Roman" w:hAnsi="Times New Roman" w:cs="Times New Roman"/>
                <w:bCs/>
                <w:sz w:val="24"/>
                <w:szCs w:val="24"/>
                <w:highlight w:val="yellow"/>
              </w:rPr>
              <w:t xml:space="preserve">» </w:t>
            </w:r>
            <w:r w:rsidR="000F3AD3">
              <w:rPr>
                <w:rFonts w:ascii="Times New Roman" w:hAnsi="Times New Roman" w:cs="Times New Roman"/>
                <w:bCs/>
                <w:sz w:val="24"/>
                <w:szCs w:val="24"/>
                <w:highlight w:val="yellow"/>
              </w:rPr>
              <w:t>декаб</w:t>
            </w:r>
            <w:r w:rsidR="006732D5">
              <w:rPr>
                <w:rFonts w:ascii="Times New Roman" w:hAnsi="Times New Roman" w:cs="Times New Roman"/>
                <w:bCs/>
                <w:sz w:val="24"/>
                <w:szCs w:val="24"/>
                <w:highlight w:val="yellow"/>
              </w:rPr>
              <w:t>ря</w:t>
            </w:r>
            <w:r w:rsidRPr="0030655D">
              <w:rPr>
                <w:rFonts w:ascii="Times New Roman" w:hAnsi="Times New Roman" w:cs="Times New Roman"/>
                <w:bCs/>
                <w:sz w:val="24"/>
                <w:szCs w:val="24"/>
                <w:highlight w:val="yellow"/>
              </w:rPr>
              <w:t xml:space="preserve"> 2015 года</w:t>
            </w:r>
            <w:r w:rsidRPr="00507C3B">
              <w:rPr>
                <w:rFonts w:ascii="Times New Roman" w:hAnsi="Times New Roman" w:cs="Times New Roman"/>
                <w:bCs/>
                <w:sz w:val="24"/>
                <w:szCs w:val="24"/>
              </w:rPr>
              <w:t xml:space="preserve">. Электронная торговая площадка </w:t>
            </w:r>
            <w:r w:rsidRPr="00507C3B">
              <w:rPr>
                <w:rFonts w:ascii="Times New Roman" w:hAnsi="Times New Roman" w:cs="Times New Roman"/>
                <w:sz w:val="24"/>
                <w:szCs w:val="24"/>
              </w:rPr>
              <w:t>www.</w:t>
            </w:r>
            <w:r w:rsidRPr="00507C3B">
              <w:rPr>
                <w:rFonts w:ascii="Times New Roman" w:hAnsi="Times New Roman" w:cs="Times New Roman"/>
                <w:sz w:val="24"/>
                <w:szCs w:val="24"/>
                <w:lang w:val="en-US"/>
              </w:rPr>
              <w:t>a</w:t>
            </w:r>
            <w:r w:rsidRPr="00507C3B">
              <w:rPr>
                <w:rFonts w:ascii="Times New Roman" w:hAnsi="Times New Roman" w:cs="Times New Roman"/>
                <w:sz w:val="24"/>
                <w:szCs w:val="24"/>
              </w:rPr>
              <w:t>-</w:t>
            </w:r>
            <w:r w:rsidRPr="00507C3B">
              <w:rPr>
                <w:rFonts w:ascii="Times New Roman" w:hAnsi="Times New Roman" w:cs="Times New Roman"/>
                <w:sz w:val="24"/>
                <w:szCs w:val="24"/>
                <w:lang w:val="en-US"/>
              </w:rPr>
              <w:t>k</w:t>
            </w:r>
            <w:r w:rsidRPr="00507C3B">
              <w:rPr>
                <w:rFonts w:ascii="Times New Roman" w:hAnsi="Times New Roman" w:cs="Times New Roman"/>
                <w:sz w:val="24"/>
                <w:szCs w:val="24"/>
              </w:rPr>
              <w:t>-</w:t>
            </w:r>
            <w:r w:rsidRPr="00507C3B">
              <w:rPr>
                <w:rFonts w:ascii="Times New Roman" w:hAnsi="Times New Roman" w:cs="Times New Roman"/>
                <w:sz w:val="24"/>
                <w:szCs w:val="24"/>
                <w:lang w:val="en-US"/>
              </w:rPr>
              <w:t>d</w:t>
            </w:r>
            <w:r w:rsidRPr="00507C3B">
              <w:rPr>
                <w:rFonts w:ascii="Times New Roman" w:hAnsi="Times New Roman" w:cs="Times New Roman"/>
                <w:sz w:val="24"/>
                <w:szCs w:val="24"/>
              </w:rPr>
              <w:t>.ru</w:t>
            </w:r>
            <w:r w:rsidRPr="00507C3B">
              <w:rPr>
                <w:rFonts w:ascii="Times New Roman" w:hAnsi="Times New Roman" w:cs="Times New Roman"/>
                <w:bCs/>
                <w:sz w:val="24"/>
                <w:szCs w:val="24"/>
              </w:rPr>
              <w:t>.</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bCs/>
                <w:sz w:val="24"/>
                <w:szCs w:val="24"/>
              </w:rPr>
            </w:pPr>
            <w:r>
              <w:rPr>
                <w:rFonts w:ascii="Times New Roman" w:hAnsi="Times New Roman" w:cs="Times New Roman"/>
                <w:b/>
                <w:sz w:val="24"/>
                <w:szCs w:val="24"/>
              </w:rPr>
              <w:t>Дата, место рассмотрения заявок на участие в Аукционе</w:t>
            </w:r>
          </w:p>
        </w:tc>
        <w:tc>
          <w:tcPr>
            <w:tcW w:w="7054" w:type="dxa"/>
            <w:tcBorders>
              <w:top w:val="single" w:sz="4" w:space="0" w:color="auto"/>
              <w:left w:val="single" w:sz="4" w:space="0" w:color="auto"/>
              <w:bottom w:val="single" w:sz="4" w:space="0" w:color="auto"/>
              <w:right w:val="single" w:sz="4" w:space="0" w:color="auto"/>
            </w:tcBorders>
            <w:hideMark/>
          </w:tcPr>
          <w:p w:rsidR="00680222" w:rsidRPr="00507C3B" w:rsidRDefault="00680222">
            <w:pPr>
              <w:suppressLineNumbers/>
              <w:suppressAutoHyphens/>
              <w:spacing w:line="276" w:lineRule="auto"/>
              <w:jc w:val="both"/>
              <w:rPr>
                <w:sz w:val="24"/>
                <w:szCs w:val="24"/>
                <w:u w:val="single"/>
              </w:rPr>
            </w:pPr>
            <w:r w:rsidRPr="00507C3B">
              <w:rPr>
                <w:b/>
                <w:sz w:val="24"/>
                <w:szCs w:val="24"/>
              </w:rPr>
              <w:t xml:space="preserve">Рассмотрения заявок на участие в аукционе: </w:t>
            </w:r>
            <w:r w:rsidR="00D202BF">
              <w:rPr>
                <w:sz w:val="24"/>
                <w:szCs w:val="24"/>
                <w:highlight w:val="yellow"/>
                <w:u w:val="single"/>
              </w:rPr>
              <w:t>04</w:t>
            </w:r>
            <w:r w:rsidR="007A47EE" w:rsidRPr="0030655D">
              <w:rPr>
                <w:sz w:val="24"/>
                <w:szCs w:val="24"/>
                <w:highlight w:val="yellow"/>
                <w:u w:val="single"/>
              </w:rPr>
              <w:t xml:space="preserve"> </w:t>
            </w:r>
            <w:r w:rsidR="006732D5">
              <w:rPr>
                <w:sz w:val="24"/>
                <w:szCs w:val="24"/>
                <w:highlight w:val="yellow"/>
                <w:u w:val="single"/>
              </w:rPr>
              <w:t>декабря</w:t>
            </w:r>
            <w:r w:rsidRPr="0030655D">
              <w:rPr>
                <w:sz w:val="24"/>
                <w:szCs w:val="24"/>
                <w:highlight w:val="yellow"/>
                <w:u w:val="single"/>
              </w:rPr>
              <w:t xml:space="preserve"> 2015 г.</w:t>
            </w:r>
          </w:p>
          <w:p w:rsidR="00680222" w:rsidRPr="00507C3B" w:rsidRDefault="00680222">
            <w:pPr>
              <w:pStyle w:val="ConsPlusNormal0"/>
              <w:ind w:firstLine="0"/>
              <w:jc w:val="both"/>
              <w:rPr>
                <w:rFonts w:ascii="Times New Roman" w:hAnsi="Times New Roman" w:cs="Times New Roman"/>
                <w:sz w:val="24"/>
                <w:szCs w:val="24"/>
              </w:rPr>
            </w:pPr>
            <w:r w:rsidRPr="00507C3B">
              <w:rPr>
                <w:rFonts w:ascii="Times New Roman" w:hAnsi="Times New Roman" w:cs="Times New Roman"/>
                <w:sz w:val="24"/>
                <w:szCs w:val="24"/>
              </w:rPr>
              <w:t>344006, Ростов-на-Дону, ул. Б. Садовая, д. 105/42, к. 516, отдел организации и планирования закупок.</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bCs/>
                <w:sz w:val="24"/>
                <w:szCs w:val="24"/>
              </w:rPr>
            </w:pPr>
            <w:r>
              <w:rPr>
                <w:rFonts w:ascii="Times New Roman" w:hAnsi="Times New Roman" w:cs="Times New Roman"/>
                <w:b/>
                <w:sz w:val="24"/>
                <w:szCs w:val="24"/>
              </w:rPr>
              <w:t>Дата, время и место проведения Аукциона</w:t>
            </w:r>
          </w:p>
        </w:tc>
        <w:tc>
          <w:tcPr>
            <w:tcW w:w="7054" w:type="dxa"/>
            <w:tcBorders>
              <w:top w:val="single" w:sz="4" w:space="0" w:color="auto"/>
              <w:left w:val="single" w:sz="4" w:space="0" w:color="auto"/>
              <w:bottom w:val="single" w:sz="4" w:space="0" w:color="auto"/>
              <w:right w:val="single" w:sz="4" w:space="0" w:color="auto"/>
            </w:tcBorders>
            <w:hideMark/>
          </w:tcPr>
          <w:p w:rsidR="00680222" w:rsidRPr="00507C3B" w:rsidRDefault="00680222">
            <w:pPr>
              <w:suppressLineNumbers/>
              <w:suppressAutoHyphens/>
              <w:spacing w:line="276" w:lineRule="auto"/>
              <w:jc w:val="both"/>
              <w:rPr>
                <w:b/>
                <w:sz w:val="24"/>
                <w:szCs w:val="24"/>
              </w:rPr>
            </w:pPr>
            <w:r w:rsidRPr="00507C3B">
              <w:rPr>
                <w:b/>
                <w:snapToGrid w:val="0"/>
                <w:sz w:val="24"/>
                <w:szCs w:val="24"/>
              </w:rPr>
              <w:t xml:space="preserve">Дата, время и место </w:t>
            </w:r>
            <w:r w:rsidRPr="00507C3B">
              <w:rPr>
                <w:b/>
                <w:sz w:val="24"/>
                <w:szCs w:val="24"/>
              </w:rPr>
              <w:t xml:space="preserve">проведения аукциона: </w:t>
            </w:r>
          </w:p>
          <w:p w:rsidR="00680222" w:rsidRPr="00507C3B" w:rsidRDefault="00D202BF">
            <w:pPr>
              <w:suppressLineNumbers/>
              <w:suppressAutoHyphens/>
              <w:spacing w:line="276" w:lineRule="auto"/>
              <w:jc w:val="both"/>
              <w:rPr>
                <w:sz w:val="24"/>
                <w:szCs w:val="24"/>
                <w:u w:val="single"/>
              </w:rPr>
            </w:pPr>
            <w:r w:rsidRPr="00D202BF">
              <w:rPr>
                <w:sz w:val="24"/>
                <w:szCs w:val="24"/>
                <w:highlight w:val="yellow"/>
                <w:u w:val="single"/>
              </w:rPr>
              <w:t>09</w:t>
            </w:r>
            <w:r w:rsidR="00680222" w:rsidRPr="00D202BF">
              <w:rPr>
                <w:sz w:val="24"/>
                <w:szCs w:val="24"/>
                <w:highlight w:val="yellow"/>
                <w:u w:val="single"/>
              </w:rPr>
              <w:t xml:space="preserve"> часов 00</w:t>
            </w:r>
            <w:r w:rsidR="00680222" w:rsidRPr="00507C3B">
              <w:rPr>
                <w:sz w:val="24"/>
                <w:szCs w:val="24"/>
                <w:u w:val="single"/>
              </w:rPr>
              <w:t xml:space="preserve"> минут (московское время) </w:t>
            </w:r>
            <w:r>
              <w:rPr>
                <w:sz w:val="24"/>
                <w:szCs w:val="24"/>
                <w:highlight w:val="yellow"/>
                <w:u w:val="single"/>
              </w:rPr>
              <w:t>08</w:t>
            </w:r>
            <w:r w:rsidR="00D91090" w:rsidRPr="0030655D">
              <w:rPr>
                <w:sz w:val="24"/>
                <w:szCs w:val="24"/>
                <w:highlight w:val="yellow"/>
                <w:u w:val="single"/>
              </w:rPr>
              <w:t xml:space="preserve"> </w:t>
            </w:r>
            <w:r w:rsidR="006732D5">
              <w:rPr>
                <w:sz w:val="24"/>
                <w:szCs w:val="24"/>
                <w:highlight w:val="yellow"/>
                <w:u w:val="single"/>
              </w:rPr>
              <w:t>декабря</w:t>
            </w:r>
            <w:r w:rsidR="00680222" w:rsidRPr="0030655D">
              <w:rPr>
                <w:sz w:val="24"/>
                <w:szCs w:val="24"/>
                <w:highlight w:val="yellow"/>
                <w:u w:val="single"/>
              </w:rPr>
              <w:t xml:space="preserve"> 2015 г.</w:t>
            </w:r>
          </w:p>
          <w:p w:rsidR="00680222" w:rsidRPr="00507C3B" w:rsidRDefault="00680222">
            <w:pPr>
              <w:pStyle w:val="ConsPlusNormal0"/>
              <w:ind w:firstLine="0"/>
              <w:jc w:val="both"/>
              <w:rPr>
                <w:rFonts w:ascii="Times New Roman" w:hAnsi="Times New Roman" w:cs="Times New Roman"/>
                <w:sz w:val="24"/>
                <w:szCs w:val="24"/>
              </w:rPr>
            </w:pPr>
            <w:r w:rsidRPr="00507C3B">
              <w:rPr>
                <w:rFonts w:ascii="Times New Roman" w:hAnsi="Times New Roman" w:cs="Times New Roman"/>
                <w:bCs/>
                <w:sz w:val="24"/>
                <w:szCs w:val="24"/>
              </w:rPr>
              <w:t xml:space="preserve">Электронная торговая площадка </w:t>
            </w:r>
            <w:hyperlink r:id="rId12" w:history="1">
              <w:r w:rsidRPr="00507C3B">
                <w:rPr>
                  <w:rStyle w:val="a6"/>
                  <w:rFonts w:ascii="Times New Roman" w:hAnsi="Times New Roman" w:cs="Times New Roman"/>
                </w:rPr>
                <w:t>www.</w:t>
              </w:r>
              <w:r w:rsidRPr="00507C3B">
                <w:rPr>
                  <w:rStyle w:val="a6"/>
                  <w:rFonts w:ascii="Times New Roman" w:hAnsi="Times New Roman" w:cs="Times New Roman"/>
                  <w:lang w:val="en-US"/>
                </w:rPr>
                <w:t>a</w:t>
              </w:r>
              <w:r w:rsidRPr="00507C3B">
                <w:rPr>
                  <w:rStyle w:val="a6"/>
                  <w:rFonts w:ascii="Times New Roman" w:hAnsi="Times New Roman" w:cs="Times New Roman"/>
                </w:rPr>
                <w:t>-</w:t>
              </w:r>
              <w:r w:rsidRPr="00507C3B">
                <w:rPr>
                  <w:rStyle w:val="a6"/>
                  <w:rFonts w:ascii="Times New Roman" w:hAnsi="Times New Roman" w:cs="Times New Roman"/>
                  <w:lang w:val="en-US"/>
                </w:rPr>
                <w:t>k</w:t>
              </w:r>
              <w:r w:rsidRPr="00507C3B">
                <w:rPr>
                  <w:rStyle w:val="a6"/>
                  <w:rFonts w:ascii="Times New Roman" w:hAnsi="Times New Roman" w:cs="Times New Roman"/>
                </w:rPr>
                <w:t>-</w:t>
              </w:r>
              <w:r w:rsidRPr="00507C3B">
                <w:rPr>
                  <w:rStyle w:val="a6"/>
                  <w:rFonts w:ascii="Times New Roman" w:hAnsi="Times New Roman" w:cs="Times New Roman"/>
                  <w:lang w:val="en-US"/>
                </w:rPr>
                <w:t>d</w:t>
              </w:r>
              <w:r w:rsidRPr="00507C3B">
                <w:rPr>
                  <w:rStyle w:val="a6"/>
                  <w:rFonts w:ascii="Times New Roman" w:hAnsi="Times New Roman" w:cs="Times New Roman"/>
                </w:rPr>
                <w:t>.ru</w:t>
              </w:r>
            </w:hyperlink>
            <w:r w:rsidRPr="00507C3B">
              <w:rPr>
                <w:rFonts w:ascii="Times New Roman" w:hAnsi="Times New Roman" w:cs="Times New Roman"/>
                <w:bCs/>
                <w:sz w:val="24"/>
                <w:szCs w:val="24"/>
              </w:rPr>
              <w:t xml:space="preserve">. </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tcPr>
          <w:p w:rsidR="00680222" w:rsidRDefault="00680222">
            <w:pPr>
              <w:pStyle w:val="ConsNormal"/>
              <w:ind w:right="-148" w:firstLine="0"/>
              <w:jc w:val="center"/>
              <w:rPr>
                <w:rFonts w:ascii="Times New Roman" w:hAnsi="Times New Roman"/>
                <w:b/>
                <w:sz w:val="24"/>
                <w:szCs w:val="24"/>
              </w:rPr>
            </w:pPr>
            <w:r>
              <w:rPr>
                <w:rFonts w:ascii="Times New Roman" w:hAnsi="Times New Roman"/>
                <w:b/>
                <w:sz w:val="24"/>
                <w:szCs w:val="24"/>
              </w:rPr>
              <w:t>Величина понижения начальной суммы договора («шаг аукциона»)</w:t>
            </w:r>
          </w:p>
          <w:p w:rsidR="00680222" w:rsidRDefault="00680222">
            <w:pPr>
              <w:pStyle w:val="ConsPlusNormal0"/>
              <w:ind w:firstLine="0"/>
              <w:jc w:val="center"/>
              <w:rPr>
                <w:rFonts w:ascii="Times New Roman" w:hAnsi="Times New Roman" w:cs="Times New Roman"/>
                <w:b/>
                <w:sz w:val="24"/>
                <w:szCs w:val="24"/>
              </w:rPr>
            </w:pPr>
          </w:p>
        </w:tc>
        <w:tc>
          <w:tcPr>
            <w:tcW w:w="7054" w:type="dxa"/>
            <w:tcBorders>
              <w:top w:val="single" w:sz="4" w:space="0" w:color="auto"/>
              <w:left w:val="single" w:sz="4" w:space="0" w:color="auto"/>
              <w:bottom w:val="single" w:sz="4" w:space="0" w:color="auto"/>
              <w:right w:val="single" w:sz="4" w:space="0" w:color="auto"/>
            </w:tcBorders>
          </w:tcPr>
          <w:p w:rsidR="00680222" w:rsidRPr="00507C3B" w:rsidRDefault="00680222">
            <w:pPr>
              <w:tabs>
                <w:tab w:val="left" w:pos="0"/>
                <w:tab w:val="left" w:pos="1260"/>
              </w:tabs>
              <w:spacing w:line="276" w:lineRule="auto"/>
              <w:jc w:val="both"/>
              <w:rPr>
                <w:sz w:val="24"/>
                <w:szCs w:val="24"/>
              </w:rPr>
            </w:pPr>
            <w:r w:rsidRPr="00507C3B">
              <w:rPr>
                <w:sz w:val="24"/>
                <w:szCs w:val="24"/>
              </w:rPr>
              <w:t xml:space="preserve">«Шаг аукциона» составляет от 0,5 % до 5% начальной (максимальной) цены договора </w:t>
            </w:r>
          </w:p>
          <w:p w:rsidR="00680222" w:rsidRPr="00507C3B" w:rsidRDefault="00680222">
            <w:pPr>
              <w:pStyle w:val="ConsPlusNormal0"/>
              <w:ind w:firstLine="0"/>
              <w:jc w:val="both"/>
              <w:rPr>
                <w:rFonts w:ascii="Times New Roman" w:hAnsi="Times New Roman" w:cs="Times New Roman"/>
                <w:sz w:val="24"/>
                <w:szCs w:val="24"/>
              </w:rPr>
            </w:pP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tcPr>
          <w:p w:rsidR="00680222" w:rsidRDefault="00680222">
            <w:pPr>
              <w:jc w:val="center"/>
              <w:rPr>
                <w:b/>
                <w:sz w:val="24"/>
                <w:szCs w:val="24"/>
              </w:rPr>
            </w:pPr>
            <w:r>
              <w:rPr>
                <w:b/>
                <w:sz w:val="24"/>
                <w:szCs w:val="24"/>
              </w:rPr>
              <w:t>Формы, порядок, дата начала и дата окончания срока предоставления участникам закупки разъяснений положений документации о закупке</w:t>
            </w:r>
          </w:p>
          <w:p w:rsidR="00680222" w:rsidRDefault="00680222">
            <w:pPr>
              <w:pStyle w:val="ConsPlusNormal0"/>
              <w:ind w:firstLine="0"/>
              <w:jc w:val="center"/>
              <w:rPr>
                <w:rFonts w:ascii="Times New Roman" w:hAnsi="Times New Roman" w:cs="Times New Roman"/>
                <w:b/>
                <w:bCs/>
                <w:sz w:val="24"/>
                <w:szCs w:val="24"/>
              </w:rPr>
            </w:pPr>
          </w:p>
        </w:tc>
        <w:tc>
          <w:tcPr>
            <w:tcW w:w="7054" w:type="dxa"/>
            <w:tcBorders>
              <w:top w:val="single" w:sz="4" w:space="0" w:color="auto"/>
              <w:left w:val="single" w:sz="4" w:space="0" w:color="auto"/>
              <w:bottom w:val="single" w:sz="4" w:space="0" w:color="auto"/>
              <w:right w:val="single" w:sz="4" w:space="0" w:color="auto"/>
            </w:tcBorders>
            <w:hideMark/>
          </w:tcPr>
          <w:p w:rsidR="00680222" w:rsidRDefault="00680222">
            <w:pPr>
              <w:jc w:val="both"/>
              <w:rPr>
                <w:sz w:val="24"/>
                <w:szCs w:val="24"/>
              </w:rPr>
            </w:pPr>
            <w:r>
              <w:rPr>
                <w:sz w:val="24"/>
                <w:szCs w:val="24"/>
              </w:rPr>
              <w:lastRenderedPageBreak/>
              <w:t xml:space="preserve">Любой участник закупки независимо от наличия у него аккредитации на электронной торговой площадке вправе направить на адрес электронной торговой площадки, на которой планируется проведение аукциона в электронной форме, запрос о разъяснении положений аукционной документации. </w:t>
            </w:r>
          </w:p>
          <w:p w:rsidR="00680222" w:rsidRDefault="00680222">
            <w:pPr>
              <w:jc w:val="both"/>
              <w:rPr>
                <w:sz w:val="24"/>
                <w:szCs w:val="24"/>
              </w:rPr>
            </w:pPr>
            <w:r>
              <w:rPr>
                <w:spacing w:val="-2"/>
                <w:sz w:val="24"/>
                <w:szCs w:val="24"/>
              </w:rPr>
              <w:t>Датой начала подачи запросов о разъяснении положений документации о проведении настоящего аукциона является день, следующий за днем размещения на официальном сайте извещения о проведении аукциона.</w:t>
            </w:r>
          </w:p>
          <w:p w:rsidR="00680222" w:rsidRDefault="00680222">
            <w:pPr>
              <w:tabs>
                <w:tab w:val="num" w:pos="0"/>
              </w:tabs>
              <w:ind w:firstLine="16"/>
              <w:jc w:val="both"/>
              <w:rPr>
                <w:sz w:val="24"/>
                <w:szCs w:val="24"/>
              </w:rPr>
            </w:pPr>
            <w:r>
              <w:rPr>
                <w:sz w:val="24"/>
                <w:szCs w:val="24"/>
              </w:rPr>
              <w:lastRenderedPageBreak/>
              <w:t>Предоставление разъяснений осуществляется в письменной форме или в форме электронного документа не позднее 3 (трех) рабочих дней с даты получения Заказчиком такого запроса при условии, что данный запрос поступил не позднее, чем за 5 (пять) дней до даты окончания подачи заявок.</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rPr>
            </w:pPr>
            <w:r>
              <w:rPr>
                <w:rFonts w:ascii="Times New Roman" w:hAnsi="Times New Roman" w:cs="Times New Roman"/>
                <w:b/>
                <w:sz w:val="24"/>
              </w:rPr>
              <w:t>Срок, в течение которого Заказчик вправе внести изменения в условия аукциона</w:t>
            </w:r>
          </w:p>
        </w:tc>
        <w:tc>
          <w:tcPr>
            <w:tcW w:w="7054" w:type="dxa"/>
            <w:tcBorders>
              <w:top w:val="single" w:sz="4" w:space="0" w:color="auto"/>
              <w:left w:val="single" w:sz="4" w:space="0" w:color="auto"/>
              <w:bottom w:val="single" w:sz="4" w:space="0" w:color="auto"/>
              <w:right w:val="single" w:sz="4" w:space="0" w:color="auto"/>
            </w:tcBorders>
            <w:hideMark/>
          </w:tcPr>
          <w:p w:rsidR="00680222" w:rsidRDefault="00680222">
            <w:pPr>
              <w:jc w:val="both"/>
              <w:rPr>
                <w:sz w:val="24"/>
                <w:szCs w:val="24"/>
              </w:rPr>
            </w:pPr>
            <w:r>
              <w:rPr>
                <w:sz w:val="24"/>
                <w:szCs w:val="24"/>
              </w:rPr>
              <w:t>Заказчик вправе принять решение о внесении изменений в извещение о проведении Аукциона в электронной форме или в документацию об аукционе в электронной форме. Не позднее чем в течение 3 (трех) дней со дня со дня принятия решения о внесении указанных изменений такие изменения размещаются Заказчиком в ЕИС и на сайте ЭТП.</w:t>
            </w:r>
          </w:p>
          <w:p w:rsidR="00680222" w:rsidRDefault="00680222">
            <w:pPr>
              <w:jc w:val="both"/>
              <w:rPr>
                <w:sz w:val="24"/>
                <w:szCs w:val="24"/>
              </w:rPr>
            </w:pPr>
            <w:r>
              <w:rPr>
                <w:sz w:val="24"/>
                <w:szCs w:val="24"/>
              </w:rPr>
              <w:t>Внесенные изменения, в установленном порядке, в дальнейшем являются составной частью документации об аукционе в электронной форме.</w:t>
            </w:r>
          </w:p>
          <w:p w:rsidR="00680222" w:rsidRDefault="00680222">
            <w:pPr>
              <w:jc w:val="both"/>
              <w:rPr>
                <w:sz w:val="24"/>
                <w:szCs w:val="24"/>
              </w:rPr>
            </w:pPr>
            <w:r>
              <w:rPr>
                <w:sz w:val="24"/>
                <w:szCs w:val="24"/>
              </w:rPr>
              <w:t>В случае если изменения в извещение о закупке, документацию о закупке внесены заказчиком позднее, чем за 15 (пятнадцать) дней до даты окончания подачи заявок на участие в аукционе в электронной форме, срок подачи заявок на участие в аукционе в электронной форме продлевается, так чтобы со дня размещения в ЕИС и на сайте ЭТП внесенных в извещение о закупке, документацию о закупке изменений до даты окончания подачи заявок на участие в аукционе в электронной форме срок подачи заявок составлял не менее 15 (пятнадцати) дней.</w:t>
            </w:r>
          </w:p>
          <w:p w:rsidR="00680222" w:rsidRDefault="00680222">
            <w:pPr>
              <w:ind w:firstLine="16"/>
              <w:jc w:val="both"/>
              <w:rPr>
                <w:color w:val="000000"/>
                <w:sz w:val="24"/>
                <w:szCs w:val="24"/>
              </w:rPr>
            </w:pPr>
            <w:r>
              <w:rPr>
                <w:sz w:val="24"/>
                <w:szCs w:val="24"/>
              </w:rPr>
              <w:t>Изменение предмета Аукциона не допускается.</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bCs/>
                <w:sz w:val="24"/>
                <w:szCs w:val="24"/>
              </w:rPr>
            </w:pPr>
            <w:r>
              <w:rPr>
                <w:rFonts w:ascii="Times New Roman" w:hAnsi="Times New Roman" w:cs="Times New Roman"/>
                <w:b/>
                <w:sz w:val="24"/>
              </w:rPr>
              <w:t>Срок, в течение которого Заказчик вправе отказаться от проведения процедуры закупки</w:t>
            </w:r>
          </w:p>
        </w:tc>
        <w:tc>
          <w:tcPr>
            <w:tcW w:w="7054" w:type="dxa"/>
            <w:tcBorders>
              <w:top w:val="single" w:sz="4" w:space="0" w:color="auto"/>
              <w:left w:val="single" w:sz="4" w:space="0" w:color="auto"/>
              <w:bottom w:val="single" w:sz="4" w:space="0" w:color="auto"/>
              <w:right w:val="single" w:sz="4" w:space="0" w:color="auto"/>
            </w:tcBorders>
            <w:hideMark/>
          </w:tcPr>
          <w:p w:rsidR="00680222" w:rsidRDefault="00680222">
            <w:pPr>
              <w:ind w:firstLine="16"/>
              <w:jc w:val="both"/>
              <w:rPr>
                <w:color w:val="548DD4"/>
              </w:rPr>
            </w:pPr>
            <w:r>
              <w:rPr>
                <w:color w:val="000000"/>
                <w:sz w:val="24"/>
                <w:szCs w:val="24"/>
              </w:rPr>
              <w:t>Заказчик, разместивший в ЕИС и сайте ЭТП извещение о проведении аукциона, вправе отказаться от его проведения не позднее, чем за три дня до даты окончания срока подачи заявок на участие в аукционе.</w:t>
            </w:r>
          </w:p>
          <w:p w:rsidR="00680222" w:rsidRDefault="00680222">
            <w:pPr>
              <w:pStyle w:val="ConsPlusNormal0"/>
              <w:ind w:firstLine="0"/>
              <w:jc w:val="both"/>
              <w:rPr>
                <w:rFonts w:ascii="Times New Roman" w:hAnsi="Times New Roman" w:cs="Times New Roman"/>
                <w:sz w:val="24"/>
                <w:szCs w:val="24"/>
              </w:rPr>
            </w:pPr>
            <w:r>
              <w:rPr>
                <w:rFonts w:ascii="Times New Roman" w:hAnsi="Times New Roman" w:cs="Times New Roman"/>
                <w:color w:val="000000"/>
                <w:sz w:val="24"/>
                <w:szCs w:val="24"/>
              </w:rPr>
              <w:t>Извещение об отказе от проведения аукциона размещается заказчиком в ЕИС и на сайте ЭТП в течение трех дней со дня принятия решения об отказе от проведения аукциона.</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jc w:val="center"/>
              <w:rPr>
                <w:b/>
                <w:sz w:val="24"/>
                <w:szCs w:val="24"/>
              </w:rPr>
            </w:pPr>
            <w:r>
              <w:rPr>
                <w:b/>
                <w:sz w:val="24"/>
                <w:szCs w:val="24"/>
              </w:rPr>
              <w:t>Порядок и срок отзыва заявок на участие в аукционе, порядок внесения изменений в такие заявки</w:t>
            </w:r>
          </w:p>
        </w:tc>
        <w:tc>
          <w:tcPr>
            <w:tcW w:w="7054" w:type="dxa"/>
            <w:tcBorders>
              <w:top w:val="single" w:sz="4" w:space="0" w:color="auto"/>
              <w:left w:val="single" w:sz="4" w:space="0" w:color="auto"/>
              <w:bottom w:val="single" w:sz="4" w:space="0" w:color="auto"/>
              <w:right w:val="single" w:sz="4" w:space="0" w:color="auto"/>
            </w:tcBorders>
          </w:tcPr>
          <w:p w:rsidR="00680222" w:rsidRDefault="00680222">
            <w:pPr>
              <w:ind w:firstLine="16"/>
              <w:jc w:val="both"/>
              <w:rPr>
                <w:sz w:val="24"/>
                <w:szCs w:val="24"/>
              </w:rPr>
            </w:pPr>
            <w:r>
              <w:rPr>
                <w:sz w:val="24"/>
                <w:szCs w:val="24"/>
              </w:rPr>
              <w:t>Участник закупки, подавший заявку, вправе отозвать ее в любой момент до окончания срока подачи заявок посредством программных и технических средств ЭТП. Внесение изменений и дополнений в заявку не допускается.</w:t>
            </w:r>
          </w:p>
          <w:p w:rsidR="00680222" w:rsidRDefault="00680222">
            <w:pPr>
              <w:pStyle w:val="ConsPlusNormal0"/>
              <w:ind w:firstLine="0"/>
              <w:jc w:val="center"/>
              <w:rPr>
                <w:rFonts w:ascii="Times New Roman" w:hAnsi="Times New Roman" w:cs="Times New Roman"/>
                <w:sz w:val="24"/>
                <w:szCs w:val="24"/>
              </w:rPr>
            </w:pP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bCs/>
                <w:sz w:val="24"/>
                <w:szCs w:val="24"/>
              </w:rPr>
            </w:pPr>
            <w:r>
              <w:rPr>
                <w:rFonts w:ascii="Times New Roman" w:hAnsi="Times New Roman" w:cs="Times New Roman"/>
                <w:b/>
                <w:sz w:val="24"/>
                <w:szCs w:val="24"/>
              </w:rPr>
              <w:t>Обязательные требования к участникам закупки</w:t>
            </w:r>
          </w:p>
        </w:tc>
        <w:tc>
          <w:tcPr>
            <w:tcW w:w="7054" w:type="dxa"/>
            <w:tcBorders>
              <w:top w:val="single" w:sz="4" w:space="0" w:color="auto"/>
              <w:left w:val="single" w:sz="4" w:space="0" w:color="auto"/>
              <w:bottom w:val="single" w:sz="4" w:space="0" w:color="auto"/>
              <w:right w:val="single" w:sz="4" w:space="0" w:color="auto"/>
            </w:tcBorders>
            <w:hideMark/>
          </w:tcPr>
          <w:p w:rsidR="00680222" w:rsidRDefault="00680222" w:rsidP="00CC6029">
            <w:pPr>
              <w:numPr>
                <w:ilvl w:val="0"/>
                <w:numId w:val="18"/>
              </w:numPr>
              <w:tabs>
                <w:tab w:val="left" w:pos="540"/>
                <w:tab w:val="left" w:pos="900"/>
              </w:tabs>
              <w:jc w:val="both"/>
              <w:rPr>
                <w:kern w:val="0"/>
                <w:sz w:val="24"/>
                <w:szCs w:val="24"/>
              </w:rPr>
            </w:pPr>
            <w:r>
              <w:rPr>
                <w:kern w:val="0"/>
                <w:sz w:val="24"/>
                <w:szCs w:val="24"/>
              </w:rPr>
              <w:t>соответствие участников закупки требованиям, устанавливаемым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w:t>
            </w:r>
          </w:p>
          <w:p w:rsidR="00680222" w:rsidRDefault="00680222" w:rsidP="00CC6029">
            <w:pPr>
              <w:widowControl w:val="0"/>
              <w:numPr>
                <w:ilvl w:val="0"/>
                <w:numId w:val="18"/>
              </w:numPr>
              <w:tabs>
                <w:tab w:val="left" w:pos="0"/>
              </w:tabs>
              <w:autoSpaceDE w:val="0"/>
              <w:autoSpaceDN w:val="0"/>
              <w:adjustRightInd w:val="0"/>
              <w:jc w:val="both"/>
              <w:rPr>
                <w:kern w:val="0"/>
                <w:sz w:val="24"/>
                <w:szCs w:val="24"/>
              </w:rPr>
            </w:pPr>
            <w:r>
              <w:rPr>
                <w:kern w:val="0"/>
                <w:sz w:val="24"/>
                <w:szCs w:val="24"/>
              </w:rPr>
              <w:t>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индивидуального предпринимателя банкротом и об открытии конкурсного производства;</w:t>
            </w:r>
          </w:p>
          <w:p w:rsidR="00680222" w:rsidRDefault="00680222" w:rsidP="00CC6029">
            <w:pPr>
              <w:widowControl w:val="0"/>
              <w:numPr>
                <w:ilvl w:val="0"/>
                <w:numId w:val="18"/>
              </w:numPr>
              <w:tabs>
                <w:tab w:val="left" w:pos="0"/>
              </w:tabs>
              <w:autoSpaceDE w:val="0"/>
              <w:autoSpaceDN w:val="0"/>
              <w:adjustRightInd w:val="0"/>
              <w:jc w:val="both"/>
              <w:rPr>
                <w:kern w:val="0"/>
                <w:sz w:val="24"/>
                <w:szCs w:val="24"/>
              </w:rPr>
            </w:pPr>
            <w:r>
              <w:rPr>
                <w:kern w:val="0"/>
                <w:sz w:val="24"/>
                <w:szCs w:val="24"/>
              </w:rPr>
              <w:t>неприостановление деятельности участника закупки в порядке, предусмотренном Кодексом Российской Федерации об административных правонарушениях, на день подачи заявки на участие в закупке;</w:t>
            </w:r>
          </w:p>
          <w:p w:rsidR="00680222" w:rsidRDefault="00680222" w:rsidP="00CC6029">
            <w:pPr>
              <w:widowControl w:val="0"/>
              <w:numPr>
                <w:ilvl w:val="0"/>
                <w:numId w:val="18"/>
              </w:numPr>
              <w:tabs>
                <w:tab w:val="left" w:pos="0"/>
              </w:tabs>
              <w:autoSpaceDE w:val="0"/>
              <w:autoSpaceDN w:val="0"/>
              <w:adjustRightInd w:val="0"/>
              <w:jc w:val="both"/>
              <w:rPr>
                <w:kern w:val="0"/>
                <w:sz w:val="24"/>
                <w:szCs w:val="24"/>
              </w:rPr>
            </w:pPr>
            <w:r>
              <w:rPr>
                <w:kern w:val="0"/>
                <w:sz w:val="24"/>
                <w:szCs w:val="24"/>
              </w:rPr>
              <w:t xml:space="preserve">отсутствие у участника закупки задолженности по начисленным налогам, сборам и иным обязательным платежам в бюджеты любого уровня или государственные внебюджетные </w:t>
            </w:r>
            <w:r>
              <w:rPr>
                <w:kern w:val="0"/>
                <w:sz w:val="24"/>
                <w:szCs w:val="24"/>
              </w:rPr>
              <w:lastRenderedPageBreak/>
              <w:t>фонды за прошедший календарный год, размер которой превышает двадцать пять процентов балансовой стоимости активов участника закупки по данным бухгалтерской отчетности за последний завершенный отчетный период;</w:t>
            </w:r>
          </w:p>
          <w:p w:rsidR="00680222" w:rsidRPr="003C5DC4" w:rsidRDefault="00680222" w:rsidP="00CC6029">
            <w:pPr>
              <w:widowControl w:val="0"/>
              <w:numPr>
                <w:ilvl w:val="0"/>
                <w:numId w:val="18"/>
              </w:numPr>
              <w:tabs>
                <w:tab w:val="left" w:pos="0"/>
              </w:tabs>
              <w:autoSpaceDE w:val="0"/>
              <w:autoSpaceDN w:val="0"/>
              <w:adjustRightInd w:val="0"/>
              <w:jc w:val="both"/>
              <w:rPr>
                <w:kern w:val="0"/>
                <w:sz w:val="22"/>
                <w:szCs w:val="22"/>
              </w:rPr>
            </w:pPr>
            <w:proofErr w:type="gramStart"/>
            <w:r w:rsidRPr="003C5DC4">
              <w:rPr>
                <w:kern w:val="0"/>
                <w:sz w:val="22"/>
                <w:szCs w:val="22"/>
              </w:rPr>
              <w:t>отсутствие сведений об участниках закупки в реестре недобросовестных поставщиков, предусмотренном статьей 5 Федерального закона от 18.07.2011г. №223-ФЗ «О закупках товаров, работ, услуг отдельными видами юридических лиц» и статьей 19 Федерального закона от 21 июля 2005 года № 94-ФЗ «О размещении заказов на поставки товаров, выполнение работ, оказание услуг для государственных и муниципальных нужд».</w:t>
            </w:r>
            <w:proofErr w:type="gramEnd"/>
          </w:p>
          <w:p w:rsidR="002B2F43" w:rsidRPr="002E1AED" w:rsidRDefault="002B2F43" w:rsidP="00CC6029">
            <w:pPr>
              <w:widowControl w:val="0"/>
              <w:numPr>
                <w:ilvl w:val="0"/>
                <w:numId w:val="18"/>
              </w:numPr>
              <w:tabs>
                <w:tab w:val="left" w:pos="0"/>
              </w:tabs>
              <w:autoSpaceDE w:val="0"/>
              <w:autoSpaceDN w:val="0"/>
              <w:adjustRightInd w:val="0"/>
              <w:jc w:val="both"/>
              <w:rPr>
                <w:kern w:val="0"/>
                <w:sz w:val="22"/>
                <w:szCs w:val="22"/>
              </w:rPr>
            </w:pPr>
            <w:r w:rsidRPr="002E1AED">
              <w:rPr>
                <w:kern w:val="0"/>
                <w:sz w:val="22"/>
                <w:szCs w:val="22"/>
              </w:rPr>
              <w:t>Соответствие требованиям, предъявляемым к коллективному участнику закупки (</w:t>
            </w:r>
            <w:proofErr w:type="spellStart"/>
            <w:r w:rsidRPr="002E1AED">
              <w:rPr>
                <w:kern w:val="0"/>
                <w:sz w:val="22"/>
                <w:szCs w:val="22"/>
              </w:rPr>
              <w:t>пп</w:t>
            </w:r>
            <w:proofErr w:type="spellEnd"/>
            <w:r w:rsidRPr="002E1AED">
              <w:rPr>
                <w:kern w:val="0"/>
                <w:sz w:val="22"/>
                <w:szCs w:val="22"/>
              </w:rPr>
              <w:t xml:space="preserve"> 7 Раздела 22 Информационной карты аукциона).</w:t>
            </w:r>
          </w:p>
          <w:p w:rsidR="00680222" w:rsidRDefault="00680222" w:rsidP="00CC6029">
            <w:pPr>
              <w:pStyle w:val="ConsPlusNormal0"/>
              <w:numPr>
                <w:ilvl w:val="0"/>
                <w:numId w:val="18"/>
              </w:numPr>
              <w:jc w:val="both"/>
              <w:rPr>
                <w:rFonts w:ascii="Times New Roman" w:hAnsi="Times New Roman" w:cs="Times New Roman"/>
                <w:sz w:val="24"/>
                <w:szCs w:val="24"/>
              </w:rPr>
            </w:pPr>
            <w:r w:rsidRPr="003C5DC4">
              <w:rPr>
                <w:rFonts w:ascii="Times New Roman" w:hAnsi="Times New Roman" w:cs="Times New Roman"/>
              </w:rPr>
              <w:t>соответствие участника процедуры закупки требованиям п. 7.3. Правил работы электронной торговой площадки «www.</w:t>
            </w:r>
            <w:r w:rsidRPr="003C5DC4">
              <w:rPr>
                <w:rFonts w:ascii="Times New Roman" w:hAnsi="Times New Roman" w:cs="Times New Roman"/>
                <w:lang w:val="en-US"/>
              </w:rPr>
              <w:t>a</w:t>
            </w:r>
            <w:r w:rsidRPr="003C5DC4">
              <w:rPr>
                <w:rFonts w:ascii="Times New Roman" w:hAnsi="Times New Roman" w:cs="Times New Roman"/>
              </w:rPr>
              <w:t>-</w:t>
            </w:r>
            <w:r w:rsidRPr="003C5DC4">
              <w:rPr>
                <w:rFonts w:ascii="Times New Roman" w:hAnsi="Times New Roman" w:cs="Times New Roman"/>
                <w:lang w:val="en-US"/>
              </w:rPr>
              <w:t>k</w:t>
            </w:r>
            <w:r w:rsidRPr="003C5DC4">
              <w:rPr>
                <w:rFonts w:ascii="Times New Roman" w:hAnsi="Times New Roman" w:cs="Times New Roman"/>
              </w:rPr>
              <w:t>-</w:t>
            </w:r>
            <w:r w:rsidRPr="003C5DC4">
              <w:rPr>
                <w:rFonts w:ascii="Times New Roman" w:hAnsi="Times New Roman" w:cs="Times New Roman"/>
                <w:lang w:val="en-US"/>
              </w:rPr>
              <w:t>d</w:t>
            </w:r>
            <w:r w:rsidRPr="003C5DC4">
              <w:rPr>
                <w:rFonts w:ascii="Times New Roman" w:hAnsi="Times New Roman" w:cs="Times New Roman"/>
              </w:rPr>
              <w:t>.ru».</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bCs/>
                <w:sz w:val="24"/>
                <w:szCs w:val="24"/>
              </w:rPr>
            </w:pPr>
            <w:r>
              <w:rPr>
                <w:rFonts w:ascii="Times New Roman" w:hAnsi="Times New Roman" w:cs="Times New Roman"/>
                <w:b/>
                <w:sz w:val="24"/>
                <w:szCs w:val="24"/>
              </w:rPr>
              <w:t>Дополнительные требования к участникам закупки</w:t>
            </w:r>
          </w:p>
        </w:tc>
        <w:tc>
          <w:tcPr>
            <w:tcW w:w="7054"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both"/>
              <w:rPr>
                <w:rFonts w:ascii="Times New Roman" w:hAnsi="Times New Roman" w:cs="Times New Roman"/>
                <w:sz w:val="24"/>
                <w:szCs w:val="24"/>
              </w:rPr>
            </w:pPr>
            <w:r>
              <w:rPr>
                <w:rFonts w:ascii="Times New Roman" w:hAnsi="Times New Roman" w:cs="Times New Roman"/>
                <w:sz w:val="24"/>
                <w:szCs w:val="24"/>
              </w:rPr>
              <w:t>Не предусмотрено</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szCs w:val="24"/>
              </w:rPr>
            </w:pPr>
            <w:r>
              <w:rPr>
                <w:rFonts w:ascii="Times New Roman" w:hAnsi="Times New Roman" w:cs="Times New Roman"/>
                <w:b/>
                <w:sz w:val="24"/>
                <w:szCs w:val="24"/>
              </w:rPr>
              <w:t>Привлечение соисполнителей (субподрядчиков)</w:t>
            </w:r>
          </w:p>
        </w:tc>
        <w:tc>
          <w:tcPr>
            <w:tcW w:w="7054"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both"/>
              <w:rPr>
                <w:rFonts w:ascii="Times New Roman" w:hAnsi="Times New Roman" w:cs="Times New Roman"/>
                <w:sz w:val="24"/>
                <w:szCs w:val="24"/>
              </w:rPr>
            </w:pPr>
            <w:r>
              <w:rPr>
                <w:rFonts w:ascii="Times New Roman" w:hAnsi="Times New Roman" w:cs="Times New Roman"/>
                <w:sz w:val="24"/>
                <w:szCs w:val="24"/>
              </w:rPr>
              <w:t>Не предусмотрено</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szCs w:val="24"/>
              </w:rPr>
            </w:pPr>
            <w:r>
              <w:rPr>
                <w:rFonts w:ascii="Times New Roman" w:hAnsi="Times New Roman" w:cs="Times New Roman"/>
                <w:b/>
                <w:sz w:val="24"/>
                <w:szCs w:val="24"/>
              </w:rPr>
              <w:t>Требования к содержанию и составу заявки на участие в процедуре закупки</w:t>
            </w:r>
          </w:p>
        </w:tc>
        <w:tc>
          <w:tcPr>
            <w:tcW w:w="7054" w:type="dxa"/>
            <w:tcBorders>
              <w:top w:val="single" w:sz="4" w:space="0" w:color="auto"/>
              <w:left w:val="single" w:sz="4" w:space="0" w:color="auto"/>
              <w:bottom w:val="single" w:sz="4" w:space="0" w:color="auto"/>
              <w:right w:val="single" w:sz="4" w:space="0" w:color="auto"/>
            </w:tcBorders>
          </w:tcPr>
          <w:p w:rsidR="00AA0C49" w:rsidRPr="00B37CAE" w:rsidRDefault="00AA0C49" w:rsidP="00AA0C49">
            <w:pPr>
              <w:tabs>
                <w:tab w:val="left" w:pos="-142"/>
              </w:tabs>
              <w:spacing w:line="276" w:lineRule="auto"/>
              <w:jc w:val="center"/>
              <w:rPr>
                <w:b/>
                <w:i/>
                <w:sz w:val="24"/>
                <w:szCs w:val="24"/>
              </w:rPr>
            </w:pPr>
            <w:r w:rsidRPr="00B37CAE">
              <w:rPr>
                <w:b/>
                <w:i/>
                <w:sz w:val="24"/>
                <w:szCs w:val="24"/>
              </w:rPr>
              <w:t>Участник закупки вправе подать только одну заявку на участие в Аукционе в отношении предмета аукциона.</w:t>
            </w:r>
          </w:p>
          <w:p w:rsidR="00AA0C49" w:rsidRPr="00B37CAE" w:rsidRDefault="00AA0C49" w:rsidP="00AA0C49">
            <w:pPr>
              <w:jc w:val="both"/>
              <w:rPr>
                <w:sz w:val="24"/>
                <w:szCs w:val="24"/>
              </w:rPr>
            </w:pPr>
            <w:r w:rsidRPr="00B37CAE">
              <w:rPr>
                <w:sz w:val="24"/>
                <w:szCs w:val="24"/>
              </w:rPr>
              <w:t xml:space="preserve">              Каждый документ, входящий в состав заявки на участие в аукционе должен быть скреплен печатью (при наличии) участника закупки, за исключением  официальных документов, выданные участнику закупки третьими лицами и содержащими печать (лицензии, доверенности, нотариально заверенные копии и др.).</w:t>
            </w:r>
          </w:p>
          <w:p w:rsidR="00AA0C49" w:rsidRPr="00B37CAE" w:rsidRDefault="00AA0C49" w:rsidP="00AA0C49">
            <w:pPr>
              <w:keepNext/>
              <w:jc w:val="both"/>
              <w:rPr>
                <w:sz w:val="24"/>
                <w:szCs w:val="24"/>
              </w:rPr>
            </w:pPr>
            <w:r w:rsidRPr="00B37CAE">
              <w:rPr>
                <w:sz w:val="24"/>
                <w:szCs w:val="24"/>
              </w:rPr>
              <w:t xml:space="preserve">               Предоставляемые в составе заявки  документы должны быть четко напечатаны. </w:t>
            </w:r>
            <w:proofErr w:type="gramStart"/>
            <w:r w:rsidRPr="00B37CAE">
              <w:rPr>
                <w:sz w:val="24"/>
                <w:szCs w:val="24"/>
              </w:rPr>
              <w:t>Подчистки, дописки, исправления в сканированных документах, подготовленных самим участником, не</w:t>
            </w:r>
            <w:r w:rsidRPr="00B37CAE">
              <w:rPr>
                <w:sz w:val="24"/>
                <w:szCs w:val="24"/>
                <w:lang w:val="en-US"/>
              </w:rPr>
              <w:t> </w:t>
            </w:r>
            <w:r w:rsidRPr="00B37CAE">
              <w:rPr>
                <w:sz w:val="24"/>
                <w:szCs w:val="24"/>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(при наличии) участника закупки.</w:t>
            </w:r>
            <w:proofErr w:type="gramEnd"/>
          </w:p>
          <w:p w:rsidR="00AA0C49" w:rsidRPr="00B37CAE" w:rsidRDefault="00AA0C49" w:rsidP="00AA0C49">
            <w:pPr>
              <w:tabs>
                <w:tab w:val="left" w:pos="0"/>
              </w:tabs>
              <w:jc w:val="both"/>
              <w:rPr>
                <w:sz w:val="24"/>
                <w:szCs w:val="24"/>
              </w:rPr>
            </w:pPr>
            <w:r w:rsidRPr="00B37CAE">
              <w:rPr>
                <w:sz w:val="24"/>
                <w:szCs w:val="24"/>
                <w:u w:val="single"/>
              </w:rPr>
              <w:t xml:space="preserve">              Все </w:t>
            </w:r>
            <w:proofErr w:type="gramStart"/>
            <w:r w:rsidRPr="00B37CAE">
              <w:rPr>
                <w:sz w:val="24"/>
                <w:szCs w:val="24"/>
                <w:u w:val="single"/>
              </w:rPr>
              <w:t>документы</w:t>
            </w:r>
            <w:proofErr w:type="gramEnd"/>
            <w:r w:rsidRPr="00B37CAE">
              <w:rPr>
                <w:sz w:val="24"/>
                <w:szCs w:val="24"/>
                <w:u w:val="single"/>
              </w:rPr>
              <w:t xml:space="preserve">  входящие в состав заявки на участие в аукционе  должны быть предоставлены участником закупки через</w:t>
            </w:r>
            <w:r w:rsidRPr="00B37CAE">
              <w:rPr>
                <w:sz w:val="24"/>
                <w:szCs w:val="24"/>
              </w:rPr>
              <w:t xml:space="preserve"> </w:t>
            </w:r>
            <w:r w:rsidRPr="00B37CAE">
              <w:rPr>
                <w:b/>
                <w:sz w:val="24"/>
                <w:szCs w:val="24"/>
                <w:u w:val="single"/>
              </w:rPr>
              <w:t>ЭТП в отсканированном виде в доступном для прочтения формате</w:t>
            </w:r>
            <w:r w:rsidRPr="00B37CAE">
              <w:rPr>
                <w:sz w:val="24"/>
                <w:szCs w:val="24"/>
              </w:rPr>
              <w:t xml:space="preserve"> (предпочтительнее формат *.</w:t>
            </w:r>
            <w:proofErr w:type="spellStart"/>
            <w:r w:rsidRPr="00B37CAE">
              <w:rPr>
                <w:sz w:val="24"/>
                <w:szCs w:val="24"/>
              </w:rPr>
              <w:t>pdf</w:t>
            </w:r>
            <w:proofErr w:type="spellEnd"/>
            <w:r w:rsidRPr="00B37CAE">
              <w:rPr>
                <w:sz w:val="24"/>
                <w:szCs w:val="24"/>
              </w:rPr>
              <w:t xml:space="preserve">, формат: один файл – один документ). Все файлы заявки на участие в аукционе, размещенные участником закупки на ЭТП, должны иметь наименование либо комментарий, позволяющие идентифицировать содержание данного файла заявки на участие в  аукционе, с указанием наименования документа, представленного данным файлом. </w:t>
            </w:r>
            <w:r w:rsidRPr="00B37CAE">
              <w:rPr>
                <w:b/>
                <w:i/>
                <w:sz w:val="24"/>
                <w:szCs w:val="24"/>
              </w:rPr>
              <w:t>При этом сканировать документы необходимо после того, как они будут оформлены в</w:t>
            </w:r>
            <w:r w:rsidRPr="00B37CAE">
              <w:rPr>
                <w:b/>
                <w:i/>
                <w:sz w:val="24"/>
                <w:szCs w:val="24"/>
                <w:lang w:val="en-US"/>
              </w:rPr>
              <w:t> </w:t>
            </w:r>
            <w:r w:rsidRPr="00B37CAE">
              <w:rPr>
                <w:b/>
                <w:i/>
                <w:sz w:val="24"/>
                <w:szCs w:val="24"/>
              </w:rPr>
              <w:t>соответствии с требованиями документации.</w:t>
            </w:r>
            <w:r w:rsidRPr="00B37CAE">
              <w:rPr>
                <w:sz w:val="24"/>
                <w:szCs w:val="24"/>
              </w:rPr>
              <w:t xml:space="preserve"> </w:t>
            </w:r>
            <w:r w:rsidRPr="00B37CAE">
              <w:rPr>
                <w:bCs/>
                <w:sz w:val="24"/>
                <w:szCs w:val="24"/>
              </w:rPr>
              <w:t>Допускается размещение на ЭТП документов, сохраненных в архивах, при этом размещение на</w:t>
            </w:r>
            <w:r w:rsidRPr="00B37CAE">
              <w:rPr>
                <w:bCs/>
                <w:sz w:val="24"/>
                <w:szCs w:val="24"/>
                <w:lang w:val="en-US"/>
              </w:rPr>
              <w:t> </w:t>
            </w:r>
            <w:r w:rsidRPr="00B37CAE">
              <w:rPr>
                <w:bCs/>
                <w:sz w:val="24"/>
                <w:szCs w:val="24"/>
              </w:rPr>
              <w:t>ЭТП</w:t>
            </w:r>
            <w:r w:rsidRPr="00B37CAE">
              <w:rPr>
                <w:sz w:val="24"/>
                <w:szCs w:val="24"/>
              </w:rPr>
              <w:t xml:space="preserve"> </w:t>
            </w:r>
            <w:r w:rsidRPr="00B37CAE">
              <w:rPr>
                <w:bCs/>
                <w:sz w:val="24"/>
                <w:szCs w:val="24"/>
              </w:rPr>
              <w:t>архивов, разделенных на несколько частей</w:t>
            </w:r>
            <w:r w:rsidRPr="00B37CAE">
              <w:rPr>
                <w:sz w:val="24"/>
                <w:szCs w:val="24"/>
              </w:rPr>
              <w:t>,</w:t>
            </w:r>
            <w:r w:rsidRPr="00B37CAE">
              <w:rPr>
                <w:bCs/>
                <w:sz w:val="24"/>
                <w:szCs w:val="24"/>
              </w:rPr>
              <w:t xml:space="preserve"> открытие каждой из которых по отдельности невозможно, не допускается.</w:t>
            </w:r>
          </w:p>
          <w:p w:rsidR="00AA0C49" w:rsidRPr="00B37CAE" w:rsidRDefault="00AA0C49" w:rsidP="00AA0C49">
            <w:pPr>
              <w:tabs>
                <w:tab w:val="left" w:pos="-142"/>
              </w:tabs>
              <w:spacing w:line="276" w:lineRule="auto"/>
              <w:jc w:val="both"/>
              <w:rPr>
                <w:b/>
                <w:i/>
                <w:sz w:val="24"/>
                <w:szCs w:val="24"/>
              </w:rPr>
            </w:pPr>
          </w:p>
          <w:p w:rsidR="00AA0C49" w:rsidRPr="00B37CAE" w:rsidRDefault="00AA0C49" w:rsidP="00AA0C49">
            <w:pPr>
              <w:pStyle w:val="ConsPlusNormal0"/>
              <w:ind w:firstLine="0"/>
              <w:jc w:val="both"/>
              <w:rPr>
                <w:rFonts w:ascii="Times New Roman" w:hAnsi="Times New Roman" w:cs="Times New Roman"/>
                <w:sz w:val="24"/>
                <w:szCs w:val="24"/>
              </w:rPr>
            </w:pPr>
            <w:r w:rsidRPr="00B37CAE">
              <w:rPr>
                <w:rFonts w:ascii="Times New Roman" w:hAnsi="Times New Roman" w:cs="Times New Roman"/>
                <w:sz w:val="24"/>
                <w:szCs w:val="24"/>
              </w:rPr>
              <w:lastRenderedPageBreak/>
              <w:t>Участник  закупки вправе подать заявку на участие в аукционе   в любой момент с момента размещения на ЭТП извещения о проведен</w:t>
            </w:r>
            <w:proofErr w:type="gramStart"/>
            <w:r w:rsidRPr="00B37CAE">
              <w:rPr>
                <w:rFonts w:ascii="Times New Roman" w:hAnsi="Times New Roman" w:cs="Times New Roman"/>
                <w:sz w:val="24"/>
                <w:szCs w:val="24"/>
              </w:rPr>
              <w:t>ии ау</w:t>
            </w:r>
            <w:proofErr w:type="gramEnd"/>
            <w:r w:rsidRPr="00B37CAE">
              <w:rPr>
                <w:rFonts w:ascii="Times New Roman" w:hAnsi="Times New Roman" w:cs="Times New Roman"/>
                <w:sz w:val="24"/>
                <w:szCs w:val="24"/>
              </w:rPr>
              <w:t>кциона до предусмотренных документацией даты и времени окончания срока подачи заявок на участие в аукционе.</w:t>
            </w:r>
          </w:p>
          <w:p w:rsidR="00AA0C49" w:rsidRPr="00B37CAE" w:rsidRDefault="00AA0C49" w:rsidP="00AA0C49">
            <w:pPr>
              <w:pStyle w:val="ConsPlusNormal0"/>
              <w:ind w:left="52" w:firstLine="0"/>
              <w:jc w:val="both"/>
              <w:rPr>
                <w:rFonts w:ascii="Times New Roman" w:hAnsi="Times New Roman" w:cs="Times New Roman"/>
                <w:sz w:val="24"/>
                <w:szCs w:val="24"/>
              </w:rPr>
            </w:pPr>
            <w:r w:rsidRPr="00B37CAE">
              <w:rPr>
                <w:rFonts w:ascii="Times New Roman" w:hAnsi="Times New Roman" w:cs="Times New Roman"/>
                <w:sz w:val="24"/>
                <w:szCs w:val="24"/>
              </w:rPr>
              <w:t>Заявка на участие в аукционе направляется участником закупки оператору ЭТП в форме комплекта электронных документов подписанных ЭП, в соответствии с  п. 7.2. Правил работы электронной торговой площадки «</w:t>
            </w:r>
            <w:proofErr w:type="spellStart"/>
            <w:r w:rsidRPr="00B37CAE">
              <w:rPr>
                <w:rFonts w:ascii="Times New Roman" w:hAnsi="Times New Roman" w:cs="Times New Roman"/>
                <w:sz w:val="24"/>
                <w:szCs w:val="24"/>
              </w:rPr>
              <w:t>www.a-k-d.ru</w:t>
            </w:r>
            <w:proofErr w:type="spellEnd"/>
            <w:r w:rsidRPr="00B37CAE">
              <w:rPr>
                <w:rFonts w:ascii="Times New Roman" w:hAnsi="Times New Roman" w:cs="Times New Roman"/>
                <w:sz w:val="24"/>
                <w:szCs w:val="24"/>
              </w:rPr>
              <w:t>».</w:t>
            </w:r>
          </w:p>
          <w:p w:rsidR="00AA0C49" w:rsidRPr="00B37CAE" w:rsidRDefault="00AA0C49" w:rsidP="00AA0C49">
            <w:pPr>
              <w:pStyle w:val="ConsPlusNormal0"/>
              <w:ind w:firstLine="0"/>
              <w:jc w:val="both"/>
              <w:rPr>
                <w:rFonts w:ascii="Times New Roman" w:hAnsi="Times New Roman" w:cs="Times New Roman"/>
                <w:sz w:val="24"/>
                <w:szCs w:val="24"/>
              </w:rPr>
            </w:pPr>
            <w:r w:rsidRPr="00B37CAE">
              <w:rPr>
                <w:rFonts w:ascii="Times New Roman" w:hAnsi="Times New Roman" w:cs="Times New Roman"/>
                <w:sz w:val="24"/>
                <w:szCs w:val="24"/>
              </w:rPr>
              <w:t xml:space="preserve">Заявка на участие в аукционе должна содержать следующие сведения  и  </w:t>
            </w:r>
            <w:proofErr w:type="spellStart"/>
            <w:proofErr w:type="gramStart"/>
            <w:r w:rsidRPr="00B37CAE">
              <w:rPr>
                <w:rFonts w:ascii="Times New Roman" w:hAnsi="Times New Roman" w:cs="Times New Roman"/>
                <w:sz w:val="24"/>
                <w:szCs w:val="24"/>
              </w:rPr>
              <w:t>скан-копии</w:t>
            </w:r>
            <w:proofErr w:type="spellEnd"/>
            <w:proofErr w:type="gramEnd"/>
            <w:r w:rsidRPr="00B37CAE">
              <w:rPr>
                <w:rFonts w:ascii="Times New Roman" w:hAnsi="Times New Roman" w:cs="Times New Roman"/>
                <w:sz w:val="24"/>
                <w:szCs w:val="24"/>
              </w:rPr>
              <w:t xml:space="preserve"> документов, в том числе </w:t>
            </w:r>
            <w:proofErr w:type="spellStart"/>
            <w:r w:rsidRPr="00B37CAE">
              <w:rPr>
                <w:rFonts w:ascii="Times New Roman" w:hAnsi="Times New Roman" w:cs="Times New Roman"/>
                <w:sz w:val="24"/>
                <w:szCs w:val="24"/>
              </w:rPr>
              <w:t>нотариально-заверенных</w:t>
            </w:r>
            <w:proofErr w:type="spellEnd"/>
            <w:r w:rsidRPr="00B37CAE">
              <w:rPr>
                <w:rFonts w:ascii="Times New Roman" w:hAnsi="Times New Roman" w:cs="Times New Roman"/>
                <w:sz w:val="24"/>
                <w:szCs w:val="24"/>
              </w:rPr>
              <w:t>:</w:t>
            </w:r>
          </w:p>
          <w:p w:rsidR="00AA0C49" w:rsidRPr="00B37CAE" w:rsidRDefault="00AA0C49" w:rsidP="00AA0C49">
            <w:pPr>
              <w:pStyle w:val="ConsPlusNormal0"/>
              <w:ind w:firstLine="0"/>
              <w:jc w:val="both"/>
              <w:rPr>
                <w:rFonts w:ascii="Times New Roman" w:hAnsi="Times New Roman" w:cs="Times New Roman"/>
                <w:sz w:val="24"/>
                <w:szCs w:val="24"/>
              </w:rPr>
            </w:pPr>
            <w:r w:rsidRPr="00B37CAE">
              <w:rPr>
                <w:rFonts w:ascii="Times New Roman" w:hAnsi="Times New Roman" w:cs="Times New Roman"/>
                <w:sz w:val="24"/>
                <w:szCs w:val="24"/>
              </w:rPr>
              <w:t xml:space="preserve">1. </w:t>
            </w:r>
            <w:proofErr w:type="gramStart"/>
            <w:r w:rsidRPr="00B37CAE">
              <w:rPr>
                <w:rFonts w:ascii="Times New Roman" w:hAnsi="Times New Roman" w:cs="Times New Roman"/>
                <w:sz w:val="24"/>
                <w:szCs w:val="24"/>
              </w:rPr>
              <w:t>Фирменное наименование (наименование), сведения об организационно-правовой форме, о месте нахождения, почтовый адрес (для юридического лица); фамилию, имя, отчество, паспортные данные, сведения о месте жительства (для физического лица);</w:t>
            </w:r>
            <w:proofErr w:type="gramEnd"/>
            <w:r w:rsidRPr="00B37CAE">
              <w:rPr>
                <w:rFonts w:ascii="Times New Roman" w:hAnsi="Times New Roman" w:cs="Times New Roman"/>
                <w:sz w:val="24"/>
                <w:szCs w:val="24"/>
              </w:rPr>
              <w:t xml:space="preserve"> номер контактного телефона, идентификационный номер налогоплательщика и согласие участника закупки на поставку товаров (выполнения работ, оказания услуг), соответствующих требованиям технической части документации об аукционе в электронной форме, на условиях, предусмотренных документацией об аукционе </w:t>
            </w:r>
            <w:r w:rsidRPr="00B37CAE">
              <w:rPr>
                <w:rFonts w:ascii="Times New Roman" w:hAnsi="Times New Roman" w:cs="Times New Roman"/>
                <w:i/>
                <w:sz w:val="24"/>
                <w:szCs w:val="24"/>
              </w:rPr>
              <w:t>(Форма 1)</w:t>
            </w:r>
            <w:r w:rsidRPr="00B37CAE">
              <w:rPr>
                <w:rFonts w:ascii="Times New Roman" w:hAnsi="Times New Roman" w:cs="Times New Roman"/>
                <w:sz w:val="24"/>
                <w:szCs w:val="24"/>
              </w:rPr>
              <w:t>;</w:t>
            </w:r>
          </w:p>
          <w:p w:rsidR="00AA0C49" w:rsidRPr="00B37CAE" w:rsidRDefault="00AA0C49" w:rsidP="00AA0C49">
            <w:pPr>
              <w:tabs>
                <w:tab w:val="left" w:pos="4253"/>
                <w:tab w:val="right" w:pos="9354"/>
              </w:tabs>
              <w:rPr>
                <w:b/>
                <w:color w:val="000000"/>
                <w:sz w:val="24"/>
                <w:szCs w:val="24"/>
              </w:rPr>
            </w:pPr>
            <w:r w:rsidRPr="00B37CAE">
              <w:rPr>
                <w:sz w:val="24"/>
                <w:szCs w:val="24"/>
              </w:rPr>
              <w:t xml:space="preserve">2. </w:t>
            </w:r>
            <w:r w:rsidRPr="003A2AA5">
              <w:rPr>
                <w:color w:val="000000"/>
                <w:sz w:val="24"/>
                <w:szCs w:val="24"/>
              </w:rPr>
              <w:t xml:space="preserve">Предложение участника закупки </w:t>
            </w:r>
            <w:r w:rsidRPr="003A2AA5">
              <w:rPr>
                <w:sz w:val="24"/>
                <w:szCs w:val="24"/>
              </w:rPr>
              <w:t>об объеме и качественных характеристиках работ (</w:t>
            </w:r>
            <w:r w:rsidRPr="003A2AA5">
              <w:rPr>
                <w:i/>
                <w:sz w:val="24"/>
                <w:szCs w:val="24"/>
              </w:rPr>
              <w:t>Форма 2</w:t>
            </w:r>
            <w:r w:rsidRPr="003A2AA5">
              <w:rPr>
                <w:sz w:val="24"/>
                <w:szCs w:val="24"/>
              </w:rPr>
              <w:t>);</w:t>
            </w:r>
            <w:r w:rsidRPr="00B37CAE">
              <w:rPr>
                <w:sz w:val="24"/>
                <w:szCs w:val="24"/>
              </w:rPr>
              <w:t xml:space="preserve"> </w:t>
            </w:r>
          </w:p>
          <w:p w:rsidR="00AA0C49" w:rsidRPr="00B37CAE" w:rsidRDefault="00AA0C49" w:rsidP="00AA0C49">
            <w:pPr>
              <w:pStyle w:val="ConsPlusNormal0"/>
              <w:tabs>
                <w:tab w:val="left" w:pos="336"/>
              </w:tabs>
              <w:ind w:firstLine="0"/>
              <w:jc w:val="both"/>
              <w:rPr>
                <w:rFonts w:ascii="Times New Roman" w:hAnsi="Times New Roman" w:cs="Times New Roman"/>
                <w:sz w:val="24"/>
                <w:szCs w:val="24"/>
              </w:rPr>
            </w:pPr>
            <w:r w:rsidRPr="00B37CAE">
              <w:rPr>
                <w:rFonts w:ascii="Times New Roman" w:hAnsi="Times New Roman" w:cs="Times New Roman"/>
                <w:sz w:val="24"/>
                <w:szCs w:val="24"/>
              </w:rPr>
              <w:t xml:space="preserve">3. </w:t>
            </w:r>
            <w:proofErr w:type="gramStart"/>
            <w:r w:rsidRPr="00B37CAE">
              <w:rPr>
                <w:rFonts w:ascii="Times New Roman" w:hAnsi="Times New Roman" w:cs="Times New Roman"/>
                <w:sz w:val="24"/>
                <w:szCs w:val="24"/>
              </w:rPr>
              <w:t>Полученную не ранее чем за шесть месяцев до дня размещения в ЕИС и на сайте ЭТП извещения о проведении аукциона выписку из единого государственного реестра юридических лиц или нотариально заверенную копию такой выписки (для юридических лиц), полученную не ранее чем за шесть месяцев до дня размещения в ЕИС и на сайте ЭТП извещения о проведении аукциона выписку из единого государственного</w:t>
            </w:r>
            <w:proofErr w:type="gramEnd"/>
            <w:r w:rsidRPr="00B37CAE">
              <w:rPr>
                <w:rFonts w:ascii="Times New Roman" w:hAnsi="Times New Roman" w:cs="Times New Roman"/>
                <w:sz w:val="24"/>
                <w:szCs w:val="24"/>
              </w:rPr>
              <w:t xml:space="preserve"> </w:t>
            </w:r>
            <w:proofErr w:type="gramStart"/>
            <w:r w:rsidRPr="00B37CAE">
              <w:rPr>
                <w:rFonts w:ascii="Times New Roman" w:hAnsi="Times New Roman" w:cs="Times New Roman"/>
                <w:sz w:val="24"/>
                <w:szCs w:val="24"/>
              </w:rPr>
              <w:t>реестра индивидуальных предпринимателей или нотариально заверенную копию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в</w:t>
            </w:r>
            <w:proofErr w:type="gramEnd"/>
            <w:r w:rsidRPr="00B37CAE">
              <w:rPr>
                <w:rFonts w:ascii="Times New Roman" w:hAnsi="Times New Roman" w:cs="Times New Roman"/>
                <w:sz w:val="24"/>
                <w:szCs w:val="24"/>
              </w:rPr>
              <w:t xml:space="preserve"> ЕИС и на сайте ЭТП  извещения о проведен</w:t>
            </w:r>
            <w:proofErr w:type="gramStart"/>
            <w:r w:rsidRPr="00B37CAE">
              <w:rPr>
                <w:rFonts w:ascii="Times New Roman" w:hAnsi="Times New Roman" w:cs="Times New Roman"/>
                <w:sz w:val="24"/>
                <w:szCs w:val="24"/>
              </w:rPr>
              <w:t>ии Ау</w:t>
            </w:r>
            <w:proofErr w:type="gramEnd"/>
            <w:r w:rsidRPr="00B37CAE">
              <w:rPr>
                <w:rFonts w:ascii="Times New Roman" w:hAnsi="Times New Roman" w:cs="Times New Roman"/>
                <w:sz w:val="24"/>
                <w:szCs w:val="24"/>
              </w:rPr>
              <w:t>кциона;</w:t>
            </w:r>
          </w:p>
          <w:p w:rsidR="00AA0C49" w:rsidRPr="00B37CAE" w:rsidRDefault="00AA0C49" w:rsidP="00AA0C49">
            <w:pPr>
              <w:pStyle w:val="ConsPlusNormal0"/>
              <w:tabs>
                <w:tab w:val="left" w:pos="336"/>
              </w:tabs>
              <w:ind w:left="52" w:firstLine="0"/>
              <w:jc w:val="both"/>
              <w:rPr>
                <w:rFonts w:ascii="Times New Roman" w:hAnsi="Times New Roman" w:cs="Times New Roman"/>
                <w:sz w:val="24"/>
                <w:szCs w:val="24"/>
              </w:rPr>
            </w:pPr>
            <w:r w:rsidRPr="00B37CAE">
              <w:rPr>
                <w:rFonts w:ascii="Times New Roman" w:hAnsi="Times New Roman" w:cs="Times New Roman"/>
                <w:sz w:val="24"/>
                <w:szCs w:val="24"/>
              </w:rPr>
              <w:t xml:space="preserve">4. </w:t>
            </w:r>
            <w:proofErr w:type="gramStart"/>
            <w:r w:rsidRPr="00B37CAE">
              <w:rPr>
                <w:rFonts w:ascii="Times New Roman" w:hAnsi="Times New Roman" w:cs="Times New Roman"/>
                <w:sz w:val="24"/>
                <w:szCs w:val="24"/>
              </w:rPr>
              <w:t>Документ, подтверждающий полномочия лица на осуществление действий от имени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участника закупки и лица, выступающего на стороне участника закупки без доверенности (далее для целей настоящего раздела - руководитель).</w:t>
            </w:r>
            <w:proofErr w:type="gramEnd"/>
            <w:r w:rsidRPr="00B37CAE">
              <w:rPr>
                <w:rFonts w:ascii="Times New Roman" w:hAnsi="Times New Roman" w:cs="Times New Roman"/>
                <w:sz w:val="24"/>
                <w:szCs w:val="24"/>
              </w:rPr>
              <w:t xml:space="preserve"> В случае</w:t>
            </w:r>
            <w:proofErr w:type="gramStart"/>
            <w:r w:rsidRPr="00B37CAE">
              <w:rPr>
                <w:rFonts w:ascii="Times New Roman" w:hAnsi="Times New Roman" w:cs="Times New Roman"/>
                <w:sz w:val="24"/>
                <w:szCs w:val="24"/>
              </w:rPr>
              <w:t>,</w:t>
            </w:r>
            <w:proofErr w:type="gramEnd"/>
            <w:r w:rsidRPr="00B37CAE">
              <w:rPr>
                <w:rFonts w:ascii="Times New Roman" w:hAnsi="Times New Roman" w:cs="Times New Roman"/>
                <w:sz w:val="24"/>
                <w:szCs w:val="24"/>
              </w:rPr>
              <w:t xml:space="preserve"> если от имени юридического лица действует иное лицо, заявка на участие в Аукционе должна содержать также соответствующую доверенность, заверенную печатью (при наличии) и подписанную руководителем юридического лица или уполномоченным этим руководителем </w:t>
            </w:r>
            <w:r w:rsidRPr="00B37CAE">
              <w:rPr>
                <w:rFonts w:ascii="Times New Roman" w:hAnsi="Times New Roman" w:cs="Times New Roman"/>
                <w:sz w:val="24"/>
                <w:szCs w:val="24"/>
              </w:rPr>
              <w:lastRenderedPageBreak/>
              <w:t xml:space="preserve">лицом, либо нотариально заверенную копию такой доверенности. </w:t>
            </w:r>
          </w:p>
          <w:p w:rsidR="00AA0C49" w:rsidRPr="00B37CAE" w:rsidRDefault="00AA0C49" w:rsidP="00AA0C49">
            <w:pPr>
              <w:pStyle w:val="ConsPlusNormal0"/>
              <w:tabs>
                <w:tab w:val="left" w:pos="336"/>
              </w:tabs>
              <w:ind w:left="52" w:firstLine="0"/>
              <w:jc w:val="both"/>
              <w:rPr>
                <w:rFonts w:ascii="Times New Roman" w:hAnsi="Times New Roman" w:cs="Times New Roman"/>
                <w:sz w:val="24"/>
                <w:szCs w:val="24"/>
              </w:rPr>
            </w:pPr>
            <w:r w:rsidRPr="00B37CAE">
              <w:rPr>
                <w:rFonts w:ascii="Times New Roman" w:hAnsi="Times New Roman" w:cs="Times New Roman"/>
                <w:sz w:val="24"/>
                <w:szCs w:val="24"/>
              </w:rPr>
              <w:t>5. Учредительные документы со всеми изменениями (для юридических лиц);</w:t>
            </w:r>
          </w:p>
          <w:p w:rsidR="00AA0C49" w:rsidRPr="00B37CAE" w:rsidRDefault="00AA0C49" w:rsidP="00AA0C49">
            <w:pPr>
              <w:pStyle w:val="ConsPlusNormal0"/>
              <w:tabs>
                <w:tab w:val="left" w:pos="336"/>
              </w:tabs>
              <w:ind w:left="52" w:firstLine="0"/>
              <w:jc w:val="both"/>
              <w:rPr>
                <w:rFonts w:ascii="Times New Roman" w:hAnsi="Times New Roman" w:cs="Times New Roman"/>
                <w:sz w:val="24"/>
                <w:szCs w:val="24"/>
              </w:rPr>
            </w:pPr>
            <w:r w:rsidRPr="00B37CAE">
              <w:rPr>
                <w:rFonts w:ascii="Times New Roman" w:hAnsi="Times New Roman" w:cs="Times New Roman"/>
                <w:sz w:val="24"/>
                <w:szCs w:val="24"/>
              </w:rPr>
              <w:t xml:space="preserve">6. </w:t>
            </w:r>
            <w:proofErr w:type="gramStart"/>
            <w:r w:rsidRPr="00B37CAE">
              <w:rPr>
                <w:rFonts w:ascii="Times New Roman" w:hAnsi="Times New Roman" w:cs="Times New Roman"/>
                <w:sz w:val="24"/>
                <w:szCs w:val="24"/>
              </w:rPr>
              <w:t xml:space="preserve">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и (или) учредительными документами юридического лица и если для участника закупки поставка товаров, являющихся предметом договора, или внесение денежных средств в качестве обеспечения заявки на участие в аукционе являются крупной сделкой. </w:t>
            </w:r>
            <w:proofErr w:type="gramEnd"/>
          </w:p>
          <w:p w:rsidR="00AA0C49" w:rsidRPr="00B37CAE" w:rsidRDefault="00AA0C49" w:rsidP="00AA0C49">
            <w:pPr>
              <w:autoSpaceDE w:val="0"/>
              <w:autoSpaceDN w:val="0"/>
              <w:adjustRightInd w:val="0"/>
              <w:jc w:val="both"/>
              <w:rPr>
                <w:sz w:val="24"/>
                <w:szCs w:val="24"/>
              </w:rPr>
            </w:pPr>
            <w:r w:rsidRPr="00B37CAE">
              <w:rPr>
                <w:sz w:val="24"/>
                <w:szCs w:val="24"/>
              </w:rPr>
              <w:t>7.</w:t>
            </w:r>
            <w:r w:rsidRPr="00B37CAE">
              <w:rPr>
                <w:rFonts w:cs="TimesNewRomanPSMT"/>
                <w:b/>
              </w:rPr>
              <w:t xml:space="preserve"> </w:t>
            </w:r>
            <w:r w:rsidRPr="00B37CAE">
              <w:rPr>
                <w:b/>
                <w:sz w:val="24"/>
                <w:szCs w:val="24"/>
              </w:rPr>
              <w:t>В случае, если несколько юридических лиц, физических лиц или индивидуальных предпринимателей выступают на стороне одного участника закупки (например: в форме консорциума</w:t>
            </w:r>
            <w:r w:rsidRPr="00B37CAE">
              <w:rPr>
                <w:rStyle w:val="afffffff"/>
                <w:sz w:val="24"/>
                <w:szCs w:val="24"/>
              </w:rPr>
              <w:footnoteReference w:id="1"/>
            </w:r>
            <w:proofErr w:type="gramStart"/>
            <w:r w:rsidRPr="00B37CAE">
              <w:rPr>
                <w:b/>
                <w:sz w:val="24"/>
                <w:szCs w:val="24"/>
              </w:rPr>
              <w:t>)-</w:t>
            </w:r>
            <w:proofErr w:type="gramEnd"/>
            <w:r w:rsidRPr="00B37CAE">
              <w:rPr>
                <w:b/>
                <w:sz w:val="24"/>
                <w:szCs w:val="24"/>
              </w:rPr>
              <w:t xml:space="preserve">далее коллективный участник)) </w:t>
            </w:r>
            <w:r w:rsidRPr="00B37CAE">
              <w:rPr>
                <w:sz w:val="24"/>
                <w:szCs w:val="24"/>
              </w:rPr>
              <w:t xml:space="preserve"> необходимо предоставить скан-копию нотариально заверенной копии соглашения между юридическими лицами и/или индивидуальными предпринимателями, определяющего права и обязанности сторон при исполнении договора и основного исполнителя (Лидера) по договору,</w:t>
            </w:r>
            <w:r w:rsidRPr="00B37CAE">
              <w:rPr>
                <w:b/>
                <w:sz w:val="24"/>
                <w:szCs w:val="24"/>
              </w:rPr>
              <w:t xml:space="preserve"> т.е. раскрывающего программу</w:t>
            </w:r>
            <w:r w:rsidRPr="00B37CAE">
              <w:rPr>
                <w:sz w:val="24"/>
                <w:szCs w:val="24"/>
              </w:rPr>
              <w:t xml:space="preserve"> совместной деятельности по участию в реализации договора с учетом требования п. 7.1 настоящего Раздела ИК. </w:t>
            </w:r>
          </w:p>
          <w:p w:rsidR="00AA0C49" w:rsidRPr="00B37CAE" w:rsidRDefault="00AA0C49" w:rsidP="00AA0C49">
            <w:pPr>
              <w:autoSpaceDE w:val="0"/>
              <w:autoSpaceDN w:val="0"/>
              <w:adjustRightInd w:val="0"/>
              <w:jc w:val="both"/>
              <w:rPr>
                <w:color w:val="000000"/>
                <w:sz w:val="24"/>
                <w:szCs w:val="24"/>
              </w:rPr>
            </w:pPr>
            <w:r w:rsidRPr="00B37CAE">
              <w:rPr>
                <w:sz w:val="24"/>
                <w:szCs w:val="24"/>
              </w:rPr>
              <w:t xml:space="preserve">        </w:t>
            </w:r>
            <w:r w:rsidRPr="00B37CAE">
              <w:rPr>
                <w:color w:val="000000"/>
                <w:sz w:val="24"/>
                <w:szCs w:val="24"/>
              </w:rPr>
              <w:t>Понятие, содержание такого соглашения, права и обязанности сторон, ответственность должны соответствовать</w:t>
            </w:r>
            <w:r w:rsidRPr="00B37CAE">
              <w:rPr>
                <w:rStyle w:val="apple-converted-space"/>
                <w:color w:val="000000"/>
                <w:sz w:val="24"/>
                <w:szCs w:val="24"/>
              </w:rPr>
              <w:t> </w:t>
            </w:r>
            <w:r w:rsidRPr="00B37CAE">
              <w:rPr>
                <w:color w:val="000000"/>
                <w:sz w:val="24"/>
                <w:szCs w:val="24"/>
              </w:rPr>
              <w:t>гл. 55, ст. 447 ГК РФ.</w:t>
            </w:r>
          </w:p>
          <w:p w:rsidR="00AA0C49" w:rsidRPr="00B37CAE" w:rsidRDefault="00AA0C49" w:rsidP="00AA0C49">
            <w:pPr>
              <w:autoSpaceDE w:val="0"/>
              <w:autoSpaceDN w:val="0"/>
              <w:adjustRightInd w:val="0"/>
              <w:jc w:val="both"/>
              <w:rPr>
                <w:color w:val="000000"/>
                <w:sz w:val="24"/>
                <w:szCs w:val="24"/>
              </w:rPr>
            </w:pPr>
            <w:r w:rsidRPr="00B37CAE">
              <w:rPr>
                <w:color w:val="000000"/>
                <w:sz w:val="24"/>
                <w:szCs w:val="24"/>
              </w:rPr>
              <w:t xml:space="preserve">        Если в соглашении (договоре) о консорциуме отсутствуют в требуемой форме все существенные условия, то на основании</w:t>
            </w:r>
            <w:r w:rsidRPr="00B37CAE">
              <w:rPr>
                <w:rStyle w:val="apple-converted-space"/>
                <w:color w:val="000000"/>
                <w:sz w:val="24"/>
                <w:szCs w:val="24"/>
              </w:rPr>
              <w:t> </w:t>
            </w:r>
            <w:r w:rsidRPr="00B37CAE">
              <w:rPr>
                <w:color w:val="000000"/>
                <w:sz w:val="24"/>
                <w:szCs w:val="24"/>
              </w:rPr>
              <w:t>ст. 432</w:t>
            </w:r>
            <w:r w:rsidRPr="00B37CAE">
              <w:rPr>
                <w:rStyle w:val="apple-converted-space"/>
                <w:color w:val="000000"/>
                <w:sz w:val="24"/>
                <w:szCs w:val="24"/>
              </w:rPr>
              <w:t> </w:t>
            </w:r>
            <w:r w:rsidRPr="00B37CAE">
              <w:rPr>
                <w:color w:val="000000"/>
                <w:sz w:val="24"/>
                <w:szCs w:val="24"/>
              </w:rPr>
              <w:t>ГК РФ соглашение (договор) считается не заключенным, не порождает последствий, на которые был направлен</w:t>
            </w:r>
            <w:r w:rsidRPr="00B37CAE">
              <w:rPr>
                <w:rStyle w:val="apple-converted-space"/>
                <w:color w:val="000000"/>
                <w:sz w:val="24"/>
                <w:szCs w:val="24"/>
              </w:rPr>
              <w:t> </w:t>
            </w:r>
            <w:r w:rsidRPr="00B37CAE">
              <w:rPr>
                <w:color w:val="000000"/>
                <w:sz w:val="24"/>
                <w:szCs w:val="24"/>
              </w:rPr>
              <w:t>(является фактически отсутствующим).</w:t>
            </w:r>
          </w:p>
          <w:p w:rsidR="00AA0C49" w:rsidRPr="00B37CAE" w:rsidRDefault="00AA0C49" w:rsidP="00AA0C49">
            <w:pPr>
              <w:autoSpaceDE w:val="0"/>
              <w:autoSpaceDN w:val="0"/>
              <w:adjustRightInd w:val="0"/>
              <w:jc w:val="both"/>
              <w:rPr>
                <w:sz w:val="24"/>
                <w:szCs w:val="24"/>
              </w:rPr>
            </w:pPr>
            <w:r w:rsidRPr="00B37CAE">
              <w:rPr>
                <w:sz w:val="24"/>
                <w:szCs w:val="24"/>
              </w:rPr>
              <w:t xml:space="preserve">При участии в Аукционе консорциумов, помимо </w:t>
            </w:r>
            <w:r w:rsidRPr="00D46A54">
              <w:rPr>
                <w:sz w:val="24"/>
                <w:szCs w:val="24"/>
              </w:rPr>
              <w:t xml:space="preserve">Лидера консорциума, </w:t>
            </w:r>
            <w:proofErr w:type="spellStart"/>
            <w:proofErr w:type="gramStart"/>
            <w:r w:rsidRPr="00D46A54">
              <w:rPr>
                <w:sz w:val="24"/>
                <w:szCs w:val="24"/>
              </w:rPr>
              <w:t>скан-копии</w:t>
            </w:r>
            <w:proofErr w:type="spellEnd"/>
            <w:proofErr w:type="gramEnd"/>
            <w:r w:rsidRPr="00D46A54">
              <w:rPr>
                <w:sz w:val="24"/>
                <w:szCs w:val="24"/>
              </w:rPr>
              <w:t xml:space="preserve"> документов, указанных в п.</w:t>
            </w:r>
            <w:r w:rsidRPr="00D46A54">
              <w:rPr>
                <w:sz w:val="24"/>
                <w:szCs w:val="24"/>
                <w:shd w:val="pct5" w:color="auto" w:fill="auto"/>
              </w:rPr>
              <w:t>3.,5</w:t>
            </w:r>
            <w:r w:rsidRPr="00D46A54">
              <w:rPr>
                <w:sz w:val="24"/>
                <w:szCs w:val="24"/>
              </w:rPr>
              <w:t xml:space="preserve"> настоящего Раздела ИК предоставляются на всех членов консорциума</w:t>
            </w:r>
            <w:r w:rsidRPr="00D46A54">
              <w:rPr>
                <w:rStyle w:val="a6"/>
              </w:rPr>
              <w:t>.</w:t>
            </w:r>
            <w:r w:rsidRPr="00B37CAE">
              <w:rPr>
                <w:rStyle w:val="a6"/>
              </w:rPr>
              <w:t xml:space="preserve"> </w:t>
            </w:r>
          </w:p>
          <w:p w:rsidR="00AA0C49" w:rsidRPr="00B37CAE" w:rsidRDefault="00AA0C49" w:rsidP="00AA0C49">
            <w:pPr>
              <w:pStyle w:val="ConsPlusNormal0"/>
              <w:tabs>
                <w:tab w:val="left" w:pos="336"/>
              </w:tabs>
              <w:ind w:left="52" w:firstLine="0"/>
              <w:jc w:val="both"/>
              <w:rPr>
                <w:rFonts w:ascii="Times New Roman" w:hAnsi="Times New Roman" w:cs="Times New Roman"/>
                <w:sz w:val="24"/>
                <w:szCs w:val="24"/>
              </w:rPr>
            </w:pPr>
            <w:r w:rsidRPr="00B37CAE">
              <w:rPr>
                <w:rFonts w:ascii="Times New Roman" w:hAnsi="Times New Roman" w:cs="Times New Roman"/>
                <w:sz w:val="24"/>
                <w:szCs w:val="24"/>
              </w:rPr>
              <w:t>В отношениях с третьими лицами полномочие лидера консорциума совершать сделки от имени всех товарищей удостоверяется доверенностью, выданной ему остальными товарищами, или непосредственно договором простого товарищества, совершенным в письменной форме (</w:t>
            </w:r>
            <w:hyperlink r:id="rId13" w:history="1">
              <w:r w:rsidRPr="00B37CAE">
                <w:rPr>
                  <w:rStyle w:val="a6"/>
                  <w:rFonts w:ascii="Times New Roman" w:hAnsi="Times New Roman" w:cs="Times New Roman"/>
                  <w:sz w:val="24"/>
                  <w:szCs w:val="24"/>
                </w:rPr>
                <w:t>п. 2 ст. 1044</w:t>
              </w:r>
            </w:hyperlink>
            <w:r w:rsidRPr="00B37CAE">
              <w:rPr>
                <w:rFonts w:ascii="Times New Roman" w:hAnsi="Times New Roman" w:cs="Times New Roman"/>
                <w:sz w:val="24"/>
                <w:szCs w:val="24"/>
              </w:rPr>
              <w:t xml:space="preserve"> ГК РФ). </w:t>
            </w:r>
            <w:r w:rsidRPr="00B37CAE">
              <w:rPr>
                <w:rFonts w:ascii="Times New Roman" w:hAnsi="Times New Roman" w:cs="Times New Roman"/>
                <w:b/>
                <w:sz w:val="24"/>
                <w:szCs w:val="24"/>
              </w:rPr>
              <w:t>Указанные полномочия</w:t>
            </w:r>
            <w:r w:rsidRPr="00B37CAE">
              <w:rPr>
                <w:rFonts w:ascii="Times New Roman" w:hAnsi="Times New Roman" w:cs="Times New Roman"/>
                <w:sz w:val="24"/>
                <w:szCs w:val="24"/>
              </w:rPr>
              <w:t xml:space="preserve"> лидера подтверждаются предоставлением в составе заявки </w:t>
            </w:r>
            <w:proofErr w:type="spellStart"/>
            <w:proofErr w:type="gramStart"/>
            <w:r w:rsidRPr="00B37CAE">
              <w:rPr>
                <w:rFonts w:ascii="Times New Roman" w:hAnsi="Times New Roman" w:cs="Times New Roman"/>
                <w:sz w:val="24"/>
                <w:szCs w:val="24"/>
              </w:rPr>
              <w:t>скан-копии</w:t>
            </w:r>
            <w:proofErr w:type="spellEnd"/>
            <w:proofErr w:type="gramEnd"/>
            <w:r w:rsidRPr="00B37CAE">
              <w:rPr>
                <w:rFonts w:ascii="Times New Roman" w:hAnsi="Times New Roman" w:cs="Times New Roman"/>
                <w:sz w:val="24"/>
                <w:szCs w:val="24"/>
              </w:rPr>
              <w:t xml:space="preserve"> доверенности, выданной ему остальными членами коллективного участника и/или </w:t>
            </w:r>
            <w:proofErr w:type="spellStart"/>
            <w:r w:rsidRPr="00B37CAE">
              <w:rPr>
                <w:rFonts w:ascii="Times New Roman" w:hAnsi="Times New Roman" w:cs="Times New Roman"/>
                <w:sz w:val="24"/>
                <w:szCs w:val="24"/>
              </w:rPr>
              <w:t>скан-копией</w:t>
            </w:r>
            <w:proofErr w:type="spellEnd"/>
            <w:r w:rsidRPr="00B37CAE">
              <w:rPr>
                <w:rFonts w:ascii="Times New Roman" w:hAnsi="Times New Roman" w:cs="Times New Roman"/>
                <w:sz w:val="24"/>
                <w:szCs w:val="24"/>
              </w:rPr>
              <w:t xml:space="preserve"> нотариально заверенного соглашения (договора).</w:t>
            </w:r>
          </w:p>
          <w:p w:rsidR="00AA0C49" w:rsidRPr="00B37CAE" w:rsidRDefault="00AA0C49" w:rsidP="00AA0C49">
            <w:pPr>
              <w:spacing w:line="276" w:lineRule="auto"/>
              <w:jc w:val="both"/>
              <w:rPr>
                <w:b/>
                <w:sz w:val="24"/>
                <w:szCs w:val="24"/>
              </w:rPr>
            </w:pPr>
            <w:r w:rsidRPr="00B37CAE">
              <w:rPr>
                <w:b/>
                <w:sz w:val="24"/>
                <w:szCs w:val="24"/>
              </w:rPr>
              <w:t>7.1.</w:t>
            </w:r>
            <w:r w:rsidRPr="00B37CAE">
              <w:rPr>
                <w:sz w:val="24"/>
                <w:szCs w:val="24"/>
              </w:rPr>
              <w:t xml:space="preserve"> </w:t>
            </w:r>
            <w:r w:rsidRPr="00B37CAE">
              <w:rPr>
                <w:rStyle w:val="a6"/>
                <w:b/>
                <w:color w:val="auto"/>
                <w:sz w:val="24"/>
                <w:szCs w:val="24"/>
                <w:u w:val="none"/>
              </w:rPr>
              <w:t>Требования к оформлению заявки на участие в аукционе, подаваемой коллективным участником</w:t>
            </w:r>
            <w:r w:rsidRPr="00B37CAE">
              <w:rPr>
                <w:rStyle w:val="a6"/>
                <w:b/>
                <w:u w:val="none"/>
              </w:rPr>
              <w:t xml:space="preserve"> </w:t>
            </w:r>
            <w:r w:rsidRPr="00B37CAE">
              <w:rPr>
                <w:b/>
                <w:sz w:val="24"/>
                <w:szCs w:val="24"/>
              </w:rPr>
              <w:t xml:space="preserve">(нескольких </w:t>
            </w:r>
            <w:r w:rsidRPr="00B37CAE">
              <w:rPr>
                <w:b/>
                <w:sz w:val="24"/>
                <w:szCs w:val="24"/>
              </w:rPr>
              <w:lastRenderedPageBreak/>
              <w:t>юридических, физических лиц и/или индивидуальных предпринимателей):</w:t>
            </w:r>
          </w:p>
          <w:p w:rsidR="00AA0C49" w:rsidRPr="00B37CAE" w:rsidRDefault="00AA0C49" w:rsidP="00AA0C49">
            <w:pPr>
              <w:ind w:firstLine="540"/>
              <w:jc w:val="both"/>
              <w:rPr>
                <w:sz w:val="24"/>
                <w:szCs w:val="24"/>
              </w:rPr>
            </w:pPr>
            <w:r w:rsidRPr="00B37CAE">
              <w:rPr>
                <w:sz w:val="24"/>
                <w:szCs w:val="24"/>
              </w:rPr>
              <w:t>7.1.1. Заявка на участие в аукционе (лоте)</w:t>
            </w:r>
            <w:r w:rsidRPr="00B37CAE">
              <w:rPr>
                <w:b/>
                <w:sz w:val="24"/>
                <w:szCs w:val="24"/>
              </w:rPr>
              <w:t xml:space="preserve"> </w:t>
            </w:r>
            <w:r w:rsidRPr="00B37CAE">
              <w:rPr>
                <w:sz w:val="24"/>
                <w:szCs w:val="24"/>
              </w:rPr>
              <w:t xml:space="preserve">готовится лидером, уполномоченным на основании доверенности, который в последующем подает заявку от своего имени, но при этом указывает, что является представителем интересов коллективного участника. </w:t>
            </w:r>
          </w:p>
          <w:p w:rsidR="00AA0C49" w:rsidRPr="00B37CAE" w:rsidRDefault="00AA0C49" w:rsidP="00AA0C49">
            <w:pPr>
              <w:ind w:firstLine="540"/>
              <w:jc w:val="both"/>
              <w:rPr>
                <w:b/>
                <w:sz w:val="24"/>
                <w:szCs w:val="24"/>
                <w:u w:val="single"/>
              </w:rPr>
            </w:pPr>
            <w:r w:rsidRPr="00B37CAE">
              <w:rPr>
                <w:sz w:val="24"/>
                <w:szCs w:val="24"/>
              </w:rPr>
              <w:t xml:space="preserve">7.1.2. Коллективные участники закупок, объединения должны согласовать между собой все правовые нюансы отношений, которые не противоречат ГК РФ. </w:t>
            </w:r>
            <w:r w:rsidRPr="00B37CAE">
              <w:rPr>
                <w:b/>
                <w:sz w:val="24"/>
                <w:szCs w:val="24"/>
                <w:u w:val="single"/>
              </w:rPr>
              <w:t xml:space="preserve">Соглашение должно содержать следующие условия: </w:t>
            </w:r>
          </w:p>
          <w:p w:rsidR="00AA0C49" w:rsidRPr="00B37CAE" w:rsidRDefault="00AA0C49" w:rsidP="00AA0C49">
            <w:pPr>
              <w:numPr>
                <w:ilvl w:val="0"/>
                <w:numId w:val="19"/>
              </w:numPr>
              <w:jc w:val="both"/>
              <w:rPr>
                <w:sz w:val="24"/>
                <w:szCs w:val="24"/>
              </w:rPr>
            </w:pPr>
            <w:r w:rsidRPr="00B37CAE">
              <w:rPr>
                <w:sz w:val="24"/>
                <w:szCs w:val="24"/>
              </w:rPr>
              <w:t xml:space="preserve"> распределение прав и обязанностей каждой стороны в рамках участия в торгах и в рамках исполнения условий договора;</w:t>
            </w:r>
          </w:p>
          <w:p w:rsidR="00AA0C49" w:rsidRPr="00B37CAE" w:rsidRDefault="00AA0C49" w:rsidP="00AA0C49">
            <w:pPr>
              <w:numPr>
                <w:ilvl w:val="0"/>
                <w:numId w:val="19"/>
              </w:numPr>
              <w:jc w:val="both"/>
              <w:rPr>
                <w:sz w:val="24"/>
                <w:szCs w:val="24"/>
              </w:rPr>
            </w:pPr>
            <w:r w:rsidRPr="00B37CAE">
              <w:rPr>
                <w:sz w:val="24"/>
                <w:szCs w:val="24"/>
              </w:rPr>
              <w:t xml:space="preserve"> четкое распределение объемов поставляемых товаров (выполняемых работ, оказываемых услуг) между лицами  (организациями)</w:t>
            </w:r>
            <w:proofErr w:type="gramStart"/>
            <w:r w:rsidRPr="00B37CAE">
              <w:rPr>
                <w:sz w:val="24"/>
                <w:szCs w:val="24"/>
              </w:rPr>
              <w:t>,в</w:t>
            </w:r>
            <w:proofErr w:type="gramEnd"/>
            <w:r w:rsidRPr="00B37CAE">
              <w:rPr>
                <w:sz w:val="24"/>
                <w:szCs w:val="24"/>
              </w:rPr>
              <w:t>ходящими в состав объединения, сроков  поставки товаров (выполнения работ, оказания услуг) и стоимости;</w:t>
            </w:r>
          </w:p>
          <w:p w:rsidR="00AA0C49" w:rsidRPr="00B37CAE" w:rsidRDefault="00AA0C49" w:rsidP="00AA0C49">
            <w:pPr>
              <w:numPr>
                <w:ilvl w:val="0"/>
                <w:numId w:val="19"/>
              </w:numPr>
              <w:jc w:val="both"/>
              <w:rPr>
                <w:sz w:val="24"/>
                <w:szCs w:val="24"/>
              </w:rPr>
            </w:pPr>
            <w:r w:rsidRPr="00B37CAE">
              <w:rPr>
                <w:sz w:val="24"/>
                <w:szCs w:val="24"/>
              </w:rPr>
              <w:t>сведения об организации-лидере, которая представляет интересы каждой организации, которая входит в состав объединения, и взаимодействует с заказчиком;</w:t>
            </w:r>
          </w:p>
          <w:p w:rsidR="00AA0C49" w:rsidRPr="00B37CAE" w:rsidRDefault="00AA0C49" w:rsidP="00AA0C49">
            <w:pPr>
              <w:numPr>
                <w:ilvl w:val="0"/>
                <w:numId w:val="19"/>
              </w:numPr>
              <w:jc w:val="both"/>
              <w:rPr>
                <w:sz w:val="24"/>
                <w:szCs w:val="24"/>
              </w:rPr>
            </w:pPr>
            <w:r w:rsidRPr="00B37CAE">
              <w:rPr>
                <w:sz w:val="24"/>
                <w:szCs w:val="24"/>
              </w:rPr>
              <w:t xml:space="preserve">условие о субсидиарной ответственности каждого члена организации по обязательствам, связанным с участием </w:t>
            </w:r>
            <w:r w:rsidRPr="00B37CAE">
              <w:rPr>
                <w:color w:val="000000"/>
                <w:sz w:val="24"/>
                <w:szCs w:val="24"/>
              </w:rPr>
              <w:t xml:space="preserve">в </w:t>
            </w:r>
            <w:hyperlink r:id="rId14" w:history="1">
              <w:r w:rsidRPr="00B37CAE">
                <w:rPr>
                  <w:rStyle w:val="a6"/>
                  <w:color w:val="000000"/>
                  <w:sz w:val="24"/>
                  <w:szCs w:val="24"/>
                </w:rPr>
                <w:t>торгах</w:t>
              </w:r>
            </w:hyperlink>
            <w:r w:rsidRPr="00B37CAE">
              <w:rPr>
                <w:color w:val="000000"/>
                <w:sz w:val="24"/>
                <w:szCs w:val="24"/>
              </w:rPr>
              <w:t>, и</w:t>
            </w:r>
            <w:r w:rsidRPr="00B37CAE">
              <w:rPr>
                <w:sz w:val="24"/>
                <w:szCs w:val="24"/>
              </w:rPr>
              <w:t xml:space="preserve"> солидарная ответственность за своевременное и полное исполнение условий договора;</w:t>
            </w:r>
          </w:p>
          <w:p w:rsidR="00AA0C49" w:rsidRPr="00B37CAE" w:rsidRDefault="00AA0C49" w:rsidP="00AA0C49">
            <w:pPr>
              <w:numPr>
                <w:ilvl w:val="0"/>
                <w:numId w:val="19"/>
              </w:numPr>
              <w:jc w:val="both"/>
              <w:rPr>
                <w:sz w:val="24"/>
                <w:szCs w:val="24"/>
              </w:rPr>
            </w:pPr>
            <w:r w:rsidRPr="00B37CAE">
              <w:rPr>
                <w:sz w:val="24"/>
                <w:szCs w:val="24"/>
              </w:rPr>
              <w:t>условие о том, что все операции по выполнению договора в целом, включая расчеты и платежи, будут осуществляться только организацией-лидером, при условии, что заказчика устраивает предложенная схема сотрудничества, в обратном случае заказчик вправе её изменить.</w:t>
            </w:r>
          </w:p>
          <w:p w:rsidR="00AA0C49" w:rsidRPr="00B37CAE" w:rsidRDefault="00AA0C49" w:rsidP="00AA0C49">
            <w:pPr>
              <w:ind w:firstLine="708"/>
              <w:jc w:val="both"/>
              <w:rPr>
                <w:sz w:val="24"/>
                <w:szCs w:val="24"/>
              </w:rPr>
            </w:pPr>
            <w:r w:rsidRPr="00B37CAE">
              <w:rPr>
                <w:sz w:val="24"/>
                <w:szCs w:val="24"/>
              </w:rPr>
              <w:t>7.1.3. каждое юридическое лицо, физическое лицо/индивидуальный предприниматель  вошедшее в состав участника должно соответствовать требованиям:</w:t>
            </w:r>
          </w:p>
          <w:p w:rsidR="00AA0C49" w:rsidRPr="00B37CAE" w:rsidRDefault="00AA0C49" w:rsidP="00AA0C49">
            <w:pPr>
              <w:widowControl w:val="0"/>
              <w:shd w:val="clear" w:color="auto" w:fill="FFFFFF"/>
              <w:tabs>
                <w:tab w:val="left" w:pos="0"/>
              </w:tabs>
              <w:autoSpaceDE w:val="0"/>
              <w:autoSpaceDN w:val="0"/>
              <w:adjustRightInd w:val="0"/>
              <w:jc w:val="both"/>
              <w:rPr>
                <w:sz w:val="24"/>
                <w:szCs w:val="24"/>
              </w:rPr>
            </w:pPr>
            <w:r w:rsidRPr="00B37CAE">
              <w:rPr>
                <w:sz w:val="24"/>
                <w:szCs w:val="24"/>
              </w:rPr>
              <w:t xml:space="preserve">- </w:t>
            </w:r>
            <w:proofErr w:type="spellStart"/>
            <w:r w:rsidRPr="00B37CAE">
              <w:rPr>
                <w:sz w:val="24"/>
                <w:szCs w:val="24"/>
              </w:rPr>
              <w:t>непроведение</w:t>
            </w:r>
            <w:proofErr w:type="spellEnd"/>
            <w:r w:rsidRPr="00B37CAE">
              <w:rPr>
                <w:sz w:val="24"/>
                <w:szCs w:val="24"/>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индивидуального предпринимателя банкротом и об открытии конкурсного производства;</w:t>
            </w:r>
          </w:p>
          <w:p w:rsidR="00AA0C49" w:rsidRPr="00B37CAE" w:rsidRDefault="00AA0C49" w:rsidP="00AA0C49">
            <w:pPr>
              <w:widowControl w:val="0"/>
              <w:shd w:val="clear" w:color="auto" w:fill="FFFFFF"/>
              <w:tabs>
                <w:tab w:val="left" w:pos="0"/>
              </w:tabs>
              <w:autoSpaceDE w:val="0"/>
              <w:autoSpaceDN w:val="0"/>
              <w:adjustRightInd w:val="0"/>
              <w:jc w:val="both"/>
              <w:rPr>
                <w:sz w:val="24"/>
                <w:szCs w:val="24"/>
              </w:rPr>
            </w:pPr>
            <w:r w:rsidRPr="00B37CAE">
              <w:rPr>
                <w:sz w:val="24"/>
                <w:szCs w:val="24"/>
              </w:rPr>
              <w:t xml:space="preserve">- </w:t>
            </w:r>
            <w:proofErr w:type="spellStart"/>
            <w:r w:rsidRPr="00B37CAE">
              <w:rPr>
                <w:sz w:val="24"/>
                <w:szCs w:val="24"/>
              </w:rPr>
              <w:t>неприостановление</w:t>
            </w:r>
            <w:proofErr w:type="spellEnd"/>
            <w:r w:rsidRPr="00B37CAE">
              <w:rPr>
                <w:sz w:val="24"/>
                <w:szCs w:val="24"/>
              </w:rPr>
              <w:t xml:space="preserve"> деятельности участника закупки в порядке, предусмотренном Кодексом Российской Федерации об административных правонарушениях, на день подачи заявки на участие в закупке;</w:t>
            </w:r>
          </w:p>
          <w:p w:rsidR="00AA0C49" w:rsidRPr="00B37CAE" w:rsidRDefault="00AA0C49" w:rsidP="00AA0C49">
            <w:pPr>
              <w:widowControl w:val="0"/>
              <w:shd w:val="clear" w:color="auto" w:fill="FFFFFF"/>
              <w:tabs>
                <w:tab w:val="left" w:pos="0"/>
              </w:tabs>
              <w:autoSpaceDE w:val="0"/>
              <w:autoSpaceDN w:val="0"/>
              <w:adjustRightInd w:val="0"/>
              <w:jc w:val="both"/>
              <w:rPr>
                <w:sz w:val="24"/>
                <w:szCs w:val="24"/>
              </w:rPr>
            </w:pPr>
            <w:r w:rsidRPr="00B37CAE">
              <w:rPr>
                <w:sz w:val="24"/>
                <w:szCs w:val="24"/>
              </w:rPr>
              <w:t>- отсутствие у участника закупки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закупки по данным бухгалтерской отчетности за последний завершенный отчетный период;</w:t>
            </w:r>
          </w:p>
          <w:p w:rsidR="00AA0C49" w:rsidRPr="00B37CAE" w:rsidRDefault="00AA0C49" w:rsidP="00AA0C49">
            <w:pPr>
              <w:jc w:val="both"/>
              <w:rPr>
                <w:sz w:val="24"/>
                <w:szCs w:val="24"/>
              </w:rPr>
            </w:pPr>
            <w:proofErr w:type="gramStart"/>
            <w:r w:rsidRPr="00B37CAE">
              <w:rPr>
                <w:sz w:val="24"/>
                <w:szCs w:val="24"/>
              </w:rPr>
              <w:t xml:space="preserve">- отсутствие сведений об участнике закупки в реестре недобросовестных поставщиков, предусмотренном ст. 5 Федерального закона от 18.07.2011 г. № 223-ФЗ «О закупках </w:t>
            </w:r>
            <w:r w:rsidRPr="00B37CAE">
              <w:rPr>
                <w:sz w:val="24"/>
                <w:szCs w:val="24"/>
              </w:rPr>
              <w:lastRenderedPageBreak/>
              <w:t>товаров, работ, услуг отдельными видами юридических лиц», и (или) в реестре недобросовестных поставщиков, предусмотренном Федеральным законом от 21.07.2005 г. № 94-ФЗ «О размещении заказов на поставки товаров, выполнение работ, оказание услуг для государственных и муниципальных нужд», Федеральным законом от 5 апреля</w:t>
            </w:r>
            <w:proofErr w:type="gramEnd"/>
            <w:r w:rsidRPr="00B37CAE">
              <w:rPr>
                <w:sz w:val="24"/>
                <w:szCs w:val="24"/>
              </w:rPr>
              <w:t xml:space="preserve"> 2013 года № 44-ФЗ «О контрактной системе в сфере закупок товаров, работ, услуг для обеспечения государственных и муниципальных нужд»</w:t>
            </w:r>
          </w:p>
          <w:p w:rsidR="00AA0C49" w:rsidRPr="00B37CAE" w:rsidRDefault="00AA0C49" w:rsidP="00AA0C49">
            <w:pPr>
              <w:tabs>
                <w:tab w:val="left" w:pos="540"/>
                <w:tab w:val="left" w:pos="900"/>
              </w:tabs>
              <w:jc w:val="both"/>
              <w:rPr>
                <w:sz w:val="24"/>
                <w:szCs w:val="24"/>
              </w:rPr>
            </w:pPr>
            <w:r w:rsidRPr="00B37CAE">
              <w:rPr>
                <w:sz w:val="24"/>
                <w:szCs w:val="24"/>
              </w:rPr>
              <w:tab/>
              <w:t>7.1.4. Лидер коллективного участника должен соответствовать требованиям, устанавливаемым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Это значит, что в случае установления требований о налич</w:t>
            </w:r>
            <w:proofErr w:type="gramStart"/>
            <w:r w:rsidRPr="00B37CAE">
              <w:rPr>
                <w:sz w:val="24"/>
                <w:szCs w:val="24"/>
              </w:rPr>
              <w:t>ии у у</w:t>
            </w:r>
            <w:proofErr w:type="gramEnd"/>
            <w:r w:rsidRPr="00B37CAE">
              <w:rPr>
                <w:sz w:val="24"/>
                <w:szCs w:val="24"/>
              </w:rPr>
              <w:t xml:space="preserve">частника разрешительных документов (допуски СРО, лицензии и </w:t>
            </w:r>
            <w:proofErr w:type="spellStart"/>
            <w:r w:rsidRPr="00B37CAE">
              <w:rPr>
                <w:sz w:val="24"/>
                <w:szCs w:val="24"/>
              </w:rPr>
              <w:t>тд</w:t>
            </w:r>
            <w:proofErr w:type="spellEnd"/>
            <w:r w:rsidRPr="00B37CAE">
              <w:rPr>
                <w:sz w:val="24"/>
                <w:szCs w:val="24"/>
              </w:rPr>
              <w:t>) Лидер коллективного участника подтверждает свою правоспособность предоставлением в составе заявки скан - копий разрешительных документов, выданных Лидеру.</w:t>
            </w:r>
          </w:p>
          <w:p w:rsidR="00AA0C49" w:rsidRPr="00B37CAE" w:rsidRDefault="00AA0C49" w:rsidP="00AA0C49">
            <w:pPr>
              <w:tabs>
                <w:tab w:val="left" w:pos="540"/>
                <w:tab w:val="left" w:pos="900"/>
              </w:tabs>
              <w:jc w:val="both"/>
              <w:rPr>
                <w:sz w:val="24"/>
                <w:szCs w:val="24"/>
              </w:rPr>
            </w:pPr>
            <w:r w:rsidRPr="00B37CAE">
              <w:rPr>
                <w:sz w:val="24"/>
                <w:szCs w:val="24"/>
              </w:rPr>
              <w:tab/>
              <w:t>7.1.5. Лица, выступающие на стороне одного участника закупки, не вправе участвовать в этой же закупке самостоятельно или на стороне другого участника закупки. Несоблюдение данного требования является основанием для отклонения заявок как всех участников закупки, на стороне которых выступает такое лицо, так и заявки, поданной таким лицом самостоятельно.</w:t>
            </w:r>
          </w:p>
          <w:p w:rsidR="00680222" w:rsidRPr="00C55776" w:rsidRDefault="00AA0C49" w:rsidP="00C55776">
            <w:pPr>
              <w:autoSpaceDE w:val="0"/>
              <w:autoSpaceDN w:val="0"/>
              <w:adjustRightInd w:val="0"/>
              <w:jc w:val="both"/>
            </w:pPr>
            <w:r>
              <w:rPr>
                <w:sz w:val="24"/>
                <w:szCs w:val="24"/>
              </w:rPr>
              <w:t>8</w:t>
            </w:r>
            <w:r w:rsidRPr="00B37CAE">
              <w:rPr>
                <w:sz w:val="24"/>
                <w:szCs w:val="24"/>
              </w:rPr>
              <w:t>. Документ, подтверждающий внесение денежных сре</w:t>
            </w:r>
            <w:proofErr w:type="gramStart"/>
            <w:r w:rsidRPr="00B37CAE">
              <w:rPr>
                <w:sz w:val="24"/>
                <w:szCs w:val="24"/>
              </w:rPr>
              <w:t>дств в к</w:t>
            </w:r>
            <w:proofErr w:type="gramEnd"/>
            <w:r w:rsidRPr="00B37CAE">
              <w:rPr>
                <w:sz w:val="24"/>
                <w:szCs w:val="24"/>
              </w:rPr>
              <w:t>ачестве обеспечения заявки на участие в  аукционе в электронной форме.</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szCs w:val="24"/>
              </w:rPr>
            </w:pPr>
            <w:r>
              <w:rPr>
                <w:rFonts w:ascii="Times New Roman" w:hAnsi="Times New Roman" w:cs="Times New Roman"/>
                <w:b/>
                <w:sz w:val="24"/>
                <w:szCs w:val="24"/>
              </w:rPr>
              <w:t>Требования к предложению участника закупки о функциональных и качественных характеристиках предлагаемых к поставке товаров (выполнение работ, оказание услуг)</w:t>
            </w:r>
          </w:p>
        </w:tc>
        <w:tc>
          <w:tcPr>
            <w:tcW w:w="7054" w:type="dxa"/>
            <w:tcBorders>
              <w:top w:val="single" w:sz="4" w:space="0" w:color="auto"/>
              <w:left w:val="single" w:sz="4" w:space="0" w:color="auto"/>
              <w:bottom w:val="single" w:sz="4" w:space="0" w:color="auto"/>
              <w:right w:val="single" w:sz="4" w:space="0" w:color="auto"/>
            </w:tcBorders>
            <w:hideMark/>
          </w:tcPr>
          <w:p w:rsidR="00742C35" w:rsidRPr="00B37CAE" w:rsidRDefault="00742C35" w:rsidP="00742C35">
            <w:pPr>
              <w:numPr>
                <w:ilvl w:val="2"/>
                <w:numId w:val="17"/>
              </w:numPr>
              <w:shd w:val="clear" w:color="auto" w:fill="FFFFFF"/>
              <w:tabs>
                <w:tab w:val="clear" w:pos="2160"/>
                <w:tab w:val="num" w:pos="0"/>
                <w:tab w:val="left" w:pos="494"/>
                <w:tab w:val="right" w:pos="9354"/>
              </w:tabs>
              <w:ind w:left="69" w:firstLine="0"/>
              <w:jc w:val="both"/>
              <w:rPr>
                <w:color w:val="000000"/>
                <w:sz w:val="24"/>
                <w:szCs w:val="24"/>
              </w:rPr>
            </w:pPr>
            <w:r w:rsidRPr="00B37CAE">
              <w:rPr>
                <w:sz w:val="24"/>
                <w:szCs w:val="24"/>
                <w:shd w:val="clear" w:color="auto" w:fill="FFFFFF"/>
              </w:rPr>
              <w:t xml:space="preserve">Предложение участника закупки </w:t>
            </w:r>
            <w:r w:rsidRPr="00B37CAE">
              <w:rPr>
                <w:color w:val="000000"/>
                <w:sz w:val="24"/>
                <w:szCs w:val="24"/>
                <w:shd w:val="clear" w:color="auto" w:fill="FFFFFF"/>
              </w:rPr>
              <w:t xml:space="preserve">о качественных и функциональных характеристиках </w:t>
            </w:r>
            <w:r w:rsidR="00C9789B">
              <w:rPr>
                <w:color w:val="000000"/>
                <w:sz w:val="24"/>
                <w:szCs w:val="24"/>
                <w:shd w:val="clear" w:color="auto" w:fill="FFFFFF"/>
              </w:rPr>
              <w:t>поставляемого товара</w:t>
            </w:r>
            <w:r w:rsidRPr="00B37CAE">
              <w:rPr>
                <w:color w:val="000000"/>
                <w:sz w:val="24"/>
                <w:szCs w:val="24"/>
                <w:shd w:val="clear" w:color="auto" w:fill="FFFFFF"/>
              </w:rPr>
              <w:t xml:space="preserve"> должно соответствовать требованиям, установленным Заказчиком в документации о закупке.</w:t>
            </w:r>
          </w:p>
          <w:p w:rsidR="00742C35" w:rsidRPr="00F3753A" w:rsidRDefault="00742C35" w:rsidP="00742C35">
            <w:pPr>
              <w:pStyle w:val="affff3"/>
              <w:numPr>
                <w:ilvl w:val="2"/>
                <w:numId w:val="42"/>
              </w:numPr>
              <w:tabs>
                <w:tab w:val="left" w:pos="0"/>
                <w:tab w:val="left" w:pos="177"/>
                <w:tab w:val="left" w:pos="567"/>
                <w:tab w:val="left" w:pos="709"/>
              </w:tabs>
              <w:ind w:left="35"/>
              <w:jc w:val="both"/>
              <w:rPr>
                <w:rFonts w:ascii="Times New Roman" w:hAnsi="Times New Roman"/>
                <w:sz w:val="24"/>
                <w:szCs w:val="24"/>
              </w:rPr>
            </w:pPr>
            <w:r w:rsidRPr="00B37CAE">
              <w:rPr>
                <w:rFonts w:ascii="Times New Roman" w:hAnsi="Times New Roman"/>
                <w:sz w:val="24"/>
                <w:szCs w:val="24"/>
              </w:rPr>
              <w:t>1.1</w:t>
            </w:r>
            <w:r w:rsidRPr="00F3753A">
              <w:rPr>
                <w:rFonts w:ascii="Times New Roman" w:hAnsi="Times New Roman"/>
                <w:sz w:val="24"/>
                <w:szCs w:val="24"/>
              </w:rPr>
              <w:t xml:space="preserve">. В таблице 1 Формы-2 должны быть указаны наименование, </w:t>
            </w:r>
            <w:r w:rsidR="00C9789B">
              <w:rPr>
                <w:rFonts w:ascii="Times New Roman" w:hAnsi="Times New Roman"/>
                <w:sz w:val="24"/>
                <w:szCs w:val="24"/>
              </w:rPr>
              <w:t xml:space="preserve">функциональные и качественные </w:t>
            </w:r>
            <w:r w:rsidRPr="00F3753A">
              <w:rPr>
                <w:rFonts w:ascii="Times New Roman" w:hAnsi="Times New Roman"/>
                <w:sz w:val="24"/>
                <w:szCs w:val="24"/>
              </w:rPr>
              <w:t>характеристики</w:t>
            </w:r>
            <w:r w:rsidR="00C9789B">
              <w:rPr>
                <w:rFonts w:ascii="Times New Roman" w:hAnsi="Times New Roman"/>
                <w:sz w:val="24"/>
                <w:szCs w:val="24"/>
              </w:rPr>
              <w:t xml:space="preserve">, значение функциональных и качественных характеристик и </w:t>
            </w:r>
            <w:r w:rsidRPr="00F3753A">
              <w:rPr>
                <w:rFonts w:ascii="Times New Roman" w:hAnsi="Times New Roman"/>
                <w:sz w:val="24"/>
                <w:szCs w:val="24"/>
              </w:rPr>
              <w:t xml:space="preserve">объем </w:t>
            </w:r>
            <w:r w:rsidR="00C9789B">
              <w:rPr>
                <w:rFonts w:ascii="Times New Roman" w:hAnsi="Times New Roman"/>
                <w:sz w:val="24"/>
                <w:szCs w:val="24"/>
              </w:rPr>
              <w:t>поставляемого товара</w:t>
            </w:r>
            <w:r w:rsidRPr="00F3753A">
              <w:t>.</w:t>
            </w:r>
          </w:p>
          <w:p w:rsidR="00742C35" w:rsidRPr="000913A2" w:rsidRDefault="00742C35" w:rsidP="00742C35">
            <w:pPr>
              <w:pStyle w:val="affff3"/>
              <w:tabs>
                <w:tab w:val="left" w:pos="0"/>
                <w:tab w:val="left" w:pos="567"/>
                <w:tab w:val="left" w:pos="709"/>
                <w:tab w:val="left" w:pos="851"/>
              </w:tabs>
              <w:spacing w:after="0" w:line="240" w:lineRule="auto"/>
              <w:ind w:left="0"/>
              <w:jc w:val="both"/>
              <w:rPr>
                <w:rFonts w:ascii="Times New Roman" w:hAnsi="Times New Roman"/>
                <w:sz w:val="24"/>
                <w:szCs w:val="24"/>
                <w:u w:val="single"/>
              </w:rPr>
            </w:pPr>
            <w:r w:rsidRPr="000913A2">
              <w:rPr>
                <w:rFonts w:ascii="Times New Roman" w:hAnsi="Times New Roman"/>
                <w:sz w:val="24"/>
                <w:szCs w:val="24"/>
                <w:u w:val="single"/>
              </w:rPr>
              <w:t>При этом должны быть указаны товарный знак (его словесное обозначение), а в случае отсутствия товарного знака наименовани</w:t>
            </w:r>
            <w:r w:rsidR="00D11331">
              <w:rPr>
                <w:rFonts w:ascii="Times New Roman" w:hAnsi="Times New Roman"/>
                <w:sz w:val="24"/>
                <w:szCs w:val="24"/>
                <w:u w:val="single"/>
              </w:rPr>
              <w:t>е производителя товара</w:t>
            </w:r>
            <w:r w:rsidRPr="000913A2">
              <w:rPr>
                <w:rFonts w:ascii="Times New Roman" w:hAnsi="Times New Roman"/>
                <w:sz w:val="24"/>
                <w:szCs w:val="24"/>
                <w:u w:val="single"/>
              </w:rPr>
              <w:t xml:space="preserve">. </w:t>
            </w:r>
          </w:p>
          <w:p w:rsidR="00742C35" w:rsidRPr="000913A2" w:rsidRDefault="00742C35" w:rsidP="00742C35">
            <w:pPr>
              <w:pStyle w:val="affff3"/>
              <w:tabs>
                <w:tab w:val="left" w:pos="0"/>
                <w:tab w:val="left" w:pos="567"/>
                <w:tab w:val="left" w:pos="709"/>
                <w:tab w:val="left" w:pos="851"/>
              </w:tabs>
              <w:spacing w:after="0" w:line="240" w:lineRule="auto"/>
              <w:ind w:left="0"/>
              <w:jc w:val="both"/>
              <w:rPr>
                <w:rFonts w:ascii="Times New Roman" w:hAnsi="Times New Roman"/>
                <w:sz w:val="24"/>
                <w:szCs w:val="24"/>
              </w:rPr>
            </w:pPr>
            <w:r w:rsidRPr="00B37CAE">
              <w:rPr>
                <w:rFonts w:ascii="Times New Roman" w:hAnsi="Times New Roman"/>
                <w:sz w:val="24"/>
                <w:szCs w:val="24"/>
              </w:rPr>
              <w:t xml:space="preserve">В  случае указания в документации на </w:t>
            </w:r>
            <w:r w:rsidRPr="000913A2">
              <w:rPr>
                <w:rFonts w:ascii="Times New Roman" w:hAnsi="Times New Roman"/>
                <w:sz w:val="24"/>
                <w:szCs w:val="24"/>
              </w:rPr>
              <w:t xml:space="preserve">конкретный товарный знак (его словесное обозначение), наименование производителя товара, используемого при выполнении работ, альтернативные предложения не допускаются. </w:t>
            </w:r>
          </w:p>
          <w:p w:rsidR="00680222" w:rsidRDefault="00742C35" w:rsidP="00ED4F4B">
            <w:pPr>
              <w:pStyle w:val="ConsPlusNormal0"/>
              <w:ind w:firstLine="0"/>
              <w:jc w:val="both"/>
              <w:rPr>
                <w:rFonts w:ascii="Times New Roman" w:hAnsi="Times New Roman" w:cs="Times New Roman"/>
                <w:sz w:val="24"/>
                <w:szCs w:val="24"/>
              </w:rPr>
            </w:pPr>
            <w:r w:rsidRPr="00B37CAE">
              <w:rPr>
                <w:rFonts w:ascii="Times New Roman" w:hAnsi="Times New Roman"/>
                <w:b/>
                <w:sz w:val="24"/>
                <w:szCs w:val="24"/>
              </w:rPr>
              <w:t>1.</w:t>
            </w:r>
            <w:r w:rsidR="00A76A53">
              <w:rPr>
                <w:rFonts w:ascii="Times New Roman" w:hAnsi="Times New Roman"/>
                <w:b/>
                <w:sz w:val="24"/>
                <w:szCs w:val="24"/>
              </w:rPr>
              <w:t>2</w:t>
            </w:r>
            <w:r w:rsidRPr="00B37CAE">
              <w:rPr>
                <w:rFonts w:ascii="Times New Roman" w:hAnsi="Times New Roman"/>
                <w:b/>
                <w:sz w:val="24"/>
                <w:szCs w:val="24"/>
              </w:rPr>
              <w:t>.</w:t>
            </w:r>
            <w:r w:rsidRPr="00B37CAE">
              <w:rPr>
                <w:b/>
              </w:rPr>
              <w:t xml:space="preserve"> </w:t>
            </w:r>
            <w:r w:rsidRPr="00DD36E8">
              <w:rPr>
                <w:rFonts w:ascii="Times New Roman" w:hAnsi="Times New Roman"/>
                <w:sz w:val="24"/>
                <w:szCs w:val="24"/>
              </w:rPr>
              <w:t xml:space="preserve">Для определения соответствия предлагаемых к </w:t>
            </w:r>
            <w:r w:rsidR="00ED4F4B">
              <w:rPr>
                <w:rFonts w:ascii="Times New Roman" w:hAnsi="Times New Roman"/>
                <w:sz w:val="24"/>
                <w:szCs w:val="24"/>
              </w:rPr>
              <w:t>поставке товаров</w:t>
            </w:r>
            <w:r w:rsidRPr="00DD36E8">
              <w:rPr>
                <w:rFonts w:ascii="Times New Roman" w:hAnsi="Times New Roman"/>
                <w:sz w:val="24"/>
                <w:szCs w:val="24"/>
              </w:rPr>
              <w:t xml:space="preserve"> требованиям заказчика, при заполнении заявки не допускается использование слов «не более», «не менее», «или эквивалент», «или аналог</w:t>
            </w:r>
            <w:proofErr w:type="gramStart"/>
            <w:r w:rsidRPr="00DD36E8">
              <w:rPr>
                <w:rFonts w:ascii="Times New Roman" w:hAnsi="Times New Roman"/>
                <w:sz w:val="24"/>
                <w:szCs w:val="24"/>
              </w:rPr>
              <w:t xml:space="preserve">», «(+/-)», </w:t>
            </w:r>
            <w:proofErr w:type="gramEnd"/>
            <w:r w:rsidRPr="00DD36E8">
              <w:rPr>
                <w:rFonts w:ascii="Times New Roman" w:hAnsi="Times New Roman"/>
                <w:sz w:val="24"/>
                <w:szCs w:val="24"/>
              </w:rPr>
              <w:t>использование диапазонов значений при указании конкретных показателей и других выражений,</w:t>
            </w:r>
            <w:r w:rsidRPr="00DD36E8">
              <w:rPr>
                <w:rFonts w:ascii="Times New Roman" w:hAnsi="Times New Roman"/>
                <w:color w:val="FF0000"/>
                <w:sz w:val="24"/>
                <w:szCs w:val="24"/>
              </w:rPr>
              <w:t xml:space="preserve"> </w:t>
            </w:r>
            <w:r w:rsidRPr="00DD36E8">
              <w:rPr>
                <w:rFonts w:ascii="Times New Roman" w:hAnsi="Times New Roman"/>
                <w:sz w:val="24"/>
                <w:szCs w:val="24"/>
              </w:rPr>
              <w:t xml:space="preserve">допускающих разночтения или двусмысленное толкование. Исключения составляют случаи, когда показатели в соответствии с действующими нормативными документами, техническими или </w:t>
            </w:r>
            <w:proofErr w:type="gramStart"/>
            <w:r w:rsidRPr="00DD36E8">
              <w:rPr>
                <w:rFonts w:ascii="Times New Roman" w:hAnsi="Times New Roman"/>
                <w:sz w:val="24"/>
                <w:szCs w:val="24"/>
              </w:rPr>
              <w:t>физическими условиями, данными производителей товаров  указываются</w:t>
            </w:r>
            <w:proofErr w:type="gramEnd"/>
            <w:r w:rsidRPr="00DD36E8">
              <w:rPr>
                <w:rFonts w:ascii="Times New Roman" w:hAnsi="Times New Roman"/>
                <w:sz w:val="24"/>
                <w:szCs w:val="24"/>
              </w:rPr>
              <w:t xml:space="preserve"> в виде диапазона значений или с допустимыми погрешностями.</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szCs w:val="24"/>
              </w:rPr>
            </w:pPr>
            <w:r>
              <w:rPr>
                <w:rFonts w:ascii="Times New Roman" w:hAnsi="Times New Roman" w:cs="Times New Roman"/>
                <w:b/>
                <w:sz w:val="24"/>
                <w:szCs w:val="24"/>
              </w:rPr>
              <w:t xml:space="preserve">Порядок </w:t>
            </w:r>
            <w:r>
              <w:rPr>
                <w:rFonts w:ascii="Times New Roman" w:hAnsi="Times New Roman" w:cs="Times New Roman"/>
                <w:b/>
                <w:sz w:val="24"/>
                <w:szCs w:val="24"/>
              </w:rPr>
              <w:lastRenderedPageBreak/>
              <w:t>рассмотрения заявок на участие в закупке</w:t>
            </w:r>
          </w:p>
        </w:tc>
        <w:tc>
          <w:tcPr>
            <w:tcW w:w="7054" w:type="dxa"/>
            <w:tcBorders>
              <w:top w:val="single" w:sz="4" w:space="0" w:color="auto"/>
              <w:left w:val="single" w:sz="4" w:space="0" w:color="auto"/>
              <w:bottom w:val="single" w:sz="4" w:space="0" w:color="auto"/>
              <w:right w:val="single" w:sz="4" w:space="0" w:color="auto"/>
            </w:tcBorders>
            <w:hideMark/>
          </w:tcPr>
          <w:p w:rsidR="00680222" w:rsidRDefault="00680222">
            <w:pPr>
              <w:tabs>
                <w:tab w:val="left" w:pos="0"/>
                <w:tab w:val="left" w:pos="1044"/>
              </w:tabs>
              <w:jc w:val="both"/>
              <w:rPr>
                <w:sz w:val="24"/>
                <w:szCs w:val="24"/>
              </w:rPr>
            </w:pPr>
            <w:r>
              <w:rPr>
                <w:sz w:val="24"/>
                <w:szCs w:val="24"/>
              </w:rPr>
              <w:lastRenderedPageBreak/>
              <w:t xml:space="preserve">1. Комиссия по закупкам рассматривает заявки на участие в </w:t>
            </w:r>
            <w:r>
              <w:rPr>
                <w:sz w:val="24"/>
                <w:szCs w:val="24"/>
              </w:rPr>
              <w:lastRenderedPageBreak/>
              <w:t>аукционе на соответствие требованиям, установленным документацией об аукционе, и соответствие участников закупки требованиям, установленным в настоящей аукционной документации</w:t>
            </w:r>
          </w:p>
          <w:p w:rsidR="00680222" w:rsidRDefault="00680222">
            <w:pPr>
              <w:tabs>
                <w:tab w:val="left" w:pos="1260"/>
              </w:tabs>
              <w:jc w:val="both"/>
              <w:rPr>
                <w:sz w:val="24"/>
                <w:szCs w:val="24"/>
              </w:rPr>
            </w:pPr>
            <w:r>
              <w:rPr>
                <w:sz w:val="24"/>
                <w:szCs w:val="24"/>
              </w:rPr>
              <w:t>2. В ходе изучения соответствия предложенных к поставке товаров (или товаров, используемых при выполнении работ, оказании услуг) требованиям технической части документации об аукционе (функциональным характеристикам (потребительским свойствам), количественным и качественным характеристикам) Заказчик вправе запрашивать производителей этих товаров на предмет подтверждения соответствия действительности характеристик и иных свойств товаров, указанных Участниками закупки. В случае выявления расхождений между информацией о характеристиках товаров, представленной Участником закупки и информацией о характеристиках товаров, представленной их производителями, его заявка  отклоняется комиссией по закупкам в соответствии с п.4 настоящего раздела ИК</w:t>
            </w:r>
          </w:p>
          <w:p w:rsidR="00680222" w:rsidRDefault="00680222">
            <w:pPr>
              <w:tabs>
                <w:tab w:val="left" w:pos="1260"/>
              </w:tabs>
              <w:jc w:val="both"/>
              <w:rPr>
                <w:sz w:val="24"/>
                <w:szCs w:val="24"/>
              </w:rPr>
            </w:pPr>
            <w:r>
              <w:rPr>
                <w:sz w:val="24"/>
                <w:szCs w:val="24"/>
              </w:rPr>
              <w:t>3. Заказчик вправе запросить у соответствующих органов и организаций сведения о проведении ликвидации Участника закупки - юридического лица, подавшего заявку на  участие в аукционе, проведении в отношении такого Участника - юридического лица, индивидуального предпринимателя процедуры банкротства, о приостановлении деятельности такого Участника закупки в порядке, предусмотренном Кодексом Российской Федерации об административных правонарушениях, о наличии задолженностей такого Участника закупки по начисленным налогам, сборам и иным обязательным платежам в бюджеты любого уровня и в государственные внебюджетные фонды за прошедший календарный год, об обжаловании наличия таких задолженностей и о результатах рассмотрения жалоб, о наличии сведений в об участниках закупки в реестре недобросовестных поставщиков, предусмотренном статьей 19 Федерального закона от 21 июля 2005 года № 94-ФЗ «О размещении заказов на поставки товаров, выполнение работ, оказание услуг для государственных и муниципальных нужд» , статьей 104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статьей 5 Федерального закона от 18.07.2011г. №223-ФЗ «О закупках товаров, работ, услуг отдельными видами юридических лиц».</w:t>
            </w:r>
          </w:p>
          <w:p w:rsidR="00680222" w:rsidRDefault="00680222">
            <w:pPr>
              <w:tabs>
                <w:tab w:val="left" w:pos="1260"/>
              </w:tabs>
              <w:jc w:val="both"/>
              <w:rPr>
                <w:sz w:val="24"/>
                <w:szCs w:val="24"/>
              </w:rPr>
            </w:pPr>
            <w:r>
              <w:rPr>
                <w:sz w:val="24"/>
                <w:szCs w:val="24"/>
              </w:rPr>
              <w:t xml:space="preserve">4. В случае установления недостоверности сведений, содержащихся в документах, представленных Участником  закупки, установления факта проведения ликвидации Участника закупки -  юридического лица или проведения в отношении Участника закупки - юридического лица, индивидуального предпринимателя процедуры банкротства либо факта приостановления его деятельности в порядке, предусмотренном Кодексом Российской Федерации об административных правонарушениях, наличии сведений в об участнике закупки в реестре недобросовестных поставщиков, предусмотренном статьей 19 Федерального закона от 21 июля 2005 года № 94-ФЗ «О размещении заказов на поставки товаров, выполнение работ, оказание услуг для государственных и муниципальных нужд», </w:t>
            </w:r>
            <w:r>
              <w:rPr>
                <w:sz w:val="24"/>
                <w:szCs w:val="24"/>
              </w:rPr>
              <w:lastRenderedPageBreak/>
              <w:t>статьей 104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статьей 5 Федерального закона от 18.07.2011г. №223-ФЗ «О закупках товаров, работ, услуг отдельными видами юридических лиц» комиссия по закупкам вправе отстранить такого Участника от участия в аукционе на любом этапе его проведения.</w:t>
            </w:r>
          </w:p>
          <w:p w:rsidR="00680222" w:rsidRDefault="00680222">
            <w:pPr>
              <w:tabs>
                <w:tab w:val="left" w:pos="0"/>
                <w:tab w:val="left" w:pos="1044"/>
              </w:tabs>
              <w:jc w:val="both"/>
              <w:rPr>
                <w:sz w:val="24"/>
                <w:szCs w:val="24"/>
              </w:rPr>
            </w:pPr>
            <w:r>
              <w:rPr>
                <w:sz w:val="24"/>
                <w:szCs w:val="24"/>
              </w:rPr>
              <w:t>5. На основании результатов рассмотрения заявок на участие в аукционе комиссией по закупкам принимается решение о допуске к участию в аукционе участника закупки и о признании участника закупки, подавшего заявку на участие в аукционе, участником аукциона, или об отказе в допуске такого участника закупки к участию в аукционе в порядке и по основаниям, которые предусмотрены в аукционной документации, а также формируется протокол об определении участников аукциона, в соответствии с п. 8.2. Правил работы электронной торговой площадки «www.a-k-d.ru».</w:t>
            </w:r>
          </w:p>
          <w:p w:rsidR="00680222" w:rsidRPr="0041409C" w:rsidRDefault="00680222">
            <w:pPr>
              <w:jc w:val="both"/>
              <w:rPr>
                <w:sz w:val="24"/>
                <w:szCs w:val="24"/>
              </w:rPr>
            </w:pPr>
            <w:r>
              <w:rPr>
                <w:sz w:val="24"/>
                <w:szCs w:val="24"/>
              </w:rPr>
              <w:t>6.</w:t>
            </w:r>
            <w:r>
              <w:rPr>
                <w:b/>
                <w:sz w:val="24"/>
                <w:szCs w:val="24"/>
                <w:u w:val="single"/>
              </w:rPr>
              <w:t xml:space="preserve">При рассмотрении заявок на участие в аукционе участник закупки не допускается Комиссией к участию в аукционе в </w:t>
            </w:r>
            <w:r w:rsidRPr="0041409C">
              <w:rPr>
                <w:b/>
                <w:sz w:val="24"/>
                <w:szCs w:val="24"/>
                <w:u w:val="single"/>
              </w:rPr>
              <w:t>случаях</w:t>
            </w:r>
            <w:r w:rsidRPr="0041409C">
              <w:rPr>
                <w:sz w:val="24"/>
                <w:szCs w:val="24"/>
              </w:rPr>
              <w:t xml:space="preserve">: </w:t>
            </w:r>
          </w:p>
          <w:p w:rsidR="00680222" w:rsidRPr="0041409C" w:rsidRDefault="00680222">
            <w:pPr>
              <w:ind w:firstLine="336"/>
              <w:jc w:val="both"/>
              <w:rPr>
                <w:sz w:val="24"/>
                <w:szCs w:val="24"/>
              </w:rPr>
            </w:pPr>
            <w:r w:rsidRPr="0041409C">
              <w:rPr>
                <w:sz w:val="24"/>
                <w:szCs w:val="24"/>
              </w:rPr>
              <w:t>6.1. непредставления сведений и документов либо неполное представление документов об участнике аукциона, подавшем такую заявку, представление документов с нарушением правил оформления в соответствии с Разделом 22 ИК либо наличия в таких документах недостоверных сведений об участнике аукциона или о товарах, работах, услугах, соответственно на поставку, выполнение, оказание которых проводится настоящий аукцион;</w:t>
            </w:r>
          </w:p>
          <w:p w:rsidR="002B2F43" w:rsidRPr="0041409C" w:rsidRDefault="00680222">
            <w:pPr>
              <w:ind w:firstLine="336"/>
              <w:jc w:val="both"/>
              <w:rPr>
                <w:sz w:val="24"/>
                <w:szCs w:val="24"/>
              </w:rPr>
            </w:pPr>
            <w:r w:rsidRPr="0041409C">
              <w:rPr>
                <w:sz w:val="24"/>
                <w:szCs w:val="24"/>
              </w:rPr>
              <w:t>6.2. несоответствие участника обязательным требованиям, предъявляемым к участникам закупки в соответствии с Разделом 19 и/или Разделом 20 ИК</w:t>
            </w:r>
            <w:r w:rsidR="002B2F43" w:rsidRPr="0041409C">
              <w:rPr>
                <w:sz w:val="24"/>
                <w:szCs w:val="24"/>
              </w:rPr>
              <w:t>.</w:t>
            </w:r>
          </w:p>
          <w:p w:rsidR="00680222" w:rsidRDefault="00680222">
            <w:pPr>
              <w:ind w:firstLine="336"/>
              <w:jc w:val="both"/>
              <w:rPr>
                <w:sz w:val="24"/>
                <w:szCs w:val="24"/>
              </w:rPr>
            </w:pPr>
            <w:r w:rsidRPr="0041409C">
              <w:rPr>
                <w:sz w:val="24"/>
                <w:szCs w:val="24"/>
              </w:rPr>
              <w:t>6.3. несоответствия требованиям, указанным в Разделе 23 ИК, согласно требованиям, установленным в технической части документации,  в том числе представление неполного перечня и объема поставляемого товара, выполняемых работ, оказываемых услуг;</w:t>
            </w:r>
          </w:p>
          <w:p w:rsidR="00680222" w:rsidRDefault="00680222">
            <w:pPr>
              <w:tabs>
                <w:tab w:val="left" w:pos="336"/>
              </w:tabs>
              <w:jc w:val="both"/>
              <w:rPr>
                <w:sz w:val="24"/>
                <w:szCs w:val="24"/>
              </w:rPr>
            </w:pPr>
            <w:r>
              <w:rPr>
                <w:sz w:val="24"/>
                <w:szCs w:val="24"/>
              </w:rPr>
              <w:tab/>
              <w:t>6.4. несоответствия заявки на участие в аукционе требованиям документации об аукционе;</w:t>
            </w:r>
          </w:p>
          <w:p w:rsidR="00680222" w:rsidRDefault="00680222">
            <w:pPr>
              <w:jc w:val="both"/>
              <w:rPr>
                <w:color w:val="FF0000"/>
                <w:sz w:val="24"/>
                <w:szCs w:val="24"/>
              </w:rPr>
            </w:pPr>
            <w:r>
              <w:rPr>
                <w:sz w:val="24"/>
                <w:szCs w:val="24"/>
              </w:rPr>
              <w:t xml:space="preserve">     6.5. непредставление копии документа, подтверждающего внесение денежных средств в качестве обеспечения заявки на участие в аукционе, если требование</w:t>
            </w:r>
            <w:r>
              <w:rPr>
                <w:color w:val="FF0000"/>
                <w:sz w:val="24"/>
                <w:szCs w:val="24"/>
              </w:rPr>
              <w:t xml:space="preserve"> </w:t>
            </w:r>
            <w:r>
              <w:rPr>
                <w:sz w:val="24"/>
                <w:szCs w:val="24"/>
              </w:rPr>
              <w:t>обеспечения заявки указано в</w:t>
            </w:r>
            <w:r>
              <w:rPr>
                <w:color w:val="FF0000"/>
                <w:sz w:val="24"/>
                <w:szCs w:val="24"/>
              </w:rPr>
              <w:t xml:space="preserve"> </w:t>
            </w:r>
            <w:r>
              <w:rPr>
                <w:sz w:val="24"/>
                <w:szCs w:val="24"/>
              </w:rPr>
              <w:t>документации о проведении аукциона</w:t>
            </w:r>
            <w:r>
              <w:rPr>
                <w:rStyle w:val="a6"/>
              </w:rPr>
              <w:t>;</w:t>
            </w:r>
          </w:p>
          <w:p w:rsidR="00680222" w:rsidRDefault="00680222">
            <w:pPr>
              <w:jc w:val="both"/>
              <w:rPr>
                <w:sz w:val="24"/>
                <w:szCs w:val="24"/>
              </w:rPr>
            </w:pPr>
            <w:r>
              <w:rPr>
                <w:sz w:val="24"/>
                <w:szCs w:val="24"/>
              </w:rPr>
              <w:t xml:space="preserve">    6.6. не поступление денежных средств на счёт Заказчика в качестве обеспечения заявки на день окончания срока рассмотрения заявок;</w:t>
            </w:r>
          </w:p>
          <w:p w:rsidR="00680222" w:rsidRDefault="00680222">
            <w:pPr>
              <w:pStyle w:val="17"/>
              <w:spacing w:before="0" w:after="0"/>
              <w:rPr>
                <w:sz w:val="22"/>
                <w:szCs w:val="22"/>
              </w:rPr>
            </w:pPr>
            <w:r>
              <w:rPr>
                <w:szCs w:val="24"/>
              </w:rPr>
              <w:t>6.7. наличия сведений об участнике аукциона в реестре недобросовестных поставщиков, который ведется ФАС России.</w:t>
            </w:r>
          </w:p>
          <w:p w:rsidR="00680222" w:rsidRDefault="00680222">
            <w:pPr>
              <w:pStyle w:val="ConsPlusNormal0"/>
              <w:ind w:firstLine="0"/>
              <w:jc w:val="both"/>
              <w:rPr>
                <w:rFonts w:ascii="Times New Roman" w:hAnsi="Times New Roman" w:cs="Times New Roman"/>
                <w:sz w:val="24"/>
                <w:szCs w:val="24"/>
              </w:rPr>
            </w:pPr>
            <w:r>
              <w:rPr>
                <w:rFonts w:ascii="Times New Roman" w:hAnsi="Times New Roman" w:cs="Times New Roman"/>
                <w:sz w:val="24"/>
                <w:szCs w:val="24"/>
              </w:rPr>
              <w:t xml:space="preserve">7. Результаты рассмотрения заявок на участие в аукционе публикуются на официальном сайте и на сайте ЭТП в порядке установленном п. 8.2.3. правил работы электронной торговой площадки «www.a-k-d.ru». </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tcPr>
          <w:p w:rsidR="00680222" w:rsidRDefault="00680222">
            <w:pPr>
              <w:pStyle w:val="17"/>
              <w:spacing w:before="0" w:after="0"/>
              <w:jc w:val="center"/>
              <w:rPr>
                <w:b/>
              </w:rPr>
            </w:pPr>
            <w:r>
              <w:rPr>
                <w:b/>
              </w:rPr>
              <w:t>Обеспечение заявки на участие в аукционе</w:t>
            </w:r>
          </w:p>
          <w:p w:rsidR="00680222" w:rsidRDefault="00680222">
            <w:pPr>
              <w:pStyle w:val="ConsPlusNormal0"/>
              <w:ind w:firstLine="0"/>
              <w:jc w:val="center"/>
              <w:rPr>
                <w:rFonts w:ascii="Times New Roman" w:hAnsi="Times New Roman" w:cs="Times New Roman"/>
                <w:b/>
                <w:sz w:val="24"/>
                <w:szCs w:val="24"/>
              </w:rPr>
            </w:pPr>
          </w:p>
        </w:tc>
        <w:tc>
          <w:tcPr>
            <w:tcW w:w="7054" w:type="dxa"/>
            <w:tcBorders>
              <w:top w:val="single" w:sz="4" w:space="0" w:color="auto"/>
              <w:left w:val="single" w:sz="4" w:space="0" w:color="auto"/>
              <w:bottom w:val="single" w:sz="4" w:space="0" w:color="auto"/>
              <w:right w:val="single" w:sz="4" w:space="0" w:color="auto"/>
            </w:tcBorders>
            <w:hideMark/>
          </w:tcPr>
          <w:p w:rsidR="00EE35B8" w:rsidRPr="00B37CAE" w:rsidRDefault="00EE35B8" w:rsidP="00EE35B8">
            <w:pPr>
              <w:suppressLineNumbers/>
              <w:suppressAutoHyphens/>
              <w:spacing w:line="276" w:lineRule="auto"/>
              <w:rPr>
                <w:sz w:val="24"/>
                <w:szCs w:val="24"/>
              </w:rPr>
            </w:pPr>
            <w:r w:rsidRPr="00B37CAE">
              <w:rPr>
                <w:sz w:val="24"/>
                <w:szCs w:val="24"/>
              </w:rPr>
              <w:lastRenderedPageBreak/>
              <w:t>Участники закупки для участия в электронном аукционе обязаны предоставить обеспечение заявки на участие в электронном аукционе в размере:</w:t>
            </w:r>
          </w:p>
          <w:p w:rsidR="00EE35B8" w:rsidRPr="00B37CAE" w:rsidRDefault="00B546E3" w:rsidP="00EE35B8">
            <w:pPr>
              <w:suppressLineNumbers/>
              <w:suppressAutoHyphens/>
              <w:spacing w:line="276" w:lineRule="auto"/>
              <w:rPr>
                <w:sz w:val="24"/>
                <w:szCs w:val="24"/>
              </w:rPr>
            </w:pPr>
            <w:r>
              <w:rPr>
                <w:sz w:val="24"/>
                <w:szCs w:val="24"/>
              </w:rPr>
              <w:lastRenderedPageBreak/>
              <w:t>10</w:t>
            </w:r>
            <w:r w:rsidR="00EE35B8" w:rsidRPr="00B37CAE">
              <w:rPr>
                <w:sz w:val="24"/>
                <w:szCs w:val="24"/>
              </w:rPr>
              <w:t xml:space="preserve">% от начальной (максимальной) цены договора, что составляет </w:t>
            </w:r>
            <w:r>
              <w:rPr>
                <w:b/>
                <w:sz w:val="24"/>
                <w:szCs w:val="24"/>
              </w:rPr>
              <w:t>620 046</w:t>
            </w:r>
            <w:r w:rsidR="00EE35B8" w:rsidRPr="00B37CAE">
              <w:rPr>
                <w:b/>
                <w:sz w:val="24"/>
                <w:szCs w:val="24"/>
              </w:rPr>
              <w:t xml:space="preserve"> (</w:t>
            </w:r>
            <w:r>
              <w:rPr>
                <w:b/>
                <w:sz w:val="24"/>
                <w:szCs w:val="24"/>
              </w:rPr>
              <w:t>шестьсот двадцать тысяч сорок шесть</w:t>
            </w:r>
            <w:r w:rsidR="00EE35B8" w:rsidRPr="00B37CAE">
              <w:rPr>
                <w:b/>
                <w:sz w:val="24"/>
                <w:szCs w:val="24"/>
              </w:rPr>
              <w:t xml:space="preserve">) рублей  </w:t>
            </w:r>
            <w:r w:rsidR="00EE35B8">
              <w:rPr>
                <w:b/>
                <w:sz w:val="24"/>
                <w:szCs w:val="24"/>
              </w:rPr>
              <w:t>00</w:t>
            </w:r>
            <w:r w:rsidR="00EE35B8" w:rsidRPr="00B37CAE">
              <w:rPr>
                <w:b/>
                <w:sz w:val="24"/>
                <w:szCs w:val="24"/>
              </w:rPr>
              <w:t xml:space="preserve"> копе</w:t>
            </w:r>
            <w:r w:rsidR="00EE35B8">
              <w:rPr>
                <w:b/>
                <w:sz w:val="24"/>
                <w:szCs w:val="24"/>
              </w:rPr>
              <w:t>ек</w:t>
            </w:r>
            <w:r w:rsidR="00EE35B8" w:rsidRPr="00B37CAE">
              <w:rPr>
                <w:sz w:val="24"/>
                <w:szCs w:val="24"/>
              </w:rPr>
              <w:t>. Обеспечение заявки предоставляется в виде перечисления денежных средств на следующие банковские реквизиты заказчика:</w:t>
            </w:r>
          </w:p>
          <w:p w:rsidR="00EE35B8" w:rsidRPr="00B37CAE" w:rsidRDefault="00EE35B8" w:rsidP="00EE35B8">
            <w:pPr>
              <w:suppressLineNumbers/>
              <w:suppressAutoHyphens/>
              <w:spacing w:line="276" w:lineRule="auto"/>
              <w:rPr>
                <w:b/>
                <w:sz w:val="24"/>
                <w:szCs w:val="24"/>
              </w:rPr>
            </w:pPr>
            <w:r w:rsidRPr="00B37CAE">
              <w:rPr>
                <w:b/>
                <w:sz w:val="24"/>
                <w:szCs w:val="24"/>
              </w:rPr>
              <w:t>Южный федеральный университет</w:t>
            </w:r>
          </w:p>
          <w:p w:rsidR="00EE35B8" w:rsidRPr="00B37CAE" w:rsidRDefault="00EE35B8" w:rsidP="00EE35B8">
            <w:pPr>
              <w:suppressLineNumbers/>
              <w:suppressAutoHyphens/>
              <w:spacing w:line="276" w:lineRule="auto"/>
              <w:rPr>
                <w:sz w:val="24"/>
                <w:szCs w:val="24"/>
              </w:rPr>
            </w:pPr>
            <w:r w:rsidRPr="00B37CAE">
              <w:rPr>
                <w:sz w:val="24"/>
                <w:szCs w:val="24"/>
              </w:rPr>
              <w:t xml:space="preserve">ИНН 6163027810  КПП 616301001 </w:t>
            </w:r>
          </w:p>
          <w:p w:rsidR="00EE35B8" w:rsidRPr="00B37CAE" w:rsidRDefault="00EE35B8" w:rsidP="00EE35B8">
            <w:pPr>
              <w:suppressLineNumbers/>
              <w:suppressAutoHyphens/>
              <w:spacing w:line="276" w:lineRule="auto"/>
              <w:rPr>
                <w:sz w:val="24"/>
                <w:szCs w:val="24"/>
              </w:rPr>
            </w:pPr>
            <w:r w:rsidRPr="00B37CAE">
              <w:rPr>
                <w:sz w:val="24"/>
                <w:szCs w:val="24"/>
              </w:rPr>
              <w:t>БИК 046015762</w:t>
            </w:r>
          </w:p>
          <w:p w:rsidR="00EE35B8" w:rsidRPr="00B37CAE" w:rsidRDefault="00EE35B8" w:rsidP="00EE35B8">
            <w:pPr>
              <w:suppressLineNumbers/>
              <w:suppressAutoHyphens/>
              <w:spacing w:line="276" w:lineRule="auto"/>
              <w:rPr>
                <w:sz w:val="24"/>
                <w:szCs w:val="24"/>
              </w:rPr>
            </w:pPr>
            <w:proofErr w:type="spellStart"/>
            <w:proofErr w:type="gramStart"/>
            <w:r w:rsidRPr="00B37CAE">
              <w:rPr>
                <w:sz w:val="24"/>
                <w:szCs w:val="24"/>
              </w:rPr>
              <w:t>р</w:t>
            </w:r>
            <w:proofErr w:type="spellEnd"/>
            <w:proofErr w:type="gramEnd"/>
            <w:r w:rsidRPr="00B37CAE">
              <w:rPr>
                <w:sz w:val="24"/>
                <w:szCs w:val="24"/>
              </w:rPr>
              <w:t>/с 405 038 109 000 000 000 05 в ОАО КБ «</w:t>
            </w:r>
            <w:proofErr w:type="spellStart"/>
            <w:r w:rsidRPr="00B37CAE">
              <w:rPr>
                <w:sz w:val="24"/>
                <w:szCs w:val="24"/>
              </w:rPr>
              <w:t>Центр-Инвест</w:t>
            </w:r>
            <w:proofErr w:type="spellEnd"/>
            <w:r w:rsidRPr="00B37CAE">
              <w:rPr>
                <w:sz w:val="24"/>
                <w:szCs w:val="24"/>
              </w:rPr>
              <w:t xml:space="preserve">» </w:t>
            </w:r>
          </w:p>
          <w:p w:rsidR="00EE35B8" w:rsidRPr="00B37CAE" w:rsidRDefault="00EE35B8" w:rsidP="00EE35B8">
            <w:pPr>
              <w:suppressLineNumbers/>
              <w:suppressAutoHyphens/>
              <w:spacing w:line="276" w:lineRule="auto"/>
              <w:rPr>
                <w:sz w:val="24"/>
                <w:szCs w:val="24"/>
              </w:rPr>
            </w:pPr>
            <w:r w:rsidRPr="00B37CAE">
              <w:rPr>
                <w:sz w:val="24"/>
                <w:szCs w:val="24"/>
              </w:rPr>
              <w:t xml:space="preserve">в </w:t>
            </w:r>
            <w:proofErr w:type="gramStart"/>
            <w:r w:rsidRPr="00B37CAE">
              <w:rPr>
                <w:sz w:val="24"/>
                <w:szCs w:val="24"/>
              </w:rPr>
              <w:t>г</w:t>
            </w:r>
            <w:proofErr w:type="gramEnd"/>
            <w:r w:rsidRPr="00B37CAE">
              <w:rPr>
                <w:sz w:val="24"/>
                <w:szCs w:val="24"/>
              </w:rPr>
              <w:t>. Ростове-на-Дону</w:t>
            </w:r>
          </w:p>
          <w:p w:rsidR="00EE35B8" w:rsidRPr="00B37CAE" w:rsidRDefault="00EE35B8" w:rsidP="00EE35B8">
            <w:pPr>
              <w:suppressLineNumbers/>
              <w:suppressAutoHyphens/>
              <w:spacing w:line="276" w:lineRule="auto"/>
              <w:rPr>
                <w:sz w:val="24"/>
                <w:szCs w:val="24"/>
              </w:rPr>
            </w:pPr>
            <w:r w:rsidRPr="00B37CAE">
              <w:rPr>
                <w:sz w:val="24"/>
                <w:szCs w:val="24"/>
              </w:rPr>
              <w:t>к/с 301 018 101 000 000 007 62</w:t>
            </w:r>
          </w:p>
          <w:p w:rsidR="00EE35B8" w:rsidRPr="00B37CAE" w:rsidRDefault="00EE35B8" w:rsidP="00EE35B8">
            <w:pPr>
              <w:tabs>
                <w:tab w:val="num" w:pos="0"/>
              </w:tabs>
              <w:rPr>
                <w:b/>
                <w:sz w:val="24"/>
                <w:szCs w:val="24"/>
                <w:u w:val="single"/>
              </w:rPr>
            </w:pPr>
            <w:r w:rsidRPr="00B37CAE">
              <w:rPr>
                <w:sz w:val="24"/>
                <w:szCs w:val="24"/>
              </w:rPr>
              <w:t xml:space="preserve">В назначении платежа указать: </w:t>
            </w:r>
            <w:r w:rsidRPr="00B37CAE">
              <w:rPr>
                <w:i/>
                <w:sz w:val="24"/>
                <w:szCs w:val="24"/>
              </w:rPr>
              <w:t xml:space="preserve"> обеспечение заявки на участие в электронном аукционе № 201.05-08/</w:t>
            </w:r>
            <w:r w:rsidR="00B546E3">
              <w:rPr>
                <w:i/>
                <w:sz w:val="24"/>
                <w:szCs w:val="24"/>
              </w:rPr>
              <w:t>18</w:t>
            </w:r>
            <w:r w:rsidRPr="00B37CAE">
              <w:rPr>
                <w:i/>
                <w:sz w:val="24"/>
                <w:szCs w:val="24"/>
              </w:rPr>
              <w:t>эа/15 .</w:t>
            </w:r>
          </w:p>
          <w:p w:rsidR="00EE35B8" w:rsidRPr="00B37CAE" w:rsidRDefault="00EE35B8" w:rsidP="00EE35B8">
            <w:pPr>
              <w:pStyle w:val="17"/>
              <w:spacing w:before="0" w:after="0"/>
              <w:jc w:val="both"/>
              <w:rPr>
                <w:szCs w:val="24"/>
              </w:rPr>
            </w:pPr>
            <w:r w:rsidRPr="00B37CAE">
              <w:rPr>
                <w:szCs w:val="24"/>
              </w:rPr>
              <w:t xml:space="preserve">Денежные средства должны быть перечислены на банковские реквизиты заказчика не позднее </w:t>
            </w:r>
            <w:r w:rsidRPr="00DE6504">
              <w:rPr>
                <w:szCs w:val="24"/>
              </w:rPr>
              <w:t>«</w:t>
            </w:r>
            <w:r w:rsidR="00DE6504" w:rsidRPr="00DE6504">
              <w:rPr>
                <w:szCs w:val="24"/>
              </w:rPr>
              <w:t>04</w:t>
            </w:r>
            <w:r w:rsidRPr="00DE6504">
              <w:rPr>
                <w:szCs w:val="24"/>
              </w:rPr>
              <w:t xml:space="preserve">» </w:t>
            </w:r>
            <w:r w:rsidR="00DE6504" w:rsidRPr="00DE6504">
              <w:rPr>
                <w:szCs w:val="24"/>
              </w:rPr>
              <w:t>дека</w:t>
            </w:r>
            <w:r w:rsidRPr="00DE6504">
              <w:rPr>
                <w:szCs w:val="24"/>
              </w:rPr>
              <w:t>бря 2015 г.</w:t>
            </w:r>
          </w:p>
          <w:p w:rsidR="00EE35B8" w:rsidRPr="00B37CAE" w:rsidRDefault="00EE35B8" w:rsidP="00EE35B8">
            <w:pPr>
              <w:pStyle w:val="17"/>
              <w:spacing w:before="0" w:after="0"/>
              <w:jc w:val="both"/>
              <w:rPr>
                <w:szCs w:val="24"/>
              </w:rPr>
            </w:pPr>
          </w:p>
          <w:p w:rsidR="00EE35B8" w:rsidRPr="00B37CAE" w:rsidRDefault="00EE35B8" w:rsidP="00EE35B8">
            <w:pPr>
              <w:autoSpaceDE w:val="0"/>
              <w:autoSpaceDN w:val="0"/>
              <w:adjustRightInd w:val="0"/>
              <w:contextualSpacing/>
              <w:jc w:val="both"/>
              <w:rPr>
                <w:sz w:val="24"/>
                <w:szCs w:val="24"/>
              </w:rPr>
            </w:pPr>
            <w:r w:rsidRPr="00B37CAE">
              <w:rPr>
                <w:sz w:val="24"/>
                <w:szCs w:val="24"/>
              </w:rPr>
              <w:t>2. Заказчик возвращает участнику закупки денежные средства, внесенные в качестве обеспечения заявок, в течение 10 (десяти) рабочих дней с даты:</w:t>
            </w:r>
          </w:p>
          <w:p w:rsidR="00EE35B8" w:rsidRPr="00B37CAE" w:rsidRDefault="00EE35B8" w:rsidP="00EE35B8">
            <w:pPr>
              <w:autoSpaceDE w:val="0"/>
              <w:autoSpaceDN w:val="0"/>
              <w:adjustRightInd w:val="0"/>
              <w:ind w:firstLine="709"/>
              <w:contextualSpacing/>
              <w:jc w:val="both"/>
              <w:rPr>
                <w:sz w:val="24"/>
                <w:szCs w:val="24"/>
              </w:rPr>
            </w:pPr>
            <w:r w:rsidRPr="00B37CAE">
              <w:rPr>
                <w:sz w:val="24"/>
                <w:szCs w:val="24"/>
              </w:rPr>
              <w:t>принятия Заказчиком решения об отказе от проведения закупки;</w:t>
            </w:r>
          </w:p>
          <w:p w:rsidR="00EE35B8" w:rsidRPr="00B37CAE" w:rsidRDefault="00EE35B8" w:rsidP="00EE35B8">
            <w:pPr>
              <w:autoSpaceDE w:val="0"/>
              <w:autoSpaceDN w:val="0"/>
              <w:adjustRightInd w:val="0"/>
              <w:ind w:firstLine="709"/>
              <w:contextualSpacing/>
              <w:jc w:val="both"/>
              <w:rPr>
                <w:sz w:val="24"/>
                <w:szCs w:val="24"/>
              </w:rPr>
            </w:pPr>
            <w:r w:rsidRPr="00B37CAE">
              <w:rPr>
                <w:sz w:val="24"/>
                <w:szCs w:val="24"/>
              </w:rPr>
              <w:t>получения Заказчиком от участника уведомления об отзыве заявки на участие в закупке;</w:t>
            </w:r>
          </w:p>
          <w:p w:rsidR="00EE35B8" w:rsidRPr="00B37CAE" w:rsidRDefault="00EE35B8" w:rsidP="00EE35B8">
            <w:pPr>
              <w:autoSpaceDE w:val="0"/>
              <w:autoSpaceDN w:val="0"/>
              <w:adjustRightInd w:val="0"/>
              <w:ind w:firstLine="709"/>
              <w:contextualSpacing/>
              <w:jc w:val="both"/>
              <w:rPr>
                <w:sz w:val="24"/>
                <w:szCs w:val="24"/>
              </w:rPr>
            </w:pPr>
            <w:proofErr w:type="gramStart"/>
            <w:r w:rsidRPr="00B37CAE">
              <w:rPr>
                <w:sz w:val="24"/>
                <w:szCs w:val="24"/>
              </w:rPr>
              <w:t>подписания протокола рассмотрения заявок (в случае, если составление такого протокола предусмотрено документацией о закупке, если протокол рассмотрения заявок не составляется, то в случае подписания протокола подведения итогов) участникам, подавшим заявку после окончания срока подачи заявок, либо не допущенному к участию в закупке;</w:t>
            </w:r>
            <w:proofErr w:type="gramEnd"/>
          </w:p>
          <w:p w:rsidR="00EE35B8" w:rsidRPr="00B37CAE" w:rsidRDefault="00EE35B8" w:rsidP="00EE35B8">
            <w:pPr>
              <w:autoSpaceDE w:val="0"/>
              <w:autoSpaceDN w:val="0"/>
              <w:adjustRightInd w:val="0"/>
              <w:ind w:firstLine="709"/>
              <w:contextualSpacing/>
              <w:jc w:val="both"/>
              <w:rPr>
                <w:sz w:val="24"/>
                <w:szCs w:val="24"/>
              </w:rPr>
            </w:pPr>
            <w:proofErr w:type="gramStart"/>
            <w:r w:rsidRPr="00B37CAE">
              <w:rPr>
                <w:sz w:val="24"/>
                <w:szCs w:val="24"/>
              </w:rPr>
              <w:t xml:space="preserve">подписания протокола по итогам закупки </w:t>
            </w:r>
            <w:r w:rsidRPr="00B37CAE">
              <w:rPr>
                <w:sz w:val="24"/>
                <w:szCs w:val="24"/>
              </w:rPr>
              <w:sym w:font="Symbol" w:char="F02D"/>
            </w:r>
            <w:r w:rsidRPr="00B37CAE">
              <w:rPr>
                <w:sz w:val="24"/>
                <w:szCs w:val="24"/>
              </w:rPr>
              <w:t xml:space="preserve"> участникам, допущенным к участию в закупке, но не представившим ценовых или иных предложений в ходе закупки, либо не признанным победителем закупки, за исключением участника, сделавшего предпоследнее ценовое предложение (в случае проведения аукциона) либо участника, заявке которого был присвоен второй номер (в случае проведения конкурса, запроса цен, запроса предложений, предварительного отбора);</w:t>
            </w:r>
            <w:proofErr w:type="gramEnd"/>
          </w:p>
          <w:p w:rsidR="00EE35B8" w:rsidRPr="00B37CAE" w:rsidRDefault="00EE35B8" w:rsidP="00EE35B8">
            <w:pPr>
              <w:autoSpaceDE w:val="0"/>
              <w:autoSpaceDN w:val="0"/>
              <w:adjustRightInd w:val="0"/>
              <w:ind w:firstLine="709"/>
              <w:contextualSpacing/>
              <w:jc w:val="both"/>
              <w:rPr>
                <w:sz w:val="24"/>
                <w:szCs w:val="24"/>
              </w:rPr>
            </w:pPr>
            <w:r w:rsidRPr="00B37CAE">
              <w:rPr>
                <w:sz w:val="24"/>
                <w:szCs w:val="24"/>
              </w:rPr>
              <w:t xml:space="preserve">заключения договора </w:t>
            </w:r>
            <w:r w:rsidRPr="00B37CAE">
              <w:rPr>
                <w:sz w:val="24"/>
                <w:szCs w:val="24"/>
              </w:rPr>
              <w:sym w:font="Symbol" w:char="F02D"/>
            </w:r>
            <w:r w:rsidRPr="00B37CAE">
              <w:rPr>
                <w:sz w:val="24"/>
                <w:szCs w:val="24"/>
              </w:rPr>
              <w:t xml:space="preserve"> участнику, сделавшему предпоследнее ценовое предложение (в случае проведения аукциона) либо участнику, заявке которого был присвоен второй номер (в случае проведения конкурса, запроса цен, запроса предложений, предварительного отбора);</w:t>
            </w:r>
          </w:p>
          <w:p w:rsidR="00680222" w:rsidRDefault="00EE35B8">
            <w:pPr>
              <w:pStyle w:val="ConsPlusNormal0"/>
              <w:ind w:firstLine="0"/>
              <w:rPr>
                <w:rFonts w:ascii="Times New Roman" w:hAnsi="Times New Roman" w:cs="Times New Roman"/>
                <w:sz w:val="24"/>
                <w:szCs w:val="24"/>
              </w:rPr>
            </w:pPr>
            <w:r w:rsidRPr="00B37CAE">
              <w:rPr>
                <w:rFonts w:ascii="Times New Roman" w:eastAsia="Calibri" w:hAnsi="Times New Roman" w:cs="Times New Roman"/>
                <w:sz w:val="24"/>
                <w:szCs w:val="24"/>
              </w:rPr>
              <w:t xml:space="preserve">            заключения договора </w:t>
            </w:r>
            <w:r w:rsidRPr="00B37CAE">
              <w:rPr>
                <w:rFonts w:ascii="Times New Roman" w:eastAsia="Calibri" w:hAnsi="Times New Roman" w:cs="Times New Roman"/>
                <w:sz w:val="24"/>
                <w:szCs w:val="24"/>
              </w:rPr>
              <w:sym w:font="Symbol" w:char="F02D"/>
            </w:r>
            <w:r w:rsidRPr="00B37CAE">
              <w:rPr>
                <w:rFonts w:ascii="Times New Roman" w:eastAsia="Calibri" w:hAnsi="Times New Roman" w:cs="Times New Roman"/>
                <w:sz w:val="24"/>
                <w:szCs w:val="24"/>
              </w:rPr>
              <w:t xml:space="preserve"> победителю или единственному участнику закупки.</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szCs w:val="24"/>
              </w:rPr>
            </w:pPr>
            <w:r>
              <w:rPr>
                <w:rFonts w:ascii="Times New Roman" w:hAnsi="Times New Roman" w:cs="Times New Roman"/>
                <w:b/>
                <w:sz w:val="24"/>
                <w:szCs w:val="24"/>
              </w:rPr>
              <w:t>Обеспечение исполнения договора</w:t>
            </w:r>
          </w:p>
        </w:tc>
        <w:tc>
          <w:tcPr>
            <w:tcW w:w="7054" w:type="dxa"/>
            <w:tcBorders>
              <w:top w:val="single" w:sz="4" w:space="0" w:color="auto"/>
              <w:left w:val="single" w:sz="4" w:space="0" w:color="auto"/>
              <w:bottom w:val="single" w:sz="4" w:space="0" w:color="auto"/>
              <w:right w:val="single" w:sz="4" w:space="0" w:color="auto"/>
            </w:tcBorders>
            <w:hideMark/>
          </w:tcPr>
          <w:p w:rsidR="00025B1D" w:rsidRPr="001B0D59" w:rsidRDefault="00025B1D" w:rsidP="00CC6029">
            <w:pPr>
              <w:numPr>
                <w:ilvl w:val="0"/>
                <w:numId w:val="28"/>
              </w:numPr>
              <w:spacing w:line="276" w:lineRule="auto"/>
              <w:rPr>
                <w:i/>
                <w:iCs/>
                <w:sz w:val="24"/>
                <w:szCs w:val="24"/>
              </w:rPr>
            </w:pPr>
            <w:r w:rsidRPr="001B0D59">
              <w:rPr>
                <w:i/>
                <w:iCs/>
                <w:sz w:val="24"/>
                <w:szCs w:val="24"/>
              </w:rPr>
              <w:t>Срок предоставления обеспечения исполнения договора:</w:t>
            </w:r>
          </w:p>
          <w:p w:rsidR="00025B1D" w:rsidRDefault="00025B1D" w:rsidP="00025B1D">
            <w:pPr>
              <w:spacing w:line="276" w:lineRule="auto"/>
              <w:rPr>
                <w:i/>
                <w:iCs/>
                <w:sz w:val="24"/>
                <w:szCs w:val="24"/>
              </w:rPr>
            </w:pPr>
            <w:r w:rsidRPr="00747C9E">
              <w:rPr>
                <w:sz w:val="24"/>
                <w:szCs w:val="24"/>
              </w:rPr>
              <w:t xml:space="preserve">не позднее 10 дней </w:t>
            </w:r>
            <w:proofErr w:type="gramStart"/>
            <w:r w:rsidRPr="00747C9E">
              <w:rPr>
                <w:sz w:val="24"/>
                <w:szCs w:val="24"/>
              </w:rPr>
              <w:t xml:space="preserve">с </w:t>
            </w:r>
            <w:r w:rsidRPr="00747C9E">
              <w:rPr>
                <w:bCs/>
                <w:sz w:val="24"/>
                <w:szCs w:val="24"/>
              </w:rPr>
              <w:t>даты  размещения</w:t>
            </w:r>
            <w:proofErr w:type="gramEnd"/>
            <w:r w:rsidRPr="00747C9E">
              <w:rPr>
                <w:bCs/>
                <w:sz w:val="24"/>
                <w:szCs w:val="24"/>
              </w:rPr>
              <w:t xml:space="preserve"> в ЕИС и на сайте ЭТП протокола проведения Аукциона, или если только один участник закупки признан  участником Аукциона, с даты размещения протокола рассмотрения заявок на участие в Аукционе.</w:t>
            </w:r>
          </w:p>
          <w:p w:rsidR="00025B1D" w:rsidRPr="001B0D59" w:rsidRDefault="00025B1D" w:rsidP="00CC6029">
            <w:pPr>
              <w:numPr>
                <w:ilvl w:val="0"/>
                <w:numId w:val="28"/>
              </w:numPr>
              <w:spacing w:line="276" w:lineRule="auto"/>
              <w:rPr>
                <w:i/>
                <w:iCs/>
                <w:sz w:val="24"/>
                <w:szCs w:val="24"/>
              </w:rPr>
            </w:pPr>
            <w:r w:rsidRPr="001B0D59">
              <w:rPr>
                <w:i/>
                <w:iCs/>
                <w:sz w:val="24"/>
                <w:szCs w:val="24"/>
              </w:rPr>
              <w:t>Размер обеспечения исполнения договора:</w:t>
            </w:r>
          </w:p>
          <w:p w:rsidR="00025B1D" w:rsidRPr="00B03D1B" w:rsidRDefault="00025B1D" w:rsidP="00025B1D">
            <w:pPr>
              <w:spacing w:line="276" w:lineRule="auto"/>
              <w:rPr>
                <w:b/>
                <w:sz w:val="22"/>
                <w:szCs w:val="22"/>
              </w:rPr>
            </w:pPr>
            <w:r>
              <w:rPr>
                <w:sz w:val="22"/>
                <w:szCs w:val="22"/>
              </w:rPr>
              <w:t>30</w:t>
            </w:r>
            <w:r w:rsidRPr="00B03D1B">
              <w:rPr>
                <w:sz w:val="22"/>
                <w:szCs w:val="22"/>
              </w:rPr>
              <w:t xml:space="preserve">% от начальной (максимальной) цены  договора, что составляет: </w:t>
            </w:r>
            <w:r w:rsidR="00D75487">
              <w:rPr>
                <w:b/>
                <w:sz w:val="22"/>
                <w:szCs w:val="22"/>
              </w:rPr>
              <w:lastRenderedPageBreak/>
              <w:t>1 860 138</w:t>
            </w:r>
            <w:r>
              <w:rPr>
                <w:b/>
                <w:sz w:val="22"/>
                <w:szCs w:val="22"/>
              </w:rPr>
              <w:t xml:space="preserve"> (</w:t>
            </w:r>
            <w:r w:rsidR="0053448A">
              <w:rPr>
                <w:b/>
                <w:sz w:val="22"/>
                <w:szCs w:val="22"/>
              </w:rPr>
              <w:t>один миллион восемьсот шестьдесят тысяч сто тридцать восемь</w:t>
            </w:r>
            <w:r>
              <w:rPr>
                <w:b/>
                <w:sz w:val="22"/>
                <w:szCs w:val="22"/>
              </w:rPr>
              <w:t xml:space="preserve">) рублей </w:t>
            </w:r>
            <w:r w:rsidR="00966F5F">
              <w:rPr>
                <w:b/>
                <w:sz w:val="22"/>
                <w:szCs w:val="22"/>
              </w:rPr>
              <w:t>00</w:t>
            </w:r>
            <w:r>
              <w:rPr>
                <w:b/>
                <w:sz w:val="22"/>
                <w:szCs w:val="22"/>
              </w:rPr>
              <w:t xml:space="preserve"> копе</w:t>
            </w:r>
            <w:r w:rsidR="00966F5F">
              <w:rPr>
                <w:b/>
                <w:sz w:val="22"/>
                <w:szCs w:val="22"/>
              </w:rPr>
              <w:t>ек.</w:t>
            </w:r>
          </w:p>
          <w:p w:rsidR="00025B1D" w:rsidRDefault="00025B1D" w:rsidP="00025B1D">
            <w:pPr>
              <w:spacing w:line="276" w:lineRule="auto"/>
              <w:rPr>
                <w:iCs/>
                <w:sz w:val="24"/>
                <w:szCs w:val="24"/>
              </w:rPr>
            </w:pPr>
            <w:r>
              <w:rPr>
                <w:i/>
                <w:iCs/>
                <w:sz w:val="24"/>
                <w:szCs w:val="24"/>
              </w:rPr>
              <w:t xml:space="preserve">3. </w:t>
            </w:r>
            <w:r w:rsidRPr="004D11A8">
              <w:rPr>
                <w:i/>
                <w:iCs/>
                <w:sz w:val="24"/>
                <w:szCs w:val="24"/>
              </w:rPr>
              <w:t>Способы обеспечения исполнения договора</w:t>
            </w:r>
            <w:r w:rsidRPr="00F22CB3">
              <w:rPr>
                <w:i/>
                <w:iCs/>
                <w:sz w:val="24"/>
                <w:szCs w:val="24"/>
              </w:rPr>
              <w:t xml:space="preserve">: </w:t>
            </w:r>
            <w:r w:rsidRPr="00F22CB3">
              <w:rPr>
                <w:iCs/>
                <w:sz w:val="24"/>
                <w:szCs w:val="24"/>
              </w:rPr>
              <w:t>безотзывная банковская гарантия  или внесение денежных средств на счет Заказчика в размере обеспечения исполнения договор</w:t>
            </w:r>
            <w:r>
              <w:rPr>
                <w:iCs/>
                <w:sz w:val="24"/>
                <w:szCs w:val="24"/>
              </w:rPr>
              <w:t>а, указанного в настоящем разделе ИК</w:t>
            </w:r>
          </w:p>
          <w:p w:rsidR="00025B1D" w:rsidRPr="00C92E59" w:rsidRDefault="00025B1D" w:rsidP="00025B1D">
            <w:pPr>
              <w:spacing w:line="276" w:lineRule="auto"/>
              <w:rPr>
                <w:b/>
                <w:i/>
                <w:iCs/>
                <w:sz w:val="24"/>
                <w:szCs w:val="24"/>
              </w:rPr>
            </w:pPr>
            <w:r w:rsidRPr="00C92E59">
              <w:rPr>
                <w:b/>
                <w:i/>
                <w:iCs/>
                <w:sz w:val="24"/>
                <w:szCs w:val="24"/>
              </w:rPr>
              <w:t>Выбор способа обеспечения осуществляется Участником самостоятельно.</w:t>
            </w:r>
          </w:p>
          <w:p w:rsidR="00025B1D" w:rsidRPr="00C92E59" w:rsidRDefault="00025B1D" w:rsidP="00025B1D">
            <w:pPr>
              <w:tabs>
                <w:tab w:val="left" w:pos="0"/>
                <w:tab w:val="left" w:pos="284"/>
                <w:tab w:val="left" w:pos="1276"/>
              </w:tabs>
              <w:spacing w:line="276" w:lineRule="auto"/>
              <w:rPr>
                <w:sz w:val="24"/>
                <w:szCs w:val="24"/>
              </w:rPr>
            </w:pPr>
            <w:r>
              <w:rPr>
                <w:sz w:val="24"/>
                <w:szCs w:val="24"/>
              </w:rPr>
              <w:t>Ф</w:t>
            </w:r>
            <w:r w:rsidRPr="00C92E59">
              <w:rPr>
                <w:sz w:val="24"/>
                <w:szCs w:val="24"/>
              </w:rPr>
              <w:t>акт внесения денежных средств в обеспечение исполнения договора подтверждается платежным поручением с отметкой банка об оплате;</w:t>
            </w:r>
          </w:p>
          <w:p w:rsidR="00025B1D" w:rsidRPr="00C92E59" w:rsidRDefault="00025B1D" w:rsidP="00025B1D">
            <w:pPr>
              <w:tabs>
                <w:tab w:val="left" w:pos="0"/>
                <w:tab w:val="left" w:pos="284"/>
                <w:tab w:val="left" w:pos="1276"/>
              </w:tabs>
              <w:spacing w:line="276" w:lineRule="auto"/>
              <w:rPr>
                <w:sz w:val="24"/>
                <w:szCs w:val="24"/>
              </w:rPr>
            </w:pPr>
            <w:r>
              <w:rPr>
                <w:sz w:val="24"/>
                <w:szCs w:val="24"/>
              </w:rPr>
              <w:t>Д</w:t>
            </w:r>
            <w:r w:rsidRPr="00C92E59">
              <w:rPr>
                <w:sz w:val="24"/>
                <w:szCs w:val="24"/>
              </w:rPr>
              <w:t>енежные средства возвращаются исполнителю договора при условии надлежащего исполнения им всех своих обязательств по договору в течение 10 (десяти) дней со дня получения Заказчиком соответствующего письменного требования Исполнителя. Денежные средства возвращаются на банковский счет, указанный Исполнителем в этом письменном требовании.</w:t>
            </w:r>
          </w:p>
          <w:p w:rsidR="00025B1D" w:rsidRDefault="00025B1D" w:rsidP="00025B1D">
            <w:pPr>
              <w:pStyle w:val="affff2"/>
              <w:spacing w:line="276" w:lineRule="auto"/>
              <w:rPr>
                <w:rFonts w:ascii="Times New Roman" w:hAnsi="Times New Roman" w:cs="Times New Roman"/>
                <w:sz w:val="24"/>
              </w:rPr>
            </w:pPr>
            <w:r>
              <w:rPr>
                <w:rFonts w:ascii="Times New Roman" w:hAnsi="Times New Roman" w:cs="Times New Roman"/>
                <w:sz w:val="24"/>
              </w:rPr>
              <w:t xml:space="preserve">4. </w:t>
            </w:r>
            <w:r w:rsidRPr="003C01BC">
              <w:rPr>
                <w:rFonts w:ascii="Times New Roman" w:hAnsi="Times New Roman" w:cs="Times New Roman"/>
                <w:sz w:val="24"/>
              </w:rPr>
              <w:t>Банковские реквизиты для перечисления денежных сре</w:t>
            </w:r>
            <w:proofErr w:type="gramStart"/>
            <w:r w:rsidRPr="003C01BC">
              <w:rPr>
                <w:rFonts w:ascii="Times New Roman" w:hAnsi="Times New Roman" w:cs="Times New Roman"/>
                <w:sz w:val="24"/>
              </w:rPr>
              <w:t>дств в к</w:t>
            </w:r>
            <w:proofErr w:type="gramEnd"/>
            <w:r w:rsidRPr="003C01BC">
              <w:rPr>
                <w:rFonts w:ascii="Times New Roman" w:hAnsi="Times New Roman" w:cs="Times New Roman"/>
                <w:sz w:val="24"/>
              </w:rPr>
              <w:t xml:space="preserve">ачестве обеспечения исполнения договора: </w:t>
            </w:r>
          </w:p>
          <w:p w:rsidR="00025B1D" w:rsidRPr="002E76F1" w:rsidRDefault="00025B1D" w:rsidP="00025B1D">
            <w:pPr>
              <w:pStyle w:val="affff2"/>
              <w:spacing w:line="276" w:lineRule="auto"/>
              <w:rPr>
                <w:rFonts w:ascii="Times New Roman" w:hAnsi="Times New Roman" w:cs="Times New Roman"/>
                <w:b/>
                <w:sz w:val="24"/>
                <w:u w:val="single"/>
              </w:rPr>
            </w:pPr>
            <w:r w:rsidRPr="002E76F1">
              <w:rPr>
                <w:rFonts w:ascii="Times New Roman" w:hAnsi="Times New Roman" w:cs="Times New Roman"/>
                <w:b/>
                <w:sz w:val="24"/>
                <w:u w:val="single"/>
              </w:rPr>
              <w:t>Южный федеральный университет</w:t>
            </w:r>
          </w:p>
          <w:p w:rsidR="00025B1D" w:rsidRPr="003C01BC" w:rsidRDefault="00025B1D" w:rsidP="00025B1D">
            <w:pPr>
              <w:pStyle w:val="affff2"/>
              <w:spacing w:line="276" w:lineRule="auto"/>
              <w:rPr>
                <w:rFonts w:ascii="Times New Roman" w:hAnsi="Times New Roman" w:cs="Times New Roman"/>
                <w:sz w:val="24"/>
              </w:rPr>
            </w:pPr>
            <w:r w:rsidRPr="003C01BC">
              <w:rPr>
                <w:rFonts w:ascii="Times New Roman" w:hAnsi="Times New Roman" w:cs="Times New Roman"/>
                <w:sz w:val="24"/>
              </w:rPr>
              <w:t xml:space="preserve">ИНН 6163027810  КПП 616301001 </w:t>
            </w:r>
          </w:p>
          <w:p w:rsidR="00025B1D" w:rsidRPr="003C01BC" w:rsidRDefault="00025B1D" w:rsidP="00025B1D">
            <w:pPr>
              <w:pStyle w:val="affff2"/>
              <w:spacing w:line="276" w:lineRule="auto"/>
              <w:rPr>
                <w:rFonts w:ascii="Times New Roman" w:hAnsi="Times New Roman" w:cs="Times New Roman"/>
                <w:sz w:val="24"/>
              </w:rPr>
            </w:pPr>
            <w:r w:rsidRPr="003C01BC">
              <w:rPr>
                <w:rFonts w:ascii="Times New Roman" w:hAnsi="Times New Roman" w:cs="Times New Roman"/>
                <w:sz w:val="24"/>
              </w:rPr>
              <w:t>БИК 046015762</w:t>
            </w:r>
          </w:p>
          <w:p w:rsidR="00025B1D" w:rsidRPr="003C01BC" w:rsidRDefault="00025B1D" w:rsidP="00025B1D">
            <w:pPr>
              <w:pStyle w:val="affff2"/>
              <w:spacing w:line="276" w:lineRule="auto"/>
              <w:rPr>
                <w:rFonts w:ascii="Times New Roman" w:hAnsi="Times New Roman" w:cs="Times New Roman"/>
                <w:sz w:val="24"/>
              </w:rPr>
            </w:pPr>
            <w:proofErr w:type="spellStart"/>
            <w:r w:rsidRPr="003C01BC">
              <w:rPr>
                <w:rFonts w:ascii="Times New Roman" w:hAnsi="Times New Roman" w:cs="Times New Roman"/>
                <w:sz w:val="24"/>
              </w:rPr>
              <w:t>р</w:t>
            </w:r>
            <w:proofErr w:type="spellEnd"/>
            <w:r w:rsidRPr="003C01BC">
              <w:rPr>
                <w:rFonts w:ascii="Times New Roman" w:hAnsi="Times New Roman" w:cs="Times New Roman"/>
                <w:sz w:val="24"/>
              </w:rPr>
              <w:t>/с 405 038 109 000 000 000 05 в ОАО КБ «</w:t>
            </w:r>
            <w:proofErr w:type="spellStart"/>
            <w:r w:rsidRPr="003C01BC">
              <w:rPr>
                <w:rFonts w:ascii="Times New Roman" w:hAnsi="Times New Roman" w:cs="Times New Roman"/>
                <w:sz w:val="24"/>
              </w:rPr>
              <w:t>Центр-Инвест</w:t>
            </w:r>
            <w:proofErr w:type="spellEnd"/>
            <w:r w:rsidRPr="003C01BC">
              <w:rPr>
                <w:rFonts w:ascii="Times New Roman" w:hAnsi="Times New Roman" w:cs="Times New Roman"/>
                <w:sz w:val="24"/>
              </w:rPr>
              <w:t xml:space="preserve">» </w:t>
            </w:r>
          </w:p>
          <w:p w:rsidR="00025B1D" w:rsidRPr="003C01BC" w:rsidRDefault="00025B1D" w:rsidP="00025B1D">
            <w:pPr>
              <w:pStyle w:val="affff2"/>
              <w:spacing w:line="276" w:lineRule="auto"/>
              <w:rPr>
                <w:rFonts w:ascii="Times New Roman" w:hAnsi="Times New Roman" w:cs="Times New Roman"/>
                <w:sz w:val="24"/>
              </w:rPr>
            </w:pPr>
            <w:r w:rsidRPr="003C01BC">
              <w:rPr>
                <w:rFonts w:ascii="Times New Roman" w:hAnsi="Times New Roman" w:cs="Times New Roman"/>
                <w:sz w:val="24"/>
              </w:rPr>
              <w:t>в г. Ростове-на-Дону</w:t>
            </w:r>
          </w:p>
          <w:p w:rsidR="00025B1D" w:rsidRPr="003C01BC" w:rsidRDefault="00025B1D" w:rsidP="00025B1D">
            <w:pPr>
              <w:pStyle w:val="affff2"/>
              <w:spacing w:line="276" w:lineRule="auto"/>
              <w:rPr>
                <w:rFonts w:ascii="Times New Roman" w:hAnsi="Times New Roman" w:cs="Times New Roman"/>
                <w:sz w:val="24"/>
              </w:rPr>
            </w:pPr>
            <w:r w:rsidRPr="003C01BC">
              <w:rPr>
                <w:rFonts w:ascii="Times New Roman" w:hAnsi="Times New Roman" w:cs="Times New Roman"/>
                <w:sz w:val="24"/>
              </w:rPr>
              <w:t>к/с 301 018 101 000 000 007 62</w:t>
            </w:r>
          </w:p>
          <w:p w:rsidR="00025B1D" w:rsidRDefault="00025B1D" w:rsidP="00025B1D">
            <w:pPr>
              <w:pStyle w:val="ConsPlusNormal0"/>
              <w:ind w:firstLine="0"/>
              <w:jc w:val="both"/>
              <w:rPr>
                <w:rFonts w:ascii="Times New Roman" w:hAnsi="Times New Roman" w:cs="Times New Roman"/>
                <w:i/>
                <w:sz w:val="24"/>
                <w:szCs w:val="24"/>
              </w:rPr>
            </w:pPr>
            <w:r w:rsidRPr="00F22CB3">
              <w:rPr>
                <w:rFonts w:ascii="Times New Roman" w:hAnsi="Times New Roman" w:cs="Times New Roman"/>
                <w:b/>
                <w:sz w:val="24"/>
                <w:szCs w:val="24"/>
              </w:rPr>
              <w:t>В назначении платежа указать:</w:t>
            </w:r>
            <w:r w:rsidRPr="00F22CB3">
              <w:rPr>
                <w:rFonts w:ascii="Times New Roman" w:hAnsi="Times New Roman" w:cs="Times New Roman"/>
                <w:sz w:val="24"/>
                <w:szCs w:val="24"/>
              </w:rPr>
              <w:t xml:space="preserve"> </w:t>
            </w:r>
            <w:r w:rsidRPr="00F22CB3">
              <w:rPr>
                <w:rFonts w:ascii="Times New Roman" w:hAnsi="Times New Roman" w:cs="Times New Roman"/>
                <w:i/>
                <w:sz w:val="24"/>
                <w:szCs w:val="24"/>
              </w:rPr>
              <w:t xml:space="preserve">обеспечение исполнения договора по аукциону в электронной форме № </w:t>
            </w:r>
            <w:r>
              <w:rPr>
                <w:rFonts w:ascii="Times New Roman" w:hAnsi="Times New Roman" w:cs="Times New Roman"/>
                <w:i/>
                <w:sz w:val="24"/>
                <w:szCs w:val="24"/>
              </w:rPr>
              <w:t>201.05-08/</w:t>
            </w:r>
            <w:r w:rsidR="00680C6C">
              <w:rPr>
                <w:rFonts w:ascii="Times New Roman" w:hAnsi="Times New Roman" w:cs="Times New Roman"/>
                <w:i/>
                <w:sz w:val="24"/>
                <w:szCs w:val="24"/>
              </w:rPr>
              <w:t>18</w:t>
            </w:r>
            <w:r>
              <w:rPr>
                <w:rFonts w:ascii="Times New Roman" w:hAnsi="Times New Roman" w:cs="Times New Roman"/>
                <w:i/>
                <w:sz w:val="24"/>
                <w:szCs w:val="24"/>
              </w:rPr>
              <w:t>эа/15</w:t>
            </w:r>
          </w:p>
          <w:p w:rsidR="00D05414" w:rsidRDefault="00025B1D" w:rsidP="00D05414">
            <w:pPr>
              <w:overflowPunct w:val="0"/>
              <w:autoSpaceDE w:val="0"/>
              <w:autoSpaceDN w:val="0"/>
              <w:adjustRightInd w:val="0"/>
              <w:spacing w:before="100" w:beforeAutospacing="1" w:after="100" w:afterAutospacing="1" w:line="276" w:lineRule="auto"/>
              <w:jc w:val="both"/>
              <w:textAlignment w:val="baseline"/>
              <w:rPr>
                <w:b/>
                <w:bCs/>
                <w:i/>
                <w:sz w:val="24"/>
                <w:szCs w:val="24"/>
              </w:rPr>
            </w:pPr>
            <w:r>
              <w:rPr>
                <w:b/>
                <w:bCs/>
                <w:sz w:val="24"/>
                <w:szCs w:val="24"/>
              </w:rPr>
              <w:t xml:space="preserve">5. </w:t>
            </w:r>
            <w:r w:rsidRPr="007E6665">
              <w:rPr>
                <w:b/>
                <w:bCs/>
                <w:i/>
                <w:sz w:val="24"/>
                <w:szCs w:val="24"/>
              </w:rPr>
              <w:t>Требования к обеспечению исполнения обязательств по договору в виде банковской гарантии:</w:t>
            </w:r>
          </w:p>
          <w:p w:rsidR="00025B1D" w:rsidRPr="006067C1" w:rsidRDefault="00025B1D" w:rsidP="00D05414">
            <w:pPr>
              <w:overflowPunct w:val="0"/>
              <w:autoSpaceDE w:val="0"/>
              <w:autoSpaceDN w:val="0"/>
              <w:adjustRightInd w:val="0"/>
              <w:spacing w:before="100" w:beforeAutospacing="1" w:after="100" w:afterAutospacing="1" w:line="276" w:lineRule="auto"/>
              <w:jc w:val="both"/>
              <w:textAlignment w:val="baseline"/>
              <w:rPr>
                <w:sz w:val="24"/>
                <w:szCs w:val="24"/>
              </w:rPr>
            </w:pPr>
            <w:r>
              <w:rPr>
                <w:sz w:val="24"/>
                <w:szCs w:val="24"/>
              </w:rPr>
              <w:t>5.1.</w:t>
            </w:r>
            <w:r w:rsidRPr="006067C1">
              <w:rPr>
                <w:sz w:val="24"/>
                <w:szCs w:val="24"/>
              </w:rPr>
              <w:t>В  требования</w:t>
            </w:r>
            <w:r w:rsidRPr="006067C1">
              <w:rPr>
                <w:bCs/>
                <w:sz w:val="24"/>
                <w:szCs w:val="24"/>
              </w:rPr>
              <w:t>х</w:t>
            </w:r>
            <w:r w:rsidRPr="006067C1">
              <w:rPr>
                <w:b/>
                <w:bCs/>
                <w:sz w:val="24"/>
                <w:szCs w:val="24"/>
              </w:rPr>
              <w:t xml:space="preserve"> </w:t>
            </w:r>
            <w:r w:rsidRPr="006067C1">
              <w:rPr>
                <w:bCs/>
                <w:sz w:val="24"/>
                <w:szCs w:val="24"/>
              </w:rPr>
              <w:t>к обеспечению исполнения обязательств по Договору в виде банковской гарантии</w:t>
            </w:r>
            <w:r w:rsidRPr="006067C1">
              <w:rPr>
                <w:sz w:val="24"/>
                <w:szCs w:val="24"/>
              </w:rPr>
              <w:t xml:space="preserve"> используются следующие термины и определения:</w:t>
            </w:r>
          </w:p>
          <w:p w:rsidR="00025B1D" w:rsidRPr="006067C1" w:rsidRDefault="00025B1D" w:rsidP="00025B1D">
            <w:pPr>
              <w:spacing w:before="100" w:beforeAutospacing="1" w:after="100" w:afterAutospacing="1"/>
              <w:jc w:val="both"/>
              <w:rPr>
                <w:sz w:val="24"/>
                <w:szCs w:val="24"/>
              </w:rPr>
            </w:pPr>
            <w:r>
              <w:rPr>
                <w:sz w:val="24"/>
                <w:szCs w:val="24"/>
              </w:rPr>
              <w:t>5.1.1.</w:t>
            </w:r>
            <w:r w:rsidRPr="006067C1">
              <w:rPr>
                <w:sz w:val="24"/>
                <w:szCs w:val="24"/>
              </w:rPr>
              <w:t>«Бенефициар» означает ЮФУ;</w:t>
            </w:r>
          </w:p>
          <w:p w:rsidR="00025B1D" w:rsidRPr="006067C1" w:rsidRDefault="00025B1D" w:rsidP="00025B1D">
            <w:pPr>
              <w:spacing w:before="100" w:beforeAutospacing="1" w:after="100" w:afterAutospacing="1"/>
              <w:jc w:val="both"/>
              <w:rPr>
                <w:sz w:val="24"/>
                <w:szCs w:val="24"/>
              </w:rPr>
            </w:pPr>
            <w:r>
              <w:rPr>
                <w:sz w:val="24"/>
                <w:szCs w:val="24"/>
              </w:rPr>
              <w:t>5.1.2.</w:t>
            </w:r>
            <w:r w:rsidRPr="006067C1">
              <w:rPr>
                <w:sz w:val="24"/>
                <w:szCs w:val="24"/>
              </w:rPr>
              <w:t>«Принципал» означает лицо, заключившее или намеренное заключить с</w:t>
            </w:r>
            <w:r w:rsidR="00507BE0">
              <w:rPr>
                <w:sz w:val="24"/>
                <w:szCs w:val="24"/>
              </w:rPr>
              <w:t xml:space="preserve"> ЮФУ договор на поставку товара</w:t>
            </w:r>
            <w:r w:rsidRPr="006067C1">
              <w:rPr>
                <w:sz w:val="24"/>
                <w:szCs w:val="24"/>
              </w:rPr>
              <w:t xml:space="preserve"> или иной гражданско-правовой договор, условиями которого предусмотрено предоставление указанным лицом обеспечения исполнения им своих обязательств по договору в виде банковской гарантии;</w:t>
            </w:r>
          </w:p>
          <w:p w:rsidR="00025B1D" w:rsidRPr="006067C1" w:rsidRDefault="00025B1D" w:rsidP="00025B1D">
            <w:pPr>
              <w:spacing w:before="100" w:beforeAutospacing="1" w:after="100" w:afterAutospacing="1"/>
              <w:jc w:val="both"/>
              <w:rPr>
                <w:sz w:val="24"/>
                <w:szCs w:val="24"/>
              </w:rPr>
            </w:pPr>
            <w:r>
              <w:rPr>
                <w:sz w:val="24"/>
                <w:szCs w:val="24"/>
              </w:rPr>
              <w:t>5.1.3.</w:t>
            </w:r>
            <w:r w:rsidRPr="006067C1">
              <w:rPr>
                <w:sz w:val="24"/>
                <w:szCs w:val="24"/>
              </w:rPr>
              <w:t>«Гарантия» означает банковскую гарантию, подлежащую предоставлению Принципалом Бенефициару;</w:t>
            </w:r>
          </w:p>
          <w:p w:rsidR="00025B1D" w:rsidRPr="006067C1" w:rsidRDefault="00025B1D" w:rsidP="00025B1D">
            <w:pPr>
              <w:spacing w:before="100" w:beforeAutospacing="1" w:after="100" w:afterAutospacing="1"/>
              <w:jc w:val="both"/>
              <w:rPr>
                <w:sz w:val="24"/>
                <w:szCs w:val="24"/>
              </w:rPr>
            </w:pPr>
            <w:r>
              <w:rPr>
                <w:sz w:val="24"/>
                <w:szCs w:val="24"/>
              </w:rPr>
              <w:t xml:space="preserve">5.1.3. </w:t>
            </w:r>
            <w:r w:rsidRPr="006067C1">
              <w:rPr>
                <w:sz w:val="24"/>
                <w:szCs w:val="24"/>
              </w:rPr>
              <w:t>«Гарант» означает банк, выдающий Гарантию;</w:t>
            </w:r>
          </w:p>
          <w:p w:rsidR="00025B1D" w:rsidRPr="006067C1" w:rsidRDefault="00025B1D" w:rsidP="00025B1D">
            <w:pPr>
              <w:spacing w:before="100" w:beforeAutospacing="1" w:after="100" w:afterAutospacing="1"/>
              <w:jc w:val="both"/>
              <w:rPr>
                <w:sz w:val="24"/>
                <w:szCs w:val="24"/>
              </w:rPr>
            </w:pPr>
            <w:r>
              <w:rPr>
                <w:sz w:val="24"/>
                <w:szCs w:val="24"/>
              </w:rPr>
              <w:t xml:space="preserve">5.1.4. </w:t>
            </w:r>
            <w:r w:rsidRPr="006067C1">
              <w:rPr>
                <w:sz w:val="24"/>
                <w:szCs w:val="24"/>
              </w:rPr>
              <w:t xml:space="preserve">«Договор» означает договор между Принципалом и </w:t>
            </w:r>
            <w:r w:rsidRPr="006067C1">
              <w:rPr>
                <w:sz w:val="24"/>
                <w:szCs w:val="24"/>
              </w:rPr>
              <w:lastRenderedPageBreak/>
              <w:t>Бенефициаром, в том числе договор на выполнение работ;</w:t>
            </w:r>
          </w:p>
          <w:p w:rsidR="00025B1D" w:rsidRPr="006067C1" w:rsidRDefault="00025B1D" w:rsidP="00025B1D">
            <w:pPr>
              <w:spacing w:before="100" w:beforeAutospacing="1" w:after="100" w:afterAutospacing="1"/>
              <w:jc w:val="both"/>
              <w:rPr>
                <w:sz w:val="24"/>
                <w:szCs w:val="24"/>
              </w:rPr>
            </w:pPr>
            <w:r>
              <w:rPr>
                <w:sz w:val="24"/>
                <w:szCs w:val="24"/>
              </w:rPr>
              <w:t>5.1.5.</w:t>
            </w:r>
            <w:r w:rsidRPr="006067C1">
              <w:rPr>
                <w:sz w:val="24"/>
                <w:szCs w:val="24"/>
              </w:rPr>
              <w:t>«Документация» означает документацию на проведение аукциона.</w:t>
            </w:r>
          </w:p>
          <w:p w:rsidR="00025B1D" w:rsidRPr="006067C1" w:rsidRDefault="00025B1D" w:rsidP="00025B1D">
            <w:pPr>
              <w:spacing w:before="100" w:beforeAutospacing="1" w:after="100" w:afterAutospacing="1"/>
              <w:jc w:val="both"/>
              <w:rPr>
                <w:sz w:val="24"/>
                <w:szCs w:val="24"/>
              </w:rPr>
            </w:pPr>
            <w:r>
              <w:rPr>
                <w:sz w:val="24"/>
                <w:szCs w:val="24"/>
              </w:rPr>
              <w:t xml:space="preserve">5.2. </w:t>
            </w:r>
            <w:r w:rsidRPr="006067C1">
              <w:rPr>
                <w:sz w:val="24"/>
                <w:szCs w:val="24"/>
              </w:rPr>
              <w:t>Гарантия, выдаваемая Гарантом Бенефициару, должна соответствовать:</w:t>
            </w:r>
          </w:p>
          <w:p w:rsidR="00025B1D" w:rsidRPr="006067C1" w:rsidRDefault="00025B1D" w:rsidP="00025B1D">
            <w:pPr>
              <w:spacing w:before="100" w:beforeAutospacing="1" w:after="100" w:afterAutospacing="1"/>
              <w:jc w:val="both"/>
              <w:rPr>
                <w:sz w:val="24"/>
                <w:szCs w:val="24"/>
              </w:rPr>
            </w:pPr>
            <w:r>
              <w:rPr>
                <w:sz w:val="24"/>
                <w:szCs w:val="24"/>
              </w:rPr>
              <w:t xml:space="preserve">5.2.1. </w:t>
            </w:r>
            <w:r w:rsidRPr="006067C1">
              <w:rPr>
                <w:sz w:val="24"/>
                <w:szCs w:val="24"/>
              </w:rPr>
              <w:t>требованиям действующего законодательства Российской Федерации;</w:t>
            </w:r>
          </w:p>
          <w:p w:rsidR="00025B1D" w:rsidRPr="006067C1" w:rsidRDefault="00025B1D" w:rsidP="00025B1D">
            <w:pPr>
              <w:spacing w:before="100" w:beforeAutospacing="1" w:after="100" w:afterAutospacing="1"/>
              <w:jc w:val="both"/>
              <w:rPr>
                <w:sz w:val="24"/>
                <w:szCs w:val="24"/>
              </w:rPr>
            </w:pPr>
            <w:r>
              <w:rPr>
                <w:sz w:val="24"/>
                <w:szCs w:val="24"/>
              </w:rPr>
              <w:t>5.2.2.</w:t>
            </w:r>
            <w:r w:rsidRPr="006067C1">
              <w:rPr>
                <w:sz w:val="24"/>
                <w:szCs w:val="24"/>
              </w:rPr>
              <w:t xml:space="preserve">требованиям к содержанию Гарантии, изложенным в пункте  </w:t>
            </w:r>
            <w:r>
              <w:rPr>
                <w:sz w:val="24"/>
                <w:szCs w:val="24"/>
              </w:rPr>
              <w:t>5.3 настоящего раздела</w:t>
            </w:r>
          </w:p>
          <w:p w:rsidR="00025B1D" w:rsidRPr="006067C1" w:rsidRDefault="00025B1D" w:rsidP="00025B1D">
            <w:pPr>
              <w:spacing w:before="100" w:beforeAutospacing="1" w:after="100" w:afterAutospacing="1"/>
              <w:jc w:val="both"/>
              <w:rPr>
                <w:sz w:val="24"/>
                <w:szCs w:val="24"/>
              </w:rPr>
            </w:pPr>
            <w:r>
              <w:rPr>
                <w:sz w:val="24"/>
                <w:szCs w:val="24"/>
              </w:rPr>
              <w:t>5.2.3 г</w:t>
            </w:r>
            <w:r w:rsidRPr="006067C1">
              <w:rPr>
                <w:sz w:val="24"/>
                <w:szCs w:val="24"/>
              </w:rPr>
              <w:t>арантия должна выдаваться Гарантом, который соответствует требованиям для принятия банковских гарантий в целях налогообложения в соответствии с п. 4 ст. 176.1 НК РФ и внесен в Реестр банков, отвечающих указанным требованиям, который ведется Минфином России на основании сведений от Банка России и публикуется на официальном сайте Минфина.</w:t>
            </w:r>
          </w:p>
          <w:p w:rsidR="00025B1D" w:rsidRPr="006067C1" w:rsidRDefault="00025B1D" w:rsidP="00025B1D">
            <w:pPr>
              <w:spacing w:before="100" w:beforeAutospacing="1" w:after="100" w:afterAutospacing="1"/>
              <w:jc w:val="both"/>
              <w:rPr>
                <w:sz w:val="24"/>
                <w:szCs w:val="24"/>
              </w:rPr>
            </w:pPr>
            <w:r>
              <w:rPr>
                <w:sz w:val="24"/>
                <w:szCs w:val="24"/>
              </w:rPr>
              <w:t>5.2.4.</w:t>
            </w:r>
            <w:r w:rsidRPr="006067C1">
              <w:rPr>
                <w:sz w:val="24"/>
                <w:szCs w:val="24"/>
              </w:rPr>
              <w:t>Одновременно с предоставлением Гарантии Принципал предоставляет Бенефициару:</w:t>
            </w:r>
          </w:p>
          <w:p w:rsidR="00025B1D" w:rsidRPr="006067C1" w:rsidRDefault="00025B1D" w:rsidP="00025B1D">
            <w:pPr>
              <w:spacing w:before="100" w:beforeAutospacing="1" w:after="100" w:afterAutospacing="1"/>
              <w:ind w:firstLine="720"/>
              <w:jc w:val="both"/>
              <w:rPr>
                <w:sz w:val="24"/>
                <w:szCs w:val="24"/>
              </w:rPr>
            </w:pPr>
            <w:r w:rsidRPr="006067C1">
              <w:rPr>
                <w:sz w:val="24"/>
                <w:szCs w:val="24"/>
              </w:rPr>
              <w:t>- документы, подтверждающие полномочия лиц, подписавших Гарантию от имени Гаранта (нотариально заверенная копия или копия, заверенная Гарантом)</w:t>
            </w:r>
          </w:p>
          <w:p w:rsidR="00025B1D" w:rsidRPr="006067C1" w:rsidRDefault="00025B1D" w:rsidP="00025B1D">
            <w:pPr>
              <w:jc w:val="both"/>
              <w:rPr>
                <w:sz w:val="24"/>
                <w:szCs w:val="24"/>
              </w:rPr>
            </w:pPr>
            <w:r>
              <w:rPr>
                <w:sz w:val="24"/>
                <w:szCs w:val="24"/>
              </w:rPr>
              <w:t>5.3.</w:t>
            </w:r>
            <w:r w:rsidRPr="006067C1">
              <w:rPr>
                <w:sz w:val="24"/>
                <w:szCs w:val="24"/>
              </w:rPr>
              <w:t xml:space="preserve"> Гарантия должна содержать следующие существенные условия:</w:t>
            </w:r>
          </w:p>
          <w:p w:rsidR="00025B1D" w:rsidRPr="006067C1" w:rsidRDefault="00025B1D" w:rsidP="00025B1D">
            <w:pPr>
              <w:spacing w:before="100" w:beforeAutospacing="1" w:after="100" w:afterAutospacing="1"/>
              <w:jc w:val="both"/>
              <w:rPr>
                <w:sz w:val="24"/>
                <w:szCs w:val="24"/>
              </w:rPr>
            </w:pPr>
            <w:proofErr w:type="gramStart"/>
            <w:r w:rsidRPr="006067C1">
              <w:rPr>
                <w:sz w:val="24"/>
                <w:szCs w:val="24"/>
              </w:rPr>
              <w:t>- наименование, организационно-правовую форму Гаранта, адрес (место нахождения) постоянно действующего исполнительного органа Гаранта (или иного органа Гаранта, имеющего право действовать от имени Гаранта без доверенности), идентификационный номер налогоплательщика, код причины и дата постановки на учет Гаранта в налоговом органе, основной государственный регистрационный номер юридического лица, фамилию, имя, отчество и должность лица (лиц), подписывающего (-их) Гарантию от имени Гаранта, а также указание</w:t>
            </w:r>
            <w:proofErr w:type="gramEnd"/>
            <w:r w:rsidRPr="006067C1">
              <w:rPr>
                <w:sz w:val="24"/>
                <w:szCs w:val="24"/>
              </w:rPr>
              <w:t xml:space="preserve"> на основани</w:t>
            </w:r>
            <w:proofErr w:type="gramStart"/>
            <w:r w:rsidRPr="006067C1">
              <w:rPr>
                <w:sz w:val="24"/>
                <w:szCs w:val="24"/>
              </w:rPr>
              <w:t>е</w:t>
            </w:r>
            <w:proofErr w:type="gramEnd"/>
            <w:r w:rsidRPr="006067C1">
              <w:rPr>
                <w:sz w:val="24"/>
                <w:szCs w:val="24"/>
              </w:rPr>
              <w:t xml:space="preserve"> возникновения полномочий такого (-их) лиц (-а) по подписанию Гарантии от имени Гаранта;</w:t>
            </w:r>
          </w:p>
          <w:p w:rsidR="00025B1D" w:rsidRPr="006067C1" w:rsidRDefault="00025B1D" w:rsidP="00025B1D">
            <w:pPr>
              <w:spacing w:before="100" w:beforeAutospacing="1" w:after="100" w:afterAutospacing="1"/>
              <w:jc w:val="both"/>
              <w:rPr>
                <w:sz w:val="24"/>
                <w:szCs w:val="24"/>
              </w:rPr>
            </w:pPr>
            <w:r w:rsidRPr="006067C1">
              <w:rPr>
                <w:sz w:val="24"/>
                <w:szCs w:val="24"/>
              </w:rPr>
              <w:t>- наименование, организационно-правовую форму Принципала, адрес (место нахождения) постоянно действующего исполнительного органа Принципала (или иного органа Принципала, имеющего право действовать от имени Принципала без доверенности), идентификационный номер налогоплательщика, код причины и дата постановки на учет Принципала в налоговом органе, основной государственный регистрационный номер юридического лица;</w:t>
            </w:r>
          </w:p>
          <w:p w:rsidR="00025B1D" w:rsidRPr="006067C1" w:rsidRDefault="00025B1D" w:rsidP="00025B1D">
            <w:pPr>
              <w:spacing w:before="100" w:beforeAutospacing="1" w:after="100" w:afterAutospacing="1"/>
              <w:jc w:val="both"/>
              <w:rPr>
                <w:sz w:val="24"/>
                <w:szCs w:val="24"/>
              </w:rPr>
            </w:pPr>
            <w:r w:rsidRPr="006067C1">
              <w:rPr>
                <w:sz w:val="24"/>
                <w:szCs w:val="24"/>
              </w:rPr>
              <w:t xml:space="preserve">- наименование, организационно-правовую форму Бенефициара, адрес (место нахождения) постоянно действующего </w:t>
            </w:r>
            <w:r w:rsidRPr="006067C1">
              <w:rPr>
                <w:sz w:val="24"/>
                <w:szCs w:val="24"/>
              </w:rPr>
              <w:lastRenderedPageBreak/>
              <w:t>исполнительного органа Бенефициара (или иного органа Бенефициара, имеющего право действовать от имени Бенефициара без доверенности), идентификационный номер налогоплательщика, код причины и дата постановки на учет Бенефициара в налоговом органе, основной государственный регистрационный номер юридического лица;</w:t>
            </w:r>
          </w:p>
          <w:p w:rsidR="00025B1D" w:rsidRPr="006067C1" w:rsidRDefault="00025B1D" w:rsidP="00025B1D">
            <w:pPr>
              <w:spacing w:before="100" w:beforeAutospacing="1" w:after="100" w:afterAutospacing="1"/>
              <w:jc w:val="both"/>
              <w:rPr>
                <w:sz w:val="24"/>
                <w:szCs w:val="24"/>
              </w:rPr>
            </w:pPr>
            <w:r w:rsidRPr="006067C1">
              <w:rPr>
                <w:sz w:val="24"/>
                <w:szCs w:val="24"/>
              </w:rPr>
              <w:t>- дата выдачи Гарантии Гарантом, а также срок, на который выдана Гарантия (срок действия Гарантии);</w:t>
            </w:r>
          </w:p>
          <w:p w:rsidR="00025B1D" w:rsidRPr="006067C1" w:rsidRDefault="00025B1D" w:rsidP="00025B1D">
            <w:pPr>
              <w:spacing w:before="100" w:beforeAutospacing="1" w:after="100" w:afterAutospacing="1"/>
              <w:jc w:val="both"/>
              <w:rPr>
                <w:sz w:val="24"/>
                <w:szCs w:val="24"/>
              </w:rPr>
            </w:pPr>
            <w:r w:rsidRPr="006067C1">
              <w:rPr>
                <w:sz w:val="24"/>
                <w:szCs w:val="24"/>
              </w:rPr>
              <w:t>- сумма Гарантии (сумма, в пределах которой Гарант гарантирует исполнение Принципалом своих обязательств по Договору);</w:t>
            </w:r>
          </w:p>
          <w:p w:rsidR="00025B1D" w:rsidRPr="006067C1" w:rsidRDefault="00025B1D" w:rsidP="00025B1D">
            <w:pPr>
              <w:spacing w:before="100" w:beforeAutospacing="1" w:after="100" w:afterAutospacing="1"/>
              <w:jc w:val="both"/>
              <w:rPr>
                <w:sz w:val="24"/>
                <w:szCs w:val="24"/>
              </w:rPr>
            </w:pPr>
            <w:r w:rsidRPr="006067C1">
              <w:rPr>
                <w:sz w:val="24"/>
                <w:szCs w:val="24"/>
              </w:rPr>
              <w:t>- указание на обеспечиваемое Гарантией обязательство (в случае, если Гарантия обеспечивает исполнение не всех обязательств по Договору, в текст Гарантии включается перечень таких обязательств со ссылками на соответствующие положения Договора с указанием пунктов, статей и (или) разделов Договора).</w:t>
            </w:r>
          </w:p>
          <w:p w:rsidR="00025B1D" w:rsidRPr="006067C1" w:rsidRDefault="00025B1D" w:rsidP="00025B1D">
            <w:pPr>
              <w:spacing w:before="100" w:beforeAutospacing="1" w:after="100" w:afterAutospacing="1"/>
              <w:jc w:val="both"/>
              <w:rPr>
                <w:sz w:val="24"/>
                <w:szCs w:val="24"/>
              </w:rPr>
            </w:pPr>
            <w:r w:rsidRPr="006067C1">
              <w:rPr>
                <w:sz w:val="24"/>
                <w:szCs w:val="24"/>
              </w:rPr>
              <w:t xml:space="preserve">- возникновение обязательств по Гарантии у Гаранта должно быть связано только с ее выдачей Гарантом, и не должно обуславливаться иными обстоятельствами (включая принятие Бенефициаром условий Гарантии). Гарантия должна вступать в силу со дня ее выдачи, если иное не предусмотрено Документацией и (или) Договором. Обязательство Гаранта по Гарантии является безусловным, т.е. предусмотренное Гарантией обязательство Гаранта перед Бенефициаром не зависит в отношениях между ними от того основного обязательства, в обеспечение исполнения которого она выдана, даже если в Гарантии содержится ссылка на это обязательство. </w:t>
            </w:r>
          </w:p>
          <w:p w:rsidR="00025B1D" w:rsidRPr="006067C1" w:rsidRDefault="00025B1D" w:rsidP="00025B1D">
            <w:pPr>
              <w:spacing w:before="100" w:beforeAutospacing="1" w:after="100" w:afterAutospacing="1"/>
              <w:jc w:val="both"/>
              <w:rPr>
                <w:sz w:val="24"/>
                <w:szCs w:val="24"/>
              </w:rPr>
            </w:pPr>
            <w:r w:rsidRPr="006067C1">
              <w:rPr>
                <w:sz w:val="24"/>
                <w:szCs w:val="24"/>
              </w:rPr>
              <w:t>- обязательство Гаранта по выплате Бенефициару суммы по Гарантии подлежит исполнению по требованию Бенефициара без предварительного предъявления к Принципалу требования об исполнении основного обязательства.</w:t>
            </w:r>
          </w:p>
          <w:p w:rsidR="00025B1D" w:rsidRPr="006067C1" w:rsidRDefault="00025B1D" w:rsidP="00025B1D">
            <w:pPr>
              <w:spacing w:before="100" w:beforeAutospacing="1" w:after="100" w:afterAutospacing="1"/>
              <w:jc w:val="both"/>
              <w:rPr>
                <w:sz w:val="24"/>
                <w:szCs w:val="24"/>
              </w:rPr>
            </w:pPr>
            <w:r w:rsidRPr="006067C1">
              <w:rPr>
                <w:sz w:val="24"/>
                <w:szCs w:val="24"/>
              </w:rPr>
              <w:t>- гарантия выдается на срок до полного исполнения обязатель</w:t>
            </w:r>
            <w:proofErr w:type="gramStart"/>
            <w:r w:rsidRPr="006067C1">
              <w:rPr>
                <w:sz w:val="24"/>
                <w:szCs w:val="24"/>
              </w:rPr>
              <w:t>ств Пр</w:t>
            </w:r>
            <w:proofErr w:type="gramEnd"/>
            <w:r w:rsidRPr="006067C1">
              <w:rPr>
                <w:sz w:val="24"/>
                <w:szCs w:val="24"/>
              </w:rPr>
              <w:t>инципала по поставке товаров, выполнению работ, оказанию услуг, увеличенный на 2 (два) месяца.</w:t>
            </w:r>
          </w:p>
          <w:p w:rsidR="00025B1D" w:rsidRPr="006067C1" w:rsidRDefault="00025B1D" w:rsidP="00025B1D">
            <w:pPr>
              <w:spacing w:before="100" w:beforeAutospacing="1" w:after="100" w:afterAutospacing="1"/>
              <w:jc w:val="both"/>
              <w:rPr>
                <w:sz w:val="24"/>
                <w:szCs w:val="24"/>
              </w:rPr>
            </w:pPr>
            <w:r w:rsidRPr="006067C1">
              <w:rPr>
                <w:sz w:val="24"/>
                <w:szCs w:val="24"/>
              </w:rPr>
              <w:t>- срок, в течение которого Гарант обязан рассмотреть требование Бенефициара об уплате денежной суммы по Гарантии, не может превышать 15 (пятнадцати) календарных дней с момента получения требования Бенефициара.</w:t>
            </w:r>
          </w:p>
          <w:p w:rsidR="00025B1D" w:rsidRPr="006067C1" w:rsidRDefault="00025B1D" w:rsidP="00025B1D">
            <w:pPr>
              <w:spacing w:before="100" w:beforeAutospacing="1" w:after="100" w:afterAutospacing="1"/>
              <w:jc w:val="both"/>
              <w:rPr>
                <w:sz w:val="24"/>
                <w:szCs w:val="24"/>
              </w:rPr>
            </w:pPr>
            <w:r w:rsidRPr="006067C1">
              <w:rPr>
                <w:sz w:val="24"/>
                <w:szCs w:val="24"/>
              </w:rPr>
              <w:t>- ответственность Гаранта перед Бенефициаром за невыполнение или ненадлежащее выполнение Гарантом обязательства по Гарантии не должна быть ограничена суммой, на которую выдается Гарантия.</w:t>
            </w:r>
          </w:p>
          <w:p w:rsidR="00025B1D" w:rsidRPr="006067C1" w:rsidRDefault="00025B1D" w:rsidP="00025B1D">
            <w:pPr>
              <w:spacing w:before="100" w:beforeAutospacing="1" w:after="100" w:afterAutospacing="1"/>
              <w:jc w:val="both"/>
              <w:rPr>
                <w:sz w:val="24"/>
                <w:szCs w:val="24"/>
              </w:rPr>
            </w:pPr>
            <w:r w:rsidRPr="006067C1">
              <w:rPr>
                <w:sz w:val="24"/>
                <w:szCs w:val="24"/>
              </w:rPr>
              <w:t>- принадлежащее Бенефициару по Гарантии право требования к Гаранту не может быть передано другому лицу, если в Гарантии не предусмотрено иное.</w:t>
            </w:r>
          </w:p>
          <w:p w:rsidR="00025B1D" w:rsidRPr="006067C1" w:rsidRDefault="00025B1D" w:rsidP="00025B1D">
            <w:pPr>
              <w:spacing w:before="100" w:beforeAutospacing="1" w:after="100" w:afterAutospacing="1"/>
              <w:jc w:val="both"/>
              <w:rPr>
                <w:sz w:val="24"/>
                <w:szCs w:val="24"/>
              </w:rPr>
            </w:pPr>
            <w:r w:rsidRPr="006067C1">
              <w:rPr>
                <w:sz w:val="24"/>
                <w:szCs w:val="24"/>
              </w:rPr>
              <w:lastRenderedPageBreak/>
              <w:t>- гарантия должна быть безотзывной, то есть не предусматривать право Гаранта и (или) Принципала отзывать Гарантию или иным образом прекращать (приостанавливать) ее действие.</w:t>
            </w:r>
          </w:p>
          <w:p w:rsidR="00025B1D" w:rsidRPr="006067C1" w:rsidRDefault="00025B1D" w:rsidP="00025B1D">
            <w:pPr>
              <w:spacing w:before="100" w:beforeAutospacing="1" w:after="100" w:afterAutospacing="1"/>
              <w:jc w:val="both"/>
              <w:rPr>
                <w:sz w:val="24"/>
                <w:szCs w:val="24"/>
              </w:rPr>
            </w:pPr>
            <w:r w:rsidRPr="006067C1">
              <w:rPr>
                <w:sz w:val="24"/>
                <w:szCs w:val="24"/>
              </w:rPr>
              <w:t xml:space="preserve">- гарантия должна являться банковской гарантией по первому требованию, то есть предусматривать выплату гарантийной суммы по первому требованию Бенефициара без необходимости представления судебного или арбитражного решения, а также иного доказательства неисполнения или ненадлежащего исполнения Принципалом своего обязательства перед Бенефициаром. </w:t>
            </w:r>
          </w:p>
          <w:p w:rsidR="00025B1D" w:rsidRPr="006067C1" w:rsidRDefault="00025B1D" w:rsidP="00025B1D">
            <w:pPr>
              <w:spacing w:before="100" w:beforeAutospacing="1" w:after="100" w:afterAutospacing="1"/>
              <w:jc w:val="both"/>
              <w:rPr>
                <w:sz w:val="24"/>
                <w:szCs w:val="24"/>
              </w:rPr>
            </w:pPr>
            <w:r>
              <w:rPr>
                <w:sz w:val="24"/>
                <w:szCs w:val="24"/>
              </w:rPr>
              <w:t>5.4</w:t>
            </w:r>
            <w:r w:rsidRPr="006067C1">
              <w:rPr>
                <w:sz w:val="24"/>
                <w:szCs w:val="24"/>
              </w:rPr>
              <w:t xml:space="preserve">.  К требованию по Гарантии должны прилагаться в качестве отдельного </w:t>
            </w:r>
            <w:proofErr w:type="gramStart"/>
            <w:r w:rsidRPr="006067C1">
              <w:rPr>
                <w:sz w:val="24"/>
                <w:szCs w:val="24"/>
              </w:rPr>
              <w:t>приложения</w:t>
            </w:r>
            <w:proofErr w:type="gramEnd"/>
            <w:r w:rsidRPr="006067C1">
              <w:rPr>
                <w:sz w:val="24"/>
                <w:szCs w:val="24"/>
              </w:rPr>
              <w:t xml:space="preserve"> только следующие документы: </w:t>
            </w:r>
          </w:p>
          <w:p w:rsidR="00025B1D" w:rsidRPr="006067C1" w:rsidRDefault="00025B1D" w:rsidP="00025B1D">
            <w:pPr>
              <w:spacing w:before="100" w:beforeAutospacing="1" w:after="100" w:afterAutospacing="1"/>
              <w:jc w:val="both"/>
              <w:rPr>
                <w:sz w:val="24"/>
                <w:szCs w:val="24"/>
              </w:rPr>
            </w:pPr>
            <w:r w:rsidRPr="006067C1">
              <w:rPr>
                <w:sz w:val="24"/>
                <w:szCs w:val="24"/>
              </w:rPr>
              <w:t>- расчет денежной суммы требования Бенефициара с указанием на положение Договора, которое Бенефициар считает нарушенным Принципалом, а также с описанием фактических обстоятельств, которые, по мнению Бенефициара, свидетельствуют о неисполнении (ненадлежащем исполнении) обязатель</w:t>
            </w:r>
            <w:proofErr w:type="gramStart"/>
            <w:r w:rsidRPr="006067C1">
              <w:rPr>
                <w:sz w:val="24"/>
                <w:szCs w:val="24"/>
              </w:rPr>
              <w:t>ств Пр</w:t>
            </w:r>
            <w:proofErr w:type="gramEnd"/>
            <w:r w:rsidRPr="006067C1">
              <w:rPr>
                <w:sz w:val="24"/>
                <w:szCs w:val="24"/>
              </w:rPr>
              <w:t>инципалом;</w:t>
            </w:r>
            <w:r w:rsidRPr="006067C1">
              <w:rPr>
                <w:sz w:val="24"/>
                <w:szCs w:val="24"/>
              </w:rPr>
              <w:br/>
              <w:t>- подтверждение полномочий лица, подписавшего требование от имени Бенефициара</w:t>
            </w:r>
          </w:p>
          <w:p w:rsidR="00680222" w:rsidRDefault="00025B1D" w:rsidP="00676A5B">
            <w:pPr>
              <w:spacing w:after="240"/>
              <w:jc w:val="both"/>
              <w:rPr>
                <w:sz w:val="24"/>
                <w:szCs w:val="24"/>
              </w:rPr>
            </w:pPr>
            <w:r>
              <w:rPr>
                <w:sz w:val="24"/>
                <w:szCs w:val="24"/>
              </w:rPr>
              <w:t>5.5</w:t>
            </w:r>
            <w:r w:rsidRPr="006067C1">
              <w:rPr>
                <w:sz w:val="24"/>
                <w:szCs w:val="24"/>
              </w:rPr>
              <w:t>. В случае</w:t>
            </w:r>
            <w:proofErr w:type="gramStart"/>
            <w:r w:rsidRPr="006067C1">
              <w:rPr>
                <w:sz w:val="24"/>
                <w:szCs w:val="24"/>
              </w:rPr>
              <w:t>,</w:t>
            </w:r>
            <w:proofErr w:type="gramEnd"/>
            <w:r w:rsidRPr="006067C1">
              <w:rPr>
                <w:sz w:val="24"/>
                <w:szCs w:val="24"/>
              </w:rPr>
              <w:t xml:space="preserve"> если представленная Гарантия не соответствует требованиям, установленным в настоящей документации, заказчик  вправе:</w:t>
            </w:r>
            <w:r w:rsidRPr="006067C1">
              <w:rPr>
                <w:sz w:val="24"/>
                <w:szCs w:val="24"/>
              </w:rPr>
              <w:br/>
            </w:r>
            <w:r w:rsidRPr="006067C1">
              <w:rPr>
                <w:sz w:val="24"/>
                <w:szCs w:val="24"/>
              </w:rPr>
              <w:br/>
              <w:t xml:space="preserve">- отклонить представленную Гарантию  (проект Гарантии) как не соответствующую требованиям, установленным настоящей документацией. В случае отклонения Гарантии, Принципал обязан предоставить другую Гарантию или по согласованию с Заказчиком обеспечить передачу Заказчику в залог денежных средств, в том числе в форме вклада (депозита). </w:t>
            </w:r>
            <w:proofErr w:type="gramStart"/>
            <w:r w:rsidRPr="006067C1">
              <w:rPr>
                <w:sz w:val="24"/>
                <w:szCs w:val="24"/>
              </w:rPr>
              <w:t>Если Принципал не предоставил замену отклоненной Гарантии за пять дней  до окончания срока заключения договора, то он признается уклонившимся от заключения договора;</w:t>
            </w:r>
            <w:r w:rsidRPr="006067C1">
              <w:rPr>
                <w:sz w:val="24"/>
                <w:szCs w:val="24"/>
              </w:rPr>
              <w:br/>
              <w:t>- принять (согласовать) представленную Гарантию (проект Гарантии), при условии, что содержащиеся в Гарантии отклонения от требований, установленных в настоящей документации  не снижают уровень защиты имущественных интересов ЮФУ и не нарушают требования действующего законодательства Российской Федерации.</w:t>
            </w:r>
            <w:proofErr w:type="gramEnd"/>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szCs w:val="24"/>
              </w:rPr>
            </w:pPr>
            <w:r>
              <w:rPr>
                <w:rFonts w:ascii="Times New Roman" w:hAnsi="Times New Roman" w:cs="Times New Roman"/>
                <w:b/>
                <w:sz w:val="24"/>
                <w:szCs w:val="24"/>
              </w:rPr>
              <w:t>Порядок заключения договора</w:t>
            </w:r>
          </w:p>
        </w:tc>
        <w:tc>
          <w:tcPr>
            <w:tcW w:w="7054" w:type="dxa"/>
            <w:tcBorders>
              <w:top w:val="single" w:sz="4" w:space="0" w:color="auto"/>
              <w:left w:val="single" w:sz="4" w:space="0" w:color="auto"/>
              <w:bottom w:val="single" w:sz="4" w:space="0" w:color="auto"/>
              <w:right w:val="single" w:sz="4" w:space="0" w:color="auto"/>
            </w:tcBorders>
            <w:hideMark/>
          </w:tcPr>
          <w:p w:rsidR="00680222" w:rsidRDefault="00680222">
            <w:pPr>
              <w:tabs>
                <w:tab w:val="left" w:pos="0"/>
                <w:tab w:val="left" w:pos="284"/>
                <w:tab w:val="left" w:pos="1276"/>
              </w:tabs>
              <w:jc w:val="both"/>
              <w:rPr>
                <w:sz w:val="24"/>
                <w:szCs w:val="24"/>
                <w:highlight w:val="yellow"/>
              </w:rPr>
            </w:pPr>
            <w:r>
              <w:rPr>
                <w:b/>
                <w:sz w:val="24"/>
                <w:szCs w:val="24"/>
              </w:rPr>
              <w:t>1.</w:t>
            </w:r>
            <w:r>
              <w:rPr>
                <w:sz w:val="24"/>
                <w:szCs w:val="24"/>
              </w:rPr>
              <w:t xml:space="preserve"> Заключение договора по итогам конкурентных закупочных процедур осуществляется в сроки и в порядке, предусмотренные действующим законодательством РФ, Положением и условиями конкретной закупочной процедуры, в срок не более 20 дней со дня размещения в ЕИС и на сайте ЭТП протокола подведения итогов аукциона или признания аукциона несостоявшимся. Договор заключается с победителем аукциона. Договор составляется путем включения цены договора, предложенной победителем аукциона, в проект договора, прилагаемый к документации о закупке. В случае, если Аукцион состоит из </w:t>
            </w:r>
            <w:r>
              <w:rPr>
                <w:sz w:val="24"/>
                <w:szCs w:val="24"/>
              </w:rPr>
              <w:lastRenderedPageBreak/>
              <w:t>нескольких лотов, договор по итогам Аукциона заключается с победителем по каждому лоту Аукциона отдельно. В случае, если Победителем аукциона является коллективный участник договор заключается с лидером коллективного участника и в договор могут быть внесены дополнения, касающиеся лидера коллективного участника.</w:t>
            </w:r>
          </w:p>
          <w:p w:rsidR="00680222" w:rsidRPr="00FB48B4" w:rsidRDefault="00680222">
            <w:pPr>
              <w:tabs>
                <w:tab w:val="left" w:pos="0"/>
                <w:tab w:val="left" w:pos="284"/>
                <w:tab w:val="left" w:pos="1276"/>
              </w:tabs>
              <w:jc w:val="both"/>
              <w:rPr>
                <w:rStyle w:val="a6"/>
                <w:sz w:val="24"/>
                <w:szCs w:val="24"/>
              </w:rPr>
            </w:pPr>
            <w:r>
              <w:rPr>
                <w:b/>
                <w:sz w:val="24"/>
                <w:szCs w:val="24"/>
              </w:rPr>
              <w:t>2.</w:t>
            </w:r>
            <w:r>
              <w:rPr>
                <w:sz w:val="24"/>
                <w:szCs w:val="24"/>
              </w:rPr>
              <w:t xml:space="preserve"> В срок не позднее 10 дней со дня размещения в ЕИС и на сайте ЭТП протокола подведения итогов или признания процедуры закупки несостоявшейся победитель обязан предоставить Заказчику подписанный договор, а также обеспечение исполнения договора в случае, если требование обеспечения исполнения договора было установлено в </w:t>
            </w:r>
            <w:r w:rsidRPr="00FB48B4">
              <w:rPr>
                <w:rStyle w:val="a6"/>
                <w:sz w:val="24"/>
                <w:szCs w:val="24"/>
              </w:rPr>
              <w:t>документации о проведен</w:t>
            </w:r>
            <w:proofErr w:type="gramStart"/>
            <w:r w:rsidRPr="00FB48B4">
              <w:rPr>
                <w:rStyle w:val="a6"/>
                <w:sz w:val="24"/>
                <w:szCs w:val="24"/>
              </w:rPr>
              <w:t>ии ау</w:t>
            </w:r>
            <w:proofErr w:type="gramEnd"/>
            <w:r w:rsidRPr="00FB48B4">
              <w:rPr>
                <w:rStyle w:val="a6"/>
                <w:sz w:val="24"/>
                <w:szCs w:val="24"/>
              </w:rPr>
              <w:t>кциона.</w:t>
            </w:r>
          </w:p>
          <w:p w:rsidR="00680222" w:rsidRDefault="00680222">
            <w:pPr>
              <w:tabs>
                <w:tab w:val="left" w:pos="0"/>
                <w:tab w:val="left" w:pos="284"/>
                <w:tab w:val="left" w:pos="1276"/>
              </w:tabs>
              <w:jc w:val="both"/>
              <w:rPr>
                <w:sz w:val="24"/>
                <w:szCs w:val="24"/>
              </w:rPr>
            </w:pPr>
            <w:r>
              <w:rPr>
                <w:b/>
                <w:sz w:val="24"/>
                <w:szCs w:val="24"/>
              </w:rPr>
              <w:t>3.</w:t>
            </w:r>
            <w:r>
              <w:rPr>
                <w:sz w:val="24"/>
                <w:szCs w:val="24"/>
              </w:rPr>
              <w:t xml:space="preserve"> Заказчик в течение 3 (трех) рабочих дней со дня формирования протокола аукциона на странице электронной процедуры на сайте ЭТП  передает или направляет заказным письмом с уведомлением победителю аукциона 1 (один) экземпляр протокола аукциона и проект Договора, который составляется путем включения цены договора, предложенной победителем аукциона, в проект Договора, прилагаемого к документации об аукционе. Проект договора также направляется в электронной форме на электронный адрес победителя, указанный в заявке.</w:t>
            </w:r>
          </w:p>
          <w:p w:rsidR="00680222" w:rsidRDefault="00680222">
            <w:pPr>
              <w:tabs>
                <w:tab w:val="left" w:pos="0"/>
                <w:tab w:val="left" w:pos="284"/>
                <w:tab w:val="left" w:pos="1276"/>
              </w:tabs>
              <w:jc w:val="both"/>
              <w:rPr>
                <w:sz w:val="24"/>
                <w:szCs w:val="24"/>
              </w:rPr>
            </w:pPr>
            <w:r>
              <w:rPr>
                <w:b/>
                <w:sz w:val="24"/>
                <w:szCs w:val="24"/>
              </w:rPr>
              <w:t>4</w:t>
            </w:r>
            <w:r>
              <w:rPr>
                <w:sz w:val="24"/>
                <w:szCs w:val="24"/>
              </w:rPr>
              <w:t xml:space="preserve">. Договор с Участником закупки, обязанным заключить договор, заключается после предоставления таким участником обеспечения исполнения договора, соответствующего требованиям документации о закупке (если требование о предоставлении обеспечения исполнения договора было предусмотрено Заказчиком) в срок не позднее 20 дней со дня размещения в ЕИС протокола подведения итогов или признания процедуры закупки несостоявшейся. </w:t>
            </w:r>
          </w:p>
          <w:p w:rsidR="00680222" w:rsidRDefault="00680222">
            <w:pPr>
              <w:tabs>
                <w:tab w:val="left" w:pos="0"/>
                <w:tab w:val="left" w:pos="284"/>
                <w:tab w:val="left" w:pos="1276"/>
              </w:tabs>
              <w:jc w:val="both"/>
              <w:rPr>
                <w:sz w:val="24"/>
                <w:szCs w:val="24"/>
              </w:rPr>
            </w:pPr>
            <w:r>
              <w:rPr>
                <w:b/>
                <w:sz w:val="24"/>
                <w:szCs w:val="24"/>
              </w:rPr>
              <w:t>5.</w:t>
            </w:r>
            <w:r>
              <w:rPr>
                <w:sz w:val="24"/>
                <w:szCs w:val="24"/>
              </w:rPr>
              <w:t xml:space="preserve"> Если участником закупки, обязанным заключить договор, является бюджетное учреждение и в документации о закупке установлено требование об обеспечении исполнения договора  - предоставление обеспечения исполнения договора не требуется.</w:t>
            </w:r>
          </w:p>
          <w:p w:rsidR="00680222" w:rsidRDefault="00680222">
            <w:pPr>
              <w:tabs>
                <w:tab w:val="left" w:pos="0"/>
                <w:tab w:val="left" w:pos="284"/>
                <w:tab w:val="left" w:pos="1276"/>
              </w:tabs>
              <w:jc w:val="both"/>
              <w:rPr>
                <w:sz w:val="24"/>
                <w:szCs w:val="24"/>
              </w:rPr>
            </w:pPr>
            <w:r>
              <w:rPr>
                <w:b/>
                <w:sz w:val="24"/>
                <w:szCs w:val="24"/>
              </w:rPr>
              <w:t>6.</w:t>
            </w:r>
            <w:r>
              <w:rPr>
                <w:sz w:val="24"/>
                <w:szCs w:val="24"/>
              </w:rPr>
              <w:t xml:space="preserve"> В случае если в Аукционе участвовал только один участник аукциона, или к участию в Аукционе Комиссией допущена только одна заявка на участие в Аукционе и такая заявка на участие в Аукционе соответствует извещению о проведении Аукциона и документации об аукционе, а также предложенная цена участником не превышает начальную (максимальную) сумму закупки, то договор заключается с единственным участником аукциона как с единственным поставщиком (подрядчиком, исполнителем). При этом договор заключается после предоставления таким участником документов об обеспечении договора, если требование об обеспечении исполнения договора установлено в документации о закупке. Договор заключается на условиях, которые указаны в заявке на участие в аукционе такого участника и документации об аукционе, но цена такого договора не может превышать начальную (максимальную) цену договора, указанную в извещении о проведении Аукциона. </w:t>
            </w:r>
          </w:p>
          <w:p w:rsidR="00680222" w:rsidRDefault="00680222">
            <w:pPr>
              <w:tabs>
                <w:tab w:val="left" w:pos="0"/>
                <w:tab w:val="left" w:pos="284"/>
                <w:tab w:val="left" w:pos="1276"/>
              </w:tabs>
              <w:jc w:val="both"/>
              <w:rPr>
                <w:sz w:val="24"/>
                <w:szCs w:val="24"/>
              </w:rPr>
            </w:pPr>
            <w:r>
              <w:rPr>
                <w:b/>
                <w:sz w:val="24"/>
                <w:szCs w:val="24"/>
              </w:rPr>
              <w:t>7.</w:t>
            </w:r>
            <w:r>
              <w:rPr>
                <w:sz w:val="24"/>
                <w:szCs w:val="24"/>
              </w:rPr>
              <w:t xml:space="preserve"> Если необходимый разрешительный документ, связанный с осуществлением видов деятельности, предусмотренных договором, в том числе лицензия и (или) свидетельство о допуске на выполнение работ или оказание услуг закончило свое действие </w:t>
            </w:r>
            <w:r>
              <w:rPr>
                <w:sz w:val="24"/>
                <w:szCs w:val="24"/>
              </w:rPr>
              <w:lastRenderedPageBreak/>
              <w:t>с момента окончания подачи заявок до момента выбора победителя закупки, договор с таким лицом заключается только после предоставления им действующей лицензии и (или) свидетельства о допуске. При этом такой документ должен быть представлен в течение 20 дней со дня размещения в ЕИС и на сайте ЭТП протокола подведения итогов или признания процедуры закупки несостоявшейся.</w:t>
            </w:r>
          </w:p>
          <w:p w:rsidR="00680222" w:rsidRDefault="00680222">
            <w:pPr>
              <w:tabs>
                <w:tab w:val="left" w:pos="0"/>
                <w:tab w:val="left" w:pos="284"/>
                <w:tab w:val="left" w:pos="1276"/>
              </w:tabs>
              <w:jc w:val="both"/>
              <w:rPr>
                <w:b/>
                <w:sz w:val="24"/>
                <w:szCs w:val="24"/>
              </w:rPr>
            </w:pPr>
            <w:r>
              <w:rPr>
                <w:b/>
                <w:sz w:val="24"/>
              </w:rPr>
              <w:t>8.</w:t>
            </w:r>
            <w:r>
              <w:rPr>
                <w:sz w:val="24"/>
              </w:rPr>
              <w:t xml:space="preserve"> </w:t>
            </w:r>
            <w:r>
              <w:rPr>
                <w:b/>
                <w:sz w:val="24"/>
                <w:szCs w:val="24"/>
              </w:rPr>
              <w:t>Условия заключаемого договора по результатам закупки определяются:</w:t>
            </w:r>
          </w:p>
          <w:p w:rsidR="00680222" w:rsidRDefault="00680222">
            <w:pPr>
              <w:tabs>
                <w:tab w:val="left" w:pos="0"/>
                <w:tab w:val="left" w:pos="284"/>
                <w:tab w:val="left" w:pos="1276"/>
              </w:tabs>
              <w:jc w:val="both"/>
              <w:rPr>
                <w:sz w:val="24"/>
                <w:szCs w:val="24"/>
              </w:rPr>
            </w:pPr>
            <w:r>
              <w:rPr>
                <w:b/>
                <w:sz w:val="24"/>
                <w:szCs w:val="24"/>
              </w:rPr>
              <w:t>8.1</w:t>
            </w:r>
            <w:r>
              <w:rPr>
                <w:sz w:val="24"/>
                <w:szCs w:val="24"/>
              </w:rPr>
              <w:t>.путем объединения исходного проекта договора (условий договора), приведенных в документации о закупке и заявки лица, с которым заключается договор, с учетом преддоговорных переговоров в случае заключения договора по результатам состоявшейся конкурентной закупки;</w:t>
            </w:r>
          </w:p>
          <w:p w:rsidR="00680222" w:rsidRDefault="00680222">
            <w:pPr>
              <w:tabs>
                <w:tab w:val="left" w:pos="0"/>
                <w:tab w:val="left" w:pos="284"/>
                <w:tab w:val="left" w:pos="1276"/>
              </w:tabs>
              <w:jc w:val="both"/>
              <w:rPr>
                <w:sz w:val="24"/>
                <w:szCs w:val="24"/>
              </w:rPr>
            </w:pPr>
            <w:r>
              <w:rPr>
                <w:b/>
                <w:sz w:val="24"/>
                <w:szCs w:val="24"/>
              </w:rPr>
              <w:t>8.2</w:t>
            </w:r>
            <w:r>
              <w:rPr>
                <w:sz w:val="24"/>
                <w:szCs w:val="24"/>
              </w:rPr>
              <w:t>. путем объединения исходного проекта (условий договора), приведенных в документации о закупке, и заявки единственного участника с учетом преддоговорных переговоров в случае заключения договора с единственным участником несостоявшейся конкурентной закупочной процедуры;</w:t>
            </w:r>
          </w:p>
          <w:p w:rsidR="00680222" w:rsidRDefault="00680222">
            <w:pPr>
              <w:tabs>
                <w:tab w:val="left" w:pos="0"/>
                <w:tab w:val="left" w:pos="284"/>
                <w:tab w:val="left" w:pos="1276"/>
              </w:tabs>
              <w:jc w:val="both"/>
              <w:rPr>
                <w:sz w:val="24"/>
                <w:szCs w:val="24"/>
              </w:rPr>
            </w:pPr>
            <w:r>
              <w:rPr>
                <w:b/>
                <w:sz w:val="24"/>
                <w:szCs w:val="24"/>
              </w:rPr>
              <w:t>8.3.</w:t>
            </w:r>
            <w:r>
              <w:rPr>
                <w:sz w:val="24"/>
                <w:szCs w:val="24"/>
              </w:rPr>
              <w:t xml:space="preserve"> путем объединения исходного проекта (условий договора), приведенных в документации о закупке, по указанной в документации о закупке начальной (максимальной) цене договора или более низкой цене, и с учетом иных предложений или условий, о которых стороны договорились в ходе преддоговорных переговоров в случае заключения договора у единственного поставщика (исполнителя, подрядчика) по результатам несостоявшейся конкурентной процедуры закупки;</w:t>
            </w:r>
          </w:p>
          <w:p w:rsidR="00680222" w:rsidRDefault="00680222">
            <w:pPr>
              <w:tabs>
                <w:tab w:val="left" w:pos="0"/>
                <w:tab w:val="left" w:pos="284"/>
                <w:tab w:val="left" w:pos="1276"/>
              </w:tabs>
              <w:jc w:val="both"/>
              <w:rPr>
                <w:sz w:val="24"/>
                <w:szCs w:val="24"/>
              </w:rPr>
            </w:pPr>
            <w:r>
              <w:rPr>
                <w:b/>
                <w:sz w:val="24"/>
                <w:szCs w:val="24"/>
              </w:rPr>
              <w:t>8.4</w:t>
            </w:r>
            <w:r>
              <w:rPr>
                <w:sz w:val="24"/>
                <w:szCs w:val="24"/>
              </w:rPr>
              <w:t>. путем проведения переговоров в случае заключения договора у единственного поставщика (подрядчика, исполнителя).</w:t>
            </w:r>
          </w:p>
          <w:p w:rsidR="00680222" w:rsidRDefault="00680222">
            <w:pPr>
              <w:tabs>
                <w:tab w:val="left" w:pos="0"/>
                <w:tab w:val="left" w:pos="284"/>
                <w:tab w:val="left" w:pos="1276"/>
              </w:tabs>
              <w:jc w:val="both"/>
              <w:rPr>
                <w:sz w:val="24"/>
                <w:szCs w:val="24"/>
              </w:rPr>
            </w:pPr>
            <w:r>
              <w:rPr>
                <w:b/>
                <w:sz w:val="24"/>
                <w:szCs w:val="24"/>
              </w:rPr>
              <w:t>8.5.</w:t>
            </w:r>
            <w:r>
              <w:rPr>
                <w:sz w:val="24"/>
                <w:szCs w:val="24"/>
              </w:rPr>
              <w:t xml:space="preserve"> если подписание договора затягивается (по сравнению с плановой датой заключения договора) вследствие рассмотрения жалобы в УФАС по Ростовской области, сроки исполнения обязательств по договору могут продлеваться на количество дней задержки сверх нормативного срока заключения договора.</w:t>
            </w:r>
          </w:p>
          <w:p w:rsidR="00680222" w:rsidRDefault="00680222">
            <w:pPr>
              <w:tabs>
                <w:tab w:val="left" w:pos="0"/>
                <w:tab w:val="left" w:pos="284"/>
                <w:tab w:val="left" w:pos="1276"/>
              </w:tabs>
              <w:jc w:val="both"/>
              <w:rPr>
                <w:b/>
              </w:rPr>
            </w:pPr>
            <w:r>
              <w:rPr>
                <w:b/>
                <w:sz w:val="24"/>
                <w:szCs w:val="24"/>
              </w:rPr>
              <w:t>9.</w:t>
            </w:r>
            <w:r>
              <w:rPr>
                <w:sz w:val="24"/>
                <w:szCs w:val="24"/>
              </w:rPr>
              <w:t xml:space="preserve"> </w:t>
            </w:r>
            <w:r>
              <w:rPr>
                <w:b/>
                <w:sz w:val="24"/>
                <w:szCs w:val="24"/>
              </w:rPr>
              <w:t>Проведение преддоговорных переговоров</w:t>
            </w:r>
          </w:p>
          <w:p w:rsidR="00680222" w:rsidRDefault="00680222">
            <w:pPr>
              <w:pStyle w:val="-3"/>
              <w:tabs>
                <w:tab w:val="left" w:pos="0"/>
              </w:tabs>
              <w:ind w:firstLine="0"/>
              <w:rPr>
                <w:sz w:val="24"/>
              </w:rPr>
            </w:pPr>
            <w:r>
              <w:rPr>
                <w:b/>
                <w:sz w:val="24"/>
              </w:rPr>
              <w:t>9.1.</w:t>
            </w:r>
            <w:r>
              <w:rPr>
                <w:sz w:val="24"/>
              </w:rPr>
              <w:t xml:space="preserve"> Если по решению заказчика между заказчиком и лицом, с которым заключается договор, проводятся преддоговорные переговоры (с оформлением протокола таких переговоров и его подписанием обеими сторонами преддоговорных переговоров), то они должны быть направлены на снижение цены договора или на уточнение его условий. При проведении преддоговорных переговоров привлекается Комиссия по закупкам для оформления протокола преддоговорных переговоров;</w:t>
            </w:r>
          </w:p>
          <w:p w:rsidR="00680222" w:rsidRDefault="00680222">
            <w:pPr>
              <w:pStyle w:val="-3"/>
              <w:tabs>
                <w:tab w:val="left" w:pos="0"/>
              </w:tabs>
              <w:ind w:firstLine="0"/>
              <w:rPr>
                <w:rStyle w:val="FontStyle34"/>
                <w:sz w:val="24"/>
              </w:rPr>
            </w:pPr>
            <w:r>
              <w:rPr>
                <w:b/>
                <w:sz w:val="24"/>
              </w:rPr>
              <w:t>9.2.</w:t>
            </w:r>
            <w:r>
              <w:rPr>
                <w:sz w:val="24"/>
              </w:rPr>
              <w:t xml:space="preserve"> </w:t>
            </w:r>
            <w:r>
              <w:rPr>
                <w:rStyle w:val="FontStyle34"/>
                <w:sz w:val="24"/>
              </w:rPr>
              <w:t xml:space="preserve">При заключении договора между Заказчиком и </w:t>
            </w:r>
            <w:r>
              <w:rPr>
                <w:sz w:val="24"/>
              </w:rPr>
              <w:t>Победителем закупочной процедуры, с которым заключается договор</w:t>
            </w:r>
            <w:r>
              <w:rPr>
                <w:rStyle w:val="FontStyle34"/>
                <w:sz w:val="24"/>
              </w:rPr>
              <w:t>, в срок не превышающий 20 дней со дня подписания итогового протокола закупки, могут проводиться преддоговорные переговоры (в том числе путем составления протоколов разногласий), направленные на уточнение мелких и несущественных деталей договора.</w:t>
            </w:r>
          </w:p>
          <w:p w:rsidR="00680222" w:rsidRDefault="00680222">
            <w:pPr>
              <w:pStyle w:val="-3"/>
              <w:tabs>
                <w:tab w:val="left" w:pos="0"/>
              </w:tabs>
              <w:ind w:firstLine="0"/>
            </w:pPr>
            <w:r>
              <w:rPr>
                <w:rStyle w:val="FontStyle34"/>
                <w:b/>
                <w:sz w:val="24"/>
              </w:rPr>
              <w:t>9.3.</w:t>
            </w:r>
            <w:r>
              <w:t xml:space="preserve"> </w:t>
            </w:r>
            <w:r>
              <w:rPr>
                <w:sz w:val="24"/>
              </w:rPr>
              <w:t xml:space="preserve">Преддоговорные переговоры направлены на уточнение условий договора, которые не были зафиксированы в проекте договора, документации о закупке и предложении лица, с которым заключается договор; на уточнение сроков исполнения обязательств по договору, если его подписание затягивается </w:t>
            </w:r>
            <w:r>
              <w:rPr>
                <w:sz w:val="24"/>
              </w:rPr>
              <w:lastRenderedPageBreak/>
              <w:t>вследствие рассмотрения жалобы в Федеральной антимонопольной службе; обусловлены изменениями законодательства Российской Федерации или предписаниями органов государственной власти.</w:t>
            </w:r>
          </w:p>
          <w:p w:rsidR="00680222" w:rsidRDefault="00680222">
            <w:pPr>
              <w:pStyle w:val="-3"/>
              <w:tabs>
                <w:tab w:val="left" w:pos="1843"/>
              </w:tabs>
              <w:ind w:firstLine="0"/>
              <w:rPr>
                <w:sz w:val="24"/>
              </w:rPr>
            </w:pPr>
            <w:r>
              <w:rPr>
                <w:b/>
                <w:sz w:val="24"/>
              </w:rPr>
              <w:t>9.4.</w:t>
            </w:r>
            <w:r>
              <w:rPr>
                <w:sz w:val="24"/>
              </w:rPr>
              <w:t xml:space="preserve"> Запрещаются иные преддоговорные переговоры, направленные на изменение условий заключаемого договора в пользу лица, с которым заключается договор.</w:t>
            </w:r>
          </w:p>
          <w:p w:rsidR="00680222" w:rsidRDefault="00680222">
            <w:pPr>
              <w:pStyle w:val="-3"/>
              <w:tabs>
                <w:tab w:val="left" w:pos="0"/>
              </w:tabs>
              <w:ind w:firstLine="0"/>
              <w:rPr>
                <w:b/>
                <w:sz w:val="24"/>
              </w:rPr>
            </w:pPr>
            <w:r>
              <w:rPr>
                <w:b/>
                <w:sz w:val="24"/>
              </w:rPr>
              <w:t>10.</w:t>
            </w:r>
            <w:r>
              <w:rPr>
                <w:sz w:val="24"/>
              </w:rPr>
              <w:t xml:space="preserve">  </w:t>
            </w:r>
            <w:r>
              <w:rPr>
                <w:b/>
                <w:sz w:val="24"/>
              </w:rPr>
              <w:t>Отказ заказчика от заключения договора</w:t>
            </w:r>
          </w:p>
          <w:p w:rsidR="00680222" w:rsidRDefault="00680222">
            <w:pPr>
              <w:pStyle w:val="-3"/>
              <w:tabs>
                <w:tab w:val="left" w:pos="1843"/>
              </w:tabs>
              <w:ind w:firstLine="0"/>
              <w:rPr>
                <w:sz w:val="24"/>
              </w:rPr>
            </w:pPr>
            <w:r>
              <w:rPr>
                <w:b/>
                <w:sz w:val="24"/>
              </w:rPr>
              <w:t>10.1.</w:t>
            </w:r>
            <w:r>
              <w:rPr>
                <w:sz w:val="24"/>
              </w:rPr>
              <w:t xml:space="preserve"> Заказчик не вправе отказаться от заключения договора по результатам закупочной процедуры, за исключением случаев, предусмотренных настоящим Положением и законодательством Российской Федерации. </w:t>
            </w:r>
          </w:p>
          <w:p w:rsidR="00680222" w:rsidRDefault="00680222">
            <w:pPr>
              <w:pStyle w:val="-3"/>
              <w:tabs>
                <w:tab w:val="left" w:pos="1843"/>
              </w:tabs>
              <w:ind w:firstLine="0"/>
              <w:rPr>
                <w:sz w:val="24"/>
              </w:rPr>
            </w:pPr>
            <w:bookmarkStart w:id="1" w:name="_Ref375820224"/>
            <w:r>
              <w:rPr>
                <w:b/>
                <w:sz w:val="24"/>
              </w:rPr>
              <w:t>10.2</w:t>
            </w:r>
            <w:r>
              <w:rPr>
                <w:sz w:val="24"/>
              </w:rPr>
              <w:t xml:space="preserve">. Отказ от заключения договора </w:t>
            </w:r>
            <w:bookmarkStart w:id="2" w:name="_Ref378771705"/>
            <w:r>
              <w:rPr>
                <w:sz w:val="24"/>
              </w:rPr>
              <w:t>осуществляется заказчиком в соответствии с законодательством Российской Федерации в случаях:</w:t>
            </w:r>
            <w:bookmarkEnd w:id="1"/>
            <w:bookmarkEnd w:id="2"/>
          </w:p>
          <w:p w:rsidR="00680222" w:rsidRDefault="00680222">
            <w:pPr>
              <w:pStyle w:val="-6"/>
              <w:tabs>
                <w:tab w:val="left" w:pos="1843"/>
              </w:tabs>
              <w:ind w:firstLine="0"/>
              <w:rPr>
                <w:sz w:val="24"/>
              </w:rPr>
            </w:pPr>
            <w:r>
              <w:rPr>
                <w:b/>
                <w:sz w:val="24"/>
              </w:rPr>
              <w:t>10.2.1.</w:t>
            </w:r>
            <w:r>
              <w:rPr>
                <w:sz w:val="24"/>
              </w:rPr>
              <w:t xml:space="preserve"> изменения финансовых, инвестиционных, производственных и иных программ, оказавших влияние на потребность в данной закупке, подтвержденное Заказчиком;</w:t>
            </w:r>
          </w:p>
          <w:p w:rsidR="00680222" w:rsidRDefault="00680222">
            <w:pPr>
              <w:pStyle w:val="-6"/>
              <w:tabs>
                <w:tab w:val="left" w:pos="1843"/>
              </w:tabs>
              <w:ind w:firstLine="0"/>
              <w:rPr>
                <w:sz w:val="24"/>
              </w:rPr>
            </w:pPr>
            <w:r>
              <w:rPr>
                <w:b/>
                <w:sz w:val="24"/>
              </w:rPr>
              <w:t>10.2.2.</w:t>
            </w:r>
            <w:r>
              <w:rPr>
                <w:sz w:val="24"/>
              </w:rPr>
              <w:t xml:space="preserve">  изменения потребностей заказчика;</w:t>
            </w:r>
          </w:p>
          <w:p w:rsidR="00680222" w:rsidRDefault="00680222">
            <w:pPr>
              <w:pStyle w:val="-6"/>
              <w:tabs>
                <w:tab w:val="left" w:pos="1843"/>
              </w:tabs>
              <w:ind w:firstLine="0"/>
              <w:rPr>
                <w:sz w:val="24"/>
              </w:rPr>
            </w:pPr>
            <w:r>
              <w:rPr>
                <w:b/>
                <w:sz w:val="24"/>
              </w:rPr>
              <w:t>10.2.3.</w:t>
            </w:r>
            <w:r>
              <w:rPr>
                <w:sz w:val="24"/>
              </w:rPr>
              <w:t xml:space="preserve"> 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
          <w:p w:rsidR="00680222" w:rsidRDefault="00680222">
            <w:pPr>
              <w:pStyle w:val="Style7"/>
              <w:widowControl/>
              <w:ind w:right="5"/>
            </w:pPr>
            <w:r>
              <w:rPr>
                <w:rStyle w:val="FontStyle34"/>
                <w:b/>
              </w:rPr>
              <w:t>10.2.4.</w:t>
            </w:r>
            <w:r>
              <w:rPr>
                <w:rStyle w:val="FontStyle34"/>
              </w:rPr>
              <w:t xml:space="preserve"> представления участником закупки, обязанным заключить договор, недостоверных сведений в заявке на участие в закупке.</w:t>
            </w:r>
          </w:p>
          <w:p w:rsidR="00680222" w:rsidRDefault="00680222">
            <w:pPr>
              <w:pStyle w:val="-3"/>
              <w:tabs>
                <w:tab w:val="left" w:pos="0"/>
              </w:tabs>
              <w:ind w:firstLine="0"/>
              <w:rPr>
                <w:sz w:val="24"/>
              </w:rPr>
            </w:pPr>
            <w:r>
              <w:rPr>
                <w:b/>
                <w:sz w:val="24"/>
              </w:rPr>
              <w:t>10.3.</w:t>
            </w:r>
            <w:r>
              <w:rPr>
                <w:sz w:val="24"/>
              </w:rPr>
              <w:t xml:space="preserve"> В случае отказа Заказчика от заключения договора, участнику закупки направляется уведомление об отказе от заключения договора с обоснованием такого отказа. </w:t>
            </w:r>
          </w:p>
          <w:p w:rsidR="00680222" w:rsidRDefault="00680222">
            <w:pPr>
              <w:pStyle w:val="-3"/>
              <w:tabs>
                <w:tab w:val="left" w:pos="0"/>
              </w:tabs>
              <w:ind w:firstLine="0"/>
              <w:rPr>
                <w:sz w:val="24"/>
              </w:rPr>
            </w:pPr>
            <w:r>
              <w:rPr>
                <w:b/>
                <w:sz w:val="24"/>
              </w:rPr>
              <w:t>11.</w:t>
            </w:r>
            <w:r>
              <w:rPr>
                <w:sz w:val="24"/>
              </w:rPr>
              <w:t xml:space="preserve"> </w:t>
            </w:r>
            <w:r>
              <w:rPr>
                <w:b/>
                <w:sz w:val="24"/>
              </w:rPr>
              <w:t>Последствия уклонения участника от заключения договора</w:t>
            </w:r>
          </w:p>
          <w:p w:rsidR="00680222" w:rsidRDefault="00680222">
            <w:pPr>
              <w:pStyle w:val="-3"/>
              <w:tabs>
                <w:tab w:val="left" w:pos="1843"/>
              </w:tabs>
              <w:ind w:firstLine="0"/>
              <w:rPr>
                <w:sz w:val="24"/>
              </w:rPr>
            </w:pPr>
            <w:r>
              <w:rPr>
                <w:b/>
                <w:sz w:val="24"/>
              </w:rPr>
              <w:t>11.1.</w:t>
            </w:r>
            <w:r>
              <w:rPr>
                <w:sz w:val="24"/>
              </w:rPr>
              <w:t xml:space="preserve"> Под уклонением от заключения договора понимаются действия лица, с которым заключается договор, которые не приводят к его подписанию в сроки, установленные в извещении и (или) документации о закупке, на условиях, определяемых согласно требованиям документации о закупке:</w:t>
            </w:r>
          </w:p>
          <w:p w:rsidR="00680222" w:rsidRDefault="00680222">
            <w:pPr>
              <w:pStyle w:val="-6"/>
              <w:tabs>
                <w:tab w:val="left" w:pos="1843"/>
              </w:tabs>
              <w:ind w:firstLine="0"/>
              <w:rPr>
                <w:sz w:val="24"/>
              </w:rPr>
            </w:pPr>
            <w:r>
              <w:rPr>
                <w:b/>
                <w:sz w:val="24"/>
              </w:rPr>
              <w:t>11.1.1</w:t>
            </w:r>
            <w:r>
              <w:rPr>
                <w:sz w:val="24"/>
              </w:rPr>
              <w:t>. прямой письменный отказ от подписания договора;</w:t>
            </w:r>
          </w:p>
          <w:p w:rsidR="00680222" w:rsidRDefault="00680222">
            <w:pPr>
              <w:pStyle w:val="-6"/>
              <w:tabs>
                <w:tab w:val="left" w:pos="1843"/>
              </w:tabs>
              <w:ind w:firstLine="0"/>
              <w:rPr>
                <w:sz w:val="24"/>
              </w:rPr>
            </w:pPr>
            <w:r>
              <w:rPr>
                <w:b/>
                <w:sz w:val="24"/>
              </w:rPr>
              <w:t>11.1.2.</w:t>
            </w:r>
            <w:r>
              <w:rPr>
                <w:sz w:val="24"/>
              </w:rPr>
              <w:t xml:space="preserve"> неподписание участником закупки (Победителем) договора в предусмотренный для этого в документации о закупке срок;</w:t>
            </w:r>
          </w:p>
          <w:p w:rsidR="00680222" w:rsidRDefault="00680222">
            <w:pPr>
              <w:pStyle w:val="-6"/>
              <w:tabs>
                <w:tab w:val="left" w:pos="1843"/>
              </w:tabs>
              <w:ind w:firstLine="0"/>
              <w:rPr>
                <w:sz w:val="24"/>
              </w:rPr>
            </w:pPr>
            <w:r>
              <w:rPr>
                <w:b/>
                <w:sz w:val="24"/>
              </w:rPr>
              <w:t>11.1.3</w:t>
            </w:r>
            <w:r>
              <w:rPr>
                <w:sz w:val="24"/>
              </w:rPr>
              <w:t>. непредставление обеспечения договора в соответствии с установленными в документации о закупке условиями до подписания договора;</w:t>
            </w:r>
          </w:p>
          <w:p w:rsidR="00680222" w:rsidRDefault="00680222">
            <w:pPr>
              <w:pStyle w:val="-6"/>
              <w:tabs>
                <w:tab w:val="left" w:pos="1843"/>
              </w:tabs>
              <w:ind w:firstLine="0"/>
              <w:rPr>
                <w:sz w:val="24"/>
              </w:rPr>
            </w:pPr>
            <w:r>
              <w:rPr>
                <w:b/>
                <w:sz w:val="24"/>
              </w:rPr>
              <w:t>11.1.4.</w:t>
            </w:r>
            <w:r>
              <w:rPr>
                <w:sz w:val="24"/>
              </w:rPr>
              <w:t xml:space="preserve"> предъявление при подписании договора встречных требований по условиям договора в противоречие ранее установленным в документации о закупке и (или) в заявке такого участника, а также достигнутым в ходе преддоговорных переговоров условиям;</w:t>
            </w:r>
          </w:p>
          <w:p w:rsidR="00680222" w:rsidRDefault="00680222">
            <w:pPr>
              <w:pStyle w:val="-6"/>
              <w:tabs>
                <w:tab w:val="left" w:pos="1843"/>
              </w:tabs>
              <w:ind w:firstLine="0"/>
              <w:rPr>
                <w:sz w:val="24"/>
              </w:rPr>
            </w:pPr>
            <w:r>
              <w:rPr>
                <w:b/>
                <w:sz w:val="24"/>
              </w:rPr>
              <w:t>11.1.5.</w:t>
            </w:r>
            <w:r>
              <w:rPr>
                <w:sz w:val="24"/>
              </w:rPr>
              <w:t xml:space="preserve"> непредставление победителем документов, обязательных к представлению в соответствии с настоящим Положением  до заключения договора.</w:t>
            </w:r>
          </w:p>
          <w:p w:rsidR="00680222" w:rsidRDefault="00680222">
            <w:pPr>
              <w:pStyle w:val="-3"/>
              <w:tabs>
                <w:tab w:val="left" w:pos="1843"/>
              </w:tabs>
              <w:ind w:firstLine="0"/>
              <w:rPr>
                <w:sz w:val="24"/>
              </w:rPr>
            </w:pPr>
            <w:r>
              <w:rPr>
                <w:b/>
                <w:sz w:val="24"/>
              </w:rPr>
              <w:t>11.2.</w:t>
            </w:r>
            <w:r>
              <w:rPr>
                <w:sz w:val="24"/>
              </w:rPr>
              <w:t xml:space="preserve"> Факт уклонения победителя закупки оформляется или подтверждается заказчиком соответствующим документом (заявлением Инициатора закупки в закупочную комиссию, письмом победителя об отказе заключить договор и т.д), который прикладывается к материалам по закупке для обоснования </w:t>
            </w:r>
            <w:r>
              <w:rPr>
                <w:sz w:val="24"/>
              </w:rPr>
              <w:lastRenderedPageBreak/>
              <w:t>принятого решения об уклонении участника закупки (Победителя) от заключения договора.</w:t>
            </w:r>
          </w:p>
          <w:p w:rsidR="00680222" w:rsidRDefault="00680222">
            <w:pPr>
              <w:pStyle w:val="-3"/>
              <w:tabs>
                <w:tab w:val="left" w:pos="1843"/>
              </w:tabs>
              <w:ind w:firstLine="0"/>
              <w:rPr>
                <w:sz w:val="24"/>
              </w:rPr>
            </w:pPr>
            <w:r>
              <w:rPr>
                <w:b/>
                <w:sz w:val="24"/>
              </w:rPr>
              <w:t>11.3.</w:t>
            </w:r>
            <w:r>
              <w:rPr>
                <w:sz w:val="24"/>
              </w:rPr>
              <w:t xml:space="preserve"> При уклонении лица, с которым заключается договор, от подписания такого договора, заказчик должен:</w:t>
            </w:r>
          </w:p>
          <w:p w:rsidR="00680222" w:rsidRDefault="00680222">
            <w:pPr>
              <w:pStyle w:val="-6"/>
              <w:tabs>
                <w:tab w:val="left" w:pos="1843"/>
              </w:tabs>
              <w:ind w:firstLine="0"/>
              <w:rPr>
                <w:sz w:val="24"/>
              </w:rPr>
            </w:pPr>
            <w:r>
              <w:rPr>
                <w:b/>
                <w:sz w:val="24"/>
              </w:rPr>
              <w:t>11.3.1</w:t>
            </w:r>
            <w:r>
              <w:rPr>
                <w:sz w:val="24"/>
              </w:rPr>
              <w:t>.удержать обеспечение заявки такого лица;</w:t>
            </w:r>
          </w:p>
          <w:p w:rsidR="00680222" w:rsidRDefault="00680222">
            <w:pPr>
              <w:pStyle w:val="-6"/>
              <w:tabs>
                <w:tab w:val="left" w:pos="1843"/>
              </w:tabs>
              <w:ind w:firstLine="0"/>
              <w:rPr>
                <w:sz w:val="24"/>
              </w:rPr>
            </w:pPr>
            <w:r>
              <w:rPr>
                <w:b/>
                <w:sz w:val="24"/>
              </w:rPr>
              <w:t>11.3.2</w:t>
            </w:r>
            <w:r>
              <w:rPr>
                <w:sz w:val="24"/>
              </w:rPr>
              <w:t>. направить предложение о включении сведений о таком лице в реестр недобросовестных поставщиков в федеральный орган исполнительной власти, уполномоченный Правительством Российской Федерации для включения таких сведений в реестр недобросовестных поставщиков.</w:t>
            </w:r>
          </w:p>
          <w:p w:rsidR="00680222" w:rsidRDefault="00680222">
            <w:pPr>
              <w:tabs>
                <w:tab w:val="left" w:pos="0"/>
                <w:tab w:val="left" w:pos="284"/>
                <w:tab w:val="left" w:pos="1276"/>
              </w:tabs>
              <w:jc w:val="both"/>
              <w:rPr>
                <w:sz w:val="24"/>
                <w:szCs w:val="24"/>
              </w:rPr>
            </w:pPr>
            <w:r>
              <w:rPr>
                <w:b/>
                <w:sz w:val="24"/>
                <w:szCs w:val="24"/>
              </w:rPr>
              <w:t>11.4.</w:t>
            </w:r>
            <w:r>
              <w:rPr>
                <w:sz w:val="24"/>
                <w:szCs w:val="24"/>
              </w:rPr>
              <w:t xml:space="preserve"> Заказчик также подает сведения об участниках закупки с которыми договоры по решению суда расторгнуты в связи с существенным нарушением ими договоров в федеральный орган исполнительной власти, уполномоченный Правительством Российской Федерации для включения таких сведений в реестр недобросовестных поставщиков.</w:t>
            </w:r>
          </w:p>
          <w:p w:rsidR="00680222" w:rsidRDefault="00680222">
            <w:pPr>
              <w:tabs>
                <w:tab w:val="left" w:pos="0"/>
                <w:tab w:val="left" w:pos="284"/>
                <w:tab w:val="left" w:pos="1276"/>
              </w:tabs>
              <w:jc w:val="both"/>
              <w:rPr>
                <w:sz w:val="24"/>
                <w:szCs w:val="24"/>
              </w:rPr>
            </w:pPr>
            <w:r>
              <w:rPr>
                <w:b/>
                <w:sz w:val="24"/>
                <w:szCs w:val="24"/>
              </w:rPr>
              <w:t>12.</w:t>
            </w:r>
            <w:r>
              <w:rPr>
                <w:sz w:val="24"/>
                <w:szCs w:val="24"/>
              </w:rPr>
              <w:t xml:space="preserve"> Заказчик вправе обратиться в суд с иском о требовании о понуждении победителя аукциона заключить Договор, а также о возмещении убытков, причиненных уклонением от заключения Договора, либо заключить Договор с участником аукциона, сделавшего предпоследнее предложение о цене Договора, в случае, если победитель аукциона признан уклонившимся от заключения Договора.</w:t>
            </w:r>
          </w:p>
          <w:p w:rsidR="00680222" w:rsidRDefault="00680222">
            <w:pPr>
              <w:tabs>
                <w:tab w:val="left" w:pos="0"/>
                <w:tab w:val="left" w:pos="284"/>
                <w:tab w:val="left" w:pos="1276"/>
              </w:tabs>
              <w:jc w:val="both"/>
              <w:rPr>
                <w:sz w:val="24"/>
                <w:szCs w:val="24"/>
              </w:rPr>
            </w:pPr>
            <w:r>
              <w:rPr>
                <w:b/>
                <w:sz w:val="24"/>
                <w:szCs w:val="24"/>
              </w:rPr>
              <w:t>13.</w:t>
            </w:r>
            <w:r>
              <w:rPr>
                <w:sz w:val="24"/>
                <w:szCs w:val="24"/>
              </w:rPr>
              <w:t xml:space="preserve"> При заключении и исполнении договора не допускается изменение его условий по сравнению с указанными в протоколе, составленном по результатам закупки, кроме случаев, предусмотренных Положением о закупке.</w:t>
            </w:r>
          </w:p>
          <w:p w:rsidR="00680222" w:rsidRDefault="00680222">
            <w:pPr>
              <w:tabs>
                <w:tab w:val="left" w:pos="0"/>
                <w:tab w:val="left" w:pos="284"/>
                <w:tab w:val="left" w:pos="1276"/>
              </w:tabs>
              <w:jc w:val="both"/>
              <w:rPr>
                <w:sz w:val="24"/>
                <w:szCs w:val="24"/>
              </w:rPr>
            </w:pPr>
            <w:r>
              <w:rPr>
                <w:b/>
                <w:sz w:val="24"/>
                <w:szCs w:val="24"/>
              </w:rPr>
              <w:t>13.1.</w:t>
            </w:r>
            <w:r>
              <w:rPr>
                <w:sz w:val="24"/>
                <w:szCs w:val="24"/>
              </w:rPr>
              <w:t xml:space="preserve"> Заказчик по согласованию с участником при заключении и исполнении договора вправе изменить:</w:t>
            </w:r>
          </w:p>
          <w:p w:rsidR="00680222" w:rsidRDefault="00680222">
            <w:pPr>
              <w:tabs>
                <w:tab w:val="left" w:pos="0"/>
                <w:tab w:val="left" w:pos="284"/>
                <w:tab w:val="left" w:pos="1276"/>
              </w:tabs>
              <w:jc w:val="both"/>
              <w:rPr>
                <w:sz w:val="24"/>
                <w:szCs w:val="24"/>
              </w:rPr>
            </w:pPr>
            <w:r>
              <w:rPr>
                <w:b/>
                <w:sz w:val="24"/>
                <w:szCs w:val="24"/>
              </w:rPr>
              <w:t>13.1.1.</w:t>
            </w:r>
            <w:r>
              <w:rPr>
                <w:sz w:val="24"/>
                <w:szCs w:val="24"/>
              </w:rPr>
              <w:t xml:space="preserve"> Предусмотренный договором объем закупаемой продукции.  При увеличении  объема закупаемой  продукции Заказчик по согласованию с участником вправе изменить первоначальную цену договора соответственно изменяемому объему продукции, а при внесении соответствующих изменений в договор в связи с сокращением объема закупаемой продукции Заказчик обязан изменить цену договора пропорционально изменившемуся объему;</w:t>
            </w:r>
          </w:p>
          <w:p w:rsidR="00680222" w:rsidRDefault="00680222">
            <w:pPr>
              <w:tabs>
                <w:tab w:val="left" w:pos="0"/>
                <w:tab w:val="left" w:pos="284"/>
                <w:tab w:val="left" w:pos="1276"/>
              </w:tabs>
              <w:jc w:val="both"/>
              <w:rPr>
                <w:sz w:val="24"/>
                <w:szCs w:val="24"/>
              </w:rPr>
            </w:pPr>
            <w:r>
              <w:rPr>
                <w:b/>
                <w:sz w:val="24"/>
                <w:szCs w:val="24"/>
              </w:rPr>
              <w:t>13.1.2</w:t>
            </w:r>
            <w:r>
              <w:rPr>
                <w:sz w:val="24"/>
                <w:szCs w:val="24"/>
              </w:rPr>
              <w:t>. Сроки исполнения обязательств по договору, в случае если необходимость изменения сроков вызвана обстоятельствами непреодолимой силы, необходимостью дополнительной поставки товаров (выполнения работ, оказания услуг), непосредственно связанных с первоначальными или просрочкой выполнения Заказчиком своих обязательств по договору;</w:t>
            </w:r>
          </w:p>
          <w:p w:rsidR="00680222" w:rsidRDefault="00680222">
            <w:pPr>
              <w:tabs>
                <w:tab w:val="left" w:pos="0"/>
                <w:tab w:val="left" w:pos="284"/>
                <w:tab w:val="left" w:pos="1276"/>
              </w:tabs>
              <w:jc w:val="both"/>
              <w:rPr>
                <w:sz w:val="24"/>
                <w:szCs w:val="24"/>
              </w:rPr>
            </w:pPr>
            <w:r>
              <w:rPr>
                <w:b/>
                <w:sz w:val="24"/>
                <w:szCs w:val="24"/>
              </w:rPr>
              <w:t>13.1.3</w:t>
            </w:r>
            <w:r>
              <w:rPr>
                <w:sz w:val="24"/>
                <w:szCs w:val="24"/>
              </w:rPr>
              <w:t>.Цену договора:</w:t>
            </w:r>
          </w:p>
          <w:p w:rsidR="00680222" w:rsidRDefault="00680222">
            <w:pPr>
              <w:tabs>
                <w:tab w:val="left" w:pos="0"/>
                <w:tab w:val="left" w:pos="284"/>
                <w:tab w:val="left" w:pos="1276"/>
              </w:tabs>
              <w:ind w:left="540"/>
              <w:jc w:val="both"/>
              <w:rPr>
                <w:sz w:val="24"/>
                <w:szCs w:val="24"/>
              </w:rPr>
            </w:pPr>
            <w:r>
              <w:rPr>
                <w:sz w:val="24"/>
                <w:szCs w:val="24"/>
              </w:rPr>
              <w:t>в случаях ее уменьшения без изменения иных условий исполнения договора,</w:t>
            </w:r>
          </w:p>
          <w:p w:rsidR="00680222" w:rsidRDefault="00680222">
            <w:pPr>
              <w:tabs>
                <w:tab w:val="left" w:pos="0"/>
                <w:tab w:val="left" w:pos="284"/>
                <w:tab w:val="left" w:pos="1276"/>
              </w:tabs>
              <w:ind w:left="540"/>
              <w:jc w:val="both"/>
              <w:rPr>
                <w:sz w:val="24"/>
                <w:szCs w:val="24"/>
              </w:rPr>
            </w:pPr>
            <w:r>
              <w:rPr>
                <w:sz w:val="24"/>
                <w:szCs w:val="24"/>
              </w:rPr>
              <w:t>в случаях, предусмотренных пп. 13.1.1. настоящего Раздела,</w:t>
            </w:r>
          </w:p>
          <w:p w:rsidR="00680222" w:rsidRDefault="00680222">
            <w:pPr>
              <w:tabs>
                <w:tab w:val="left" w:pos="0"/>
                <w:tab w:val="left" w:pos="284"/>
                <w:tab w:val="left" w:pos="1276"/>
              </w:tabs>
              <w:ind w:firstLine="540"/>
              <w:jc w:val="both"/>
              <w:rPr>
                <w:sz w:val="24"/>
                <w:szCs w:val="24"/>
              </w:rPr>
            </w:pPr>
            <w:r>
              <w:rPr>
                <w:sz w:val="24"/>
                <w:szCs w:val="24"/>
              </w:rPr>
              <w:t>в случае инфляционного роста цен на основании показателей прогнозного индекса дефлятора, публикуемого Министерством экономического развития Российской Федерации либо другими источниками информации, заслуживающими доверия,</w:t>
            </w:r>
          </w:p>
          <w:p w:rsidR="00680222" w:rsidRDefault="00680222">
            <w:pPr>
              <w:tabs>
                <w:tab w:val="left" w:pos="0"/>
                <w:tab w:val="left" w:pos="284"/>
                <w:tab w:val="left" w:pos="1276"/>
              </w:tabs>
              <w:ind w:firstLine="540"/>
              <w:jc w:val="both"/>
              <w:rPr>
                <w:sz w:val="24"/>
                <w:szCs w:val="24"/>
              </w:rPr>
            </w:pPr>
            <w:r>
              <w:rPr>
                <w:sz w:val="24"/>
                <w:szCs w:val="24"/>
              </w:rPr>
              <w:t xml:space="preserve">в случае изменения в соответствии с законодательством Российской Федерации регулируемых государством цен </w:t>
            </w:r>
            <w:r>
              <w:rPr>
                <w:sz w:val="24"/>
                <w:szCs w:val="24"/>
              </w:rPr>
              <w:lastRenderedPageBreak/>
              <w:t>(тарифов),</w:t>
            </w:r>
          </w:p>
          <w:p w:rsidR="00680222" w:rsidRDefault="00680222">
            <w:pPr>
              <w:tabs>
                <w:tab w:val="left" w:pos="0"/>
                <w:tab w:val="left" w:pos="284"/>
                <w:tab w:val="left" w:pos="1276"/>
              </w:tabs>
              <w:ind w:firstLine="540"/>
              <w:jc w:val="both"/>
              <w:rPr>
                <w:sz w:val="24"/>
                <w:szCs w:val="24"/>
              </w:rPr>
            </w:pPr>
            <w:r>
              <w:rPr>
                <w:sz w:val="24"/>
                <w:szCs w:val="24"/>
              </w:rPr>
              <w:t>в случае заключения договора энергоснабжения или купли-продажи электрической энергии с гарантирующим поставщиком электрической энергии.</w:t>
            </w:r>
          </w:p>
          <w:p w:rsidR="00680222" w:rsidRDefault="00680222">
            <w:pPr>
              <w:tabs>
                <w:tab w:val="left" w:pos="1260"/>
                <w:tab w:val="left" w:pos="1620"/>
                <w:tab w:val="left" w:pos="4253"/>
              </w:tabs>
              <w:jc w:val="both"/>
              <w:rPr>
                <w:sz w:val="24"/>
                <w:szCs w:val="24"/>
              </w:rPr>
            </w:pPr>
            <w:r>
              <w:rPr>
                <w:b/>
                <w:sz w:val="24"/>
                <w:szCs w:val="24"/>
              </w:rPr>
              <w:t>14.</w:t>
            </w:r>
            <w:r>
              <w:rPr>
                <w:sz w:val="24"/>
                <w:szCs w:val="24"/>
              </w:rPr>
              <w:t xml:space="preserve"> При исполнении договора по согласованию Заказчика с Поставщиком (подрядчиком, исполнителем) допускается поставка (использование) товара, качество, технические и функциональные характеристики (потребительские свойства) которого являются улучшенными по сравнению с качеством и характеристиками товара, указанными в договоре.</w:t>
            </w:r>
          </w:p>
          <w:p w:rsidR="00680222" w:rsidRDefault="00680222">
            <w:pPr>
              <w:tabs>
                <w:tab w:val="left" w:pos="1260"/>
                <w:tab w:val="left" w:pos="1620"/>
                <w:tab w:val="left" w:pos="4253"/>
              </w:tabs>
              <w:jc w:val="both"/>
              <w:rPr>
                <w:sz w:val="24"/>
                <w:szCs w:val="24"/>
              </w:rPr>
            </w:pPr>
            <w:r>
              <w:rPr>
                <w:b/>
                <w:sz w:val="24"/>
                <w:szCs w:val="24"/>
              </w:rPr>
              <w:t>15.</w:t>
            </w:r>
            <w:r>
              <w:rPr>
                <w:sz w:val="24"/>
                <w:szCs w:val="24"/>
              </w:rPr>
              <w:t xml:space="preserve"> Расторжение договора допускается по основаниям и в порядке, предусмотренном законодательством РФ и главой </w:t>
            </w:r>
            <w:r>
              <w:rPr>
                <w:sz w:val="24"/>
                <w:szCs w:val="24"/>
                <w:lang w:val="en-US"/>
              </w:rPr>
              <w:t>VI</w:t>
            </w:r>
            <w:r>
              <w:rPr>
                <w:sz w:val="24"/>
                <w:szCs w:val="24"/>
              </w:rPr>
              <w:t xml:space="preserve"> Положения.</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szCs w:val="24"/>
              </w:rPr>
            </w:pPr>
            <w:r>
              <w:rPr>
                <w:rFonts w:ascii="Times New Roman" w:hAnsi="Times New Roman" w:cs="Times New Roman"/>
                <w:b/>
                <w:sz w:val="24"/>
                <w:szCs w:val="24"/>
              </w:rPr>
              <w:t>Обеспечение защиты прав и законных интересов участников закупки</w:t>
            </w:r>
          </w:p>
        </w:tc>
        <w:tc>
          <w:tcPr>
            <w:tcW w:w="7054" w:type="dxa"/>
            <w:tcBorders>
              <w:top w:val="single" w:sz="4" w:space="0" w:color="auto"/>
              <w:left w:val="single" w:sz="4" w:space="0" w:color="auto"/>
              <w:bottom w:val="single" w:sz="4" w:space="0" w:color="auto"/>
              <w:right w:val="single" w:sz="4" w:space="0" w:color="auto"/>
            </w:tcBorders>
          </w:tcPr>
          <w:p w:rsidR="00680222" w:rsidRDefault="00680222">
            <w:pPr>
              <w:jc w:val="both"/>
              <w:rPr>
                <w:sz w:val="24"/>
                <w:szCs w:val="24"/>
              </w:rPr>
            </w:pPr>
            <w:r>
              <w:rPr>
                <w:sz w:val="24"/>
                <w:szCs w:val="24"/>
              </w:rPr>
              <w:t xml:space="preserve">Действия (бездействия) Заказчика, Комиссии могут быть обжалованы любым участником аукциона в порядке, установленном законодательством Российской Федерации. </w:t>
            </w:r>
          </w:p>
          <w:p w:rsidR="00680222" w:rsidRDefault="00680222">
            <w:pPr>
              <w:tabs>
                <w:tab w:val="left" w:pos="0"/>
                <w:tab w:val="left" w:pos="284"/>
                <w:tab w:val="left" w:pos="1276"/>
              </w:tabs>
              <w:spacing w:line="276" w:lineRule="auto"/>
              <w:jc w:val="both"/>
              <w:rPr>
                <w:sz w:val="24"/>
                <w:szCs w:val="24"/>
              </w:rPr>
            </w:pPr>
          </w:p>
        </w:tc>
      </w:tr>
    </w:tbl>
    <w:p w:rsidR="00680222" w:rsidRDefault="00680222" w:rsidP="00680222">
      <w:pPr>
        <w:pStyle w:val="ConsPlusNormal0"/>
        <w:ind w:firstLine="0"/>
        <w:jc w:val="center"/>
        <w:rPr>
          <w:rFonts w:ascii="Times New Roman" w:hAnsi="Times New Roman" w:cs="Times New Roman"/>
          <w:sz w:val="24"/>
          <w:szCs w:val="24"/>
        </w:rPr>
      </w:pPr>
    </w:p>
    <w:p w:rsidR="00680222" w:rsidRDefault="00680222" w:rsidP="00680222">
      <w:pPr>
        <w:pStyle w:val="ConsPlusNormal0"/>
        <w:ind w:firstLine="0"/>
        <w:jc w:val="center"/>
        <w:rPr>
          <w:rFonts w:ascii="Times New Roman" w:hAnsi="Times New Roman" w:cs="Times New Roman"/>
          <w:sz w:val="24"/>
          <w:szCs w:val="24"/>
        </w:rPr>
      </w:pPr>
    </w:p>
    <w:p w:rsidR="00680222" w:rsidRDefault="00680222" w:rsidP="00680222">
      <w:pPr>
        <w:pStyle w:val="ConsPlusNormal0"/>
        <w:ind w:firstLine="0"/>
        <w:jc w:val="center"/>
        <w:rPr>
          <w:rFonts w:ascii="Times New Roman" w:hAnsi="Times New Roman" w:cs="Times New Roman"/>
          <w:sz w:val="24"/>
          <w:szCs w:val="24"/>
        </w:rPr>
      </w:pPr>
    </w:p>
    <w:p w:rsidR="00680222" w:rsidRDefault="00680222" w:rsidP="00680222">
      <w:pPr>
        <w:pStyle w:val="ConsPlusNormal0"/>
        <w:ind w:firstLine="0"/>
        <w:jc w:val="center"/>
        <w:rPr>
          <w:rFonts w:ascii="Times New Roman" w:hAnsi="Times New Roman" w:cs="Times New Roman"/>
          <w:sz w:val="24"/>
          <w:szCs w:val="24"/>
        </w:rPr>
      </w:pPr>
    </w:p>
    <w:p w:rsidR="00680222" w:rsidRDefault="00680222" w:rsidP="00680222">
      <w:pPr>
        <w:pStyle w:val="ConsPlusNormal0"/>
        <w:ind w:firstLine="0"/>
        <w:jc w:val="center"/>
        <w:rPr>
          <w:rFonts w:ascii="Times New Roman" w:hAnsi="Times New Roman" w:cs="Times New Roman"/>
          <w:sz w:val="24"/>
          <w:szCs w:val="24"/>
        </w:rPr>
      </w:pPr>
    </w:p>
    <w:p w:rsidR="00680222" w:rsidRDefault="00680222" w:rsidP="00680222">
      <w:pPr>
        <w:pStyle w:val="ConsPlusNormal0"/>
        <w:ind w:firstLine="540"/>
        <w:jc w:val="right"/>
        <w:rPr>
          <w:rFonts w:ascii="Times New Roman" w:hAnsi="Times New Roman" w:cs="Times New Roman"/>
          <w:b/>
          <w:sz w:val="28"/>
          <w:szCs w:val="28"/>
        </w:rPr>
      </w:pPr>
    </w:p>
    <w:p w:rsidR="00680222" w:rsidRDefault="00680222" w:rsidP="00680222">
      <w:pPr>
        <w:pStyle w:val="ConsPlusNormal0"/>
        <w:ind w:firstLine="540"/>
        <w:jc w:val="right"/>
        <w:rPr>
          <w:rFonts w:ascii="Times New Roman" w:hAnsi="Times New Roman" w:cs="Times New Roman"/>
          <w:b/>
          <w:sz w:val="28"/>
          <w:szCs w:val="28"/>
        </w:rPr>
      </w:pPr>
    </w:p>
    <w:p w:rsidR="00680222" w:rsidRDefault="00680222" w:rsidP="00680222">
      <w:pPr>
        <w:pStyle w:val="ConsPlusNormal0"/>
        <w:ind w:firstLine="540"/>
        <w:jc w:val="right"/>
        <w:rPr>
          <w:rFonts w:ascii="Times New Roman" w:hAnsi="Times New Roman" w:cs="Times New Roman"/>
          <w:b/>
          <w:sz w:val="28"/>
          <w:szCs w:val="28"/>
        </w:rPr>
      </w:pPr>
    </w:p>
    <w:p w:rsidR="00680222" w:rsidRDefault="00680222" w:rsidP="00680222">
      <w:pPr>
        <w:pStyle w:val="ConsPlusNormal0"/>
        <w:ind w:firstLine="540"/>
        <w:jc w:val="right"/>
        <w:rPr>
          <w:rFonts w:ascii="Times New Roman" w:hAnsi="Times New Roman" w:cs="Times New Roman"/>
          <w:b/>
          <w:sz w:val="28"/>
          <w:szCs w:val="28"/>
        </w:rPr>
      </w:pPr>
    </w:p>
    <w:p w:rsidR="00680222" w:rsidRDefault="00680222" w:rsidP="00680222">
      <w:pPr>
        <w:pStyle w:val="ConsPlusNormal0"/>
        <w:ind w:firstLine="540"/>
        <w:jc w:val="right"/>
        <w:rPr>
          <w:rFonts w:ascii="Times New Roman" w:hAnsi="Times New Roman" w:cs="Times New Roman"/>
          <w:b/>
          <w:sz w:val="28"/>
          <w:szCs w:val="28"/>
        </w:rPr>
      </w:pPr>
    </w:p>
    <w:p w:rsidR="00680222" w:rsidRDefault="00680222" w:rsidP="00680222">
      <w:pPr>
        <w:pStyle w:val="ConsPlusNormal0"/>
        <w:ind w:firstLine="540"/>
        <w:jc w:val="right"/>
        <w:rPr>
          <w:rFonts w:ascii="Times New Roman" w:hAnsi="Times New Roman" w:cs="Times New Roman"/>
          <w:b/>
          <w:sz w:val="28"/>
          <w:szCs w:val="28"/>
        </w:rPr>
      </w:pPr>
    </w:p>
    <w:p w:rsidR="007B6B15" w:rsidRDefault="007B6B15" w:rsidP="00680222">
      <w:pPr>
        <w:pStyle w:val="ConsPlusNormal0"/>
        <w:ind w:firstLine="540"/>
        <w:jc w:val="right"/>
        <w:rPr>
          <w:rFonts w:ascii="Times New Roman" w:hAnsi="Times New Roman" w:cs="Times New Roman"/>
          <w:b/>
          <w:sz w:val="28"/>
          <w:szCs w:val="28"/>
        </w:rPr>
      </w:pPr>
    </w:p>
    <w:p w:rsidR="007B6B15" w:rsidRDefault="007B6B15" w:rsidP="00680222">
      <w:pPr>
        <w:pStyle w:val="ConsPlusNormal0"/>
        <w:ind w:firstLine="540"/>
        <w:jc w:val="right"/>
        <w:rPr>
          <w:rFonts w:ascii="Times New Roman" w:hAnsi="Times New Roman" w:cs="Times New Roman"/>
          <w:b/>
          <w:sz w:val="28"/>
          <w:szCs w:val="28"/>
        </w:rPr>
      </w:pPr>
    </w:p>
    <w:p w:rsidR="007B6B15" w:rsidRDefault="007B6B15" w:rsidP="00680222">
      <w:pPr>
        <w:pStyle w:val="ConsPlusNormal0"/>
        <w:ind w:firstLine="540"/>
        <w:jc w:val="right"/>
        <w:rPr>
          <w:rFonts w:ascii="Times New Roman" w:hAnsi="Times New Roman" w:cs="Times New Roman"/>
          <w:b/>
          <w:sz w:val="28"/>
          <w:szCs w:val="28"/>
        </w:rPr>
      </w:pPr>
    </w:p>
    <w:p w:rsidR="007B6B15" w:rsidRDefault="007B6B15" w:rsidP="00680222">
      <w:pPr>
        <w:pStyle w:val="ConsPlusNormal0"/>
        <w:ind w:firstLine="540"/>
        <w:jc w:val="right"/>
        <w:rPr>
          <w:rFonts w:ascii="Times New Roman" w:hAnsi="Times New Roman" w:cs="Times New Roman"/>
          <w:b/>
          <w:sz w:val="28"/>
          <w:szCs w:val="28"/>
        </w:rPr>
      </w:pPr>
    </w:p>
    <w:p w:rsidR="007B6B15" w:rsidRDefault="007B6B15" w:rsidP="00680222">
      <w:pPr>
        <w:pStyle w:val="ConsPlusNormal0"/>
        <w:ind w:firstLine="540"/>
        <w:jc w:val="right"/>
        <w:rPr>
          <w:rFonts w:ascii="Times New Roman" w:hAnsi="Times New Roman" w:cs="Times New Roman"/>
          <w:b/>
          <w:sz w:val="28"/>
          <w:szCs w:val="28"/>
        </w:rPr>
      </w:pPr>
    </w:p>
    <w:p w:rsidR="007B6B15" w:rsidRDefault="007B6B15" w:rsidP="00680222">
      <w:pPr>
        <w:pStyle w:val="ConsPlusNormal0"/>
        <w:ind w:firstLine="540"/>
        <w:jc w:val="right"/>
        <w:rPr>
          <w:rFonts w:ascii="Times New Roman" w:hAnsi="Times New Roman" w:cs="Times New Roman"/>
          <w:b/>
          <w:sz w:val="28"/>
          <w:szCs w:val="28"/>
        </w:rPr>
      </w:pPr>
    </w:p>
    <w:p w:rsidR="007B6B15" w:rsidRDefault="007B6B15" w:rsidP="00680222">
      <w:pPr>
        <w:pStyle w:val="ConsPlusNormal0"/>
        <w:ind w:firstLine="540"/>
        <w:jc w:val="right"/>
        <w:rPr>
          <w:rFonts w:ascii="Times New Roman" w:hAnsi="Times New Roman" w:cs="Times New Roman"/>
          <w:b/>
          <w:sz w:val="28"/>
          <w:szCs w:val="28"/>
        </w:rPr>
      </w:pPr>
    </w:p>
    <w:p w:rsidR="007B6B15" w:rsidRDefault="007B6B15" w:rsidP="00680222">
      <w:pPr>
        <w:pStyle w:val="ConsPlusNormal0"/>
        <w:ind w:firstLine="540"/>
        <w:jc w:val="right"/>
        <w:rPr>
          <w:rFonts w:ascii="Times New Roman" w:hAnsi="Times New Roman" w:cs="Times New Roman"/>
          <w:b/>
          <w:sz w:val="28"/>
          <w:szCs w:val="28"/>
        </w:rPr>
      </w:pPr>
    </w:p>
    <w:p w:rsidR="007B6B15" w:rsidRDefault="007B6B15" w:rsidP="00680222">
      <w:pPr>
        <w:pStyle w:val="ConsPlusNormal0"/>
        <w:ind w:firstLine="540"/>
        <w:jc w:val="right"/>
        <w:rPr>
          <w:rFonts w:ascii="Times New Roman" w:hAnsi="Times New Roman" w:cs="Times New Roman"/>
          <w:b/>
          <w:sz w:val="28"/>
          <w:szCs w:val="28"/>
        </w:rPr>
      </w:pPr>
    </w:p>
    <w:p w:rsidR="00315189" w:rsidRDefault="00315189">
      <w:pPr>
        <w:spacing w:after="200" w:line="276" w:lineRule="auto"/>
        <w:rPr>
          <w:rFonts w:eastAsiaTheme="minorHAnsi"/>
          <w:b/>
          <w:kern w:val="0"/>
          <w:lang w:eastAsia="en-US"/>
        </w:rPr>
      </w:pPr>
      <w:r>
        <w:rPr>
          <w:b/>
        </w:rPr>
        <w:br w:type="page"/>
      </w:r>
    </w:p>
    <w:p w:rsidR="00680222" w:rsidRDefault="00680222" w:rsidP="00680222">
      <w:pPr>
        <w:pStyle w:val="ConsPlusNormal0"/>
        <w:ind w:firstLine="540"/>
        <w:jc w:val="right"/>
        <w:rPr>
          <w:rFonts w:ascii="Times New Roman" w:hAnsi="Times New Roman" w:cs="Times New Roman"/>
          <w:b/>
          <w:sz w:val="28"/>
          <w:szCs w:val="28"/>
        </w:rPr>
      </w:pPr>
      <w:r>
        <w:rPr>
          <w:rFonts w:ascii="Times New Roman" w:hAnsi="Times New Roman" w:cs="Times New Roman"/>
          <w:b/>
          <w:sz w:val="28"/>
          <w:szCs w:val="28"/>
        </w:rPr>
        <w:lastRenderedPageBreak/>
        <w:t>(Форма-1)</w:t>
      </w:r>
    </w:p>
    <w:p w:rsidR="00680222" w:rsidRDefault="00680222" w:rsidP="00680222">
      <w:pPr>
        <w:pStyle w:val="ConsPlusNormal0"/>
        <w:ind w:firstLine="540"/>
        <w:jc w:val="right"/>
        <w:rPr>
          <w:rFonts w:ascii="Times New Roman" w:hAnsi="Times New Roman" w:cs="Times New Roman"/>
          <w:b/>
          <w:sz w:val="28"/>
          <w:szCs w:val="28"/>
        </w:rPr>
      </w:pPr>
    </w:p>
    <w:p w:rsidR="00680222" w:rsidRDefault="00680222" w:rsidP="00680222">
      <w:pPr>
        <w:tabs>
          <w:tab w:val="left" w:pos="4253"/>
        </w:tabs>
        <w:ind w:right="485"/>
        <w:jc w:val="center"/>
        <w:rPr>
          <w:b/>
        </w:rPr>
      </w:pPr>
      <w:r>
        <w:rPr>
          <w:b/>
        </w:rPr>
        <w:t>ЗАЯВКА НА УЧАСТИЕ В АУКЦИОНЕ № 201.05-08/</w:t>
      </w:r>
      <w:r w:rsidR="00315189">
        <w:rPr>
          <w:b/>
        </w:rPr>
        <w:t>18</w:t>
      </w:r>
      <w:r>
        <w:rPr>
          <w:b/>
        </w:rPr>
        <w:t>эа/15</w:t>
      </w:r>
    </w:p>
    <w:p w:rsidR="00680222" w:rsidRDefault="00680222" w:rsidP="00680222">
      <w:pPr>
        <w:jc w:val="center"/>
      </w:pPr>
      <w:r>
        <w:t xml:space="preserve"> «</w:t>
      </w:r>
      <w:r>
        <w:rPr>
          <w:bCs/>
        </w:rPr>
        <w:t>___________________________________________________________________</w:t>
      </w:r>
      <w:r>
        <w:t>».</w:t>
      </w:r>
    </w:p>
    <w:p w:rsidR="00680222" w:rsidRDefault="00680222" w:rsidP="00680222">
      <w:pPr>
        <w:jc w:val="center"/>
        <w:rPr>
          <w:sz w:val="20"/>
          <w:szCs w:val="20"/>
        </w:rPr>
      </w:pPr>
      <w:r>
        <w:rPr>
          <w:sz w:val="20"/>
          <w:szCs w:val="20"/>
        </w:rPr>
        <w:t>(наименование аукциона)</w:t>
      </w:r>
    </w:p>
    <w:p w:rsidR="00680222" w:rsidRDefault="00680222" w:rsidP="00680222">
      <w:pPr>
        <w:jc w:val="center"/>
        <w:rPr>
          <w:sz w:val="20"/>
          <w:szCs w:val="20"/>
        </w:rPr>
      </w:pPr>
    </w:p>
    <w:p w:rsidR="00680222" w:rsidRDefault="00680222" w:rsidP="00680222">
      <w:pPr>
        <w:jc w:val="center"/>
        <w:rPr>
          <w:bCs/>
          <w:sz w:val="24"/>
          <w:szCs w:val="24"/>
        </w:rPr>
      </w:pPr>
    </w:p>
    <w:p w:rsidR="00680222" w:rsidRPr="00A066EA" w:rsidRDefault="00680222" w:rsidP="00CC6029">
      <w:pPr>
        <w:numPr>
          <w:ilvl w:val="0"/>
          <w:numId w:val="20"/>
        </w:numPr>
        <w:tabs>
          <w:tab w:val="num" w:pos="0"/>
          <w:tab w:val="left" w:pos="993"/>
          <w:tab w:val="left" w:pos="4253"/>
        </w:tabs>
        <w:ind w:left="0" w:firstLine="720"/>
        <w:jc w:val="both"/>
        <w:rPr>
          <w:sz w:val="24"/>
          <w:szCs w:val="24"/>
        </w:rPr>
      </w:pPr>
      <w:r>
        <w:rPr>
          <w:sz w:val="24"/>
          <w:szCs w:val="24"/>
        </w:rPr>
        <w:t>Изучив извещение и документацию об аукционе в электронной форме (Далее – «Аукцион») на право заключить договор на ______________________________(</w:t>
      </w:r>
      <w:r>
        <w:rPr>
          <w:i/>
          <w:sz w:val="24"/>
          <w:szCs w:val="24"/>
        </w:rPr>
        <w:t>наименование аукциона в электронной форме</w:t>
      </w:r>
      <w:r>
        <w:rPr>
          <w:sz w:val="24"/>
          <w:szCs w:val="24"/>
        </w:rPr>
        <w:t>), а также применимые к данному Аукциону законодательство и нормативные правовые акты, ___________________ (наименование участника закупки) зарегистрированное (ный, ная) в__________(наименование регистрирующего органа) за основным государственным регистрационным номером _______ (свидетельство о внесении записи в Единый государственный реестр юридических лиц (индивидуальных предпринимателей) №___ от ____), в лице ____________ (</w:t>
      </w:r>
      <w:r>
        <w:rPr>
          <w:i/>
          <w:sz w:val="24"/>
          <w:szCs w:val="24"/>
        </w:rPr>
        <w:t xml:space="preserve">должность руководителя или уполномоченного лица,  и </w:t>
      </w:r>
      <w:r w:rsidRPr="00A066EA">
        <w:rPr>
          <w:i/>
          <w:sz w:val="24"/>
          <w:szCs w:val="24"/>
        </w:rPr>
        <w:t>его Ф.И.О., лидера коллективного участника, остальных членов объединения</w:t>
      </w:r>
      <w:r w:rsidRPr="00A066EA">
        <w:rPr>
          <w:sz w:val="24"/>
          <w:szCs w:val="24"/>
        </w:rPr>
        <w:t>) сообщает о согласии участвовать в Аукционе на условиях, установленных в документации об аукционе, и направляет настоящую заявку.</w:t>
      </w:r>
    </w:p>
    <w:p w:rsidR="00680222" w:rsidRPr="00A066EA" w:rsidRDefault="00680222" w:rsidP="00CC6029">
      <w:pPr>
        <w:numPr>
          <w:ilvl w:val="0"/>
          <w:numId w:val="20"/>
        </w:numPr>
        <w:tabs>
          <w:tab w:val="left" w:pos="993"/>
          <w:tab w:val="left" w:pos="4253"/>
        </w:tabs>
        <w:ind w:left="0" w:firstLine="720"/>
        <w:jc w:val="both"/>
        <w:rPr>
          <w:sz w:val="24"/>
          <w:szCs w:val="24"/>
        </w:rPr>
      </w:pPr>
      <w:r w:rsidRPr="00A066EA">
        <w:rPr>
          <w:sz w:val="24"/>
          <w:szCs w:val="24"/>
        </w:rPr>
        <w:t>Мы согласны поставить товары (выполнить работы, оказать услуги</w:t>
      </w:r>
      <w:r w:rsidR="003F3D57" w:rsidRPr="00A066EA">
        <w:rPr>
          <w:sz w:val="24"/>
          <w:szCs w:val="24"/>
        </w:rPr>
        <w:t>, передать исключительные права</w:t>
      </w:r>
      <w:r w:rsidRPr="00A066EA">
        <w:rPr>
          <w:sz w:val="24"/>
          <w:szCs w:val="24"/>
        </w:rPr>
        <w:t>), являющиеся предметом Аукциона, в полном соответствии требованиям технической части документации об аукционе в электронной форме, в пределах стоимости, не превышающей начальную (максимальную) цену договора.</w:t>
      </w:r>
    </w:p>
    <w:p w:rsidR="00680222" w:rsidRPr="00A066EA" w:rsidRDefault="00680222" w:rsidP="00CC6029">
      <w:pPr>
        <w:numPr>
          <w:ilvl w:val="0"/>
          <w:numId w:val="20"/>
        </w:numPr>
        <w:tabs>
          <w:tab w:val="left" w:pos="993"/>
          <w:tab w:val="left" w:pos="4253"/>
        </w:tabs>
        <w:ind w:left="0" w:firstLine="720"/>
        <w:jc w:val="both"/>
        <w:rPr>
          <w:sz w:val="24"/>
          <w:szCs w:val="24"/>
        </w:rPr>
      </w:pPr>
      <w:r w:rsidRPr="00A066EA">
        <w:rPr>
          <w:sz w:val="24"/>
          <w:szCs w:val="24"/>
        </w:rPr>
        <w:t>Предлагаемая нами цена договора будет объявлена в ходе проведения Аукциона.</w:t>
      </w:r>
    </w:p>
    <w:p w:rsidR="00680222" w:rsidRDefault="00680222" w:rsidP="00CC6029">
      <w:pPr>
        <w:numPr>
          <w:ilvl w:val="0"/>
          <w:numId w:val="20"/>
        </w:numPr>
        <w:tabs>
          <w:tab w:val="left" w:pos="993"/>
          <w:tab w:val="left" w:pos="4253"/>
        </w:tabs>
        <w:ind w:left="0" w:firstLine="720"/>
        <w:jc w:val="both"/>
        <w:rPr>
          <w:sz w:val="24"/>
          <w:szCs w:val="24"/>
        </w:rPr>
      </w:pPr>
      <w:r w:rsidRPr="00A066EA">
        <w:rPr>
          <w:sz w:val="24"/>
          <w:szCs w:val="24"/>
        </w:rPr>
        <w:t>Мы ознакомлены с материалами документации об Аукционе, влияющими на стоимость</w:t>
      </w:r>
      <w:r>
        <w:rPr>
          <w:sz w:val="24"/>
          <w:szCs w:val="24"/>
        </w:rPr>
        <w:t xml:space="preserve"> товаров (работ, услуг)  и согласны с тем, что в случае, если нами не были учтены какие-либо затраты или сопутствующие расходы для поставки товаров (выполнения работ, оказания услуг) по предмету Аукциона, поставка товаров (выполнение работ, оказание услуг) будет(ут)  в любом случае осуществлена(ы) в полном соответствии с Техническим заданием в пределах предлагаемой нами стоимости договора.</w:t>
      </w:r>
    </w:p>
    <w:p w:rsidR="00680222" w:rsidRDefault="00680222" w:rsidP="00CC6029">
      <w:pPr>
        <w:numPr>
          <w:ilvl w:val="0"/>
          <w:numId w:val="20"/>
        </w:numPr>
        <w:tabs>
          <w:tab w:val="left" w:pos="1080"/>
          <w:tab w:val="left" w:pos="4253"/>
        </w:tabs>
        <w:ind w:left="0" w:firstLine="720"/>
        <w:jc w:val="both"/>
        <w:rPr>
          <w:sz w:val="24"/>
          <w:szCs w:val="24"/>
        </w:rPr>
      </w:pPr>
      <w:r>
        <w:rPr>
          <w:sz w:val="24"/>
          <w:szCs w:val="24"/>
        </w:rPr>
        <w:t>Если наши предложения, будут приняты, мы берем на себя обязательство поставить товары (выполнить работы, оказать услуги) в соответствии с требованиями документации об Аукционе и согласно нашим предложениям, которые мы просим включить в договор.</w:t>
      </w:r>
    </w:p>
    <w:p w:rsidR="00680222" w:rsidRDefault="00680222" w:rsidP="00CC6029">
      <w:pPr>
        <w:numPr>
          <w:ilvl w:val="0"/>
          <w:numId w:val="20"/>
        </w:numPr>
        <w:tabs>
          <w:tab w:val="left" w:pos="1080"/>
          <w:tab w:val="left" w:pos="4253"/>
        </w:tabs>
        <w:ind w:left="0" w:firstLine="720"/>
        <w:jc w:val="both"/>
        <w:rPr>
          <w:sz w:val="24"/>
          <w:szCs w:val="24"/>
        </w:rPr>
      </w:pPr>
      <w:r>
        <w:rPr>
          <w:sz w:val="24"/>
          <w:szCs w:val="24"/>
        </w:rPr>
        <w:t>Настоящей заявкой подтверждаем, что против ________________ (</w:t>
      </w:r>
      <w:r>
        <w:rPr>
          <w:i/>
          <w:sz w:val="24"/>
          <w:szCs w:val="24"/>
        </w:rPr>
        <w:t xml:space="preserve">наименование Участника закупки, лидера коллективного участника, остальных членов объединения </w:t>
      </w:r>
      <w:r>
        <w:rPr>
          <w:sz w:val="24"/>
          <w:szCs w:val="24"/>
        </w:rPr>
        <w:t>) не проводится ликвидация юридического лица и отсутствует решение арбитражного суда о признании банкротом и об открытии конкурсного производства, деятельность не приостановлена в  порядке, предусмотренном Кодексом Российской Федерации об административных правонарушениях,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 (двадцать пять процентов) балансовой стоимости наших активов по данным бухгалтерской отчетности за последний завершенный отчетный период. Подтверждаем отсутствие  сведений об_________________________________ (</w:t>
      </w:r>
      <w:r>
        <w:rPr>
          <w:i/>
          <w:sz w:val="24"/>
          <w:szCs w:val="24"/>
        </w:rPr>
        <w:t>наименование Участника закупки, лидера коллективного участника, остальных членов коллективного участника)</w:t>
      </w:r>
      <w:r>
        <w:rPr>
          <w:sz w:val="24"/>
          <w:szCs w:val="24"/>
        </w:rPr>
        <w:t xml:space="preserve"> в реестре недобросовестных поставщиков, предусмотренном статьей 19 Федерального закона от 21 июля 2005 года № 94-ФЗ «О размещении заказов на поставки товаров, выполнение работ, оказание услуг для государственных и муниципальных нужд», статьей 5 Федерального закона от 18.07.2011г. №223-ФЗ «О закупках товаров, работ, услуг отдельными видами юридических лиц», Федеральным законом от 5 апреля 2013 года № 44-ФЗ «О контрактной системе в сфере закупок товаров, работ, услуг для обеспечения государственных и муниципальных нужд».</w:t>
      </w:r>
    </w:p>
    <w:p w:rsidR="00680222" w:rsidRDefault="00680222" w:rsidP="00CC6029">
      <w:pPr>
        <w:numPr>
          <w:ilvl w:val="0"/>
          <w:numId w:val="20"/>
        </w:numPr>
        <w:tabs>
          <w:tab w:val="left" w:pos="993"/>
          <w:tab w:val="left" w:pos="1080"/>
          <w:tab w:val="left" w:pos="4253"/>
        </w:tabs>
        <w:ind w:left="0" w:right="-45" w:firstLine="720"/>
        <w:jc w:val="both"/>
        <w:rPr>
          <w:b/>
          <w:i/>
          <w:sz w:val="24"/>
          <w:szCs w:val="24"/>
        </w:rPr>
      </w:pPr>
      <w:r>
        <w:rPr>
          <w:sz w:val="24"/>
          <w:szCs w:val="24"/>
        </w:rPr>
        <w:t xml:space="preserve">В случае, если мы будем признаны победителем Аукциона, то берем на себя обязательства заключить договор с федеральным государственным автономным образовательным учреждением высшего образования «Южный федеральный университет» в соответствии с требованиями документации об Аукционе и условиями наших предложений. Мы уведомлены о </w:t>
      </w:r>
      <w:r>
        <w:rPr>
          <w:sz w:val="24"/>
          <w:szCs w:val="24"/>
        </w:rPr>
        <w:lastRenderedPageBreak/>
        <w:t xml:space="preserve">том, что подписанный со своей стороны договор обязаны предоставить в срок не позднее 10 дней с даты размещения в ЕИС и на сайте ЭТП протокола подведения итогов (протокола аукциона) или признания процедуры закупки несостоявшейся.  </w:t>
      </w:r>
    </w:p>
    <w:p w:rsidR="00680222" w:rsidRDefault="00680222" w:rsidP="00CC6029">
      <w:pPr>
        <w:numPr>
          <w:ilvl w:val="0"/>
          <w:numId w:val="20"/>
        </w:numPr>
        <w:tabs>
          <w:tab w:val="left" w:pos="993"/>
          <w:tab w:val="left" w:pos="1080"/>
          <w:tab w:val="left" w:pos="4253"/>
        </w:tabs>
        <w:ind w:left="0" w:right="-45" w:firstLine="720"/>
        <w:jc w:val="both"/>
        <w:rPr>
          <w:sz w:val="24"/>
          <w:szCs w:val="24"/>
        </w:rPr>
      </w:pPr>
      <w:r>
        <w:rPr>
          <w:sz w:val="24"/>
          <w:szCs w:val="24"/>
        </w:rPr>
        <w:t>В случае, если мы сделаем предпоследнее предложение по цене договора после предложений победителя Аукциона, а победитель Аукциона будет признан уклонившимся от заключения договора с</w:t>
      </w:r>
      <w:r>
        <w:rPr>
          <w:b/>
          <w:sz w:val="24"/>
          <w:szCs w:val="24"/>
        </w:rPr>
        <w:t xml:space="preserve"> </w:t>
      </w:r>
      <w:r>
        <w:rPr>
          <w:sz w:val="24"/>
          <w:szCs w:val="24"/>
        </w:rPr>
        <w:t>федеральным государственным автономным образовательным учреждением высшего образования «Южный федеральный университет», мы обязуемся подписать  и предоставить данный договор на оказание услуг и обеспечение исполнения договора в соответствии с требованиями документации об Аукционе и условиями нашего предложения по цене.</w:t>
      </w:r>
      <w:r>
        <w:rPr>
          <w:b/>
          <w:i/>
          <w:sz w:val="24"/>
          <w:szCs w:val="24"/>
        </w:rPr>
        <w:t xml:space="preserve"> </w:t>
      </w:r>
    </w:p>
    <w:p w:rsidR="00680222" w:rsidRDefault="00680222" w:rsidP="00CC6029">
      <w:pPr>
        <w:numPr>
          <w:ilvl w:val="0"/>
          <w:numId w:val="20"/>
        </w:numPr>
        <w:tabs>
          <w:tab w:val="left" w:pos="1080"/>
          <w:tab w:val="left" w:pos="4253"/>
        </w:tabs>
        <w:ind w:left="0" w:firstLine="720"/>
        <w:jc w:val="both"/>
        <w:rPr>
          <w:sz w:val="24"/>
          <w:szCs w:val="24"/>
        </w:rPr>
      </w:pPr>
      <w:r>
        <w:rPr>
          <w:sz w:val="24"/>
          <w:szCs w:val="24"/>
        </w:rPr>
        <w:t>Мы уведомлены о том, что в случае принятия Заказчиком решения о присуждении нам договора и нашего уклонения от заключения договора, сведения о ___________________________</w:t>
      </w:r>
      <w:r>
        <w:rPr>
          <w:i/>
          <w:sz w:val="24"/>
          <w:szCs w:val="24"/>
        </w:rPr>
        <w:t xml:space="preserve">(наименование Участника закупки, лидера коллективного участника) </w:t>
      </w:r>
      <w:r>
        <w:rPr>
          <w:sz w:val="24"/>
          <w:szCs w:val="24"/>
        </w:rPr>
        <w:t>будут включены в Реестр недобросовестных поставщиков.</w:t>
      </w:r>
    </w:p>
    <w:p w:rsidR="00680222" w:rsidRDefault="00680222" w:rsidP="00CC6029">
      <w:pPr>
        <w:numPr>
          <w:ilvl w:val="0"/>
          <w:numId w:val="20"/>
        </w:numPr>
        <w:tabs>
          <w:tab w:val="left" w:pos="1080"/>
          <w:tab w:val="left" w:pos="4253"/>
        </w:tabs>
        <w:ind w:left="0" w:firstLine="720"/>
        <w:jc w:val="both"/>
        <w:rPr>
          <w:i/>
          <w:sz w:val="24"/>
          <w:szCs w:val="24"/>
        </w:rPr>
      </w:pPr>
      <w:r>
        <w:rPr>
          <w:sz w:val="24"/>
          <w:szCs w:val="24"/>
        </w:rPr>
        <w:t>Сообщаем, что для оперативного уведомления нас по вопросам организационного характера и взаимодействия с Заказчиком нами уполномочен ______________</w:t>
      </w:r>
      <w:r>
        <w:rPr>
          <w:i/>
          <w:sz w:val="24"/>
          <w:szCs w:val="24"/>
        </w:rPr>
        <w:t xml:space="preserve"> (Ф.И.О., телефон, адрес электронной почты работника Участника закупки).</w:t>
      </w:r>
    </w:p>
    <w:p w:rsidR="00680222" w:rsidRDefault="00680222" w:rsidP="00680222">
      <w:pPr>
        <w:tabs>
          <w:tab w:val="left" w:pos="1080"/>
          <w:tab w:val="left" w:pos="4253"/>
        </w:tabs>
        <w:ind w:firstLine="720"/>
        <w:jc w:val="both"/>
        <w:rPr>
          <w:sz w:val="24"/>
          <w:szCs w:val="24"/>
        </w:rPr>
      </w:pPr>
      <w:r>
        <w:rPr>
          <w:sz w:val="24"/>
          <w:szCs w:val="24"/>
        </w:rPr>
        <w:t>Все сведения о проведении Аукциона просим сообщать указанному уполномоченному лицу.</w:t>
      </w:r>
    </w:p>
    <w:p w:rsidR="00680222" w:rsidRDefault="00680222" w:rsidP="00CC6029">
      <w:pPr>
        <w:numPr>
          <w:ilvl w:val="0"/>
          <w:numId w:val="20"/>
        </w:numPr>
        <w:tabs>
          <w:tab w:val="left" w:pos="1134"/>
          <w:tab w:val="left" w:pos="4253"/>
        </w:tabs>
        <w:autoSpaceDE w:val="0"/>
        <w:autoSpaceDN w:val="0"/>
        <w:adjustRightInd w:val="0"/>
        <w:ind w:left="0" w:firstLine="720"/>
        <w:jc w:val="both"/>
        <w:rPr>
          <w:i/>
          <w:sz w:val="24"/>
          <w:szCs w:val="24"/>
        </w:rPr>
      </w:pPr>
      <w:r>
        <w:rPr>
          <w:sz w:val="24"/>
          <w:szCs w:val="24"/>
        </w:rPr>
        <w:t>Реквизиты:</w:t>
      </w:r>
    </w:p>
    <w:tbl>
      <w:tblPr>
        <w:tblW w:w="101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849"/>
        <w:gridCol w:w="4306"/>
      </w:tblGrid>
      <w:tr w:rsidR="00680222" w:rsidTr="00680222">
        <w:trPr>
          <w:trHeight w:val="244"/>
          <w:jc w:val="center"/>
        </w:trPr>
        <w:tc>
          <w:tcPr>
            <w:tcW w:w="5852" w:type="dxa"/>
            <w:tcBorders>
              <w:top w:val="single" w:sz="4" w:space="0" w:color="auto"/>
              <w:left w:val="single" w:sz="4" w:space="0" w:color="auto"/>
              <w:bottom w:val="nil"/>
              <w:right w:val="single" w:sz="4" w:space="0" w:color="auto"/>
            </w:tcBorders>
            <w:hideMark/>
          </w:tcPr>
          <w:p w:rsidR="00680222" w:rsidRDefault="00680222">
            <w:pPr>
              <w:tabs>
                <w:tab w:val="left" w:pos="4253"/>
              </w:tabs>
              <w:suppressAutoHyphens/>
              <w:spacing w:line="276" w:lineRule="auto"/>
              <w:rPr>
                <w:sz w:val="24"/>
                <w:szCs w:val="24"/>
              </w:rPr>
            </w:pPr>
            <w:r>
              <w:rPr>
                <w:rStyle w:val="afffffff8"/>
                <w:sz w:val="24"/>
                <w:szCs w:val="24"/>
              </w:rPr>
              <w:t>Наименование обслуживающего банка</w:t>
            </w:r>
          </w:p>
        </w:tc>
        <w:tc>
          <w:tcPr>
            <w:tcW w:w="4308" w:type="dxa"/>
            <w:tcBorders>
              <w:top w:val="single" w:sz="4" w:space="0" w:color="auto"/>
              <w:left w:val="single" w:sz="4" w:space="0" w:color="auto"/>
              <w:bottom w:val="single" w:sz="4" w:space="0" w:color="auto"/>
              <w:right w:val="single" w:sz="4" w:space="0" w:color="auto"/>
            </w:tcBorders>
          </w:tcPr>
          <w:p w:rsidR="00680222" w:rsidRDefault="00680222">
            <w:pPr>
              <w:tabs>
                <w:tab w:val="left" w:pos="4253"/>
              </w:tabs>
              <w:suppressAutoHyphens/>
              <w:spacing w:line="276" w:lineRule="auto"/>
              <w:rPr>
                <w:b/>
                <w:sz w:val="24"/>
                <w:szCs w:val="24"/>
              </w:rPr>
            </w:pPr>
          </w:p>
        </w:tc>
      </w:tr>
      <w:tr w:rsidR="00680222" w:rsidTr="00680222">
        <w:trPr>
          <w:trHeight w:val="244"/>
          <w:jc w:val="center"/>
        </w:trPr>
        <w:tc>
          <w:tcPr>
            <w:tcW w:w="5852" w:type="dxa"/>
            <w:tcBorders>
              <w:top w:val="single" w:sz="4" w:space="0" w:color="auto"/>
              <w:left w:val="single" w:sz="4" w:space="0" w:color="auto"/>
              <w:bottom w:val="nil"/>
              <w:right w:val="single" w:sz="4" w:space="0" w:color="auto"/>
            </w:tcBorders>
            <w:hideMark/>
          </w:tcPr>
          <w:p w:rsidR="00680222" w:rsidRDefault="00680222">
            <w:pPr>
              <w:tabs>
                <w:tab w:val="left" w:pos="4253"/>
              </w:tabs>
              <w:suppressAutoHyphens/>
              <w:spacing w:line="276" w:lineRule="auto"/>
              <w:rPr>
                <w:rStyle w:val="afffffff8"/>
                <w:sz w:val="24"/>
                <w:szCs w:val="24"/>
              </w:rPr>
            </w:pPr>
            <w:r>
              <w:rPr>
                <w:sz w:val="24"/>
                <w:szCs w:val="24"/>
              </w:rPr>
              <w:t>Расчетный счет</w:t>
            </w:r>
          </w:p>
        </w:tc>
        <w:tc>
          <w:tcPr>
            <w:tcW w:w="4308" w:type="dxa"/>
            <w:tcBorders>
              <w:top w:val="single" w:sz="4" w:space="0" w:color="auto"/>
              <w:left w:val="single" w:sz="4" w:space="0" w:color="auto"/>
              <w:bottom w:val="single" w:sz="4" w:space="0" w:color="auto"/>
              <w:right w:val="single" w:sz="4" w:space="0" w:color="auto"/>
            </w:tcBorders>
          </w:tcPr>
          <w:p w:rsidR="00680222" w:rsidRDefault="00680222">
            <w:pPr>
              <w:tabs>
                <w:tab w:val="left" w:pos="4253"/>
              </w:tabs>
              <w:suppressAutoHyphens/>
              <w:spacing w:line="276" w:lineRule="auto"/>
              <w:rPr>
                <w:b/>
                <w:sz w:val="24"/>
                <w:szCs w:val="24"/>
              </w:rPr>
            </w:pPr>
          </w:p>
        </w:tc>
      </w:tr>
      <w:tr w:rsidR="00680222" w:rsidTr="00680222">
        <w:trPr>
          <w:trHeight w:val="244"/>
          <w:jc w:val="center"/>
        </w:trPr>
        <w:tc>
          <w:tcPr>
            <w:tcW w:w="5852" w:type="dxa"/>
            <w:tcBorders>
              <w:top w:val="single" w:sz="4" w:space="0" w:color="auto"/>
              <w:left w:val="single" w:sz="4" w:space="0" w:color="auto"/>
              <w:bottom w:val="nil"/>
              <w:right w:val="single" w:sz="4" w:space="0" w:color="auto"/>
            </w:tcBorders>
            <w:hideMark/>
          </w:tcPr>
          <w:p w:rsidR="00680222" w:rsidRDefault="00680222">
            <w:pPr>
              <w:tabs>
                <w:tab w:val="left" w:pos="4253"/>
              </w:tabs>
              <w:suppressAutoHyphens/>
              <w:spacing w:line="276" w:lineRule="auto"/>
              <w:rPr>
                <w:rStyle w:val="afffffff8"/>
                <w:sz w:val="24"/>
                <w:szCs w:val="24"/>
              </w:rPr>
            </w:pPr>
            <w:r>
              <w:rPr>
                <w:rStyle w:val="afffffff8"/>
                <w:sz w:val="24"/>
                <w:szCs w:val="24"/>
              </w:rPr>
              <w:t>Корреспондентский счет</w:t>
            </w:r>
          </w:p>
        </w:tc>
        <w:tc>
          <w:tcPr>
            <w:tcW w:w="4308" w:type="dxa"/>
            <w:tcBorders>
              <w:top w:val="single" w:sz="4" w:space="0" w:color="auto"/>
              <w:left w:val="single" w:sz="4" w:space="0" w:color="auto"/>
              <w:bottom w:val="single" w:sz="4" w:space="0" w:color="auto"/>
              <w:right w:val="single" w:sz="4" w:space="0" w:color="auto"/>
            </w:tcBorders>
          </w:tcPr>
          <w:p w:rsidR="00680222" w:rsidRDefault="00680222">
            <w:pPr>
              <w:tabs>
                <w:tab w:val="left" w:pos="4253"/>
              </w:tabs>
              <w:suppressAutoHyphens/>
              <w:spacing w:line="276" w:lineRule="auto"/>
              <w:rPr>
                <w:b/>
                <w:sz w:val="24"/>
                <w:szCs w:val="24"/>
              </w:rPr>
            </w:pPr>
          </w:p>
        </w:tc>
      </w:tr>
      <w:tr w:rsidR="00680222" w:rsidTr="00680222">
        <w:trPr>
          <w:trHeight w:val="244"/>
          <w:jc w:val="center"/>
        </w:trPr>
        <w:tc>
          <w:tcPr>
            <w:tcW w:w="5852" w:type="dxa"/>
            <w:tcBorders>
              <w:top w:val="single" w:sz="4" w:space="0" w:color="auto"/>
              <w:left w:val="single" w:sz="4" w:space="0" w:color="auto"/>
              <w:bottom w:val="nil"/>
              <w:right w:val="single" w:sz="4" w:space="0" w:color="auto"/>
            </w:tcBorders>
            <w:hideMark/>
          </w:tcPr>
          <w:p w:rsidR="00680222" w:rsidRDefault="00680222">
            <w:pPr>
              <w:tabs>
                <w:tab w:val="left" w:pos="4253"/>
              </w:tabs>
              <w:suppressAutoHyphens/>
              <w:spacing w:line="276" w:lineRule="auto"/>
              <w:rPr>
                <w:rStyle w:val="afffffff8"/>
                <w:sz w:val="24"/>
                <w:szCs w:val="24"/>
              </w:rPr>
            </w:pPr>
            <w:r>
              <w:rPr>
                <w:rStyle w:val="afffffff8"/>
                <w:sz w:val="24"/>
                <w:szCs w:val="24"/>
              </w:rPr>
              <w:t>Код БИК</w:t>
            </w:r>
          </w:p>
        </w:tc>
        <w:tc>
          <w:tcPr>
            <w:tcW w:w="4308" w:type="dxa"/>
            <w:tcBorders>
              <w:top w:val="single" w:sz="4" w:space="0" w:color="auto"/>
              <w:left w:val="single" w:sz="4" w:space="0" w:color="auto"/>
              <w:bottom w:val="single" w:sz="4" w:space="0" w:color="auto"/>
              <w:right w:val="single" w:sz="4" w:space="0" w:color="auto"/>
            </w:tcBorders>
          </w:tcPr>
          <w:p w:rsidR="00680222" w:rsidRDefault="00680222">
            <w:pPr>
              <w:tabs>
                <w:tab w:val="left" w:pos="4253"/>
              </w:tabs>
              <w:suppressAutoHyphens/>
              <w:spacing w:line="276" w:lineRule="auto"/>
              <w:rPr>
                <w:b/>
                <w:sz w:val="24"/>
                <w:szCs w:val="24"/>
              </w:rPr>
            </w:pPr>
          </w:p>
        </w:tc>
      </w:tr>
      <w:tr w:rsidR="00680222" w:rsidTr="00680222">
        <w:trPr>
          <w:trHeight w:val="244"/>
          <w:jc w:val="center"/>
        </w:trPr>
        <w:tc>
          <w:tcPr>
            <w:tcW w:w="5852" w:type="dxa"/>
            <w:vMerge w:val="restart"/>
            <w:tcBorders>
              <w:top w:val="single" w:sz="4" w:space="0" w:color="auto"/>
              <w:left w:val="single" w:sz="4" w:space="0" w:color="auto"/>
              <w:bottom w:val="single" w:sz="4" w:space="0" w:color="auto"/>
              <w:right w:val="single" w:sz="4" w:space="0" w:color="auto"/>
            </w:tcBorders>
            <w:hideMark/>
          </w:tcPr>
          <w:p w:rsidR="00680222" w:rsidRDefault="00680222">
            <w:pPr>
              <w:tabs>
                <w:tab w:val="left" w:pos="4253"/>
              </w:tabs>
              <w:suppressAutoHyphens/>
              <w:spacing w:line="276" w:lineRule="auto"/>
              <w:rPr>
                <w:sz w:val="24"/>
                <w:szCs w:val="24"/>
              </w:rPr>
            </w:pPr>
            <w:r>
              <w:rPr>
                <w:sz w:val="24"/>
                <w:szCs w:val="24"/>
              </w:rPr>
              <w:t>ИНН</w:t>
            </w:r>
          </w:p>
          <w:p w:rsidR="00680222" w:rsidRDefault="00680222">
            <w:pPr>
              <w:tabs>
                <w:tab w:val="left" w:pos="4253"/>
              </w:tabs>
              <w:suppressAutoHyphens/>
              <w:spacing w:line="276" w:lineRule="auto"/>
              <w:rPr>
                <w:sz w:val="24"/>
                <w:szCs w:val="24"/>
              </w:rPr>
            </w:pPr>
            <w:r>
              <w:rPr>
                <w:sz w:val="24"/>
                <w:szCs w:val="24"/>
              </w:rPr>
              <w:t xml:space="preserve">КПП </w:t>
            </w:r>
          </w:p>
        </w:tc>
        <w:tc>
          <w:tcPr>
            <w:tcW w:w="4308" w:type="dxa"/>
            <w:tcBorders>
              <w:top w:val="single" w:sz="4" w:space="0" w:color="auto"/>
              <w:left w:val="single" w:sz="4" w:space="0" w:color="auto"/>
              <w:bottom w:val="single" w:sz="4" w:space="0" w:color="auto"/>
              <w:right w:val="single" w:sz="4" w:space="0" w:color="auto"/>
            </w:tcBorders>
          </w:tcPr>
          <w:p w:rsidR="00680222" w:rsidRDefault="00680222">
            <w:pPr>
              <w:tabs>
                <w:tab w:val="left" w:pos="4253"/>
              </w:tabs>
              <w:suppressAutoHyphens/>
              <w:spacing w:line="276" w:lineRule="auto"/>
              <w:rPr>
                <w:b/>
                <w:sz w:val="24"/>
                <w:szCs w:val="24"/>
              </w:rPr>
            </w:pPr>
          </w:p>
        </w:tc>
      </w:tr>
      <w:tr w:rsidR="00680222" w:rsidTr="00680222">
        <w:trPr>
          <w:trHeight w:val="266"/>
          <w:jc w:val="center"/>
        </w:trPr>
        <w:tc>
          <w:tcPr>
            <w:tcW w:w="5852" w:type="dxa"/>
            <w:vMerge/>
            <w:tcBorders>
              <w:top w:val="single" w:sz="4" w:space="0" w:color="auto"/>
              <w:left w:val="single" w:sz="4" w:space="0" w:color="auto"/>
              <w:bottom w:val="single" w:sz="4" w:space="0" w:color="auto"/>
              <w:right w:val="single" w:sz="4" w:space="0" w:color="auto"/>
            </w:tcBorders>
            <w:vAlign w:val="center"/>
            <w:hideMark/>
          </w:tcPr>
          <w:p w:rsidR="00680222" w:rsidRDefault="00680222">
            <w:pPr>
              <w:rPr>
                <w:sz w:val="24"/>
                <w:szCs w:val="24"/>
              </w:rPr>
            </w:pPr>
          </w:p>
        </w:tc>
        <w:tc>
          <w:tcPr>
            <w:tcW w:w="4308" w:type="dxa"/>
            <w:tcBorders>
              <w:top w:val="single" w:sz="4" w:space="0" w:color="auto"/>
              <w:left w:val="single" w:sz="4" w:space="0" w:color="auto"/>
              <w:bottom w:val="single" w:sz="4" w:space="0" w:color="auto"/>
              <w:right w:val="single" w:sz="4" w:space="0" w:color="auto"/>
            </w:tcBorders>
          </w:tcPr>
          <w:p w:rsidR="00680222" w:rsidRDefault="00680222">
            <w:pPr>
              <w:tabs>
                <w:tab w:val="left" w:pos="4253"/>
              </w:tabs>
              <w:suppressAutoHyphens/>
              <w:spacing w:line="276" w:lineRule="auto"/>
              <w:rPr>
                <w:b/>
                <w:sz w:val="24"/>
                <w:szCs w:val="24"/>
              </w:rPr>
            </w:pPr>
          </w:p>
        </w:tc>
      </w:tr>
      <w:tr w:rsidR="00680222" w:rsidTr="00680222">
        <w:trPr>
          <w:trHeight w:val="266"/>
          <w:jc w:val="center"/>
        </w:trPr>
        <w:tc>
          <w:tcPr>
            <w:tcW w:w="5852" w:type="dxa"/>
            <w:tcBorders>
              <w:top w:val="single" w:sz="4" w:space="0" w:color="auto"/>
              <w:left w:val="single" w:sz="4" w:space="0" w:color="auto"/>
              <w:bottom w:val="single" w:sz="4" w:space="0" w:color="auto"/>
              <w:right w:val="single" w:sz="4" w:space="0" w:color="auto"/>
            </w:tcBorders>
            <w:hideMark/>
          </w:tcPr>
          <w:p w:rsidR="00680222" w:rsidRDefault="00680222">
            <w:pPr>
              <w:tabs>
                <w:tab w:val="left" w:pos="4253"/>
              </w:tabs>
              <w:suppressAutoHyphens/>
              <w:spacing w:line="276" w:lineRule="auto"/>
              <w:rPr>
                <w:sz w:val="24"/>
                <w:szCs w:val="24"/>
              </w:rPr>
            </w:pPr>
            <w:r>
              <w:rPr>
                <w:sz w:val="24"/>
                <w:szCs w:val="24"/>
              </w:rPr>
              <w:t>ОГРН</w:t>
            </w:r>
          </w:p>
        </w:tc>
        <w:tc>
          <w:tcPr>
            <w:tcW w:w="4308" w:type="dxa"/>
            <w:tcBorders>
              <w:top w:val="single" w:sz="4" w:space="0" w:color="auto"/>
              <w:left w:val="single" w:sz="4" w:space="0" w:color="auto"/>
              <w:bottom w:val="single" w:sz="4" w:space="0" w:color="auto"/>
              <w:right w:val="single" w:sz="4" w:space="0" w:color="auto"/>
            </w:tcBorders>
          </w:tcPr>
          <w:p w:rsidR="00680222" w:rsidRDefault="00680222">
            <w:pPr>
              <w:tabs>
                <w:tab w:val="left" w:pos="4253"/>
              </w:tabs>
              <w:suppressAutoHyphens/>
              <w:spacing w:line="276" w:lineRule="auto"/>
              <w:rPr>
                <w:b/>
                <w:sz w:val="24"/>
                <w:szCs w:val="24"/>
              </w:rPr>
            </w:pPr>
          </w:p>
        </w:tc>
      </w:tr>
      <w:tr w:rsidR="00680222" w:rsidTr="00680222">
        <w:trPr>
          <w:trHeight w:val="266"/>
          <w:jc w:val="center"/>
        </w:trPr>
        <w:tc>
          <w:tcPr>
            <w:tcW w:w="5852" w:type="dxa"/>
            <w:tcBorders>
              <w:top w:val="single" w:sz="4" w:space="0" w:color="auto"/>
              <w:left w:val="single" w:sz="4" w:space="0" w:color="auto"/>
              <w:bottom w:val="single" w:sz="4" w:space="0" w:color="auto"/>
              <w:right w:val="single" w:sz="4" w:space="0" w:color="auto"/>
            </w:tcBorders>
            <w:hideMark/>
          </w:tcPr>
          <w:p w:rsidR="00680222" w:rsidRDefault="00680222">
            <w:pPr>
              <w:tabs>
                <w:tab w:val="left" w:pos="4253"/>
              </w:tabs>
              <w:suppressAutoHyphens/>
              <w:spacing w:line="276" w:lineRule="auto"/>
              <w:rPr>
                <w:sz w:val="24"/>
                <w:szCs w:val="24"/>
              </w:rPr>
            </w:pPr>
            <w:r>
              <w:rPr>
                <w:sz w:val="24"/>
                <w:szCs w:val="24"/>
              </w:rPr>
              <w:t>ОКТМО</w:t>
            </w:r>
          </w:p>
        </w:tc>
        <w:tc>
          <w:tcPr>
            <w:tcW w:w="4308" w:type="dxa"/>
            <w:tcBorders>
              <w:top w:val="single" w:sz="4" w:space="0" w:color="auto"/>
              <w:left w:val="single" w:sz="4" w:space="0" w:color="auto"/>
              <w:bottom w:val="single" w:sz="4" w:space="0" w:color="auto"/>
              <w:right w:val="single" w:sz="4" w:space="0" w:color="auto"/>
            </w:tcBorders>
          </w:tcPr>
          <w:p w:rsidR="00680222" w:rsidRDefault="00680222">
            <w:pPr>
              <w:tabs>
                <w:tab w:val="left" w:pos="4253"/>
              </w:tabs>
              <w:suppressAutoHyphens/>
              <w:spacing w:line="276" w:lineRule="auto"/>
              <w:rPr>
                <w:b/>
                <w:sz w:val="24"/>
                <w:szCs w:val="24"/>
              </w:rPr>
            </w:pPr>
          </w:p>
        </w:tc>
      </w:tr>
      <w:tr w:rsidR="00680222" w:rsidTr="00680222">
        <w:trPr>
          <w:trHeight w:val="266"/>
          <w:jc w:val="center"/>
        </w:trPr>
        <w:tc>
          <w:tcPr>
            <w:tcW w:w="5852" w:type="dxa"/>
            <w:tcBorders>
              <w:top w:val="single" w:sz="4" w:space="0" w:color="auto"/>
              <w:left w:val="single" w:sz="4" w:space="0" w:color="auto"/>
              <w:bottom w:val="single" w:sz="4" w:space="0" w:color="auto"/>
              <w:right w:val="single" w:sz="4" w:space="0" w:color="auto"/>
            </w:tcBorders>
            <w:hideMark/>
          </w:tcPr>
          <w:p w:rsidR="00680222" w:rsidRDefault="00680222">
            <w:pPr>
              <w:tabs>
                <w:tab w:val="left" w:pos="4253"/>
              </w:tabs>
              <w:suppressAutoHyphens/>
              <w:spacing w:line="276" w:lineRule="auto"/>
              <w:rPr>
                <w:sz w:val="24"/>
                <w:szCs w:val="24"/>
              </w:rPr>
            </w:pPr>
            <w:r>
              <w:rPr>
                <w:sz w:val="24"/>
                <w:szCs w:val="24"/>
              </w:rPr>
              <w:t>ОКПО</w:t>
            </w:r>
          </w:p>
        </w:tc>
        <w:tc>
          <w:tcPr>
            <w:tcW w:w="4308" w:type="dxa"/>
            <w:tcBorders>
              <w:top w:val="single" w:sz="4" w:space="0" w:color="auto"/>
              <w:left w:val="single" w:sz="4" w:space="0" w:color="auto"/>
              <w:bottom w:val="single" w:sz="4" w:space="0" w:color="auto"/>
              <w:right w:val="single" w:sz="4" w:space="0" w:color="auto"/>
            </w:tcBorders>
          </w:tcPr>
          <w:p w:rsidR="00680222" w:rsidRDefault="00680222">
            <w:pPr>
              <w:tabs>
                <w:tab w:val="left" w:pos="4253"/>
              </w:tabs>
              <w:suppressAutoHyphens/>
              <w:spacing w:line="276" w:lineRule="auto"/>
              <w:rPr>
                <w:b/>
                <w:sz w:val="24"/>
                <w:szCs w:val="24"/>
              </w:rPr>
            </w:pPr>
          </w:p>
        </w:tc>
      </w:tr>
      <w:tr w:rsidR="00680222" w:rsidTr="00680222">
        <w:trPr>
          <w:cantSplit/>
          <w:trHeight w:val="132"/>
          <w:jc w:val="center"/>
        </w:trPr>
        <w:tc>
          <w:tcPr>
            <w:tcW w:w="5852" w:type="dxa"/>
            <w:vMerge w:val="restart"/>
            <w:tcBorders>
              <w:top w:val="single" w:sz="4" w:space="0" w:color="auto"/>
              <w:left w:val="single" w:sz="4" w:space="0" w:color="auto"/>
              <w:bottom w:val="single" w:sz="4" w:space="0" w:color="auto"/>
              <w:right w:val="single" w:sz="4" w:space="0" w:color="auto"/>
            </w:tcBorders>
            <w:hideMark/>
          </w:tcPr>
          <w:p w:rsidR="00680222" w:rsidRDefault="00680222">
            <w:pPr>
              <w:tabs>
                <w:tab w:val="left" w:pos="424"/>
                <w:tab w:val="left" w:pos="4253"/>
              </w:tabs>
              <w:suppressAutoHyphens/>
              <w:spacing w:line="276" w:lineRule="auto"/>
              <w:rPr>
                <w:sz w:val="24"/>
                <w:szCs w:val="24"/>
              </w:rPr>
            </w:pPr>
            <w:r>
              <w:rPr>
                <w:sz w:val="24"/>
                <w:szCs w:val="24"/>
              </w:rPr>
              <w:t>Юридический адрес/место жительства участника  закупки</w:t>
            </w:r>
          </w:p>
        </w:tc>
        <w:tc>
          <w:tcPr>
            <w:tcW w:w="4308" w:type="dxa"/>
            <w:tcBorders>
              <w:top w:val="single" w:sz="4" w:space="0" w:color="auto"/>
              <w:left w:val="single" w:sz="4" w:space="0" w:color="auto"/>
              <w:bottom w:val="single" w:sz="4" w:space="0" w:color="auto"/>
              <w:right w:val="single" w:sz="4" w:space="0" w:color="auto"/>
            </w:tcBorders>
            <w:hideMark/>
          </w:tcPr>
          <w:p w:rsidR="00680222" w:rsidRDefault="00680222">
            <w:pPr>
              <w:tabs>
                <w:tab w:val="left" w:pos="4253"/>
              </w:tabs>
              <w:suppressAutoHyphens/>
              <w:spacing w:line="276" w:lineRule="auto"/>
              <w:rPr>
                <w:sz w:val="24"/>
                <w:szCs w:val="24"/>
              </w:rPr>
            </w:pPr>
            <w:r>
              <w:rPr>
                <w:sz w:val="24"/>
                <w:szCs w:val="24"/>
              </w:rPr>
              <w:t>Страна:</w:t>
            </w:r>
          </w:p>
        </w:tc>
      </w:tr>
      <w:tr w:rsidR="00680222" w:rsidTr="00680222">
        <w:trPr>
          <w:cantSplit/>
          <w:trHeight w:val="259"/>
          <w:jc w:val="center"/>
        </w:trPr>
        <w:tc>
          <w:tcPr>
            <w:tcW w:w="5852" w:type="dxa"/>
            <w:vMerge/>
            <w:tcBorders>
              <w:top w:val="single" w:sz="4" w:space="0" w:color="auto"/>
              <w:left w:val="single" w:sz="4" w:space="0" w:color="auto"/>
              <w:bottom w:val="single" w:sz="4" w:space="0" w:color="auto"/>
              <w:right w:val="single" w:sz="4" w:space="0" w:color="auto"/>
            </w:tcBorders>
            <w:vAlign w:val="center"/>
            <w:hideMark/>
          </w:tcPr>
          <w:p w:rsidR="00680222" w:rsidRDefault="00680222">
            <w:pPr>
              <w:rPr>
                <w:sz w:val="24"/>
                <w:szCs w:val="24"/>
              </w:rPr>
            </w:pPr>
          </w:p>
        </w:tc>
        <w:tc>
          <w:tcPr>
            <w:tcW w:w="4308" w:type="dxa"/>
            <w:tcBorders>
              <w:top w:val="single" w:sz="4" w:space="0" w:color="auto"/>
              <w:left w:val="single" w:sz="4" w:space="0" w:color="auto"/>
              <w:bottom w:val="single" w:sz="4" w:space="0" w:color="auto"/>
              <w:right w:val="single" w:sz="4" w:space="0" w:color="auto"/>
            </w:tcBorders>
            <w:hideMark/>
          </w:tcPr>
          <w:p w:rsidR="00680222" w:rsidRDefault="00680222">
            <w:pPr>
              <w:tabs>
                <w:tab w:val="left" w:pos="4253"/>
              </w:tabs>
              <w:suppressAutoHyphens/>
              <w:spacing w:line="276" w:lineRule="auto"/>
              <w:rPr>
                <w:sz w:val="24"/>
                <w:szCs w:val="24"/>
              </w:rPr>
            </w:pPr>
            <w:r>
              <w:rPr>
                <w:sz w:val="24"/>
                <w:szCs w:val="24"/>
              </w:rPr>
              <w:t>Адрес:</w:t>
            </w:r>
          </w:p>
        </w:tc>
      </w:tr>
      <w:tr w:rsidR="00680222" w:rsidTr="00680222">
        <w:trPr>
          <w:cantSplit/>
          <w:trHeight w:val="69"/>
          <w:jc w:val="center"/>
        </w:trPr>
        <w:tc>
          <w:tcPr>
            <w:tcW w:w="5852" w:type="dxa"/>
            <w:vMerge w:val="restart"/>
            <w:tcBorders>
              <w:top w:val="single" w:sz="4" w:space="0" w:color="auto"/>
              <w:left w:val="single" w:sz="4" w:space="0" w:color="auto"/>
              <w:bottom w:val="single" w:sz="4" w:space="0" w:color="auto"/>
              <w:right w:val="single" w:sz="4" w:space="0" w:color="auto"/>
            </w:tcBorders>
            <w:hideMark/>
          </w:tcPr>
          <w:p w:rsidR="00680222" w:rsidRDefault="00680222">
            <w:pPr>
              <w:tabs>
                <w:tab w:val="num" w:pos="424"/>
                <w:tab w:val="num" w:pos="720"/>
                <w:tab w:val="left" w:pos="4253"/>
              </w:tabs>
              <w:suppressAutoHyphens/>
              <w:spacing w:line="276" w:lineRule="auto"/>
              <w:rPr>
                <w:sz w:val="24"/>
                <w:szCs w:val="24"/>
              </w:rPr>
            </w:pPr>
            <w:r>
              <w:rPr>
                <w:sz w:val="24"/>
                <w:szCs w:val="24"/>
              </w:rPr>
              <w:t>Почтовый адрес участника размещения закупки</w:t>
            </w:r>
          </w:p>
        </w:tc>
        <w:tc>
          <w:tcPr>
            <w:tcW w:w="4308" w:type="dxa"/>
            <w:tcBorders>
              <w:top w:val="single" w:sz="4" w:space="0" w:color="auto"/>
              <w:left w:val="single" w:sz="4" w:space="0" w:color="auto"/>
              <w:bottom w:val="single" w:sz="4" w:space="0" w:color="auto"/>
              <w:right w:val="single" w:sz="4" w:space="0" w:color="auto"/>
            </w:tcBorders>
            <w:hideMark/>
          </w:tcPr>
          <w:p w:rsidR="00680222" w:rsidRDefault="00680222">
            <w:pPr>
              <w:tabs>
                <w:tab w:val="left" w:pos="4253"/>
              </w:tabs>
              <w:suppressAutoHyphens/>
              <w:spacing w:line="276" w:lineRule="auto"/>
              <w:rPr>
                <w:sz w:val="24"/>
                <w:szCs w:val="24"/>
              </w:rPr>
            </w:pPr>
            <w:r>
              <w:rPr>
                <w:sz w:val="24"/>
                <w:szCs w:val="24"/>
              </w:rPr>
              <w:t>Страна:</w:t>
            </w:r>
          </w:p>
        </w:tc>
      </w:tr>
      <w:tr w:rsidR="00680222" w:rsidTr="00680222">
        <w:trPr>
          <w:cantSplit/>
          <w:trHeight w:val="67"/>
          <w:jc w:val="center"/>
        </w:trPr>
        <w:tc>
          <w:tcPr>
            <w:tcW w:w="5852" w:type="dxa"/>
            <w:vMerge/>
            <w:tcBorders>
              <w:top w:val="single" w:sz="4" w:space="0" w:color="auto"/>
              <w:left w:val="single" w:sz="4" w:space="0" w:color="auto"/>
              <w:bottom w:val="single" w:sz="4" w:space="0" w:color="auto"/>
              <w:right w:val="single" w:sz="4" w:space="0" w:color="auto"/>
            </w:tcBorders>
            <w:vAlign w:val="center"/>
            <w:hideMark/>
          </w:tcPr>
          <w:p w:rsidR="00680222" w:rsidRDefault="00680222">
            <w:pPr>
              <w:rPr>
                <w:sz w:val="24"/>
                <w:szCs w:val="24"/>
              </w:rPr>
            </w:pPr>
          </w:p>
        </w:tc>
        <w:tc>
          <w:tcPr>
            <w:tcW w:w="4308" w:type="dxa"/>
            <w:tcBorders>
              <w:top w:val="single" w:sz="4" w:space="0" w:color="auto"/>
              <w:left w:val="single" w:sz="4" w:space="0" w:color="auto"/>
              <w:bottom w:val="single" w:sz="4" w:space="0" w:color="auto"/>
              <w:right w:val="single" w:sz="4" w:space="0" w:color="auto"/>
            </w:tcBorders>
            <w:hideMark/>
          </w:tcPr>
          <w:p w:rsidR="00680222" w:rsidRDefault="00680222">
            <w:pPr>
              <w:tabs>
                <w:tab w:val="left" w:pos="4253"/>
              </w:tabs>
              <w:suppressAutoHyphens/>
              <w:spacing w:line="276" w:lineRule="auto"/>
              <w:rPr>
                <w:sz w:val="24"/>
                <w:szCs w:val="24"/>
              </w:rPr>
            </w:pPr>
            <w:r>
              <w:rPr>
                <w:sz w:val="24"/>
                <w:szCs w:val="24"/>
              </w:rPr>
              <w:t>Адрес:</w:t>
            </w:r>
          </w:p>
        </w:tc>
      </w:tr>
      <w:tr w:rsidR="00680222" w:rsidTr="00680222">
        <w:trPr>
          <w:cantSplit/>
          <w:trHeight w:val="67"/>
          <w:jc w:val="center"/>
        </w:trPr>
        <w:tc>
          <w:tcPr>
            <w:tcW w:w="5852" w:type="dxa"/>
            <w:vMerge/>
            <w:tcBorders>
              <w:top w:val="single" w:sz="4" w:space="0" w:color="auto"/>
              <w:left w:val="single" w:sz="4" w:space="0" w:color="auto"/>
              <w:bottom w:val="single" w:sz="4" w:space="0" w:color="auto"/>
              <w:right w:val="single" w:sz="4" w:space="0" w:color="auto"/>
            </w:tcBorders>
            <w:vAlign w:val="center"/>
            <w:hideMark/>
          </w:tcPr>
          <w:p w:rsidR="00680222" w:rsidRDefault="00680222">
            <w:pPr>
              <w:rPr>
                <w:sz w:val="24"/>
                <w:szCs w:val="24"/>
              </w:rPr>
            </w:pPr>
          </w:p>
        </w:tc>
        <w:tc>
          <w:tcPr>
            <w:tcW w:w="4308" w:type="dxa"/>
            <w:tcBorders>
              <w:top w:val="single" w:sz="4" w:space="0" w:color="auto"/>
              <w:left w:val="single" w:sz="4" w:space="0" w:color="auto"/>
              <w:bottom w:val="single" w:sz="4" w:space="0" w:color="auto"/>
              <w:right w:val="single" w:sz="4" w:space="0" w:color="auto"/>
            </w:tcBorders>
            <w:hideMark/>
          </w:tcPr>
          <w:p w:rsidR="00680222" w:rsidRDefault="00680222">
            <w:pPr>
              <w:tabs>
                <w:tab w:val="left" w:pos="4253"/>
              </w:tabs>
              <w:suppressAutoHyphens/>
              <w:spacing w:line="276" w:lineRule="auto"/>
              <w:rPr>
                <w:sz w:val="24"/>
                <w:szCs w:val="24"/>
              </w:rPr>
            </w:pPr>
            <w:r>
              <w:rPr>
                <w:sz w:val="24"/>
                <w:szCs w:val="24"/>
              </w:rPr>
              <w:t>Телефон:</w:t>
            </w:r>
          </w:p>
        </w:tc>
      </w:tr>
      <w:tr w:rsidR="00680222" w:rsidTr="00680222">
        <w:trPr>
          <w:cantSplit/>
          <w:trHeight w:val="220"/>
          <w:jc w:val="center"/>
        </w:trPr>
        <w:tc>
          <w:tcPr>
            <w:tcW w:w="5852" w:type="dxa"/>
            <w:vMerge/>
            <w:tcBorders>
              <w:top w:val="single" w:sz="4" w:space="0" w:color="auto"/>
              <w:left w:val="single" w:sz="4" w:space="0" w:color="auto"/>
              <w:bottom w:val="single" w:sz="4" w:space="0" w:color="auto"/>
              <w:right w:val="single" w:sz="4" w:space="0" w:color="auto"/>
            </w:tcBorders>
            <w:vAlign w:val="center"/>
            <w:hideMark/>
          </w:tcPr>
          <w:p w:rsidR="00680222" w:rsidRDefault="00680222">
            <w:pPr>
              <w:rPr>
                <w:sz w:val="24"/>
                <w:szCs w:val="24"/>
              </w:rPr>
            </w:pPr>
          </w:p>
        </w:tc>
        <w:tc>
          <w:tcPr>
            <w:tcW w:w="4308" w:type="dxa"/>
            <w:tcBorders>
              <w:top w:val="single" w:sz="4" w:space="0" w:color="auto"/>
              <w:left w:val="single" w:sz="4" w:space="0" w:color="auto"/>
              <w:bottom w:val="single" w:sz="4" w:space="0" w:color="auto"/>
              <w:right w:val="single" w:sz="4" w:space="0" w:color="auto"/>
            </w:tcBorders>
            <w:hideMark/>
          </w:tcPr>
          <w:p w:rsidR="00680222" w:rsidRDefault="00680222">
            <w:pPr>
              <w:tabs>
                <w:tab w:val="left" w:pos="4253"/>
              </w:tabs>
              <w:suppressAutoHyphens/>
              <w:spacing w:line="276" w:lineRule="auto"/>
              <w:rPr>
                <w:sz w:val="24"/>
                <w:szCs w:val="24"/>
              </w:rPr>
            </w:pPr>
            <w:r>
              <w:rPr>
                <w:sz w:val="24"/>
                <w:szCs w:val="24"/>
              </w:rPr>
              <w:t xml:space="preserve">Факс: </w:t>
            </w:r>
          </w:p>
        </w:tc>
      </w:tr>
    </w:tbl>
    <w:p w:rsidR="00680222" w:rsidRDefault="00680222" w:rsidP="00680222">
      <w:pPr>
        <w:tabs>
          <w:tab w:val="left" w:pos="1134"/>
          <w:tab w:val="left" w:pos="4253"/>
        </w:tabs>
        <w:autoSpaceDE w:val="0"/>
        <w:autoSpaceDN w:val="0"/>
        <w:adjustRightInd w:val="0"/>
        <w:ind w:left="720"/>
        <w:jc w:val="both"/>
        <w:rPr>
          <w:i/>
          <w:sz w:val="24"/>
          <w:szCs w:val="24"/>
        </w:rPr>
      </w:pPr>
    </w:p>
    <w:p w:rsidR="00680222" w:rsidRDefault="00680222" w:rsidP="00680222">
      <w:pPr>
        <w:tabs>
          <w:tab w:val="left" w:pos="1134"/>
          <w:tab w:val="left" w:pos="4253"/>
        </w:tabs>
        <w:autoSpaceDE w:val="0"/>
        <w:autoSpaceDN w:val="0"/>
        <w:adjustRightInd w:val="0"/>
        <w:ind w:left="720"/>
        <w:jc w:val="both"/>
        <w:rPr>
          <w:i/>
          <w:sz w:val="24"/>
          <w:szCs w:val="24"/>
        </w:rPr>
      </w:pPr>
    </w:p>
    <w:p w:rsidR="00680222" w:rsidRDefault="00680222" w:rsidP="00CC6029">
      <w:pPr>
        <w:numPr>
          <w:ilvl w:val="0"/>
          <w:numId w:val="20"/>
        </w:numPr>
        <w:tabs>
          <w:tab w:val="left" w:pos="1080"/>
          <w:tab w:val="left" w:pos="4253"/>
        </w:tabs>
        <w:ind w:left="0" w:firstLine="720"/>
        <w:jc w:val="both"/>
        <w:rPr>
          <w:i/>
          <w:sz w:val="24"/>
          <w:szCs w:val="24"/>
        </w:rPr>
      </w:pPr>
      <w:r>
        <w:rPr>
          <w:sz w:val="24"/>
          <w:szCs w:val="24"/>
        </w:rPr>
        <w:t xml:space="preserve">Корреспонденцию в наш адрес просим направлять по адресу: _____________________________________________________________ </w:t>
      </w:r>
      <w:r>
        <w:rPr>
          <w:i/>
          <w:sz w:val="24"/>
          <w:szCs w:val="24"/>
        </w:rPr>
        <w:t>(указать)</w:t>
      </w:r>
    </w:p>
    <w:p w:rsidR="00680222" w:rsidRDefault="00680222" w:rsidP="00680222">
      <w:pPr>
        <w:tabs>
          <w:tab w:val="left" w:pos="4253"/>
        </w:tabs>
        <w:rPr>
          <w:sz w:val="24"/>
          <w:szCs w:val="24"/>
        </w:rPr>
      </w:pPr>
    </w:p>
    <w:p w:rsidR="00680222" w:rsidRDefault="00680222" w:rsidP="00680222">
      <w:pPr>
        <w:rPr>
          <w:color w:val="000000"/>
          <w:sz w:val="24"/>
          <w:szCs w:val="24"/>
        </w:rPr>
      </w:pPr>
    </w:p>
    <w:p w:rsidR="00680222" w:rsidRDefault="00680222" w:rsidP="00680222">
      <w:pPr>
        <w:rPr>
          <w:color w:val="000000"/>
          <w:sz w:val="24"/>
          <w:szCs w:val="24"/>
        </w:rPr>
      </w:pPr>
      <w:r>
        <w:rPr>
          <w:color w:val="000000"/>
          <w:sz w:val="24"/>
          <w:szCs w:val="24"/>
        </w:rPr>
        <w:t>Мы ознакомлены с материалами</w:t>
      </w:r>
      <w:r>
        <w:rPr>
          <w:i/>
          <w:color w:val="000000"/>
          <w:sz w:val="24"/>
          <w:szCs w:val="24"/>
        </w:rPr>
        <w:t xml:space="preserve"> технического задания</w:t>
      </w:r>
      <w:r>
        <w:rPr>
          <w:color w:val="000000"/>
          <w:sz w:val="24"/>
          <w:szCs w:val="24"/>
        </w:rPr>
        <w:t>, влияющими на стоимость поставки товаров.</w:t>
      </w:r>
    </w:p>
    <w:p w:rsidR="00680222" w:rsidRDefault="00680222" w:rsidP="00680222">
      <w:pPr>
        <w:tabs>
          <w:tab w:val="left" w:pos="0"/>
        </w:tabs>
        <w:ind w:firstLine="709"/>
        <w:jc w:val="both"/>
        <w:rPr>
          <w:color w:val="000000"/>
          <w:sz w:val="24"/>
          <w:szCs w:val="24"/>
        </w:rPr>
      </w:pPr>
    </w:p>
    <w:p w:rsidR="00680222" w:rsidRDefault="00680222" w:rsidP="00680222">
      <w:pPr>
        <w:tabs>
          <w:tab w:val="left" w:pos="0"/>
        </w:tabs>
        <w:jc w:val="both"/>
        <w:rPr>
          <w:color w:val="000000"/>
          <w:sz w:val="24"/>
          <w:szCs w:val="24"/>
        </w:rPr>
      </w:pPr>
      <w:r>
        <w:rPr>
          <w:color w:val="000000"/>
          <w:sz w:val="24"/>
          <w:szCs w:val="24"/>
        </w:rPr>
        <w:t>13. К настоящей заявке на участие в электронном аукционе прилагаются следующие копии документов:</w:t>
      </w:r>
    </w:p>
    <w:p w:rsidR="00680222" w:rsidRDefault="00680222" w:rsidP="00680222">
      <w:pPr>
        <w:tabs>
          <w:tab w:val="left" w:pos="4253"/>
          <w:tab w:val="right" w:pos="9354"/>
        </w:tabs>
        <w:jc w:val="right"/>
        <w:rPr>
          <w:b/>
          <w:color w:val="000000"/>
          <w:sz w:val="24"/>
          <w:szCs w:val="24"/>
        </w:rPr>
      </w:pPr>
      <w:r>
        <w:rPr>
          <w:color w:val="000000"/>
          <w:sz w:val="24"/>
          <w:szCs w:val="24"/>
        </w:rPr>
        <w:br w:type="page"/>
      </w:r>
      <w:r>
        <w:rPr>
          <w:color w:val="000000"/>
          <w:sz w:val="24"/>
          <w:szCs w:val="24"/>
        </w:rPr>
        <w:lastRenderedPageBreak/>
        <w:t>(</w:t>
      </w:r>
      <w:r>
        <w:rPr>
          <w:b/>
          <w:color w:val="000000"/>
          <w:sz w:val="24"/>
          <w:szCs w:val="24"/>
        </w:rPr>
        <w:t>ФОРМА 2)</w:t>
      </w:r>
    </w:p>
    <w:p w:rsidR="00680222" w:rsidRDefault="00680222" w:rsidP="00680222">
      <w:pPr>
        <w:tabs>
          <w:tab w:val="left" w:pos="4253"/>
          <w:tab w:val="right" w:pos="9354"/>
        </w:tabs>
        <w:jc w:val="center"/>
        <w:rPr>
          <w:b/>
          <w:color w:val="000000"/>
          <w:sz w:val="24"/>
          <w:szCs w:val="24"/>
        </w:rPr>
      </w:pPr>
      <w:r>
        <w:rPr>
          <w:b/>
          <w:color w:val="000000"/>
          <w:sz w:val="24"/>
          <w:szCs w:val="24"/>
        </w:rPr>
        <w:t>Предложение о качественных и функциональных характеристиках товара</w:t>
      </w:r>
    </w:p>
    <w:p w:rsidR="00680222" w:rsidRDefault="00680222" w:rsidP="00680222">
      <w:pPr>
        <w:tabs>
          <w:tab w:val="left" w:pos="4253"/>
          <w:tab w:val="right" w:pos="9354"/>
        </w:tabs>
        <w:jc w:val="center"/>
        <w:rPr>
          <w:b/>
          <w:color w:val="000000"/>
          <w:sz w:val="24"/>
          <w:szCs w:val="24"/>
        </w:rPr>
      </w:pPr>
      <w:r>
        <w:rPr>
          <w:b/>
          <w:color w:val="000000"/>
          <w:sz w:val="24"/>
          <w:szCs w:val="24"/>
        </w:rPr>
        <w:t>по Аукциону № 201.05-08/</w:t>
      </w:r>
      <w:r w:rsidR="00315189">
        <w:rPr>
          <w:b/>
          <w:color w:val="000000"/>
          <w:sz w:val="24"/>
          <w:szCs w:val="24"/>
        </w:rPr>
        <w:t>18</w:t>
      </w:r>
      <w:r>
        <w:rPr>
          <w:b/>
          <w:color w:val="000000"/>
          <w:sz w:val="24"/>
          <w:szCs w:val="24"/>
        </w:rPr>
        <w:t>эа/15</w:t>
      </w:r>
    </w:p>
    <w:p w:rsidR="00680222" w:rsidRDefault="00680222" w:rsidP="00680222">
      <w:pPr>
        <w:tabs>
          <w:tab w:val="left" w:pos="4253"/>
          <w:tab w:val="right" w:pos="9354"/>
        </w:tabs>
        <w:jc w:val="center"/>
        <w:rPr>
          <w:color w:val="000000"/>
          <w:sz w:val="24"/>
          <w:szCs w:val="24"/>
        </w:rPr>
      </w:pPr>
      <w:r>
        <w:rPr>
          <w:color w:val="000000"/>
          <w:sz w:val="24"/>
          <w:szCs w:val="24"/>
        </w:rPr>
        <w:t>«__________________________________________________________________»</w:t>
      </w:r>
    </w:p>
    <w:p w:rsidR="00680222" w:rsidRDefault="00680222" w:rsidP="00680222">
      <w:pPr>
        <w:tabs>
          <w:tab w:val="left" w:pos="4253"/>
          <w:tab w:val="right" w:pos="9354"/>
        </w:tabs>
        <w:jc w:val="center"/>
        <w:rPr>
          <w:b/>
          <w:color w:val="000000"/>
          <w:sz w:val="24"/>
          <w:szCs w:val="24"/>
          <w:vertAlign w:val="superscript"/>
        </w:rPr>
      </w:pPr>
      <w:r>
        <w:rPr>
          <w:color w:val="000000"/>
          <w:sz w:val="24"/>
          <w:szCs w:val="24"/>
          <w:vertAlign w:val="superscript"/>
        </w:rPr>
        <w:t>(наименование аукциона)</w:t>
      </w:r>
    </w:p>
    <w:p w:rsidR="00680222" w:rsidRDefault="00680222" w:rsidP="00680222">
      <w:pPr>
        <w:tabs>
          <w:tab w:val="left" w:pos="4253"/>
          <w:tab w:val="right" w:pos="9354"/>
        </w:tabs>
        <w:jc w:val="center"/>
        <w:rPr>
          <w:color w:val="000000"/>
          <w:sz w:val="24"/>
          <w:szCs w:val="24"/>
        </w:rPr>
      </w:pPr>
      <w:r>
        <w:rPr>
          <w:color w:val="000000"/>
          <w:sz w:val="24"/>
          <w:szCs w:val="24"/>
        </w:rPr>
        <w:t>____________________________________________________________________</w:t>
      </w:r>
    </w:p>
    <w:p w:rsidR="00680222" w:rsidRDefault="00680222" w:rsidP="00680222">
      <w:pPr>
        <w:tabs>
          <w:tab w:val="left" w:pos="4253"/>
          <w:tab w:val="right" w:pos="9354"/>
        </w:tabs>
        <w:jc w:val="center"/>
        <w:rPr>
          <w:color w:val="000000"/>
          <w:sz w:val="24"/>
          <w:szCs w:val="24"/>
        </w:rPr>
      </w:pPr>
      <w:r>
        <w:rPr>
          <w:color w:val="000000"/>
          <w:sz w:val="24"/>
          <w:szCs w:val="24"/>
        </w:rPr>
        <w:t>(полное наименование Участника закупки, лидера коллективного участника)</w:t>
      </w:r>
    </w:p>
    <w:p w:rsidR="00680222" w:rsidRDefault="00680222" w:rsidP="00680222">
      <w:pPr>
        <w:tabs>
          <w:tab w:val="left" w:pos="4253"/>
          <w:tab w:val="right" w:pos="9354"/>
        </w:tabs>
        <w:jc w:val="center"/>
        <w:rPr>
          <w:color w:val="000000"/>
          <w:sz w:val="24"/>
          <w:szCs w:val="24"/>
        </w:rPr>
      </w:pPr>
    </w:p>
    <w:p w:rsidR="00680222" w:rsidRDefault="00680222" w:rsidP="00680222">
      <w:pPr>
        <w:tabs>
          <w:tab w:val="left" w:pos="4253"/>
          <w:tab w:val="right" w:pos="9354"/>
        </w:tabs>
        <w:jc w:val="center"/>
        <w:rPr>
          <w:color w:val="000000"/>
          <w:sz w:val="24"/>
          <w:szCs w:val="24"/>
        </w:rPr>
      </w:pPr>
      <w:r>
        <w:rPr>
          <w:color w:val="000000"/>
          <w:sz w:val="24"/>
          <w:szCs w:val="24"/>
        </w:rPr>
        <w:t>в случае присуждения нам договора способны поставить надлежащего качества товар, являющийся предметом аукциона, в соответствии с требованиями документации об аукционе, что подтверждаем данными в нижеприведенных таблицах:</w:t>
      </w:r>
    </w:p>
    <w:p w:rsidR="00680222" w:rsidRDefault="00680222" w:rsidP="00680222">
      <w:pPr>
        <w:tabs>
          <w:tab w:val="left" w:pos="4253"/>
          <w:tab w:val="right" w:pos="9354"/>
        </w:tabs>
        <w:jc w:val="center"/>
        <w:rPr>
          <w:color w:val="000000"/>
          <w:sz w:val="24"/>
          <w:szCs w:val="24"/>
        </w:rPr>
      </w:pPr>
    </w:p>
    <w:p w:rsidR="00680222" w:rsidRDefault="00680222" w:rsidP="00680222">
      <w:pPr>
        <w:tabs>
          <w:tab w:val="left" w:pos="4253"/>
          <w:tab w:val="right" w:pos="9354"/>
        </w:tabs>
        <w:jc w:val="center"/>
        <w:rPr>
          <w:i/>
          <w:color w:val="000000"/>
          <w:sz w:val="24"/>
          <w:szCs w:val="24"/>
        </w:rPr>
      </w:pPr>
      <w:r>
        <w:rPr>
          <w:i/>
          <w:color w:val="000000"/>
          <w:sz w:val="24"/>
          <w:szCs w:val="24"/>
        </w:rPr>
        <w:t>(При заполнении Таблиц, изложенных ниже, не допускается использование слов «не более»,  «не менее», «или эквивалент», «или аналог</w:t>
      </w:r>
      <w:proofErr w:type="gramStart"/>
      <w:r>
        <w:rPr>
          <w:i/>
          <w:color w:val="000000"/>
          <w:sz w:val="24"/>
          <w:szCs w:val="24"/>
        </w:rPr>
        <w:t xml:space="preserve">», «(+/-)», </w:t>
      </w:r>
      <w:proofErr w:type="gramEnd"/>
      <w:r>
        <w:rPr>
          <w:i/>
          <w:color w:val="000000"/>
          <w:sz w:val="24"/>
          <w:szCs w:val="24"/>
        </w:rPr>
        <w:t>использование диапазонов значений при указании конкретных параметров и других выражений, не позволяющих сделать однозначный  вывод о том, товар с какими характеристиками предлагается к поставке!!!)</w:t>
      </w:r>
    </w:p>
    <w:p w:rsidR="00726BEC" w:rsidRDefault="00726BEC" w:rsidP="00680222">
      <w:pPr>
        <w:tabs>
          <w:tab w:val="left" w:pos="4253"/>
          <w:tab w:val="right" w:pos="9354"/>
        </w:tabs>
        <w:jc w:val="center"/>
        <w:rPr>
          <w:i/>
          <w:color w:val="000000"/>
          <w:sz w:val="24"/>
          <w:szCs w:val="24"/>
        </w:rPr>
      </w:pPr>
    </w:p>
    <w:p w:rsidR="00680222" w:rsidRDefault="00726BEC" w:rsidP="00680222">
      <w:pPr>
        <w:tabs>
          <w:tab w:val="left" w:pos="4253"/>
          <w:tab w:val="right" w:pos="9354"/>
        </w:tabs>
        <w:jc w:val="right"/>
        <w:rPr>
          <w:b/>
          <w:color w:val="000000"/>
          <w:sz w:val="24"/>
          <w:szCs w:val="24"/>
        </w:rPr>
      </w:pPr>
      <w:r>
        <w:rPr>
          <w:b/>
          <w:color w:val="000000"/>
          <w:sz w:val="24"/>
          <w:szCs w:val="24"/>
        </w:rPr>
        <w:t>Таблица 1</w:t>
      </w:r>
    </w:p>
    <w:p w:rsidR="00680222" w:rsidRDefault="00680222" w:rsidP="00680222">
      <w:pPr>
        <w:jc w:val="center"/>
        <w:rPr>
          <w:b/>
          <w:color w:val="000000"/>
          <w:sz w:val="24"/>
          <w:szCs w:val="24"/>
        </w:rPr>
      </w:pPr>
      <w:r>
        <w:rPr>
          <w:b/>
          <w:sz w:val="24"/>
        </w:rPr>
        <w:t>Наименование, характеристики и объем поставляемого товара:</w:t>
      </w:r>
    </w:p>
    <w:tbl>
      <w:tblPr>
        <w:tblW w:w="10491" w:type="dxa"/>
        <w:tblInd w:w="-318" w:type="dxa"/>
        <w:tblLook w:val="04A0"/>
      </w:tblPr>
      <w:tblGrid>
        <w:gridCol w:w="540"/>
        <w:gridCol w:w="2139"/>
        <w:gridCol w:w="2425"/>
        <w:gridCol w:w="3803"/>
        <w:gridCol w:w="733"/>
        <w:gridCol w:w="851"/>
      </w:tblGrid>
      <w:tr w:rsidR="00680222" w:rsidTr="00D95605">
        <w:trPr>
          <w:trHeight w:val="735"/>
        </w:trPr>
        <w:tc>
          <w:tcPr>
            <w:tcW w:w="54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680222" w:rsidRDefault="00680222">
            <w:pPr>
              <w:jc w:val="center"/>
              <w:rPr>
                <w:sz w:val="24"/>
                <w:szCs w:val="24"/>
              </w:rPr>
            </w:pPr>
            <w:r>
              <w:rPr>
                <w:sz w:val="24"/>
                <w:szCs w:val="24"/>
              </w:rPr>
              <w:t>№ п\</w:t>
            </w:r>
            <w:proofErr w:type="gramStart"/>
            <w:r>
              <w:rPr>
                <w:sz w:val="24"/>
                <w:szCs w:val="24"/>
              </w:rPr>
              <w:t>п</w:t>
            </w:r>
            <w:proofErr w:type="gramEnd"/>
          </w:p>
        </w:tc>
        <w:tc>
          <w:tcPr>
            <w:tcW w:w="2139"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680222" w:rsidRDefault="00680222">
            <w:pPr>
              <w:jc w:val="center"/>
              <w:rPr>
                <w:sz w:val="24"/>
                <w:szCs w:val="24"/>
              </w:rPr>
            </w:pPr>
            <w:r>
              <w:rPr>
                <w:color w:val="000000"/>
                <w:sz w:val="24"/>
                <w:szCs w:val="24"/>
              </w:rPr>
              <w:t>Наименование товара, товарный знак/ производитель</w:t>
            </w:r>
          </w:p>
        </w:tc>
        <w:tc>
          <w:tcPr>
            <w:tcW w:w="2425"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680222" w:rsidRDefault="00680222">
            <w:pPr>
              <w:tabs>
                <w:tab w:val="num" w:pos="502"/>
              </w:tabs>
              <w:jc w:val="center"/>
              <w:rPr>
                <w:b/>
                <w:sz w:val="24"/>
                <w:szCs w:val="24"/>
              </w:rPr>
            </w:pPr>
            <w:r>
              <w:rPr>
                <w:sz w:val="24"/>
                <w:szCs w:val="24"/>
              </w:rPr>
              <w:t>Функциональные и качественные характеристики, единица измерения характеристик</w:t>
            </w:r>
          </w:p>
        </w:tc>
        <w:tc>
          <w:tcPr>
            <w:tcW w:w="3803"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680222" w:rsidRDefault="00680222">
            <w:pPr>
              <w:tabs>
                <w:tab w:val="num" w:pos="502"/>
              </w:tabs>
              <w:jc w:val="center"/>
              <w:rPr>
                <w:b/>
                <w:sz w:val="24"/>
                <w:szCs w:val="24"/>
              </w:rPr>
            </w:pPr>
            <w:r>
              <w:rPr>
                <w:sz w:val="24"/>
                <w:szCs w:val="24"/>
              </w:rPr>
              <w:t xml:space="preserve">Значение функциональных и качественных  характеристик </w:t>
            </w:r>
          </w:p>
        </w:tc>
        <w:tc>
          <w:tcPr>
            <w:tcW w:w="733"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680222" w:rsidRDefault="00680222">
            <w:pPr>
              <w:tabs>
                <w:tab w:val="num" w:pos="743"/>
              </w:tabs>
              <w:ind w:left="-108"/>
              <w:jc w:val="center"/>
              <w:rPr>
                <w:b/>
                <w:sz w:val="22"/>
                <w:szCs w:val="22"/>
              </w:rPr>
            </w:pPr>
            <w:r>
              <w:rPr>
                <w:sz w:val="22"/>
                <w:szCs w:val="22"/>
              </w:rPr>
              <w:t>Ед. измер-я</w:t>
            </w:r>
          </w:p>
        </w:tc>
        <w:tc>
          <w:tcPr>
            <w:tcW w:w="851"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680222" w:rsidRDefault="00680222">
            <w:pPr>
              <w:tabs>
                <w:tab w:val="num" w:pos="502"/>
              </w:tabs>
              <w:jc w:val="center"/>
              <w:rPr>
                <w:b/>
                <w:sz w:val="22"/>
                <w:szCs w:val="22"/>
              </w:rPr>
            </w:pPr>
            <w:r>
              <w:rPr>
                <w:sz w:val="22"/>
                <w:szCs w:val="22"/>
              </w:rPr>
              <w:t>Кол-во</w:t>
            </w:r>
          </w:p>
        </w:tc>
      </w:tr>
      <w:tr w:rsidR="00680222" w:rsidTr="00680222">
        <w:tc>
          <w:tcPr>
            <w:tcW w:w="540" w:type="dxa"/>
            <w:tcBorders>
              <w:top w:val="single" w:sz="4" w:space="0" w:color="auto"/>
              <w:left w:val="single" w:sz="4" w:space="0" w:color="auto"/>
              <w:bottom w:val="single" w:sz="4" w:space="0" w:color="auto"/>
              <w:right w:val="single" w:sz="4" w:space="0" w:color="auto"/>
            </w:tcBorders>
            <w:hideMark/>
          </w:tcPr>
          <w:p w:rsidR="00680222" w:rsidRDefault="00680222">
            <w:pPr>
              <w:tabs>
                <w:tab w:val="left" w:pos="4253"/>
                <w:tab w:val="right" w:pos="9354"/>
              </w:tabs>
              <w:jc w:val="center"/>
              <w:rPr>
                <w:color w:val="000000"/>
                <w:sz w:val="24"/>
                <w:szCs w:val="24"/>
              </w:rPr>
            </w:pPr>
            <w:r>
              <w:rPr>
                <w:color w:val="000000"/>
                <w:sz w:val="24"/>
                <w:szCs w:val="24"/>
              </w:rPr>
              <w:t>1.</w:t>
            </w:r>
          </w:p>
        </w:tc>
        <w:tc>
          <w:tcPr>
            <w:tcW w:w="2139" w:type="dxa"/>
            <w:tcBorders>
              <w:top w:val="single" w:sz="4" w:space="0" w:color="auto"/>
              <w:left w:val="single" w:sz="4" w:space="0" w:color="auto"/>
              <w:bottom w:val="single" w:sz="4" w:space="0" w:color="auto"/>
              <w:right w:val="single" w:sz="4" w:space="0" w:color="auto"/>
            </w:tcBorders>
            <w:vAlign w:val="center"/>
          </w:tcPr>
          <w:p w:rsidR="00680222" w:rsidRDefault="00680222">
            <w:pPr>
              <w:tabs>
                <w:tab w:val="left" w:pos="4253"/>
                <w:tab w:val="right" w:pos="9354"/>
              </w:tabs>
              <w:jc w:val="center"/>
              <w:rPr>
                <w:color w:val="000000"/>
                <w:sz w:val="24"/>
                <w:szCs w:val="24"/>
              </w:rPr>
            </w:pPr>
          </w:p>
        </w:tc>
        <w:tc>
          <w:tcPr>
            <w:tcW w:w="2425" w:type="dxa"/>
            <w:tcBorders>
              <w:top w:val="single" w:sz="4" w:space="0" w:color="auto"/>
              <w:left w:val="single" w:sz="4" w:space="0" w:color="auto"/>
              <w:bottom w:val="single" w:sz="4" w:space="0" w:color="auto"/>
              <w:right w:val="single" w:sz="4" w:space="0" w:color="auto"/>
            </w:tcBorders>
            <w:vAlign w:val="center"/>
          </w:tcPr>
          <w:p w:rsidR="00680222" w:rsidRDefault="00680222">
            <w:pPr>
              <w:tabs>
                <w:tab w:val="left" w:pos="4253"/>
                <w:tab w:val="right" w:pos="9354"/>
              </w:tabs>
              <w:jc w:val="center"/>
              <w:rPr>
                <w:color w:val="000000"/>
                <w:sz w:val="24"/>
                <w:szCs w:val="24"/>
              </w:rPr>
            </w:pPr>
          </w:p>
        </w:tc>
        <w:tc>
          <w:tcPr>
            <w:tcW w:w="3803" w:type="dxa"/>
            <w:tcBorders>
              <w:top w:val="single" w:sz="4" w:space="0" w:color="auto"/>
              <w:left w:val="single" w:sz="4" w:space="0" w:color="auto"/>
              <w:bottom w:val="single" w:sz="4" w:space="0" w:color="auto"/>
              <w:right w:val="single" w:sz="4" w:space="0" w:color="auto"/>
            </w:tcBorders>
            <w:vAlign w:val="center"/>
          </w:tcPr>
          <w:p w:rsidR="00680222" w:rsidRDefault="00680222">
            <w:pPr>
              <w:tabs>
                <w:tab w:val="left" w:pos="4253"/>
                <w:tab w:val="right" w:pos="9354"/>
              </w:tabs>
              <w:jc w:val="center"/>
              <w:rPr>
                <w:color w:val="000000"/>
                <w:sz w:val="24"/>
                <w:szCs w:val="24"/>
              </w:rPr>
            </w:pPr>
          </w:p>
        </w:tc>
        <w:tc>
          <w:tcPr>
            <w:tcW w:w="733" w:type="dxa"/>
            <w:tcBorders>
              <w:top w:val="single" w:sz="4" w:space="0" w:color="auto"/>
              <w:left w:val="single" w:sz="4" w:space="0" w:color="auto"/>
              <w:bottom w:val="single" w:sz="4" w:space="0" w:color="auto"/>
              <w:right w:val="single" w:sz="4" w:space="0" w:color="auto"/>
            </w:tcBorders>
            <w:vAlign w:val="center"/>
          </w:tcPr>
          <w:p w:rsidR="00680222" w:rsidRDefault="00680222">
            <w:pPr>
              <w:tabs>
                <w:tab w:val="left" w:pos="4253"/>
                <w:tab w:val="right" w:pos="9354"/>
              </w:tabs>
              <w:jc w:val="center"/>
              <w:rPr>
                <w:color w:val="000000"/>
                <w:sz w:val="24"/>
                <w:szCs w:val="24"/>
              </w:rPr>
            </w:pPr>
          </w:p>
        </w:tc>
        <w:tc>
          <w:tcPr>
            <w:tcW w:w="851" w:type="dxa"/>
            <w:tcBorders>
              <w:top w:val="single" w:sz="4" w:space="0" w:color="auto"/>
              <w:left w:val="single" w:sz="4" w:space="0" w:color="auto"/>
              <w:bottom w:val="single" w:sz="4" w:space="0" w:color="auto"/>
              <w:right w:val="single" w:sz="4" w:space="0" w:color="auto"/>
            </w:tcBorders>
          </w:tcPr>
          <w:p w:rsidR="00680222" w:rsidRDefault="00680222">
            <w:pPr>
              <w:tabs>
                <w:tab w:val="left" w:pos="4253"/>
                <w:tab w:val="right" w:pos="9354"/>
              </w:tabs>
              <w:jc w:val="center"/>
              <w:rPr>
                <w:color w:val="000000"/>
                <w:sz w:val="24"/>
                <w:szCs w:val="24"/>
              </w:rPr>
            </w:pPr>
          </w:p>
        </w:tc>
      </w:tr>
      <w:tr w:rsidR="00680222" w:rsidTr="00680222">
        <w:tc>
          <w:tcPr>
            <w:tcW w:w="540" w:type="dxa"/>
            <w:tcBorders>
              <w:top w:val="single" w:sz="4" w:space="0" w:color="auto"/>
              <w:left w:val="single" w:sz="4" w:space="0" w:color="auto"/>
              <w:bottom w:val="single" w:sz="4" w:space="0" w:color="auto"/>
              <w:right w:val="single" w:sz="4" w:space="0" w:color="auto"/>
            </w:tcBorders>
            <w:hideMark/>
          </w:tcPr>
          <w:p w:rsidR="00680222" w:rsidRDefault="00680222">
            <w:pPr>
              <w:tabs>
                <w:tab w:val="left" w:pos="4253"/>
                <w:tab w:val="right" w:pos="9354"/>
              </w:tabs>
              <w:jc w:val="center"/>
              <w:rPr>
                <w:color w:val="000000"/>
                <w:sz w:val="24"/>
                <w:szCs w:val="24"/>
              </w:rPr>
            </w:pPr>
            <w:r>
              <w:rPr>
                <w:color w:val="000000"/>
                <w:sz w:val="24"/>
                <w:szCs w:val="24"/>
              </w:rPr>
              <w:t>2.</w:t>
            </w:r>
          </w:p>
        </w:tc>
        <w:tc>
          <w:tcPr>
            <w:tcW w:w="2139" w:type="dxa"/>
            <w:tcBorders>
              <w:top w:val="single" w:sz="4" w:space="0" w:color="auto"/>
              <w:left w:val="single" w:sz="4" w:space="0" w:color="auto"/>
              <w:bottom w:val="single" w:sz="4" w:space="0" w:color="auto"/>
              <w:right w:val="single" w:sz="4" w:space="0" w:color="auto"/>
            </w:tcBorders>
            <w:vAlign w:val="center"/>
          </w:tcPr>
          <w:p w:rsidR="00680222" w:rsidRDefault="00680222">
            <w:pPr>
              <w:tabs>
                <w:tab w:val="left" w:pos="4253"/>
                <w:tab w:val="right" w:pos="9354"/>
              </w:tabs>
              <w:jc w:val="center"/>
              <w:rPr>
                <w:color w:val="000000"/>
                <w:sz w:val="24"/>
                <w:szCs w:val="24"/>
              </w:rPr>
            </w:pPr>
          </w:p>
        </w:tc>
        <w:tc>
          <w:tcPr>
            <w:tcW w:w="2425" w:type="dxa"/>
            <w:tcBorders>
              <w:top w:val="single" w:sz="4" w:space="0" w:color="auto"/>
              <w:left w:val="single" w:sz="4" w:space="0" w:color="auto"/>
              <w:bottom w:val="single" w:sz="4" w:space="0" w:color="auto"/>
              <w:right w:val="single" w:sz="4" w:space="0" w:color="auto"/>
            </w:tcBorders>
            <w:vAlign w:val="center"/>
          </w:tcPr>
          <w:p w:rsidR="00680222" w:rsidRDefault="00680222">
            <w:pPr>
              <w:tabs>
                <w:tab w:val="left" w:pos="4253"/>
                <w:tab w:val="right" w:pos="9354"/>
              </w:tabs>
              <w:jc w:val="center"/>
              <w:rPr>
                <w:color w:val="000000"/>
                <w:sz w:val="24"/>
                <w:szCs w:val="24"/>
              </w:rPr>
            </w:pPr>
          </w:p>
        </w:tc>
        <w:tc>
          <w:tcPr>
            <w:tcW w:w="3803" w:type="dxa"/>
            <w:tcBorders>
              <w:top w:val="single" w:sz="4" w:space="0" w:color="auto"/>
              <w:left w:val="single" w:sz="4" w:space="0" w:color="auto"/>
              <w:bottom w:val="single" w:sz="4" w:space="0" w:color="auto"/>
              <w:right w:val="single" w:sz="4" w:space="0" w:color="auto"/>
            </w:tcBorders>
            <w:vAlign w:val="center"/>
          </w:tcPr>
          <w:p w:rsidR="00680222" w:rsidRDefault="00680222">
            <w:pPr>
              <w:tabs>
                <w:tab w:val="left" w:pos="4253"/>
                <w:tab w:val="right" w:pos="9354"/>
              </w:tabs>
              <w:jc w:val="center"/>
              <w:rPr>
                <w:color w:val="000000"/>
                <w:sz w:val="24"/>
                <w:szCs w:val="24"/>
              </w:rPr>
            </w:pPr>
          </w:p>
        </w:tc>
        <w:tc>
          <w:tcPr>
            <w:tcW w:w="733" w:type="dxa"/>
            <w:tcBorders>
              <w:top w:val="single" w:sz="4" w:space="0" w:color="auto"/>
              <w:left w:val="single" w:sz="4" w:space="0" w:color="auto"/>
              <w:bottom w:val="single" w:sz="4" w:space="0" w:color="auto"/>
              <w:right w:val="single" w:sz="4" w:space="0" w:color="auto"/>
            </w:tcBorders>
            <w:vAlign w:val="center"/>
          </w:tcPr>
          <w:p w:rsidR="00680222" w:rsidRDefault="00680222">
            <w:pPr>
              <w:tabs>
                <w:tab w:val="left" w:pos="4253"/>
                <w:tab w:val="right" w:pos="9354"/>
              </w:tabs>
              <w:jc w:val="center"/>
              <w:rPr>
                <w:color w:val="000000"/>
                <w:sz w:val="24"/>
                <w:szCs w:val="24"/>
              </w:rPr>
            </w:pPr>
          </w:p>
        </w:tc>
        <w:tc>
          <w:tcPr>
            <w:tcW w:w="851" w:type="dxa"/>
            <w:tcBorders>
              <w:top w:val="single" w:sz="4" w:space="0" w:color="auto"/>
              <w:left w:val="single" w:sz="4" w:space="0" w:color="auto"/>
              <w:bottom w:val="single" w:sz="4" w:space="0" w:color="auto"/>
              <w:right w:val="single" w:sz="4" w:space="0" w:color="auto"/>
            </w:tcBorders>
          </w:tcPr>
          <w:p w:rsidR="00680222" w:rsidRDefault="00680222">
            <w:pPr>
              <w:tabs>
                <w:tab w:val="left" w:pos="4253"/>
                <w:tab w:val="right" w:pos="9354"/>
              </w:tabs>
              <w:jc w:val="center"/>
              <w:rPr>
                <w:color w:val="000000"/>
                <w:sz w:val="24"/>
                <w:szCs w:val="24"/>
              </w:rPr>
            </w:pPr>
          </w:p>
        </w:tc>
      </w:tr>
      <w:tr w:rsidR="00680222" w:rsidTr="00680222">
        <w:tc>
          <w:tcPr>
            <w:tcW w:w="540" w:type="dxa"/>
            <w:tcBorders>
              <w:top w:val="single" w:sz="4" w:space="0" w:color="auto"/>
              <w:left w:val="single" w:sz="4" w:space="0" w:color="auto"/>
              <w:bottom w:val="single" w:sz="4" w:space="0" w:color="auto"/>
              <w:right w:val="single" w:sz="4" w:space="0" w:color="auto"/>
            </w:tcBorders>
            <w:hideMark/>
          </w:tcPr>
          <w:p w:rsidR="00680222" w:rsidRDefault="00680222">
            <w:pPr>
              <w:tabs>
                <w:tab w:val="left" w:pos="4253"/>
                <w:tab w:val="right" w:pos="9354"/>
              </w:tabs>
              <w:jc w:val="center"/>
              <w:rPr>
                <w:color w:val="000000"/>
                <w:sz w:val="24"/>
                <w:szCs w:val="24"/>
              </w:rPr>
            </w:pPr>
            <w:r>
              <w:rPr>
                <w:color w:val="000000"/>
                <w:sz w:val="24"/>
                <w:szCs w:val="24"/>
              </w:rPr>
              <w:t>…</w:t>
            </w:r>
          </w:p>
        </w:tc>
        <w:tc>
          <w:tcPr>
            <w:tcW w:w="2139" w:type="dxa"/>
            <w:tcBorders>
              <w:top w:val="single" w:sz="4" w:space="0" w:color="auto"/>
              <w:left w:val="single" w:sz="4" w:space="0" w:color="auto"/>
              <w:bottom w:val="single" w:sz="4" w:space="0" w:color="auto"/>
              <w:right w:val="single" w:sz="4" w:space="0" w:color="auto"/>
            </w:tcBorders>
            <w:vAlign w:val="center"/>
          </w:tcPr>
          <w:p w:rsidR="00680222" w:rsidRDefault="00680222">
            <w:pPr>
              <w:tabs>
                <w:tab w:val="left" w:pos="4253"/>
                <w:tab w:val="right" w:pos="9354"/>
              </w:tabs>
              <w:jc w:val="center"/>
              <w:rPr>
                <w:color w:val="000000"/>
                <w:sz w:val="24"/>
                <w:szCs w:val="24"/>
              </w:rPr>
            </w:pPr>
          </w:p>
        </w:tc>
        <w:tc>
          <w:tcPr>
            <w:tcW w:w="2425" w:type="dxa"/>
            <w:tcBorders>
              <w:top w:val="single" w:sz="4" w:space="0" w:color="auto"/>
              <w:left w:val="single" w:sz="4" w:space="0" w:color="auto"/>
              <w:bottom w:val="single" w:sz="4" w:space="0" w:color="auto"/>
              <w:right w:val="single" w:sz="4" w:space="0" w:color="auto"/>
            </w:tcBorders>
            <w:vAlign w:val="center"/>
          </w:tcPr>
          <w:p w:rsidR="00680222" w:rsidRDefault="00680222">
            <w:pPr>
              <w:tabs>
                <w:tab w:val="left" w:pos="4253"/>
                <w:tab w:val="right" w:pos="9354"/>
              </w:tabs>
              <w:jc w:val="center"/>
              <w:rPr>
                <w:color w:val="000000"/>
                <w:sz w:val="24"/>
                <w:szCs w:val="24"/>
              </w:rPr>
            </w:pPr>
          </w:p>
        </w:tc>
        <w:tc>
          <w:tcPr>
            <w:tcW w:w="3803" w:type="dxa"/>
            <w:tcBorders>
              <w:top w:val="single" w:sz="4" w:space="0" w:color="auto"/>
              <w:left w:val="single" w:sz="4" w:space="0" w:color="auto"/>
              <w:bottom w:val="single" w:sz="4" w:space="0" w:color="auto"/>
              <w:right w:val="single" w:sz="4" w:space="0" w:color="auto"/>
            </w:tcBorders>
            <w:vAlign w:val="center"/>
          </w:tcPr>
          <w:p w:rsidR="00680222" w:rsidRDefault="00680222">
            <w:pPr>
              <w:tabs>
                <w:tab w:val="left" w:pos="4253"/>
                <w:tab w:val="right" w:pos="9354"/>
              </w:tabs>
              <w:jc w:val="center"/>
              <w:rPr>
                <w:color w:val="000000"/>
                <w:sz w:val="24"/>
                <w:szCs w:val="24"/>
              </w:rPr>
            </w:pPr>
          </w:p>
        </w:tc>
        <w:tc>
          <w:tcPr>
            <w:tcW w:w="733" w:type="dxa"/>
            <w:tcBorders>
              <w:top w:val="single" w:sz="4" w:space="0" w:color="auto"/>
              <w:left w:val="single" w:sz="4" w:space="0" w:color="auto"/>
              <w:bottom w:val="single" w:sz="4" w:space="0" w:color="auto"/>
              <w:right w:val="single" w:sz="4" w:space="0" w:color="auto"/>
            </w:tcBorders>
            <w:vAlign w:val="center"/>
          </w:tcPr>
          <w:p w:rsidR="00680222" w:rsidRDefault="00680222">
            <w:pPr>
              <w:tabs>
                <w:tab w:val="left" w:pos="4253"/>
                <w:tab w:val="right" w:pos="9354"/>
              </w:tabs>
              <w:jc w:val="center"/>
              <w:rPr>
                <w:color w:val="000000"/>
                <w:sz w:val="24"/>
                <w:szCs w:val="24"/>
              </w:rPr>
            </w:pPr>
          </w:p>
        </w:tc>
        <w:tc>
          <w:tcPr>
            <w:tcW w:w="851" w:type="dxa"/>
            <w:tcBorders>
              <w:top w:val="single" w:sz="4" w:space="0" w:color="auto"/>
              <w:left w:val="single" w:sz="4" w:space="0" w:color="auto"/>
              <w:bottom w:val="single" w:sz="4" w:space="0" w:color="auto"/>
              <w:right w:val="single" w:sz="4" w:space="0" w:color="auto"/>
            </w:tcBorders>
          </w:tcPr>
          <w:p w:rsidR="00680222" w:rsidRDefault="00680222">
            <w:pPr>
              <w:tabs>
                <w:tab w:val="left" w:pos="4253"/>
                <w:tab w:val="right" w:pos="9354"/>
              </w:tabs>
              <w:jc w:val="center"/>
              <w:rPr>
                <w:color w:val="000000"/>
                <w:sz w:val="24"/>
                <w:szCs w:val="24"/>
              </w:rPr>
            </w:pPr>
          </w:p>
        </w:tc>
      </w:tr>
    </w:tbl>
    <w:p w:rsidR="00680222" w:rsidRDefault="00680222" w:rsidP="00680222">
      <w:pPr>
        <w:tabs>
          <w:tab w:val="left" w:pos="4253"/>
          <w:tab w:val="right" w:pos="9354"/>
        </w:tabs>
        <w:jc w:val="center"/>
        <w:rPr>
          <w:b/>
          <w:color w:val="000000"/>
          <w:sz w:val="24"/>
          <w:szCs w:val="24"/>
        </w:rPr>
      </w:pPr>
    </w:p>
    <w:p w:rsidR="00021ECE" w:rsidRPr="007B6B15" w:rsidRDefault="00726BEC" w:rsidP="00726BEC">
      <w:pPr>
        <w:tabs>
          <w:tab w:val="left" w:pos="4253"/>
          <w:tab w:val="left" w:pos="4956"/>
          <w:tab w:val="left" w:pos="5664"/>
          <w:tab w:val="left" w:pos="6372"/>
          <w:tab w:val="left" w:pos="7080"/>
          <w:tab w:val="left" w:pos="7788"/>
          <w:tab w:val="left" w:pos="8496"/>
        </w:tabs>
        <w:jc w:val="right"/>
        <w:rPr>
          <w:b/>
          <w:color w:val="000000"/>
          <w:sz w:val="24"/>
          <w:szCs w:val="24"/>
        </w:rPr>
      </w:pP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t>Таблица 2</w:t>
      </w:r>
    </w:p>
    <w:p w:rsidR="00680222" w:rsidRPr="00D95605" w:rsidRDefault="00680222" w:rsidP="00D95605">
      <w:pPr>
        <w:tabs>
          <w:tab w:val="left" w:pos="426"/>
        </w:tabs>
        <w:jc w:val="center"/>
        <w:rPr>
          <w:b/>
          <w:color w:val="000000"/>
          <w:sz w:val="24"/>
          <w:szCs w:val="24"/>
        </w:rPr>
      </w:pPr>
      <w:r w:rsidRPr="00D95605">
        <w:rPr>
          <w:b/>
          <w:sz w:val="24"/>
          <w:szCs w:val="24"/>
        </w:rPr>
        <w:t>Требования к качеству, техническим характеристикам товара,  требования к их безопасности, требования к функциональным характеристикам (потребительским свойствам) товара, требования к размерам, упаковке, отгрузке товара, требования к результатам работ и иные показатели, связанные с определением соответствия поставляемого товара потребностям заказчика:</w:t>
      </w:r>
    </w:p>
    <w:tbl>
      <w:tblPr>
        <w:tblW w:w="5000"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63"/>
        <w:gridCol w:w="9718"/>
      </w:tblGrid>
      <w:tr w:rsidR="00680222" w:rsidRPr="007B6B15" w:rsidTr="00D95605">
        <w:tc>
          <w:tcPr>
            <w:tcW w:w="27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680222" w:rsidRPr="007B6B15" w:rsidRDefault="00680222">
            <w:pPr>
              <w:tabs>
                <w:tab w:val="left" w:pos="4253"/>
                <w:tab w:val="right" w:pos="9354"/>
              </w:tabs>
              <w:jc w:val="center"/>
              <w:rPr>
                <w:color w:val="000000"/>
                <w:sz w:val="22"/>
                <w:szCs w:val="22"/>
              </w:rPr>
            </w:pPr>
            <w:r w:rsidRPr="007B6B15">
              <w:rPr>
                <w:color w:val="000000"/>
                <w:sz w:val="22"/>
                <w:szCs w:val="22"/>
              </w:rPr>
              <w:t xml:space="preserve">№ </w:t>
            </w:r>
            <w:proofErr w:type="gramStart"/>
            <w:r w:rsidRPr="007B6B15">
              <w:rPr>
                <w:color w:val="000000"/>
                <w:sz w:val="22"/>
                <w:szCs w:val="22"/>
              </w:rPr>
              <w:t>п</w:t>
            </w:r>
            <w:proofErr w:type="gramEnd"/>
            <w:r w:rsidRPr="007B6B15">
              <w:rPr>
                <w:color w:val="000000"/>
                <w:sz w:val="22"/>
                <w:szCs w:val="22"/>
              </w:rPr>
              <w:t>/п</w:t>
            </w:r>
          </w:p>
        </w:tc>
        <w:tc>
          <w:tcPr>
            <w:tcW w:w="472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680222" w:rsidRPr="007B6B15" w:rsidRDefault="00680222">
            <w:pPr>
              <w:tabs>
                <w:tab w:val="left" w:pos="4253"/>
                <w:tab w:val="right" w:pos="9354"/>
              </w:tabs>
              <w:jc w:val="center"/>
              <w:rPr>
                <w:color w:val="000000"/>
                <w:sz w:val="22"/>
                <w:szCs w:val="22"/>
              </w:rPr>
            </w:pPr>
            <w:r w:rsidRPr="007B6B15">
              <w:rPr>
                <w:color w:val="000000"/>
                <w:sz w:val="22"/>
                <w:szCs w:val="22"/>
              </w:rPr>
              <w:t>Содержание требования</w:t>
            </w:r>
          </w:p>
        </w:tc>
      </w:tr>
      <w:tr w:rsidR="00E37E08" w:rsidRPr="007B6B15" w:rsidTr="00680222">
        <w:tc>
          <w:tcPr>
            <w:tcW w:w="274" w:type="pct"/>
            <w:tcBorders>
              <w:top w:val="single" w:sz="4" w:space="0" w:color="auto"/>
              <w:left w:val="single" w:sz="4" w:space="0" w:color="auto"/>
              <w:bottom w:val="single" w:sz="4" w:space="0" w:color="auto"/>
              <w:right w:val="single" w:sz="4" w:space="0" w:color="auto"/>
            </w:tcBorders>
          </w:tcPr>
          <w:p w:rsidR="00E37E08" w:rsidRPr="00E37E08" w:rsidRDefault="00E37E08" w:rsidP="00E37E08">
            <w:pPr>
              <w:pStyle w:val="affff3"/>
              <w:numPr>
                <w:ilvl w:val="0"/>
                <w:numId w:val="47"/>
              </w:numPr>
              <w:tabs>
                <w:tab w:val="left" w:pos="4253"/>
                <w:tab w:val="right" w:pos="9354"/>
              </w:tabs>
              <w:jc w:val="center"/>
              <w:rPr>
                <w:color w:val="000000"/>
              </w:rPr>
            </w:pPr>
          </w:p>
        </w:tc>
        <w:tc>
          <w:tcPr>
            <w:tcW w:w="4726" w:type="pct"/>
            <w:tcBorders>
              <w:top w:val="single" w:sz="4" w:space="0" w:color="auto"/>
              <w:left w:val="single" w:sz="4" w:space="0" w:color="auto"/>
              <w:bottom w:val="single" w:sz="4" w:space="0" w:color="auto"/>
              <w:right w:val="single" w:sz="4" w:space="0" w:color="auto"/>
            </w:tcBorders>
            <w:vAlign w:val="center"/>
          </w:tcPr>
          <w:p w:rsidR="00E37E08" w:rsidRPr="000421C2" w:rsidRDefault="00E37E08" w:rsidP="005E26A8">
            <w:pPr>
              <w:rPr>
                <w:sz w:val="24"/>
                <w:szCs w:val="24"/>
              </w:rPr>
            </w:pPr>
            <w:r w:rsidRPr="000421C2">
              <w:rPr>
                <w:sz w:val="24"/>
                <w:szCs w:val="24"/>
              </w:rPr>
              <w:t>Товар должен быть новым (не бывшим в использовании) и поставляться комплектно</w:t>
            </w:r>
          </w:p>
        </w:tc>
      </w:tr>
      <w:tr w:rsidR="00E37E08" w:rsidRPr="007B6B15" w:rsidTr="00680222">
        <w:tc>
          <w:tcPr>
            <w:tcW w:w="274" w:type="pct"/>
            <w:tcBorders>
              <w:top w:val="single" w:sz="4" w:space="0" w:color="auto"/>
              <w:left w:val="single" w:sz="4" w:space="0" w:color="auto"/>
              <w:bottom w:val="single" w:sz="4" w:space="0" w:color="auto"/>
              <w:right w:val="single" w:sz="4" w:space="0" w:color="auto"/>
            </w:tcBorders>
          </w:tcPr>
          <w:p w:rsidR="00E37E08" w:rsidRPr="00E37E08" w:rsidRDefault="00E37E08" w:rsidP="00E37E08">
            <w:pPr>
              <w:pStyle w:val="affff3"/>
              <w:numPr>
                <w:ilvl w:val="0"/>
                <w:numId w:val="47"/>
              </w:numPr>
              <w:tabs>
                <w:tab w:val="left" w:pos="4253"/>
                <w:tab w:val="right" w:pos="9354"/>
              </w:tabs>
              <w:jc w:val="center"/>
              <w:rPr>
                <w:color w:val="000000"/>
              </w:rPr>
            </w:pPr>
          </w:p>
        </w:tc>
        <w:tc>
          <w:tcPr>
            <w:tcW w:w="4726" w:type="pct"/>
            <w:tcBorders>
              <w:top w:val="single" w:sz="4" w:space="0" w:color="auto"/>
              <w:left w:val="single" w:sz="4" w:space="0" w:color="auto"/>
              <w:bottom w:val="single" w:sz="4" w:space="0" w:color="auto"/>
              <w:right w:val="single" w:sz="4" w:space="0" w:color="auto"/>
            </w:tcBorders>
            <w:vAlign w:val="center"/>
          </w:tcPr>
          <w:p w:rsidR="00E37E08" w:rsidRPr="000421C2" w:rsidRDefault="00E37E08" w:rsidP="005E26A8">
            <w:pPr>
              <w:shd w:val="clear" w:color="auto" w:fill="FFFFFF"/>
              <w:tabs>
                <w:tab w:val="left" w:pos="284"/>
                <w:tab w:val="left" w:pos="864"/>
              </w:tabs>
              <w:spacing w:line="276" w:lineRule="auto"/>
              <w:ind w:left="-7" w:right="7"/>
              <w:jc w:val="both"/>
              <w:rPr>
                <w:sz w:val="24"/>
                <w:szCs w:val="24"/>
              </w:rPr>
            </w:pPr>
            <w:r w:rsidRPr="000421C2">
              <w:rPr>
                <w:sz w:val="24"/>
                <w:szCs w:val="24"/>
              </w:rPr>
              <w:t>Товар должен иметь целостную упаковку;</w:t>
            </w:r>
          </w:p>
        </w:tc>
      </w:tr>
      <w:tr w:rsidR="00E37E08" w:rsidRPr="007B6B15" w:rsidTr="00680222">
        <w:tc>
          <w:tcPr>
            <w:tcW w:w="274" w:type="pct"/>
            <w:tcBorders>
              <w:top w:val="single" w:sz="4" w:space="0" w:color="auto"/>
              <w:left w:val="single" w:sz="4" w:space="0" w:color="auto"/>
              <w:bottom w:val="single" w:sz="4" w:space="0" w:color="auto"/>
              <w:right w:val="single" w:sz="4" w:space="0" w:color="auto"/>
            </w:tcBorders>
          </w:tcPr>
          <w:p w:rsidR="00E37E08" w:rsidRPr="00E37E08" w:rsidRDefault="00E37E08" w:rsidP="00E37E08">
            <w:pPr>
              <w:pStyle w:val="affff3"/>
              <w:numPr>
                <w:ilvl w:val="0"/>
                <w:numId w:val="47"/>
              </w:numPr>
              <w:tabs>
                <w:tab w:val="left" w:pos="4253"/>
                <w:tab w:val="right" w:pos="9354"/>
              </w:tabs>
              <w:jc w:val="center"/>
              <w:rPr>
                <w:color w:val="000000"/>
              </w:rPr>
            </w:pPr>
          </w:p>
        </w:tc>
        <w:tc>
          <w:tcPr>
            <w:tcW w:w="4726" w:type="pct"/>
            <w:tcBorders>
              <w:top w:val="single" w:sz="4" w:space="0" w:color="auto"/>
              <w:left w:val="single" w:sz="4" w:space="0" w:color="auto"/>
              <w:bottom w:val="single" w:sz="4" w:space="0" w:color="auto"/>
              <w:right w:val="single" w:sz="4" w:space="0" w:color="auto"/>
            </w:tcBorders>
            <w:vAlign w:val="center"/>
          </w:tcPr>
          <w:p w:rsidR="00E37E08" w:rsidRPr="000421C2" w:rsidRDefault="00E37E08" w:rsidP="005E26A8">
            <w:pPr>
              <w:shd w:val="clear" w:color="auto" w:fill="FFFFFF"/>
              <w:tabs>
                <w:tab w:val="left" w:pos="284"/>
                <w:tab w:val="left" w:pos="851"/>
              </w:tabs>
              <w:spacing w:line="276" w:lineRule="auto"/>
              <w:ind w:left="-7"/>
              <w:rPr>
                <w:sz w:val="24"/>
                <w:szCs w:val="24"/>
              </w:rPr>
            </w:pPr>
            <w:r w:rsidRPr="000421C2">
              <w:rPr>
                <w:sz w:val="24"/>
                <w:szCs w:val="24"/>
              </w:rPr>
              <w:t xml:space="preserve">Доставка и сборка мебели осуществляется силами или за счет поставщика; </w:t>
            </w:r>
          </w:p>
        </w:tc>
      </w:tr>
      <w:tr w:rsidR="00E37E08" w:rsidRPr="007B6B15" w:rsidTr="00680222">
        <w:tc>
          <w:tcPr>
            <w:tcW w:w="274" w:type="pct"/>
            <w:tcBorders>
              <w:top w:val="single" w:sz="4" w:space="0" w:color="auto"/>
              <w:left w:val="single" w:sz="4" w:space="0" w:color="auto"/>
              <w:bottom w:val="single" w:sz="4" w:space="0" w:color="auto"/>
              <w:right w:val="single" w:sz="4" w:space="0" w:color="auto"/>
            </w:tcBorders>
          </w:tcPr>
          <w:p w:rsidR="00E37E08" w:rsidRPr="00E37E08" w:rsidRDefault="00E37E08" w:rsidP="00E37E08">
            <w:pPr>
              <w:pStyle w:val="affff3"/>
              <w:numPr>
                <w:ilvl w:val="0"/>
                <w:numId w:val="47"/>
              </w:numPr>
              <w:tabs>
                <w:tab w:val="left" w:pos="4253"/>
                <w:tab w:val="right" w:pos="9354"/>
              </w:tabs>
              <w:jc w:val="center"/>
              <w:rPr>
                <w:color w:val="000000"/>
              </w:rPr>
            </w:pPr>
          </w:p>
        </w:tc>
        <w:tc>
          <w:tcPr>
            <w:tcW w:w="4726" w:type="pct"/>
            <w:tcBorders>
              <w:top w:val="single" w:sz="4" w:space="0" w:color="auto"/>
              <w:left w:val="single" w:sz="4" w:space="0" w:color="auto"/>
              <w:bottom w:val="single" w:sz="4" w:space="0" w:color="auto"/>
              <w:right w:val="single" w:sz="4" w:space="0" w:color="auto"/>
            </w:tcBorders>
            <w:vAlign w:val="center"/>
          </w:tcPr>
          <w:p w:rsidR="00E37E08" w:rsidRPr="000421C2" w:rsidRDefault="00E37E08" w:rsidP="005E26A8">
            <w:pPr>
              <w:shd w:val="clear" w:color="auto" w:fill="FFFFFF"/>
              <w:tabs>
                <w:tab w:val="left" w:pos="284"/>
                <w:tab w:val="left" w:pos="864"/>
              </w:tabs>
              <w:spacing w:line="276" w:lineRule="auto"/>
              <w:ind w:left="-7"/>
              <w:jc w:val="both"/>
              <w:rPr>
                <w:sz w:val="24"/>
                <w:szCs w:val="24"/>
              </w:rPr>
            </w:pPr>
            <w:r w:rsidRPr="00F346F5">
              <w:rPr>
                <w:sz w:val="24"/>
                <w:szCs w:val="24"/>
              </w:rPr>
              <w:t>Гарантийный срок -12 месяцев с момента подписания акта сдачи-приемки обязательств по договору.</w:t>
            </w:r>
          </w:p>
        </w:tc>
      </w:tr>
    </w:tbl>
    <w:p w:rsidR="00680222" w:rsidRPr="007B6B15" w:rsidRDefault="00680222" w:rsidP="00680222">
      <w:pPr>
        <w:tabs>
          <w:tab w:val="left" w:pos="4253"/>
          <w:tab w:val="right" w:pos="9354"/>
        </w:tabs>
        <w:rPr>
          <w:color w:val="000000"/>
          <w:sz w:val="24"/>
          <w:szCs w:val="24"/>
        </w:rPr>
      </w:pPr>
    </w:p>
    <w:p w:rsidR="00680222" w:rsidRPr="00EC12FA" w:rsidRDefault="00680222" w:rsidP="00680222">
      <w:pPr>
        <w:tabs>
          <w:tab w:val="left" w:pos="4253"/>
          <w:tab w:val="right" w:pos="9354"/>
        </w:tabs>
        <w:rPr>
          <w:b/>
          <w:color w:val="000000"/>
          <w:sz w:val="24"/>
          <w:szCs w:val="24"/>
        </w:rPr>
      </w:pPr>
      <w:r w:rsidRPr="00EC12FA">
        <w:rPr>
          <w:b/>
          <w:color w:val="000000"/>
          <w:sz w:val="24"/>
          <w:szCs w:val="24"/>
        </w:rPr>
        <w:t xml:space="preserve">Срок поставки </w:t>
      </w:r>
      <w:proofErr w:type="spellStart"/>
      <w:r w:rsidRPr="00EC12FA">
        <w:rPr>
          <w:b/>
          <w:color w:val="000000"/>
          <w:sz w:val="24"/>
          <w:szCs w:val="24"/>
        </w:rPr>
        <w:t>товара_______________________________</w:t>
      </w:r>
      <w:proofErr w:type="spellEnd"/>
      <w:r w:rsidR="00EC12FA">
        <w:rPr>
          <w:b/>
          <w:color w:val="000000"/>
          <w:sz w:val="24"/>
          <w:szCs w:val="24"/>
        </w:rPr>
        <w:t>.</w:t>
      </w:r>
    </w:p>
    <w:p w:rsidR="00680222" w:rsidRPr="00EC12FA" w:rsidRDefault="00680222" w:rsidP="00680222">
      <w:pPr>
        <w:tabs>
          <w:tab w:val="left" w:pos="4253"/>
          <w:tab w:val="right" w:pos="9354"/>
        </w:tabs>
        <w:rPr>
          <w:b/>
          <w:color w:val="000000"/>
          <w:sz w:val="24"/>
          <w:szCs w:val="24"/>
        </w:rPr>
      </w:pPr>
    </w:p>
    <w:p w:rsidR="00680222" w:rsidRPr="00EC12FA" w:rsidRDefault="00680222" w:rsidP="00680222">
      <w:pPr>
        <w:tabs>
          <w:tab w:val="left" w:pos="4253"/>
          <w:tab w:val="right" w:pos="9354"/>
        </w:tabs>
        <w:rPr>
          <w:b/>
          <w:color w:val="000000"/>
          <w:sz w:val="24"/>
          <w:szCs w:val="24"/>
        </w:rPr>
      </w:pPr>
      <w:r w:rsidRPr="00EC12FA">
        <w:rPr>
          <w:b/>
          <w:color w:val="000000"/>
          <w:sz w:val="24"/>
          <w:szCs w:val="24"/>
        </w:rPr>
        <w:t xml:space="preserve">Место поставки </w:t>
      </w:r>
      <w:proofErr w:type="spellStart"/>
      <w:r w:rsidRPr="00EC12FA">
        <w:rPr>
          <w:b/>
          <w:color w:val="000000"/>
          <w:sz w:val="24"/>
          <w:szCs w:val="24"/>
        </w:rPr>
        <w:t>товара________________________________</w:t>
      </w:r>
      <w:proofErr w:type="spellEnd"/>
      <w:r w:rsidR="00EC12FA">
        <w:rPr>
          <w:b/>
          <w:color w:val="000000"/>
          <w:sz w:val="24"/>
          <w:szCs w:val="24"/>
        </w:rPr>
        <w:t>.</w:t>
      </w:r>
    </w:p>
    <w:p w:rsidR="00680222" w:rsidRDefault="00680222" w:rsidP="00680222">
      <w:pPr>
        <w:tabs>
          <w:tab w:val="left" w:pos="4253"/>
          <w:tab w:val="right" w:pos="9354"/>
        </w:tabs>
        <w:rPr>
          <w:color w:val="000000"/>
          <w:sz w:val="24"/>
          <w:szCs w:val="24"/>
        </w:rPr>
      </w:pPr>
    </w:p>
    <w:p w:rsidR="00680222" w:rsidRDefault="00680222" w:rsidP="00680222">
      <w:pPr>
        <w:tabs>
          <w:tab w:val="left" w:pos="4253"/>
          <w:tab w:val="right" w:pos="9354"/>
        </w:tabs>
        <w:jc w:val="both"/>
        <w:rPr>
          <w:color w:val="000000"/>
          <w:sz w:val="24"/>
          <w:szCs w:val="24"/>
        </w:rPr>
      </w:pPr>
      <w:r>
        <w:rPr>
          <w:color w:val="000000"/>
          <w:sz w:val="24"/>
          <w:szCs w:val="24"/>
        </w:rPr>
        <w:t xml:space="preserve">           Мы ознакомлены с материалами</w:t>
      </w:r>
      <w:r>
        <w:rPr>
          <w:i/>
          <w:color w:val="000000"/>
          <w:sz w:val="24"/>
          <w:szCs w:val="24"/>
        </w:rPr>
        <w:t xml:space="preserve"> технического задания</w:t>
      </w:r>
      <w:r>
        <w:rPr>
          <w:color w:val="000000"/>
          <w:sz w:val="24"/>
          <w:szCs w:val="24"/>
        </w:rPr>
        <w:t>, влияющими на стоимость поставки товаров.</w:t>
      </w:r>
    </w:p>
    <w:p w:rsidR="00680222" w:rsidRDefault="00680222" w:rsidP="00680222">
      <w:pPr>
        <w:tabs>
          <w:tab w:val="left" w:pos="4253"/>
          <w:tab w:val="right" w:pos="9354"/>
        </w:tabs>
        <w:jc w:val="center"/>
        <w:rPr>
          <w:b/>
          <w:color w:val="000000"/>
        </w:rPr>
      </w:pPr>
    </w:p>
    <w:p w:rsidR="00680222" w:rsidRDefault="00680222" w:rsidP="00680222">
      <w:pPr>
        <w:tabs>
          <w:tab w:val="left" w:pos="4253"/>
          <w:tab w:val="right" w:pos="9354"/>
        </w:tabs>
        <w:jc w:val="center"/>
        <w:rPr>
          <w:b/>
          <w:color w:val="000000"/>
        </w:rPr>
      </w:pPr>
    </w:p>
    <w:p w:rsidR="00680222" w:rsidRDefault="00680222" w:rsidP="00680222">
      <w:pPr>
        <w:tabs>
          <w:tab w:val="left" w:pos="4253"/>
          <w:tab w:val="right" w:pos="9354"/>
        </w:tabs>
        <w:jc w:val="center"/>
        <w:rPr>
          <w:b/>
          <w:color w:val="000000"/>
        </w:rPr>
      </w:pPr>
    </w:p>
    <w:p w:rsidR="00680222" w:rsidRDefault="00680222" w:rsidP="00680222">
      <w:pPr>
        <w:tabs>
          <w:tab w:val="left" w:pos="4253"/>
          <w:tab w:val="right" w:pos="9354"/>
        </w:tabs>
        <w:jc w:val="center"/>
        <w:rPr>
          <w:b/>
          <w:color w:val="000000"/>
        </w:rPr>
      </w:pPr>
    </w:p>
    <w:p w:rsidR="00680222" w:rsidRDefault="00680222" w:rsidP="00680222">
      <w:pPr>
        <w:tabs>
          <w:tab w:val="left" w:pos="4253"/>
        </w:tabs>
        <w:jc w:val="right"/>
        <w:rPr>
          <w:b/>
          <w:sz w:val="24"/>
          <w:szCs w:val="24"/>
        </w:rPr>
      </w:pPr>
      <w:r>
        <w:rPr>
          <w:b/>
          <w:sz w:val="24"/>
          <w:szCs w:val="24"/>
        </w:rPr>
        <w:t>(ФОРМА 3)</w:t>
      </w:r>
    </w:p>
    <w:p w:rsidR="00680222" w:rsidRDefault="00680222" w:rsidP="00680222">
      <w:pPr>
        <w:tabs>
          <w:tab w:val="left" w:pos="4253"/>
        </w:tabs>
        <w:rPr>
          <w:sz w:val="22"/>
          <w:szCs w:val="22"/>
        </w:rPr>
      </w:pPr>
      <w:r>
        <w:rPr>
          <w:sz w:val="22"/>
          <w:szCs w:val="22"/>
        </w:rPr>
        <w:t>Дата, исх. номер</w:t>
      </w:r>
    </w:p>
    <w:p w:rsidR="00680222" w:rsidRDefault="00680222" w:rsidP="00680222">
      <w:pPr>
        <w:pStyle w:val="2f2"/>
        <w:ind w:left="3400"/>
        <w:jc w:val="right"/>
        <w:rPr>
          <w:szCs w:val="24"/>
        </w:rPr>
      </w:pPr>
    </w:p>
    <w:p w:rsidR="00680222" w:rsidRDefault="00680222" w:rsidP="00680222">
      <w:pPr>
        <w:pStyle w:val="11"/>
        <w:spacing w:before="0" w:line="276" w:lineRule="auto"/>
        <w:rPr>
          <w:sz w:val="24"/>
          <w:szCs w:val="24"/>
        </w:rPr>
      </w:pPr>
      <w:r>
        <w:rPr>
          <w:sz w:val="24"/>
          <w:szCs w:val="24"/>
        </w:rPr>
        <w:t xml:space="preserve">ЗАПРОС НА РАЗЪЯСНЕНИЕ ДОКУМЕНТАЦИИ ОБ АУКЦИОНЕ В </w:t>
      </w:r>
    </w:p>
    <w:p w:rsidR="00680222" w:rsidRDefault="00680222" w:rsidP="00680222">
      <w:pPr>
        <w:pStyle w:val="11"/>
        <w:spacing w:before="0" w:line="276" w:lineRule="auto"/>
        <w:rPr>
          <w:b w:val="0"/>
        </w:rPr>
      </w:pPr>
      <w:r>
        <w:rPr>
          <w:sz w:val="24"/>
          <w:szCs w:val="24"/>
        </w:rPr>
        <w:t>ЭЛЕКТРОННОЙ ФОРМЕ     № 201.05-08/</w:t>
      </w:r>
      <w:r w:rsidR="00315189">
        <w:rPr>
          <w:sz w:val="24"/>
          <w:szCs w:val="24"/>
        </w:rPr>
        <w:t>18</w:t>
      </w:r>
      <w:r>
        <w:rPr>
          <w:sz w:val="24"/>
          <w:szCs w:val="24"/>
        </w:rPr>
        <w:t>эа/15</w:t>
      </w:r>
    </w:p>
    <w:p w:rsidR="00680222" w:rsidRDefault="00680222" w:rsidP="00680222">
      <w:pPr>
        <w:tabs>
          <w:tab w:val="left" w:pos="4253"/>
        </w:tabs>
        <w:ind w:right="485"/>
        <w:jc w:val="center"/>
      </w:pPr>
      <w:r>
        <w:t xml:space="preserve"> «____________________________</w:t>
      </w:r>
      <w:r w:rsidR="00986CF8">
        <w:t>_______________________________</w:t>
      </w:r>
      <w:r>
        <w:t>_______»</w:t>
      </w:r>
    </w:p>
    <w:p w:rsidR="00680222" w:rsidRDefault="00680222" w:rsidP="00680222">
      <w:pPr>
        <w:tabs>
          <w:tab w:val="left" w:pos="4253"/>
        </w:tabs>
        <w:ind w:right="485"/>
        <w:jc w:val="center"/>
        <w:rPr>
          <w:vertAlign w:val="superscript"/>
        </w:rPr>
      </w:pPr>
      <w:r>
        <w:rPr>
          <w:vertAlign w:val="superscript"/>
        </w:rPr>
        <w:t>(наименование аукциона)</w:t>
      </w:r>
    </w:p>
    <w:p w:rsidR="00680222" w:rsidRDefault="00680222" w:rsidP="00680222">
      <w:pPr>
        <w:tabs>
          <w:tab w:val="left" w:pos="4253"/>
        </w:tabs>
        <w:ind w:right="485"/>
        <w:jc w:val="center"/>
        <w:rPr>
          <w:b/>
          <w:vertAlign w:val="superscript"/>
        </w:rPr>
      </w:pPr>
    </w:p>
    <w:p w:rsidR="00680222" w:rsidRDefault="00680222" w:rsidP="00680222">
      <w:pPr>
        <w:pStyle w:val="2f2"/>
        <w:spacing w:before="220" w:line="218" w:lineRule="auto"/>
        <w:ind w:firstLine="284"/>
        <w:rPr>
          <w:sz w:val="24"/>
          <w:szCs w:val="24"/>
        </w:rPr>
      </w:pPr>
      <w:r>
        <w:rPr>
          <w:sz w:val="24"/>
          <w:szCs w:val="24"/>
        </w:rPr>
        <w:t>Прошу Вас разъяснить следующие положения документации об аукционе:</w:t>
      </w:r>
    </w:p>
    <w:p w:rsidR="00680222" w:rsidRDefault="00680222" w:rsidP="00680222">
      <w:pPr>
        <w:pStyle w:val="2f2"/>
        <w:spacing w:before="220" w:line="218" w:lineRule="auto"/>
        <w:ind w:firstLine="284"/>
        <w:rPr>
          <w:sz w:val="24"/>
          <w:szCs w:val="24"/>
        </w:rPr>
      </w:pPr>
    </w:p>
    <w:tbl>
      <w:tblPr>
        <w:tblW w:w="0" w:type="auto"/>
        <w:tblInd w:w="40" w:type="dxa"/>
        <w:tblLayout w:type="fixed"/>
        <w:tblCellMar>
          <w:left w:w="40" w:type="dxa"/>
          <w:right w:w="40" w:type="dxa"/>
        </w:tblCellMar>
        <w:tblLook w:val="04A0"/>
      </w:tblPr>
      <w:tblGrid>
        <w:gridCol w:w="2126"/>
        <w:gridCol w:w="2127"/>
        <w:gridCol w:w="5528"/>
      </w:tblGrid>
      <w:tr w:rsidR="00680222" w:rsidTr="005E0CD3">
        <w:trPr>
          <w:trHeight w:hRule="exact" w:val="2107"/>
        </w:trPr>
        <w:tc>
          <w:tcPr>
            <w:tcW w:w="2126" w:type="dxa"/>
            <w:tcBorders>
              <w:top w:val="single" w:sz="6" w:space="0" w:color="auto"/>
              <w:left w:val="single" w:sz="6" w:space="0" w:color="auto"/>
              <w:bottom w:val="single" w:sz="6" w:space="0" w:color="auto"/>
              <w:right w:val="single" w:sz="6" w:space="0" w:color="auto"/>
            </w:tcBorders>
            <w:vAlign w:val="center"/>
            <w:hideMark/>
          </w:tcPr>
          <w:p w:rsidR="00680222" w:rsidRDefault="00680222" w:rsidP="005E0CD3">
            <w:pPr>
              <w:pStyle w:val="2f2"/>
              <w:spacing w:before="40"/>
              <w:jc w:val="center"/>
              <w:rPr>
                <w:sz w:val="24"/>
                <w:szCs w:val="24"/>
              </w:rPr>
            </w:pPr>
            <w:r>
              <w:rPr>
                <w:sz w:val="24"/>
                <w:szCs w:val="24"/>
              </w:rPr>
              <w:t>Раздел Информационной карты аукциона</w:t>
            </w:r>
          </w:p>
        </w:tc>
        <w:tc>
          <w:tcPr>
            <w:tcW w:w="2127" w:type="dxa"/>
            <w:tcBorders>
              <w:top w:val="single" w:sz="6" w:space="0" w:color="auto"/>
              <w:left w:val="single" w:sz="6" w:space="0" w:color="auto"/>
              <w:bottom w:val="single" w:sz="6" w:space="0" w:color="auto"/>
              <w:right w:val="single" w:sz="6" w:space="0" w:color="auto"/>
            </w:tcBorders>
            <w:vAlign w:val="center"/>
            <w:hideMark/>
          </w:tcPr>
          <w:p w:rsidR="00680222" w:rsidRDefault="00680222" w:rsidP="005E0CD3">
            <w:pPr>
              <w:pStyle w:val="2f2"/>
              <w:spacing w:before="40"/>
              <w:jc w:val="center"/>
              <w:rPr>
                <w:sz w:val="24"/>
                <w:szCs w:val="24"/>
              </w:rPr>
            </w:pPr>
            <w:r>
              <w:rPr>
                <w:sz w:val="24"/>
                <w:szCs w:val="24"/>
              </w:rPr>
              <w:t>Ссылка на пункт Раздела Информационной карты</w:t>
            </w:r>
          </w:p>
        </w:tc>
        <w:tc>
          <w:tcPr>
            <w:tcW w:w="5528" w:type="dxa"/>
            <w:tcBorders>
              <w:top w:val="single" w:sz="6" w:space="0" w:color="auto"/>
              <w:left w:val="single" w:sz="6" w:space="0" w:color="auto"/>
              <w:bottom w:val="single" w:sz="6" w:space="0" w:color="auto"/>
              <w:right w:val="single" w:sz="6" w:space="0" w:color="auto"/>
            </w:tcBorders>
            <w:vAlign w:val="center"/>
            <w:hideMark/>
          </w:tcPr>
          <w:p w:rsidR="00680222" w:rsidRDefault="00680222" w:rsidP="005E0CD3">
            <w:pPr>
              <w:pStyle w:val="2f2"/>
              <w:spacing w:before="40"/>
              <w:jc w:val="center"/>
              <w:rPr>
                <w:sz w:val="24"/>
                <w:szCs w:val="24"/>
              </w:rPr>
            </w:pPr>
            <w:r>
              <w:rPr>
                <w:sz w:val="24"/>
                <w:szCs w:val="24"/>
              </w:rPr>
              <w:t>Содержание запроса на разъяснение положений документации об аукционе</w:t>
            </w:r>
          </w:p>
        </w:tc>
      </w:tr>
      <w:tr w:rsidR="00680222" w:rsidTr="00680222">
        <w:trPr>
          <w:trHeight w:val="295"/>
        </w:trPr>
        <w:tc>
          <w:tcPr>
            <w:tcW w:w="2126"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c>
          <w:tcPr>
            <w:tcW w:w="2127"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c>
          <w:tcPr>
            <w:tcW w:w="5528"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r>
      <w:tr w:rsidR="00680222" w:rsidTr="00680222">
        <w:trPr>
          <w:trHeight w:val="295"/>
        </w:trPr>
        <w:tc>
          <w:tcPr>
            <w:tcW w:w="2126"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c>
          <w:tcPr>
            <w:tcW w:w="2127"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c>
          <w:tcPr>
            <w:tcW w:w="5528"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r>
      <w:tr w:rsidR="00680222" w:rsidTr="00680222">
        <w:trPr>
          <w:trHeight w:val="295"/>
        </w:trPr>
        <w:tc>
          <w:tcPr>
            <w:tcW w:w="2126"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c>
          <w:tcPr>
            <w:tcW w:w="2127"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c>
          <w:tcPr>
            <w:tcW w:w="5528"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r>
      <w:tr w:rsidR="00680222" w:rsidTr="00680222">
        <w:trPr>
          <w:trHeight w:val="295"/>
        </w:trPr>
        <w:tc>
          <w:tcPr>
            <w:tcW w:w="2126"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c>
          <w:tcPr>
            <w:tcW w:w="2127"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c>
          <w:tcPr>
            <w:tcW w:w="5528"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r>
    </w:tbl>
    <w:p w:rsidR="00680222" w:rsidRDefault="00680222" w:rsidP="00680222">
      <w:pPr>
        <w:pStyle w:val="2f2"/>
        <w:rPr>
          <w:sz w:val="24"/>
          <w:szCs w:val="24"/>
        </w:rPr>
      </w:pPr>
    </w:p>
    <w:p w:rsidR="00680222" w:rsidRDefault="00680222" w:rsidP="00680222">
      <w:pPr>
        <w:pStyle w:val="2f2"/>
        <w:spacing w:before="240"/>
        <w:rPr>
          <w:sz w:val="24"/>
          <w:szCs w:val="24"/>
        </w:rPr>
      </w:pPr>
      <w:r>
        <w:rPr>
          <w:sz w:val="24"/>
          <w:szCs w:val="24"/>
        </w:rPr>
        <w:t>Ответ на запрос прошу направить по адресу:</w:t>
      </w:r>
    </w:p>
    <w:p w:rsidR="00680222" w:rsidRDefault="00680222" w:rsidP="00680222">
      <w:pPr>
        <w:pStyle w:val="2f2"/>
        <w:pBdr>
          <w:top w:val="single" w:sz="6" w:space="1" w:color="auto"/>
          <w:between w:val="single" w:sz="6" w:space="1" w:color="auto"/>
        </w:pBdr>
        <w:spacing w:before="180"/>
        <w:jc w:val="center"/>
        <w:rPr>
          <w:i/>
          <w:sz w:val="24"/>
          <w:szCs w:val="24"/>
        </w:rPr>
      </w:pPr>
      <w:r>
        <w:rPr>
          <w:i/>
          <w:sz w:val="24"/>
          <w:szCs w:val="24"/>
        </w:rPr>
        <w:t xml:space="preserve">( </w:t>
      </w:r>
      <w:r>
        <w:rPr>
          <w:i/>
          <w:sz w:val="24"/>
          <w:szCs w:val="24"/>
          <w:lang w:val="en-US"/>
        </w:rPr>
        <w:t>e</w:t>
      </w:r>
      <w:r>
        <w:rPr>
          <w:i/>
          <w:sz w:val="24"/>
          <w:szCs w:val="24"/>
        </w:rPr>
        <w:t>-</w:t>
      </w:r>
      <w:r>
        <w:rPr>
          <w:i/>
          <w:sz w:val="24"/>
          <w:szCs w:val="24"/>
          <w:lang w:val="en-US"/>
        </w:rPr>
        <w:t>mail</w:t>
      </w:r>
      <w:r>
        <w:rPr>
          <w:i/>
          <w:sz w:val="24"/>
          <w:szCs w:val="24"/>
        </w:rPr>
        <w:t xml:space="preserve"> организации, направившей запрос)</w:t>
      </w:r>
    </w:p>
    <w:p w:rsidR="00680222" w:rsidRDefault="00680222" w:rsidP="00680222">
      <w:pPr>
        <w:pStyle w:val="2f2"/>
        <w:spacing w:before="20" w:line="518" w:lineRule="auto"/>
        <w:ind w:right="4200"/>
        <w:rPr>
          <w:i/>
          <w:sz w:val="24"/>
          <w:szCs w:val="24"/>
        </w:rPr>
      </w:pPr>
    </w:p>
    <w:p w:rsidR="00680222" w:rsidRDefault="00680222" w:rsidP="00680222">
      <w:pPr>
        <w:pStyle w:val="2f2"/>
        <w:spacing w:before="240"/>
        <w:ind w:left="320"/>
        <w:rPr>
          <w:sz w:val="24"/>
          <w:szCs w:val="24"/>
        </w:rPr>
      </w:pPr>
    </w:p>
    <w:p w:rsidR="00680222" w:rsidRDefault="00680222" w:rsidP="00680222">
      <w:pPr>
        <w:pStyle w:val="2f2"/>
        <w:rPr>
          <w:sz w:val="24"/>
          <w:szCs w:val="24"/>
        </w:rPr>
      </w:pPr>
      <w:r>
        <w:rPr>
          <w:sz w:val="24"/>
          <w:szCs w:val="24"/>
        </w:rPr>
        <w:t>Руководитель</w:t>
      </w:r>
      <w:r>
        <w:rPr>
          <w:sz w:val="24"/>
          <w:szCs w:val="24"/>
        </w:rPr>
        <w:tab/>
      </w:r>
      <w:r>
        <w:rPr>
          <w:sz w:val="24"/>
          <w:szCs w:val="24"/>
        </w:rPr>
        <w:tab/>
      </w:r>
      <w:r>
        <w:rPr>
          <w:sz w:val="24"/>
          <w:szCs w:val="24"/>
        </w:rPr>
        <w:tab/>
      </w:r>
      <w:r>
        <w:rPr>
          <w:sz w:val="24"/>
          <w:szCs w:val="24"/>
        </w:rPr>
        <w:tab/>
        <w:t xml:space="preserve">       ____________________</w:t>
      </w:r>
    </w:p>
    <w:p w:rsidR="00680222" w:rsidRDefault="00680222" w:rsidP="00680222">
      <w:pPr>
        <w:pStyle w:val="2f2"/>
        <w:ind w:left="3600" w:hanging="56"/>
        <w:rPr>
          <w:i/>
          <w:sz w:val="24"/>
          <w:szCs w:val="24"/>
        </w:rPr>
      </w:pPr>
      <w:r>
        <w:rPr>
          <w:sz w:val="24"/>
          <w:szCs w:val="24"/>
        </w:rPr>
        <w:t>(</w:t>
      </w:r>
      <w:r>
        <w:rPr>
          <w:i/>
          <w:sz w:val="24"/>
          <w:szCs w:val="24"/>
        </w:rPr>
        <w:t>подпись, расшифровка подписи)</w:t>
      </w:r>
    </w:p>
    <w:p w:rsidR="00680222" w:rsidRDefault="00680222" w:rsidP="00680222">
      <w:pPr>
        <w:tabs>
          <w:tab w:val="left" w:pos="4253"/>
        </w:tabs>
        <w:suppressAutoHyphens/>
      </w:pPr>
    </w:p>
    <w:p w:rsidR="00680222" w:rsidRDefault="00680222" w:rsidP="00680222">
      <w:pPr>
        <w:tabs>
          <w:tab w:val="left" w:pos="4253"/>
        </w:tabs>
        <w:suppressAutoHyphens/>
      </w:pPr>
    </w:p>
    <w:p w:rsidR="00680222" w:rsidRDefault="00680222" w:rsidP="00680222">
      <w:pPr>
        <w:tabs>
          <w:tab w:val="left" w:pos="4253"/>
          <w:tab w:val="right" w:pos="9354"/>
        </w:tabs>
        <w:jc w:val="center"/>
        <w:rPr>
          <w:b/>
          <w:color w:val="000000"/>
        </w:rPr>
      </w:pPr>
    </w:p>
    <w:p w:rsidR="00680222" w:rsidRDefault="00680222" w:rsidP="00680222">
      <w:pPr>
        <w:tabs>
          <w:tab w:val="left" w:pos="4253"/>
          <w:tab w:val="right" w:pos="9354"/>
        </w:tabs>
        <w:jc w:val="center"/>
        <w:rPr>
          <w:b/>
          <w:color w:val="000000"/>
        </w:rPr>
      </w:pPr>
    </w:p>
    <w:p w:rsidR="00680222" w:rsidRDefault="00680222" w:rsidP="00680222">
      <w:pPr>
        <w:tabs>
          <w:tab w:val="left" w:pos="4253"/>
          <w:tab w:val="right" w:pos="9354"/>
        </w:tabs>
        <w:jc w:val="center"/>
        <w:rPr>
          <w:b/>
          <w:color w:val="000000"/>
        </w:rPr>
      </w:pPr>
    </w:p>
    <w:p w:rsidR="007B6B15" w:rsidRDefault="007B6B15" w:rsidP="00680222">
      <w:pPr>
        <w:tabs>
          <w:tab w:val="left" w:pos="4253"/>
          <w:tab w:val="right" w:pos="9354"/>
        </w:tabs>
        <w:jc w:val="center"/>
        <w:rPr>
          <w:b/>
          <w:color w:val="000000"/>
        </w:rPr>
      </w:pPr>
    </w:p>
    <w:p w:rsidR="007B6B15" w:rsidRDefault="007B6B15" w:rsidP="00680222">
      <w:pPr>
        <w:tabs>
          <w:tab w:val="left" w:pos="4253"/>
          <w:tab w:val="right" w:pos="9354"/>
        </w:tabs>
        <w:jc w:val="center"/>
        <w:rPr>
          <w:b/>
          <w:color w:val="000000"/>
        </w:rPr>
      </w:pPr>
    </w:p>
    <w:p w:rsidR="007B6B15" w:rsidRDefault="007B6B15" w:rsidP="00680222">
      <w:pPr>
        <w:tabs>
          <w:tab w:val="left" w:pos="4253"/>
          <w:tab w:val="right" w:pos="9354"/>
        </w:tabs>
        <w:jc w:val="center"/>
        <w:rPr>
          <w:b/>
          <w:color w:val="000000"/>
        </w:rPr>
      </w:pPr>
    </w:p>
    <w:p w:rsidR="001F594A" w:rsidRDefault="001F594A" w:rsidP="00680222">
      <w:pPr>
        <w:tabs>
          <w:tab w:val="left" w:pos="4253"/>
          <w:tab w:val="right" w:pos="9354"/>
        </w:tabs>
        <w:jc w:val="center"/>
        <w:rPr>
          <w:b/>
          <w:color w:val="000000"/>
        </w:rPr>
      </w:pPr>
    </w:p>
    <w:p w:rsidR="007B6B15" w:rsidRDefault="007B6B15" w:rsidP="00680222">
      <w:pPr>
        <w:tabs>
          <w:tab w:val="left" w:pos="4253"/>
          <w:tab w:val="right" w:pos="9354"/>
        </w:tabs>
        <w:jc w:val="center"/>
        <w:rPr>
          <w:b/>
          <w:color w:val="000000"/>
        </w:rPr>
      </w:pPr>
    </w:p>
    <w:p w:rsidR="00680222" w:rsidRDefault="00680222" w:rsidP="00265B60">
      <w:pPr>
        <w:tabs>
          <w:tab w:val="left" w:pos="4253"/>
          <w:tab w:val="right" w:pos="9354"/>
        </w:tabs>
        <w:rPr>
          <w:b/>
          <w:color w:val="000000"/>
        </w:rPr>
      </w:pPr>
    </w:p>
    <w:p w:rsidR="00680222" w:rsidRDefault="00680222" w:rsidP="00680222">
      <w:pPr>
        <w:tabs>
          <w:tab w:val="left" w:pos="4253"/>
          <w:tab w:val="right" w:pos="9354"/>
        </w:tabs>
        <w:jc w:val="center"/>
        <w:rPr>
          <w:b/>
          <w:color w:val="000000"/>
        </w:rPr>
      </w:pPr>
      <w:r>
        <w:rPr>
          <w:b/>
          <w:color w:val="000000"/>
        </w:rPr>
        <w:t>ТЕХН</w:t>
      </w:r>
      <w:bookmarkStart w:id="3" w:name="ТехническаяЧастьДокументации"/>
      <w:bookmarkEnd w:id="3"/>
      <w:r>
        <w:rPr>
          <w:b/>
          <w:color w:val="000000"/>
        </w:rPr>
        <w:t>ИЧЕСКОЕ ЗАДАНИЕ</w:t>
      </w:r>
    </w:p>
    <w:p w:rsidR="001F594A" w:rsidRDefault="001F594A" w:rsidP="00680222">
      <w:pPr>
        <w:tabs>
          <w:tab w:val="left" w:pos="4253"/>
          <w:tab w:val="right" w:pos="9354"/>
        </w:tabs>
        <w:jc w:val="center"/>
        <w:rPr>
          <w:b/>
          <w:color w:val="000000"/>
        </w:rPr>
      </w:pPr>
    </w:p>
    <w:p w:rsidR="00B958D8" w:rsidRDefault="000421C2" w:rsidP="00B958D8">
      <w:pPr>
        <w:tabs>
          <w:tab w:val="left" w:pos="0"/>
        </w:tabs>
        <w:ind w:firstLine="284"/>
        <w:jc w:val="center"/>
        <w:rPr>
          <w:i/>
        </w:rPr>
      </w:pPr>
      <w:r w:rsidRPr="000421C2">
        <w:rPr>
          <w:i/>
        </w:rPr>
        <w:t>Поставка и сборка мебели для доукомплектования спальных мест в комнатах общежития №5 ЮФУ, расположенного по адресу: г</w:t>
      </w:r>
      <w:proofErr w:type="gramStart"/>
      <w:r w:rsidRPr="000421C2">
        <w:rPr>
          <w:i/>
        </w:rPr>
        <w:t>.Т</w:t>
      </w:r>
      <w:proofErr w:type="gramEnd"/>
      <w:r w:rsidRPr="000421C2">
        <w:rPr>
          <w:i/>
        </w:rPr>
        <w:t>аганрог, ул.Чехова,22</w:t>
      </w:r>
    </w:p>
    <w:p w:rsidR="001F594A" w:rsidRPr="000421C2" w:rsidRDefault="001F594A" w:rsidP="00B958D8">
      <w:pPr>
        <w:tabs>
          <w:tab w:val="left" w:pos="0"/>
        </w:tabs>
        <w:ind w:firstLine="284"/>
        <w:jc w:val="center"/>
        <w:rPr>
          <w:b/>
          <w:i/>
          <w:sz w:val="24"/>
          <w:szCs w:val="24"/>
        </w:rPr>
      </w:pPr>
    </w:p>
    <w:p w:rsidR="000421C2" w:rsidRPr="005F496A" w:rsidRDefault="000421C2" w:rsidP="000421C2">
      <w:pPr>
        <w:autoSpaceDN w:val="0"/>
        <w:jc w:val="both"/>
        <w:rPr>
          <w:b/>
          <w:sz w:val="24"/>
          <w:szCs w:val="24"/>
        </w:rPr>
      </w:pPr>
      <w:r w:rsidRPr="005F496A">
        <w:rPr>
          <w:b/>
          <w:sz w:val="24"/>
          <w:szCs w:val="24"/>
        </w:rPr>
        <w:t>Наименование, характеристики и объем поставляемых товаров:</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39"/>
        <w:gridCol w:w="3113"/>
        <w:gridCol w:w="2268"/>
        <w:gridCol w:w="2835"/>
        <w:gridCol w:w="851"/>
        <w:gridCol w:w="708"/>
      </w:tblGrid>
      <w:tr w:rsidR="00080CA6" w:rsidRPr="000421C2" w:rsidTr="00F804EA">
        <w:tc>
          <w:tcPr>
            <w:tcW w:w="539"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080CA6" w:rsidRPr="00080CA6" w:rsidRDefault="00080CA6" w:rsidP="00F804EA">
            <w:pPr>
              <w:tabs>
                <w:tab w:val="num" w:pos="502"/>
              </w:tabs>
              <w:jc w:val="center"/>
              <w:rPr>
                <w:b/>
                <w:sz w:val="24"/>
              </w:rPr>
            </w:pPr>
            <w:r w:rsidRPr="00080CA6">
              <w:rPr>
                <w:sz w:val="24"/>
              </w:rPr>
              <w:t xml:space="preserve">№ </w:t>
            </w:r>
            <w:proofErr w:type="spellStart"/>
            <w:r w:rsidRPr="00080CA6">
              <w:rPr>
                <w:sz w:val="24"/>
              </w:rPr>
              <w:t>п\</w:t>
            </w:r>
            <w:proofErr w:type="gramStart"/>
            <w:r w:rsidRPr="00080CA6">
              <w:rPr>
                <w:sz w:val="24"/>
              </w:rPr>
              <w:t>п</w:t>
            </w:r>
            <w:proofErr w:type="spellEnd"/>
            <w:proofErr w:type="gramEnd"/>
          </w:p>
        </w:tc>
        <w:tc>
          <w:tcPr>
            <w:tcW w:w="3113"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080CA6" w:rsidRPr="00080CA6" w:rsidRDefault="00080CA6" w:rsidP="00F804EA">
            <w:pPr>
              <w:tabs>
                <w:tab w:val="num" w:pos="502"/>
              </w:tabs>
              <w:ind w:left="-113" w:right="-108"/>
              <w:jc w:val="center"/>
              <w:rPr>
                <w:b/>
                <w:sz w:val="24"/>
              </w:rPr>
            </w:pPr>
            <w:r w:rsidRPr="00080CA6">
              <w:rPr>
                <w:sz w:val="24"/>
              </w:rPr>
              <w:t>Наименование товара</w:t>
            </w:r>
          </w:p>
        </w:tc>
        <w:tc>
          <w:tcPr>
            <w:tcW w:w="2268"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080CA6" w:rsidRPr="00080CA6" w:rsidRDefault="00080CA6" w:rsidP="00F804EA">
            <w:pPr>
              <w:tabs>
                <w:tab w:val="num" w:pos="502"/>
              </w:tabs>
              <w:ind w:left="-113" w:right="-108"/>
              <w:jc w:val="center"/>
              <w:rPr>
                <w:b/>
                <w:sz w:val="24"/>
              </w:rPr>
            </w:pPr>
            <w:r w:rsidRPr="00080CA6">
              <w:rPr>
                <w:sz w:val="24"/>
              </w:rPr>
              <w:t xml:space="preserve">Функциональные и качественные характеристики </w:t>
            </w:r>
          </w:p>
        </w:tc>
        <w:tc>
          <w:tcPr>
            <w:tcW w:w="2835"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080CA6" w:rsidRPr="00080CA6" w:rsidRDefault="00080CA6" w:rsidP="00F804EA">
            <w:pPr>
              <w:tabs>
                <w:tab w:val="num" w:pos="502"/>
              </w:tabs>
              <w:ind w:left="-113" w:right="-108"/>
              <w:jc w:val="center"/>
              <w:rPr>
                <w:b/>
                <w:sz w:val="24"/>
              </w:rPr>
            </w:pPr>
            <w:r w:rsidRPr="00080CA6">
              <w:rPr>
                <w:sz w:val="24"/>
              </w:rPr>
              <w:t>Значение функциональных и качественных  характеристик (численное значение или наличие/отсутствие)</w:t>
            </w:r>
          </w:p>
        </w:tc>
        <w:tc>
          <w:tcPr>
            <w:tcW w:w="851"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080CA6" w:rsidRPr="00080CA6" w:rsidRDefault="00080CA6" w:rsidP="00F804EA">
            <w:pPr>
              <w:tabs>
                <w:tab w:val="num" w:pos="743"/>
              </w:tabs>
              <w:ind w:left="-108"/>
              <w:jc w:val="center"/>
              <w:rPr>
                <w:b/>
                <w:sz w:val="24"/>
              </w:rPr>
            </w:pPr>
            <w:r>
              <w:rPr>
                <w:sz w:val="24"/>
              </w:rPr>
              <w:t xml:space="preserve">Ед. </w:t>
            </w:r>
            <w:proofErr w:type="spellStart"/>
            <w:r>
              <w:rPr>
                <w:sz w:val="24"/>
              </w:rPr>
              <w:t>изм</w:t>
            </w:r>
            <w:r w:rsidRPr="00080CA6">
              <w:rPr>
                <w:sz w:val="24"/>
              </w:rPr>
              <w:t>-я</w:t>
            </w:r>
            <w:proofErr w:type="spellEnd"/>
          </w:p>
        </w:tc>
        <w:tc>
          <w:tcPr>
            <w:tcW w:w="708"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080CA6" w:rsidRPr="00080CA6" w:rsidRDefault="00080CA6" w:rsidP="00F804EA">
            <w:pPr>
              <w:tabs>
                <w:tab w:val="num" w:pos="502"/>
              </w:tabs>
              <w:jc w:val="center"/>
              <w:rPr>
                <w:b/>
                <w:sz w:val="24"/>
              </w:rPr>
            </w:pPr>
            <w:r w:rsidRPr="00080CA6">
              <w:rPr>
                <w:sz w:val="24"/>
              </w:rPr>
              <w:t>Кол-во</w:t>
            </w:r>
          </w:p>
        </w:tc>
      </w:tr>
      <w:tr w:rsidR="00080CA6" w:rsidRPr="000421C2" w:rsidTr="00F804EA">
        <w:tc>
          <w:tcPr>
            <w:tcW w:w="539" w:type="dxa"/>
            <w:tcBorders>
              <w:top w:val="single" w:sz="4" w:space="0" w:color="auto"/>
              <w:left w:val="single" w:sz="4" w:space="0" w:color="auto"/>
              <w:bottom w:val="single" w:sz="4" w:space="0" w:color="auto"/>
              <w:right w:val="single" w:sz="4" w:space="0" w:color="auto"/>
            </w:tcBorders>
            <w:hideMark/>
          </w:tcPr>
          <w:p w:rsidR="00080CA6" w:rsidRPr="000421C2" w:rsidRDefault="00080CA6" w:rsidP="00F804EA">
            <w:pPr>
              <w:tabs>
                <w:tab w:val="num" w:pos="502"/>
              </w:tabs>
              <w:jc w:val="center"/>
              <w:rPr>
                <w:b/>
                <w:i/>
                <w:sz w:val="24"/>
                <w:szCs w:val="24"/>
              </w:rPr>
            </w:pPr>
            <w:r w:rsidRPr="000421C2">
              <w:rPr>
                <w:b/>
                <w:i/>
                <w:sz w:val="24"/>
                <w:szCs w:val="24"/>
              </w:rPr>
              <w:t>1</w:t>
            </w:r>
          </w:p>
        </w:tc>
        <w:tc>
          <w:tcPr>
            <w:tcW w:w="3113" w:type="dxa"/>
            <w:tcBorders>
              <w:top w:val="single" w:sz="4" w:space="0" w:color="auto"/>
              <w:left w:val="single" w:sz="4" w:space="0" w:color="auto"/>
              <w:bottom w:val="single" w:sz="4" w:space="0" w:color="auto"/>
              <w:right w:val="single" w:sz="4" w:space="0" w:color="auto"/>
            </w:tcBorders>
            <w:hideMark/>
          </w:tcPr>
          <w:p w:rsidR="00080CA6" w:rsidRPr="000421C2" w:rsidRDefault="00080CA6" w:rsidP="00F804EA">
            <w:pPr>
              <w:tabs>
                <w:tab w:val="num" w:pos="502"/>
              </w:tabs>
              <w:ind w:left="-113" w:right="-108"/>
              <w:jc w:val="center"/>
              <w:rPr>
                <w:b/>
                <w:i/>
                <w:sz w:val="24"/>
                <w:szCs w:val="24"/>
              </w:rPr>
            </w:pPr>
            <w:r w:rsidRPr="000421C2">
              <w:rPr>
                <w:b/>
                <w:i/>
                <w:sz w:val="24"/>
                <w:szCs w:val="24"/>
              </w:rPr>
              <w:t>2</w:t>
            </w:r>
          </w:p>
        </w:tc>
        <w:tc>
          <w:tcPr>
            <w:tcW w:w="2268" w:type="dxa"/>
            <w:tcBorders>
              <w:top w:val="single" w:sz="4" w:space="0" w:color="auto"/>
              <w:left w:val="single" w:sz="4" w:space="0" w:color="auto"/>
              <w:bottom w:val="single" w:sz="4" w:space="0" w:color="auto"/>
              <w:right w:val="single" w:sz="4" w:space="0" w:color="auto"/>
            </w:tcBorders>
            <w:hideMark/>
          </w:tcPr>
          <w:p w:rsidR="00080CA6" w:rsidRPr="000421C2" w:rsidRDefault="00080CA6" w:rsidP="00F804EA">
            <w:pPr>
              <w:tabs>
                <w:tab w:val="num" w:pos="502"/>
              </w:tabs>
              <w:ind w:left="-113" w:right="-108"/>
              <w:jc w:val="center"/>
              <w:rPr>
                <w:b/>
                <w:i/>
                <w:sz w:val="24"/>
                <w:szCs w:val="24"/>
              </w:rPr>
            </w:pPr>
            <w:r w:rsidRPr="000421C2">
              <w:rPr>
                <w:b/>
                <w:i/>
                <w:sz w:val="24"/>
                <w:szCs w:val="24"/>
              </w:rPr>
              <w:t>3</w:t>
            </w:r>
          </w:p>
        </w:tc>
        <w:tc>
          <w:tcPr>
            <w:tcW w:w="2835" w:type="dxa"/>
            <w:tcBorders>
              <w:top w:val="single" w:sz="4" w:space="0" w:color="auto"/>
              <w:left w:val="single" w:sz="4" w:space="0" w:color="auto"/>
              <w:bottom w:val="single" w:sz="4" w:space="0" w:color="auto"/>
              <w:right w:val="single" w:sz="4" w:space="0" w:color="auto"/>
            </w:tcBorders>
            <w:hideMark/>
          </w:tcPr>
          <w:p w:rsidR="00080CA6" w:rsidRPr="000421C2" w:rsidRDefault="00080CA6" w:rsidP="00F804EA">
            <w:pPr>
              <w:tabs>
                <w:tab w:val="num" w:pos="502"/>
              </w:tabs>
              <w:ind w:left="-113" w:right="-108"/>
              <w:jc w:val="center"/>
              <w:rPr>
                <w:b/>
                <w:i/>
                <w:sz w:val="24"/>
                <w:szCs w:val="24"/>
              </w:rPr>
            </w:pPr>
            <w:r w:rsidRPr="000421C2">
              <w:rPr>
                <w:b/>
                <w:i/>
                <w:sz w:val="24"/>
                <w:szCs w:val="24"/>
              </w:rPr>
              <w:t>4</w:t>
            </w:r>
          </w:p>
        </w:tc>
        <w:tc>
          <w:tcPr>
            <w:tcW w:w="851" w:type="dxa"/>
            <w:tcBorders>
              <w:top w:val="single" w:sz="4" w:space="0" w:color="auto"/>
              <w:left w:val="single" w:sz="4" w:space="0" w:color="auto"/>
              <w:bottom w:val="single" w:sz="4" w:space="0" w:color="auto"/>
              <w:right w:val="single" w:sz="4" w:space="0" w:color="auto"/>
            </w:tcBorders>
            <w:hideMark/>
          </w:tcPr>
          <w:p w:rsidR="00080CA6" w:rsidRPr="000421C2" w:rsidRDefault="00080CA6" w:rsidP="00F804EA">
            <w:pPr>
              <w:tabs>
                <w:tab w:val="num" w:pos="502"/>
              </w:tabs>
              <w:jc w:val="center"/>
              <w:rPr>
                <w:b/>
                <w:i/>
                <w:sz w:val="24"/>
                <w:szCs w:val="24"/>
              </w:rPr>
            </w:pPr>
            <w:r w:rsidRPr="000421C2">
              <w:rPr>
                <w:b/>
                <w:i/>
                <w:sz w:val="24"/>
                <w:szCs w:val="24"/>
              </w:rPr>
              <w:t>5</w:t>
            </w:r>
          </w:p>
        </w:tc>
        <w:tc>
          <w:tcPr>
            <w:tcW w:w="708" w:type="dxa"/>
            <w:tcBorders>
              <w:top w:val="single" w:sz="4" w:space="0" w:color="auto"/>
              <w:left w:val="single" w:sz="4" w:space="0" w:color="auto"/>
              <w:bottom w:val="single" w:sz="4" w:space="0" w:color="auto"/>
              <w:right w:val="single" w:sz="4" w:space="0" w:color="auto"/>
            </w:tcBorders>
            <w:hideMark/>
          </w:tcPr>
          <w:p w:rsidR="00080CA6" w:rsidRPr="000421C2" w:rsidRDefault="00080CA6" w:rsidP="00F804EA">
            <w:pPr>
              <w:tabs>
                <w:tab w:val="num" w:pos="502"/>
              </w:tabs>
              <w:jc w:val="center"/>
              <w:rPr>
                <w:b/>
                <w:i/>
                <w:sz w:val="24"/>
                <w:szCs w:val="24"/>
              </w:rPr>
            </w:pPr>
            <w:r w:rsidRPr="000421C2">
              <w:rPr>
                <w:b/>
                <w:i/>
                <w:sz w:val="24"/>
                <w:szCs w:val="24"/>
              </w:rPr>
              <w:t>6</w:t>
            </w:r>
          </w:p>
        </w:tc>
      </w:tr>
      <w:tr w:rsidR="00080CA6" w:rsidRPr="000421C2" w:rsidTr="005A7FF5">
        <w:trPr>
          <w:trHeight w:val="1890"/>
        </w:trPr>
        <w:tc>
          <w:tcPr>
            <w:tcW w:w="539" w:type="dxa"/>
            <w:tcBorders>
              <w:top w:val="single" w:sz="4" w:space="0" w:color="auto"/>
              <w:left w:val="single" w:sz="4" w:space="0" w:color="auto"/>
              <w:bottom w:val="single" w:sz="4" w:space="0" w:color="auto"/>
              <w:right w:val="single" w:sz="4" w:space="0" w:color="auto"/>
            </w:tcBorders>
          </w:tcPr>
          <w:p w:rsidR="00080CA6" w:rsidRPr="000421C2" w:rsidRDefault="00080CA6" w:rsidP="00F804EA">
            <w:pPr>
              <w:tabs>
                <w:tab w:val="num" w:pos="502"/>
              </w:tabs>
              <w:jc w:val="both"/>
              <w:rPr>
                <w:b/>
                <w:sz w:val="24"/>
                <w:szCs w:val="24"/>
              </w:rPr>
            </w:pPr>
            <w:r w:rsidRPr="000421C2">
              <w:rPr>
                <w:b/>
                <w:sz w:val="24"/>
                <w:szCs w:val="24"/>
              </w:rPr>
              <w:t>1</w:t>
            </w:r>
          </w:p>
        </w:tc>
        <w:tc>
          <w:tcPr>
            <w:tcW w:w="3113" w:type="dxa"/>
            <w:tcBorders>
              <w:top w:val="single" w:sz="4" w:space="0" w:color="auto"/>
              <w:left w:val="single" w:sz="4" w:space="0" w:color="auto"/>
              <w:bottom w:val="single" w:sz="4" w:space="0" w:color="auto"/>
              <w:right w:val="single" w:sz="4" w:space="0" w:color="auto"/>
            </w:tcBorders>
          </w:tcPr>
          <w:p w:rsidR="00080CA6" w:rsidRDefault="00080CA6" w:rsidP="00B84BFE">
            <w:pPr>
              <w:tabs>
                <w:tab w:val="num" w:pos="502"/>
              </w:tabs>
              <w:spacing w:line="276" w:lineRule="auto"/>
              <w:ind w:right="-108"/>
              <w:jc w:val="both"/>
            </w:pPr>
            <w:r>
              <w:t>Кровать</w:t>
            </w:r>
          </w:p>
          <w:p w:rsidR="00080CA6" w:rsidRPr="00B84BFE" w:rsidRDefault="00080CA6" w:rsidP="00B84BFE">
            <w:pPr>
              <w:tabs>
                <w:tab w:val="num" w:pos="502"/>
              </w:tabs>
              <w:spacing w:line="276" w:lineRule="auto"/>
              <w:ind w:right="-108"/>
              <w:jc w:val="both"/>
            </w:pPr>
            <w:r>
              <w:object w:dxaOrig="2655" w:dyaOrig="11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32.75pt;height:56.25pt" o:ole="">
                  <v:imagedata r:id="rId15" o:title=""/>
                </v:shape>
                <o:OLEObject Type="Embed" ProgID="PBrush" ShapeID="_x0000_i1025" DrawAspect="Content" ObjectID="_1508753488" r:id="rId16"/>
              </w:object>
            </w:r>
          </w:p>
        </w:tc>
        <w:tc>
          <w:tcPr>
            <w:tcW w:w="2268" w:type="dxa"/>
            <w:tcBorders>
              <w:top w:val="single" w:sz="4" w:space="0" w:color="auto"/>
              <w:left w:val="single" w:sz="4" w:space="0" w:color="auto"/>
              <w:bottom w:val="single" w:sz="4" w:space="0" w:color="auto"/>
              <w:right w:val="single" w:sz="4" w:space="0" w:color="auto"/>
            </w:tcBorders>
          </w:tcPr>
          <w:p w:rsidR="00080CA6" w:rsidRPr="000421C2" w:rsidRDefault="00080CA6" w:rsidP="00F804EA">
            <w:pPr>
              <w:tabs>
                <w:tab w:val="num" w:pos="502"/>
              </w:tabs>
              <w:spacing w:line="276" w:lineRule="auto"/>
              <w:ind w:left="-113" w:right="-108" w:hanging="9"/>
              <w:jc w:val="both"/>
              <w:rPr>
                <w:sz w:val="24"/>
                <w:szCs w:val="24"/>
              </w:rPr>
            </w:pPr>
            <w:r w:rsidRPr="000421C2">
              <w:rPr>
                <w:sz w:val="24"/>
                <w:szCs w:val="24"/>
              </w:rPr>
              <w:t xml:space="preserve"> материал</w:t>
            </w:r>
          </w:p>
          <w:p w:rsidR="00080CA6" w:rsidRPr="000421C2" w:rsidRDefault="00080CA6" w:rsidP="00F804EA">
            <w:pPr>
              <w:tabs>
                <w:tab w:val="num" w:pos="502"/>
              </w:tabs>
              <w:spacing w:line="276" w:lineRule="auto"/>
              <w:ind w:left="-113" w:right="-108" w:hanging="9"/>
              <w:jc w:val="both"/>
              <w:rPr>
                <w:sz w:val="24"/>
                <w:szCs w:val="24"/>
              </w:rPr>
            </w:pPr>
            <w:r w:rsidRPr="000421C2">
              <w:rPr>
                <w:sz w:val="24"/>
                <w:szCs w:val="24"/>
              </w:rPr>
              <w:t xml:space="preserve"> подложка под матрац</w:t>
            </w:r>
          </w:p>
          <w:p w:rsidR="00080CA6" w:rsidRPr="000421C2" w:rsidRDefault="00080CA6" w:rsidP="00F804EA">
            <w:pPr>
              <w:tabs>
                <w:tab w:val="num" w:pos="502"/>
              </w:tabs>
              <w:spacing w:line="276" w:lineRule="auto"/>
              <w:ind w:left="-113" w:right="-108" w:hanging="9"/>
              <w:jc w:val="both"/>
              <w:rPr>
                <w:sz w:val="24"/>
                <w:szCs w:val="24"/>
              </w:rPr>
            </w:pPr>
            <w:r w:rsidRPr="000421C2">
              <w:rPr>
                <w:sz w:val="24"/>
                <w:szCs w:val="24"/>
              </w:rPr>
              <w:t xml:space="preserve"> кромка</w:t>
            </w:r>
          </w:p>
          <w:p w:rsidR="00080CA6" w:rsidRPr="000421C2" w:rsidRDefault="00080CA6" w:rsidP="00F804EA">
            <w:pPr>
              <w:tabs>
                <w:tab w:val="num" w:pos="502"/>
              </w:tabs>
              <w:spacing w:line="276" w:lineRule="auto"/>
              <w:ind w:left="-113" w:right="-108" w:hanging="9"/>
              <w:jc w:val="both"/>
              <w:rPr>
                <w:sz w:val="24"/>
                <w:szCs w:val="24"/>
              </w:rPr>
            </w:pPr>
            <w:r w:rsidRPr="000421C2">
              <w:rPr>
                <w:sz w:val="24"/>
                <w:szCs w:val="24"/>
              </w:rPr>
              <w:t xml:space="preserve"> Размеры</w:t>
            </w:r>
          </w:p>
          <w:p w:rsidR="00080CA6" w:rsidRPr="000421C2" w:rsidRDefault="00080CA6" w:rsidP="00F804EA">
            <w:pPr>
              <w:tabs>
                <w:tab w:val="num" w:pos="502"/>
              </w:tabs>
              <w:spacing w:line="276" w:lineRule="auto"/>
              <w:ind w:left="-113" w:right="-108" w:hanging="9"/>
              <w:jc w:val="both"/>
              <w:rPr>
                <w:sz w:val="24"/>
                <w:szCs w:val="24"/>
              </w:rPr>
            </w:pPr>
            <w:r w:rsidRPr="000421C2">
              <w:rPr>
                <w:sz w:val="24"/>
                <w:szCs w:val="24"/>
              </w:rPr>
              <w:t xml:space="preserve"> цвет</w:t>
            </w:r>
          </w:p>
        </w:tc>
        <w:tc>
          <w:tcPr>
            <w:tcW w:w="2835" w:type="dxa"/>
            <w:tcBorders>
              <w:top w:val="single" w:sz="4" w:space="0" w:color="auto"/>
              <w:left w:val="single" w:sz="4" w:space="0" w:color="auto"/>
              <w:bottom w:val="single" w:sz="4" w:space="0" w:color="auto"/>
              <w:right w:val="single" w:sz="4" w:space="0" w:color="auto"/>
            </w:tcBorders>
          </w:tcPr>
          <w:p w:rsidR="00080CA6" w:rsidRPr="000421C2" w:rsidRDefault="00080CA6" w:rsidP="00F804EA">
            <w:pPr>
              <w:spacing w:line="276" w:lineRule="auto"/>
              <w:ind w:left="-113" w:right="-108" w:hanging="9"/>
              <w:rPr>
                <w:sz w:val="24"/>
                <w:szCs w:val="24"/>
              </w:rPr>
            </w:pPr>
            <w:r w:rsidRPr="000421C2">
              <w:rPr>
                <w:sz w:val="24"/>
                <w:szCs w:val="24"/>
              </w:rPr>
              <w:t>ЛДСП 16мм</w:t>
            </w:r>
          </w:p>
          <w:p w:rsidR="00080CA6" w:rsidRPr="000421C2" w:rsidRDefault="00080CA6" w:rsidP="00F804EA">
            <w:pPr>
              <w:spacing w:line="276" w:lineRule="auto"/>
              <w:ind w:left="-113" w:right="-108" w:hanging="9"/>
              <w:rPr>
                <w:sz w:val="24"/>
                <w:szCs w:val="24"/>
              </w:rPr>
            </w:pPr>
            <w:r w:rsidRPr="000421C2">
              <w:rPr>
                <w:sz w:val="24"/>
                <w:szCs w:val="24"/>
              </w:rPr>
              <w:t>МДФ</w:t>
            </w:r>
          </w:p>
          <w:p w:rsidR="00080CA6" w:rsidRPr="000421C2" w:rsidRDefault="00080CA6" w:rsidP="00F804EA">
            <w:pPr>
              <w:spacing w:line="276" w:lineRule="auto"/>
              <w:ind w:left="-113" w:right="-108" w:hanging="9"/>
              <w:rPr>
                <w:sz w:val="24"/>
                <w:szCs w:val="24"/>
              </w:rPr>
            </w:pPr>
            <w:r w:rsidRPr="000421C2">
              <w:rPr>
                <w:sz w:val="24"/>
                <w:szCs w:val="24"/>
              </w:rPr>
              <w:t>ПВХ от 2мм до 0,4мм</w:t>
            </w:r>
          </w:p>
          <w:p w:rsidR="00080CA6" w:rsidRPr="000421C2" w:rsidRDefault="00080CA6" w:rsidP="00F804EA">
            <w:pPr>
              <w:spacing w:line="276" w:lineRule="auto"/>
              <w:ind w:left="-113" w:right="-108" w:hanging="9"/>
              <w:rPr>
                <w:sz w:val="24"/>
                <w:szCs w:val="24"/>
              </w:rPr>
            </w:pPr>
            <w:r w:rsidRPr="000421C2">
              <w:rPr>
                <w:sz w:val="24"/>
                <w:szCs w:val="24"/>
              </w:rPr>
              <w:t>2000х800</w:t>
            </w:r>
          </w:p>
          <w:p w:rsidR="00080CA6" w:rsidRPr="000421C2" w:rsidRDefault="00080CA6" w:rsidP="00F804EA">
            <w:pPr>
              <w:spacing w:line="276" w:lineRule="auto"/>
              <w:ind w:left="-113" w:right="-108" w:hanging="9"/>
              <w:rPr>
                <w:sz w:val="24"/>
                <w:szCs w:val="24"/>
              </w:rPr>
            </w:pPr>
            <w:r w:rsidRPr="000421C2">
              <w:rPr>
                <w:sz w:val="24"/>
                <w:szCs w:val="24"/>
              </w:rPr>
              <w:t>Миланский орех</w:t>
            </w:r>
          </w:p>
        </w:tc>
        <w:tc>
          <w:tcPr>
            <w:tcW w:w="851" w:type="dxa"/>
            <w:tcBorders>
              <w:top w:val="single" w:sz="4" w:space="0" w:color="auto"/>
              <w:left w:val="single" w:sz="4" w:space="0" w:color="auto"/>
              <w:bottom w:val="single" w:sz="4" w:space="0" w:color="auto"/>
              <w:right w:val="single" w:sz="4" w:space="0" w:color="auto"/>
            </w:tcBorders>
          </w:tcPr>
          <w:p w:rsidR="00080CA6" w:rsidRPr="000421C2" w:rsidRDefault="00080CA6" w:rsidP="00F804EA">
            <w:pPr>
              <w:spacing w:line="276" w:lineRule="auto"/>
              <w:ind w:left="-86" w:right="-121" w:hanging="9"/>
              <w:jc w:val="center"/>
              <w:rPr>
                <w:sz w:val="24"/>
                <w:szCs w:val="24"/>
              </w:rPr>
            </w:pPr>
            <w:proofErr w:type="spellStart"/>
            <w:proofErr w:type="gramStart"/>
            <w:r w:rsidRPr="000421C2">
              <w:rPr>
                <w:sz w:val="24"/>
                <w:szCs w:val="24"/>
              </w:rPr>
              <w:t>шт</w:t>
            </w:r>
            <w:proofErr w:type="spellEnd"/>
            <w:proofErr w:type="gramEnd"/>
          </w:p>
        </w:tc>
        <w:tc>
          <w:tcPr>
            <w:tcW w:w="708" w:type="dxa"/>
            <w:tcBorders>
              <w:top w:val="single" w:sz="4" w:space="0" w:color="auto"/>
              <w:left w:val="single" w:sz="4" w:space="0" w:color="auto"/>
              <w:bottom w:val="single" w:sz="4" w:space="0" w:color="auto"/>
              <w:right w:val="single" w:sz="4" w:space="0" w:color="auto"/>
            </w:tcBorders>
          </w:tcPr>
          <w:p w:rsidR="00080CA6" w:rsidRPr="000421C2" w:rsidRDefault="00080CA6" w:rsidP="00F804EA">
            <w:pPr>
              <w:tabs>
                <w:tab w:val="num" w:pos="502"/>
              </w:tabs>
              <w:spacing w:line="276" w:lineRule="auto"/>
              <w:ind w:left="-86" w:right="-121" w:hanging="9"/>
              <w:jc w:val="center"/>
              <w:rPr>
                <w:sz w:val="24"/>
                <w:szCs w:val="24"/>
              </w:rPr>
            </w:pPr>
            <w:r w:rsidRPr="000421C2">
              <w:rPr>
                <w:sz w:val="24"/>
                <w:szCs w:val="24"/>
              </w:rPr>
              <w:t>500</w:t>
            </w:r>
          </w:p>
        </w:tc>
      </w:tr>
      <w:tr w:rsidR="00080CA6" w:rsidRPr="000421C2" w:rsidTr="00F804EA">
        <w:trPr>
          <w:trHeight w:val="1695"/>
        </w:trPr>
        <w:tc>
          <w:tcPr>
            <w:tcW w:w="539" w:type="dxa"/>
            <w:tcBorders>
              <w:top w:val="single" w:sz="4" w:space="0" w:color="auto"/>
              <w:left w:val="single" w:sz="4" w:space="0" w:color="auto"/>
              <w:bottom w:val="single" w:sz="4" w:space="0" w:color="auto"/>
              <w:right w:val="single" w:sz="4" w:space="0" w:color="auto"/>
            </w:tcBorders>
          </w:tcPr>
          <w:p w:rsidR="00080CA6" w:rsidRPr="000421C2" w:rsidRDefault="00080CA6" w:rsidP="00F804EA">
            <w:pPr>
              <w:tabs>
                <w:tab w:val="num" w:pos="502"/>
              </w:tabs>
              <w:jc w:val="both"/>
              <w:rPr>
                <w:b/>
                <w:sz w:val="24"/>
                <w:szCs w:val="24"/>
              </w:rPr>
            </w:pPr>
            <w:r w:rsidRPr="000421C2">
              <w:rPr>
                <w:b/>
                <w:sz w:val="24"/>
                <w:szCs w:val="24"/>
              </w:rPr>
              <w:t>2</w:t>
            </w:r>
          </w:p>
        </w:tc>
        <w:tc>
          <w:tcPr>
            <w:tcW w:w="3113" w:type="dxa"/>
            <w:tcBorders>
              <w:top w:val="single" w:sz="4" w:space="0" w:color="auto"/>
              <w:left w:val="single" w:sz="4" w:space="0" w:color="auto"/>
              <w:bottom w:val="single" w:sz="4" w:space="0" w:color="auto"/>
              <w:right w:val="single" w:sz="4" w:space="0" w:color="auto"/>
            </w:tcBorders>
          </w:tcPr>
          <w:p w:rsidR="00080CA6" w:rsidRPr="000421C2" w:rsidRDefault="00080CA6" w:rsidP="00F804EA">
            <w:pPr>
              <w:spacing w:line="276" w:lineRule="auto"/>
              <w:ind w:left="-113" w:right="-108" w:hanging="9"/>
              <w:rPr>
                <w:sz w:val="24"/>
                <w:szCs w:val="24"/>
              </w:rPr>
            </w:pPr>
            <w:r w:rsidRPr="000421C2">
              <w:rPr>
                <w:sz w:val="24"/>
                <w:szCs w:val="24"/>
              </w:rPr>
              <w:t xml:space="preserve">Матрац </w:t>
            </w:r>
            <w:r w:rsidRPr="000421C2">
              <w:rPr>
                <w:noProof/>
                <w:sz w:val="24"/>
                <w:szCs w:val="24"/>
              </w:rPr>
              <w:drawing>
                <wp:inline distT="0" distB="0" distL="0" distR="0">
                  <wp:extent cx="1485900" cy="913209"/>
                  <wp:effectExtent l="19050" t="0" r="0" b="0"/>
                  <wp:docPr id="8" name="Рисунок 2" descr="C:\Users\Аня\Desktop\wm030600-00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Аня\Desktop\wm030600-0005.jpg"/>
                          <pic:cNvPicPr>
                            <a:picLocks noChangeAspect="1" noChangeArrowheads="1"/>
                          </pic:cNvPicPr>
                        </pic:nvPicPr>
                        <pic:blipFill>
                          <a:blip r:embed="rId17" cstate="print"/>
                          <a:srcRect/>
                          <a:stretch>
                            <a:fillRect/>
                          </a:stretch>
                        </pic:blipFill>
                        <pic:spPr bwMode="auto">
                          <a:xfrm>
                            <a:off x="0" y="0"/>
                            <a:ext cx="1485900" cy="913209"/>
                          </a:xfrm>
                          <a:prstGeom prst="rect">
                            <a:avLst/>
                          </a:prstGeom>
                          <a:noFill/>
                          <a:ln w="9525">
                            <a:noFill/>
                            <a:miter lim="800000"/>
                            <a:headEnd/>
                            <a:tailEnd/>
                          </a:ln>
                        </pic:spPr>
                      </pic:pic>
                    </a:graphicData>
                  </a:graphic>
                </wp:inline>
              </w:drawing>
            </w:r>
          </w:p>
          <w:p w:rsidR="00080CA6" w:rsidRPr="000421C2" w:rsidRDefault="00080CA6" w:rsidP="00F804EA">
            <w:pPr>
              <w:spacing w:line="276" w:lineRule="auto"/>
              <w:ind w:left="-113" w:right="-108" w:hanging="9"/>
              <w:rPr>
                <w:sz w:val="24"/>
                <w:szCs w:val="24"/>
              </w:rPr>
            </w:pPr>
          </w:p>
          <w:p w:rsidR="00080CA6" w:rsidRPr="000421C2" w:rsidRDefault="00080CA6" w:rsidP="00F804EA">
            <w:pPr>
              <w:spacing w:line="276" w:lineRule="auto"/>
              <w:ind w:right="-108"/>
              <w:rPr>
                <w:sz w:val="24"/>
                <w:szCs w:val="24"/>
              </w:rPr>
            </w:pPr>
          </w:p>
        </w:tc>
        <w:tc>
          <w:tcPr>
            <w:tcW w:w="2268" w:type="dxa"/>
            <w:tcBorders>
              <w:top w:val="single" w:sz="4" w:space="0" w:color="auto"/>
              <w:left w:val="single" w:sz="4" w:space="0" w:color="auto"/>
              <w:bottom w:val="single" w:sz="4" w:space="0" w:color="auto"/>
              <w:right w:val="single" w:sz="4" w:space="0" w:color="auto"/>
            </w:tcBorders>
          </w:tcPr>
          <w:p w:rsidR="00080CA6" w:rsidRPr="000421C2" w:rsidRDefault="00080CA6" w:rsidP="00F804EA">
            <w:pPr>
              <w:tabs>
                <w:tab w:val="num" w:pos="502"/>
              </w:tabs>
              <w:spacing w:line="276" w:lineRule="auto"/>
              <w:ind w:left="-113" w:right="-108" w:hanging="9"/>
              <w:jc w:val="both"/>
              <w:rPr>
                <w:sz w:val="24"/>
                <w:szCs w:val="24"/>
              </w:rPr>
            </w:pPr>
            <w:r w:rsidRPr="000421C2">
              <w:rPr>
                <w:sz w:val="24"/>
                <w:szCs w:val="24"/>
              </w:rPr>
              <w:t xml:space="preserve"> Размеры</w:t>
            </w:r>
          </w:p>
          <w:p w:rsidR="00080CA6" w:rsidRPr="000421C2" w:rsidRDefault="00080CA6" w:rsidP="00F804EA">
            <w:pPr>
              <w:tabs>
                <w:tab w:val="num" w:pos="502"/>
              </w:tabs>
              <w:spacing w:line="276" w:lineRule="auto"/>
              <w:ind w:left="-113" w:right="-108" w:hanging="9"/>
              <w:rPr>
                <w:color w:val="000000"/>
                <w:sz w:val="24"/>
                <w:szCs w:val="24"/>
              </w:rPr>
            </w:pPr>
          </w:p>
          <w:p w:rsidR="00080CA6" w:rsidRPr="000421C2" w:rsidRDefault="00080CA6" w:rsidP="00F804EA">
            <w:pPr>
              <w:tabs>
                <w:tab w:val="num" w:pos="502"/>
              </w:tabs>
              <w:spacing w:line="276" w:lineRule="auto"/>
              <w:ind w:left="-113" w:right="-108" w:hanging="9"/>
              <w:rPr>
                <w:sz w:val="24"/>
                <w:szCs w:val="24"/>
              </w:rPr>
            </w:pPr>
            <w:r w:rsidRPr="000421C2">
              <w:rPr>
                <w:color w:val="000000"/>
                <w:sz w:val="24"/>
                <w:szCs w:val="24"/>
              </w:rPr>
              <w:t xml:space="preserve"> блок </w:t>
            </w:r>
          </w:p>
        </w:tc>
        <w:tc>
          <w:tcPr>
            <w:tcW w:w="2835" w:type="dxa"/>
            <w:tcBorders>
              <w:top w:val="single" w:sz="4" w:space="0" w:color="auto"/>
              <w:left w:val="single" w:sz="4" w:space="0" w:color="auto"/>
              <w:bottom w:val="single" w:sz="4" w:space="0" w:color="auto"/>
              <w:right w:val="single" w:sz="4" w:space="0" w:color="auto"/>
            </w:tcBorders>
          </w:tcPr>
          <w:p w:rsidR="00080CA6" w:rsidRPr="000421C2" w:rsidRDefault="00080CA6" w:rsidP="00F804EA">
            <w:pPr>
              <w:spacing w:line="276" w:lineRule="auto"/>
              <w:ind w:left="-113" w:right="-108" w:hanging="9"/>
              <w:rPr>
                <w:sz w:val="24"/>
                <w:szCs w:val="24"/>
              </w:rPr>
            </w:pPr>
            <w:r w:rsidRPr="000421C2">
              <w:rPr>
                <w:sz w:val="24"/>
                <w:szCs w:val="24"/>
              </w:rPr>
              <w:t>2000х800</w:t>
            </w:r>
          </w:p>
          <w:p w:rsidR="00080CA6" w:rsidRPr="000421C2" w:rsidRDefault="00080CA6" w:rsidP="00F804EA">
            <w:pPr>
              <w:spacing w:line="276" w:lineRule="auto"/>
              <w:ind w:left="-113" w:right="-108" w:hanging="9"/>
              <w:rPr>
                <w:sz w:val="24"/>
                <w:szCs w:val="24"/>
              </w:rPr>
            </w:pPr>
          </w:p>
          <w:p w:rsidR="00080CA6" w:rsidRPr="000421C2" w:rsidRDefault="00080CA6" w:rsidP="00F804EA">
            <w:pPr>
              <w:spacing w:line="276" w:lineRule="auto"/>
              <w:ind w:left="-113" w:right="-108" w:hanging="9"/>
              <w:rPr>
                <w:color w:val="000000"/>
                <w:sz w:val="24"/>
                <w:szCs w:val="24"/>
              </w:rPr>
            </w:pPr>
            <w:proofErr w:type="gramStart"/>
            <w:r w:rsidRPr="000421C2">
              <w:rPr>
                <w:color w:val="000000"/>
                <w:sz w:val="24"/>
                <w:szCs w:val="24"/>
              </w:rPr>
              <w:t>пружинный</w:t>
            </w:r>
            <w:proofErr w:type="gramEnd"/>
            <w:r w:rsidRPr="000421C2">
              <w:rPr>
                <w:color w:val="000000"/>
                <w:sz w:val="24"/>
                <w:szCs w:val="24"/>
              </w:rPr>
              <w:t xml:space="preserve">; обивка </w:t>
            </w:r>
            <w:proofErr w:type="spellStart"/>
            <w:r w:rsidRPr="000421C2">
              <w:rPr>
                <w:color w:val="000000"/>
                <w:sz w:val="24"/>
                <w:szCs w:val="24"/>
              </w:rPr>
              <w:t>поликатон</w:t>
            </w:r>
            <w:proofErr w:type="spellEnd"/>
          </w:p>
          <w:p w:rsidR="00080CA6" w:rsidRPr="000421C2" w:rsidRDefault="00080CA6" w:rsidP="00F804EA">
            <w:pPr>
              <w:spacing w:line="276" w:lineRule="auto"/>
              <w:ind w:right="-108"/>
              <w:rPr>
                <w:sz w:val="24"/>
                <w:szCs w:val="24"/>
              </w:rPr>
            </w:pPr>
          </w:p>
        </w:tc>
        <w:tc>
          <w:tcPr>
            <w:tcW w:w="851" w:type="dxa"/>
            <w:tcBorders>
              <w:top w:val="single" w:sz="4" w:space="0" w:color="auto"/>
              <w:left w:val="single" w:sz="4" w:space="0" w:color="auto"/>
              <w:bottom w:val="single" w:sz="4" w:space="0" w:color="auto"/>
              <w:right w:val="single" w:sz="4" w:space="0" w:color="auto"/>
            </w:tcBorders>
          </w:tcPr>
          <w:p w:rsidR="00080CA6" w:rsidRPr="000421C2" w:rsidRDefault="00080CA6" w:rsidP="00F804EA">
            <w:pPr>
              <w:spacing w:line="276" w:lineRule="auto"/>
              <w:ind w:left="-86" w:right="-121" w:hanging="9"/>
              <w:jc w:val="center"/>
              <w:rPr>
                <w:sz w:val="24"/>
                <w:szCs w:val="24"/>
              </w:rPr>
            </w:pPr>
            <w:proofErr w:type="spellStart"/>
            <w:proofErr w:type="gramStart"/>
            <w:r w:rsidRPr="000421C2">
              <w:rPr>
                <w:sz w:val="24"/>
                <w:szCs w:val="24"/>
              </w:rPr>
              <w:t>шт</w:t>
            </w:r>
            <w:proofErr w:type="spellEnd"/>
            <w:proofErr w:type="gramEnd"/>
          </w:p>
        </w:tc>
        <w:tc>
          <w:tcPr>
            <w:tcW w:w="708" w:type="dxa"/>
            <w:tcBorders>
              <w:top w:val="single" w:sz="4" w:space="0" w:color="auto"/>
              <w:left w:val="single" w:sz="4" w:space="0" w:color="auto"/>
              <w:bottom w:val="single" w:sz="4" w:space="0" w:color="auto"/>
              <w:right w:val="single" w:sz="4" w:space="0" w:color="auto"/>
            </w:tcBorders>
          </w:tcPr>
          <w:p w:rsidR="00080CA6" w:rsidRPr="000421C2" w:rsidRDefault="00080CA6" w:rsidP="00F804EA">
            <w:pPr>
              <w:tabs>
                <w:tab w:val="num" w:pos="502"/>
              </w:tabs>
              <w:spacing w:line="276" w:lineRule="auto"/>
              <w:ind w:left="-86" w:right="-121" w:hanging="9"/>
              <w:jc w:val="center"/>
              <w:rPr>
                <w:sz w:val="24"/>
                <w:szCs w:val="24"/>
              </w:rPr>
            </w:pPr>
            <w:r w:rsidRPr="000421C2">
              <w:rPr>
                <w:sz w:val="24"/>
                <w:szCs w:val="24"/>
              </w:rPr>
              <w:t>677</w:t>
            </w:r>
          </w:p>
        </w:tc>
      </w:tr>
      <w:tr w:rsidR="00080CA6" w:rsidRPr="000421C2" w:rsidTr="00F804EA">
        <w:trPr>
          <w:trHeight w:val="1187"/>
        </w:trPr>
        <w:tc>
          <w:tcPr>
            <w:tcW w:w="539" w:type="dxa"/>
            <w:tcBorders>
              <w:top w:val="single" w:sz="4" w:space="0" w:color="auto"/>
              <w:left w:val="single" w:sz="4" w:space="0" w:color="auto"/>
              <w:bottom w:val="single" w:sz="4" w:space="0" w:color="auto"/>
              <w:right w:val="single" w:sz="4" w:space="0" w:color="auto"/>
            </w:tcBorders>
          </w:tcPr>
          <w:p w:rsidR="00080CA6" w:rsidRPr="000421C2" w:rsidRDefault="00080CA6" w:rsidP="00F804EA">
            <w:pPr>
              <w:tabs>
                <w:tab w:val="num" w:pos="502"/>
              </w:tabs>
              <w:jc w:val="both"/>
              <w:rPr>
                <w:b/>
                <w:sz w:val="24"/>
                <w:szCs w:val="24"/>
              </w:rPr>
            </w:pPr>
            <w:r w:rsidRPr="000421C2">
              <w:rPr>
                <w:b/>
                <w:sz w:val="24"/>
                <w:szCs w:val="24"/>
              </w:rPr>
              <w:t>3</w:t>
            </w:r>
          </w:p>
        </w:tc>
        <w:tc>
          <w:tcPr>
            <w:tcW w:w="3113" w:type="dxa"/>
            <w:tcBorders>
              <w:top w:val="single" w:sz="4" w:space="0" w:color="auto"/>
              <w:left w:val="single" w:sz="4" w:space="0" w:color="auto"/>
              <w:bottom w:val="single" w:sz="4" w:space="0" w:color="auto"/>
              <w:right w:val="single" w:sz="4" w:space="0" w:color="auto"/>
            </w:tcBorders>
          </w:tcPr>
          <w:p w:rsidR="00080CA6" w:rsidRPr="000421C2" w:rsidRDefault="00080CA6" w:rsidP="00F804EA">
            <w:pPr>
              <w:spacing w:line="276" w:lineRule="auto"/>
              <w:ind w:left="-113" w:right="-108" w:hanging="9"/>
              <w:rPr>
                <w:sz w:val="24"/>
                <w:szCs w:val="24"/>
              </w:rPr>
            </w:pPr>
            <w:r w:rsidRPr="000421C2">
              <w:rPr>
                <w:sz w:val="24"/>
                <w:szCs w:val="24"/>
              </w:rPr>
              <w:t>Тумба прикроватная</w:t>
            </w:r>
          </w:p>
          <w:p w:rsidR="00080CA6" w:rsidRPr="000421C2" w:rsidRDefault="00080CA6" w:rsidP="00F804EA">
            <w:pPr>
              <w:spacing w:line="276" w:lineRule="auto"/>
              <w:ind w:left="-113" w:right="-108" w:hanging="9"/>
              <w:rPr>
                <w:sz w:val="24"/>
                <w:szCs w:val="24"/>
              </w:rPr>
            </w:pPr>
          </w:p>
          <w:p w:rsidR="00080CA6" w:rsidRPr="000421C2" w:rsidRDefault="00080CA6" w:rsidP="00F804EA">
            <w:pPr>
              <w:spacing w:line="276" w:lineRule="auto"/>
              <w:ind w:left="-113" w:right="-108" w:hanging="9"/>
              <w:rPr>
                <w:sz w:val="24"/>
                <w:szCs w:val="24"/>
              </w:rPr>
            </w:pPr>
            <w:r w:rsidRPr="000421C2">
              <w:rPr>
                <w:noProof/>
                <w:sz w:val="24"/>
                <w:szCs w:val="24"/>
              </w:rPr>
              <w:drawing>
                <wp:inline distT="0" distB="0" distL="0" distR="0">
                  <wp:extent cx="1000125" cy="1069364"/>
                  <wp:effectExtent l="19050" t="0" r="9525" b="0"/>
                  <wp:docPr id="11" name="Рисунок 3" descr="C:\Users\Аня\Desktop\1806.271x2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Аня\Desktop\1806.271x290.jpg"/>
                          <pic:cNvPicPr>
                            <a:picLocks noChangeAspect="1" noChangeArrowheads="1"/>
                          </pic:cNvPicPr>
                        </pic:nvPicPr>
                        <pic:blipFill>
                          <a:blip r:embed="rId18" cstate="print"/>
                          <a:srcRect/>
                          <a:stretch>
                            <a:fillRect/>
                          </a:stretch>
                        </pic:blipFill>
                        <pic:spPr bwMode="auto">
                          <a:xfrm>
                            <a:off x="0" y="0"/>
                            <a:ext cx="1000125" cy="1069364"/>
                          </a:xfrm>
                          <a:prstGeom prst="rect">
                            <a:avLst/>
                          </a:prstGeom>
                          <a:noFill/>
                          <a:ln w="9525">
                            <a:noFill/>
                            <a:miter lim="800000"/>
                            <a:headEnd/>
                            <a:tailEnd/>
                          </a:ln>
                        </pic:spPr>
                      </pic:pic>
                    </a:graphicData>
                  </a:graphic>
                </wp:inline>
              </w:drawing>
            </w:r>
          </w:p>
        </w:tc>
        <w:tc>
          <w:tcPr>
            <w:tcW w:w="2268" w:type="dxa"/>
            <w:tcBorders>
              <w:top w:val="single" w:sz="4" w:space="0" w:color="auto"/>
              <w:left w:val="single" w:sz="4" w:space="0" w:color="auto"/>
              <w:bottom w:val="single" w:sz="4" w:space="0" w:color="auto"/>
              <w:right w:val="single" w:sz="4" w:space="0" w:color="auto"/>
            </w:tcBorders>
          </w:tcPr>
          <w:p w:rsidR="00080CA6" w:rsidRPr="000421C2" w:rsidRDefault="00080CA6" w:rsidP="00F804EA">
            <w:pPr>
              <w:tabs>
                <w:tab w:val="num" w:pos="502"/>
              </w:tabs>
              <w:spacing w:line="276" w:lineRule="auto"/>
              <w:ind w:left="-113" w:right="-108" w:hanging="9"/>
              <w:jc w:val="both"/>
              <w:rPr>
                <w:sz w:val="24"/>
                <w:szCs w:val="24"/>
              </w:rPr>
            </w:pPr>
            <w:r w:rsidRPr="000421C2">
              <w:rPr>
                <w:sz w:val="24"/>
                <w:szCs w:val="24"/>
              </w:rPr>
              <w:t xml:space="preserve"> Размеры</w:t>
            </w:r>
          </w:p>
          <w:p w:rsidR="00080CA6" w:rsidRDefault="00080CA6" w:rsidP="00F804EA">
            <w:pPr>
              <w:tabs>
                <w:tab w:val="num" w:pos="502"/>
              </w:tabs>
              <w:spacing w:line="276" w:lineRule="auto"/>
              <w:ind w:left="-113" w:right="-108" w:hanging="9"/>
              <w:jc w:val="both"/>
              <w:rPr>
                <w:sz w:val="24"/>
                <w:szCs w:val="24"/>
              </w:rPr>
            </w:pPr>
            <w:r w:rsidRPr="000421C2">
              <w:rPr>
                <w:sz w:val="24"/>
                <w:szCs w:val="24"/>
              </w:rPr>
              <w:t xml:space="preserve"> </w:t>
            </w:r>
            <w:r w:rsidR="00D32FBA" w:rsidRPr="000421C2">
              <w:rPr>
                <w:sz w:val="24"/>
                <w:szCs w:val="24"/>
              </w:rPr>
              <w:t>Ц</w:t>
            </w:r>
            <w:r w:rsidRPr="000421C2">
              <w:rPr>
                <w:sz w:val="24"/>
                <w:szCs w:val="24"/>
              </w:rPr>
              <w:t>вет</w:t>
            </w:r>
          </w:p>
          <w:p w:rsidR="00D32FBA" w:rsidRPr="000421C2" w:rsidRDefault="00D32FBA" w:rsidP="00F804EA">
            <w:pPr>
              <w:tabs>
                <w:tab w:val="num" w:pos="502"/>
              </w:tabs>
              <w:spacing w:line="276" w:lineRule="auto"/>
              <w:ind w:left="-113" w:right="-108" w:hanging="9"/>
              <w:jc w:val="both"/>
              <w:rPr>
                <w:sz w:val="24"/>
                <w:szCs w:val="24"/>
              </w:rPr>
            </w:pPr>
            <w:r w:rsidRPr="000421C2">
              <w:rPr>
                <w:sz w:val="24"/>
                <w:szCs w:val="24"/>
              </w:rPr>
              <w:t>материал</w:t>
            </w:r>
          </w:p>
        </w:tc>
        <w:tc>
          <w:tcPr>
            <w:tcW w:w="2835" w:type="dxa"/>
            <w:tcBorders>
              <w:top w:val="single" w:sz="4" w:space="0" w:color="auto"/>
              <w:left w:val="single" w:sz="4" w:space="0" w:color="auto"/>
              <w:bottom w:val="single" w:sz="4" w:space="0" w:color="auto"/>
              <w:right w:val="single" w:sz="4" w:space="0" w:color="auto"/>
            </w:tcBorders>
          </w:tcPr>
          <w:p w:rsidR="00080CA6" w:rsidRPr="000421C2" w:rsidRDefault="00080CA6" w:rsidP="00F804EA">
            <w:pPr>
              <w:spacing w:line="276" w:lineRule="auto"/>
              <w:ind w:left="-113" w:right="-108" w:hanging="9"/>
              <w:rPr>
                <w:sz w:val="24"/>
                <w:szCs w:val="24"/>
              </w:rPr>
            </w:pPr>
            <w:r w:rsidRPr="000421C2">
              <w:rPr>
                <w:sz w:val="24"/>
                <w:szCs w:val="24"/>
              </w:rPr>
              <w:t>500х380х450</w:t>
            </w:r>
          </w:p>
          <w:p w:rsidR="00080CA6" w:rsidRDefault="00080CA6" w:rsidP="00F804EA">
            <w:pPr>
              <w:spacing w:line="276" w:lineRule="auto"/>
              <w:ind w:left="-113" w:right="-108" w:hanging="9"/>
              <w:rPr>
                <w:sz w:val="24"/>
                <w:szCs w:val="24"/>
              </w:rPr>
            </w:pPr>
            <w:r w:rsidRPr="000421C2">
              <w:rPr>
                <w:sz w:val="24"/>
                <w:szCs w:val="24"/>
              </w:rPr>
              <w:t>Миланский орех</w:t>
            </w:r>
          </w:p>
          <w:p w:rsidR="00D32FBA" w:rsidRPr="000421C2" w:rsidRDefault="00D32FBA" w:rsidP="00D32FBA">
            <w:pPr>
              <w:spacing w:line="276" w:lineRule="auto"/>
              <w:ind w:left="-113" w:right="-108" w:hanging="9"/>
              <w:rPr>
                <w:sz w:val="24"/>
                <w:szCs w:val="24"/>
              </w:rPr>
            </w:pPr>
            <w:r w:rsidRPr="000421C2">
              <w:rPr>
                <w:sz w:val="24"/>
                <w:szCs w:val="24"/>
              </w:rPr>
              <w:t>ЛДСП 16мм</w:t>
            </w:r>
          </w:p>
          <w:p w:rsidR="00D32FBA" w:rsidRPr="000421C2" w:rsidRDefault="00D32FBA" w:rsidP="00F804EA">
            <w:pPr>
              <w:spacing w:line="276" w:lineRule="auto"/>
              <w:ind w:left="-113" w:right="-108" w:hanging="9"/>
              <w:rPr>
                <w:sz w:val="24"/>
                <w:szCs w:val="24"/>
              </w:rPr>
            </w:pPr>
          </w:p>
        </w:tc>
        <w:tc>
          <w:tcPr>
            <w:tcW w:w="851" w:type="dxa"/>
            <w:tcBorders>
              <w:top w:val="single" w:sz="4" w:space="0" w:color="auto"/>
              <w:left w:val="single" w:sz="4" w:space="0" w:color="auto"/>
              <w:bottom w:val="single" w:sz="4" w:space="0" w:color="auto"/>
              <w:right w:val="single" w:sz="4" w:space="0" w:color="auto"/>
            </w:tcBorders>
          </w:tcPr>
          <w:p w:rsidR="00080CA6" w:rsidRPr="000421C2" w:rsidRDefault="00080CA6" w:rsidP="00F804EA">
            <w:pPr>
              <w:spacing w:line="276" w:lineRule="auto"/>
              <w:ind w:left="-86" w:right="-121" w:hanging="9"/>
              <w:jc w:val="center"/>
              <w:rPr>
                <w:sz w:val="24"/>
                <w:szCs w:val="24"/>
              </w:rPr>
            </w:pPr>
            <w:proofErr w:type="spellStart"/>
            <w:proofErr w:type="gramStart"/>
            <w:r w:rsidRPr="000421C2">
              <w:rPr>
                <w:sz w:val="24"/>
                <w:szCs w:val="24"/>
              </w:rPr>
              <w:t>шт</w:t>
            </w:r>
            <w:proofErr w:type="spellEnd"/>
            <w:proofErr w:type="gramEnd"/>
          </w:p>
        </w:tc>
        <w:tc>
          <w:tcPr>
            <w:tcW w:w="708" w:type="dxa"/>
            <w:tcBorders>
              <w:top w:val="single" w:sz="4" w:space="0" w:color="auto"/>
              <w:left w:val="single" w:sz="4" w:space="0" w:color="auto"/>
              <w:bottom w:val="single" w:sz="4" w:space="0" w:color="auto"/>
              <w:right w:val="single" w:sz="4" w:space="0" w:color="auto"/>
            </w:tcBorders>
          </w:tcPr>
          <w:p w:rsidR="00080CA6" w:rsidRPr="000421C2" w:rsidRDefault="00080CA6" w:rsidP="00F804EA">
            <w:pPr>
              <w:tabs>
                <w:tab w:val="num" w:pos="502"/>
              </w:tabs>
              <w:spacing w:line="276" w:lineRule="auto"/>
              <w:ind w:left="-86" w:right="-121" w:hanging="9"/>
              <w:jc w:val="center"/>
              <w:rPr>
                <w:sz w:val="24"/>
                <w:szCs w:val="24"/>
              </w:rPr>
            </w:pPr>
          </w:p>
          <w:p w:rsidR="00080CA6" w:rsidRPr="000421C2" w:rsidRDefault="00080CA6" w:rsidP="00F804EA">
            <w:pPr>
              <w:tabs>
                <w:tab w:val="num" w:pos="502"/>
              </w:tabs>
              <w:spacing w:line="276" w:lineRule="auto"/>
              <w:ind w:left="-86" w:right="-121" w:hanging="9"/>
              <w:jc w:val="center"/>
              <w:rPr>
                <w:sz w:val="24"/>
                <w:szCs w:val="24"/>
              </w:rPr>
            </w:pPr>
            <w:r w:rsidRPr="000421C2">
              <w:rPr>
                <w:sz w:val="24"/>
                <w:szCs w:val="24"/>
              </w:rPr>
              <w:t>500</w:t>
            </w:r>
          </w:p>
        </w:tc>
      </w:tr>
      <w:tr w:rsidR="00080CA6" w:rsidRPr="000421C2" w:rsidTr="00F804EA">
        <w:trPr>
          <w:trHeight w:val="2522"/>
        </w:trPr>
        <w:tc>
          <w:tcPr>
            <w:tcW w:w="539" w:type="dxa"/>
            <w:tcBorders>
              <w:top w:val="single" w:sz="4" w:space="0" w:color="auto"/>
              <w:left w:val="single" w:sz="4" w:space="0" w:color="auto"/>
              <w:bottom w:val="single" w:sz="4" w:space="0" w:color="auto"/>
              <w:right w:val="single" w:sz="4" w:space="0" w:color="auto"/>
            </w:tcBorders>
          </w:tcPr>
          <w:p w:rsidR="00080CA6" w:rsidRPr="000421C2" w:rsidRDefault="00080CA6" w:rsidP="00F804EA">
            <w:pPr>
              <w:tabs>
                <w:tab w:val="num" w:pos="502"/>
              </w:tabs>
              <w:jc w:val="both"/>
              <w:rPr>
                <w:b/>
                <w:sz w:val="24"/>
                <w:szCs w:val="24"/>
              </w:rPr>
            </w:pPr>
            <w:r w:rsidRPr="000421C2">
              <w:rPr>
                <w:b/>
                <w:sz w:val="24"/>
                <w:szCs w:val="24"/>
              </w:rPr>
              <w:t>4</w:t>
            </w:r>
          </w:p>
        </w:tc>
        <w:tc>
          <w:tcPr>
            <w:tcW w:w="3113" w:type="dxa"/>
            <w:tcBorders>
              <w:top w:val="single" w:sz="4" w:space="0" w:color="auto"/>
              <w:left w:val="single" w:sz="4" w:space="0" w:color="auto"/>
              <w:bottom w:val="single" w:sz="4" w:space="0" w:color="auto"/>
              <w:right w:val="single" w:sz="4" w:space="0" w:color="auto"/>
            </w:tcBorders>
          </w:tcPr>
          <w:p w:rsidR="00080CA6" w:rsidRPr="000421C2" w:rsidRDefault="00080CA6" w:rsidP="00F804EA">
            <w:pPr>
              <w:spacing w:line="276" w:lineRule="auto"/>
              <w:ind w:left="-113" w:right="-108" w:hanging="9"/>
              <w:rPr>
                <w:sz w:val="24"/>
                <w:szCs w:val="24"/>
              </w:rPr>
            </w:pPr>
            <w:r w:rsidRPr="000421C2">
              <w:rPr>
                <w:sz w:val="24"/>
                <w:szCs w:val="24"/>
              </w:rPr>
              <w:t xml:space="preserve">Шкаф для одежды комбинированный </w:t>
            </w:r>
          </w:p>
          <w:p w:rsidR="00080CA6" w:rsidRPr="000421C2" w:rsidRDefault="00080CA6" w:rsidP="00F804EA">
            <w:pPr>
              <w:spacing w:line="276" w:lineRule="auto"/>
              <w:ind w:left="-113" w:right="-108" w:hanging="9"/>
              <w:rPr>
                <w:sz w:val="24"/>
                <w:szCs w:val="24"/>
              </w:rPr>
            </w:pPr>
            <w:r w:rsidRPr="000421C2">
              <w:rPr>
                <w:sz w:val="24"/>
                <w:szCs w:val="24"/>
              </w:rPr>
              <w:t xml:space="preserve"> </w:t>
            </w:r>
            <w:r>
              <w:object w:dxaOrig="1530" w:dyaOrig="1515">
                <v:shape id="_x0000_i1026" type="#_x0000_t75" style="width:76.5pt;height:75.75pt" o:ole="">
                  <v:imagedata r:id="rId19" o:title=""/>
                </v:shape>
                <o:OLEObject Type="Embed" ProgID="PBrush" ShapeID="_x0000_i1026" DrawAspect="Content" ObjectID="_1508753489" r:id="rId20"/>
              </w:object>
            </w:r>
          </w:p>
          <w:p w:rsidR="00080CA6" w:rsidRPr="000421C2" w:rsidRDefault="00080CA6" w:rsidP="00F804EA">
            <w:pPr>
              <w:spacing w:line="276" w:lineRule="auto"/>
              <w:ind w:right="-108"/>
              <w:rPr>
                <w:sz w:val="24"/>
                <w:szCs w:val="24"/>
              </w:rPr>
            </w:pPr>
          </w:p>
        </w:tc>
        <w:tc>
          <w:tcPr>
            <w:tcW w:w="2268" w:type="dxa"/>
            <w:tcBorders>
              <w:top w:val="single" w:sz="4" w:space="0" w:color="auto"/>
              <w:left w:val="single" w:sz="4" w:space="0" w:color="auto"/>
              <w:bottom w:val="single" w:sz="4" w:space="0" w:color="auto"/>
              <w:right w:val="single" w:sz="4" w:space="0" w:color="auto"/>
            </w:tcBorders>
          </w:tcPr>
          <w:p w:rsidR="00080CA6" w:rsidRPr="000421C2" w:rsidRDefault="00080CA6" w:rsidP="00F804EA">
            <w:pPr>
              <w:tabs>
                <w:tab w:val="num" w:pos="502"/>
              </w:tabs>
              <w:spacing w:line="276" w:lineRule="auto"/>
              <w:ind w:left="-113" w:right="-108" w:hanging="9"/>
              <w:jc w:val="both"/>
              <w:rPr>
                <w:sz w:val="24"/>
                <w:szCs w:val="24"/>
              </w:rPr>
            </w:pPr>
            <w:r w:rsidRPr="000421C2">
              <w:rPr>
                <w:sz w:val="24"/>
                <w:szCs w:val="24"/>
              </w:rPr>
              <w:t>Размеры</w:t>
            </w:r>
          </w:p>
          <w:p w:rsidR="00080CA6" w:rsidRPr="000421C2" w:rsidRDefault="00080CA6" w:rsidP="00F804EA">
            <w:pPr>
              <w:tabs>
                <w:tab w:val="num" w:pos="502"/>
              </w:tabs>
              <w:spacing w:line="276" w:lineRule="auto"/>
              <w:ind w:left="-113" w:right="-108" w:hanging="9"/>
              <w:jc w:val="both"/>
              <w:rPr>
                <w:sz w:val="24"/>
                <w:szCs w:val="24"/>
              </w:rPr>
            </w:pPr>
            <w:r w:rsidRPr="000421C2">
              <w:rPr>
                <w:sz w:val="24"/>
                <w:szCs w:val="24"/>
              </w:rPr>
              <w:t>Материал</w:t>
            </w:r>
          </w:p>
          <w:p w:rsidR="00080CA6" w:rsidRPr="000421C2" w:rsidRDefault="00080CA6" w:rsidP="00F804EA">
            <w:pPr>
              <w:tabs>
                <w:tab w:val="num" w:pos="502"/>
              </w:tabs>
              <w:spacing w:line="276" w:lineRule="auto"/>
              <w:ind w:left="-113" w:right="-108" w:hanging="9"/>
              <w:jc w:val="both"/>
              <w:rPr>
                <w:sz w:val="24"/>
                <w:szCs w:val="24"/>
              </w:rPr>
            </w:pPr>
            <w:r w:rsidRPr="000421C2">
              <w:rPr>
                <w:sz w:val="24"/>
                <w:szCs w:val="24"/>
              </w:rPr>
              <w:t>штанга</w:t>
            </w:r>
          </w:p>
          <w:p w:rsidR="00080CA6" w:rsidRPr="000421C2" w:rsidRDefault="00080CA6" w:rsidP="00F804EA">
            <w:pPr>
              <w:tabs>
                <w:tab w:val="num" w:pos="502"/>
              </w:tabs>
              <w:spacing w:line="276" w:lineRule="auto"/>
              <w:ind w:left="-113" w:right="-108" w:hanging="9"/>
              <w:jc w:val="both"/>
              <w:rPr>
                <w:sz w:val="24"/>
                <w:szCs w:val="24"/>
              </w:rPr>
            </w:pPr>
            <w:r w:rsidRPr="000421C2">
              <w:rPr>
                <w:sz w:val="24"/>
                <w:szCs w:val="24"/>
              </w:rPr>
              <w:t>цвет</w:t>
            </w:r>
          </w:p>
        </w:tc>
        <w:tc>
          <w:tcPr>
            <w:tcW w:w="2835" w:type="dxa"/>
            <w:tcBorders>
              <w:top w:val="single" w:sz="4" w:space="0" w:color="auto"/>
              <w:left w:val="single" w:sz="4" w:space="0" w:color="auto"/>
              <w:bottom w:val="single" w:sz="4" w:space="0" w:color="auto"/>
              <w:right w:val="single" w:sz="4" w:space="0" w:color="auto"/>
            </w:tcBorders>
          </w:tcPr>
          <w:p w:rsidR="00080CA6" w:rsidRPr="000421C2" w:rsidRDefault="00080CA6" w:rsidP="00F804EA">
            <w:pPr>
              <w:spacing w:line="276" w:lineRule="auto"/>
              <w:ind w:left="-113" w:right="-108" w:hanging="9"/>
              <w:rPr>
                <w:sz w:val="24"/>
                <w:szCs w:val="24"/>
              </w:rPr>
            </w:pPr>
            <w:r w:rsidRPr="000421C2">
              <w:rPr>
                <w:sz w:val="24"/>
                <w:szCs w:val="24"/>
              </w:rPr>
              <w:t>800х450х1850</w:t>
            </w:r>
          </w:p>
          <w:p w:rsidR="00080CA6" w:rsidRPr="000421C2" w:rsidRDefault="00080CA6" w:rsidP="00F804EA">
            <w:pPr>
              <w:spacing w:line="276" w:lineRule="auto"/>
              <w:ind w:left="-113" w:right="-108" w:hanging="9"/>
              <w:rPr>
                <w:sz w:val="24"/>
                <w:szCs w:val="24"/>
              </w:rPr>
            </w:pPr>
            <w:r w:rsidRPr="000421C2">
              <w:rPr>
                <w:sz w:val="24"/>
                <w:szCs w:val="24"/>
              </w:rPr>
              <w:t>ЛДСП 16мм</w:t>
            </w:r>
          </w:p>
          <w:p w:rsidR="00080CA6" w:rsidRPr="000421C2" w:rsidRDefault="00080CA6" w:rsidP="00F804EA">
            <w:pPr>
              <w:spacing w:line="276" w:lineRule="auto"/>
              <w:ind w:left="-113" w:right="-108" w:hanging="9"/>
              <w:rPr>
                <w:sz w:val="24"/>
                <w:szCs w:val="24"/>
              </w:rPr>
            </w:pPr>
            <w:r w:rsidRPr="000421C2">
              <w:rPr>
                <w:sz w:val="24"/>
                <w:szCs w:val="24"/>
              </w:rPr>
              <w:t>Выдвижная металлическая</w:t>
            </w:r>
          </w:p>
          <w:p w:rsidR="00080CA6" w:rsidRPr="000421C2" w:rsidRDefault="00080CA6" w:rsidP="00F804EA">
            <w:pPr>
              <w:spacing w:line="276" w:lineRule="auto"/>
              <w:ind w:left="-113" w:right="-108" w:hanging="9"/>
              <w:rPr>
                <w:sz w:val="24"/>
                <w:szCs w:val="24"/>
              </w:rPr>
            </w:pPr>
            <w:r w:rsidRPr="000421C2">
              <w:rPr>
                <w:sz w:val="24"/>
                <w:szCs w:val="24"/>
              </w:rPr>
              <w:t>Миланский орех</w:t>
            </w:r>
          </w:p>
        </w:tc>
        <w:tc>
          <w:tcPr>
            <w:tcW w:w="851" w:type="dxa"/>
            <w:tcBorders>
              <w:top w:val="single" w:sz="4" w:space="0" w:color="auto"/>
              <w:left w:val="single" w:sz="4" w:space="0" w:color="auto"/>
              <w:bottom w:val="single" w:sz="4" w:space="0" w:color="auto"/>
              <w:right w:val="single" w:sz="4" w:space="0" w:color="auto"/>
            </w:tcBorders>
          </w:tcPr>
          <w:p w:rsidR="00080CA6" w:rsidRPr="000421C2" w:rsidRDefault="00080CA6" w:rsidP="00F804EA">
            <w:pPr>
              <w:spacing w:line="276" w:lineRule="auto"/>
              <w:ind w:left="-86" w:right="-121" w:hanging="9"/>
              <w:jc w:val="center"/>
              <w:rPr>
                <w:sz w:val="24"/>
                <w:szCs w:val="24"/>
              </w:rPr>
            </w:pPr>
          </w:p>
          <w:p w:rsidR="00080CA6" w:rsidRPr="000421C2" w:rsidRDefault="00080CA6" w:rsidP="00F804EA">
            <w:pPr>
              <w:spacing w:line="276" w:lineRule="auto"/>
              <w:ind w:left="-86" w:right="-121" w:hanging="9"/>
              <w:jc w:val="center"/>
              <w:rPr>
                <w:sz w:val="24"/>
                <w:szCs w:val="24"/>
              </w:rPr>
            </w:pPr>
          </w:p>
          <w:p w:rsidR="00080CA6" w:rsidRPr="000421C2" w:rsidRDefault="00080CA6" w:rsidP="00F804EA">
            <w:pPr>
              <w:spacing w:line="276" w:lineRule="auto"/>
              <w:ind w:left="-86" w:right="-121" w:hanging="9"/>
              <w:jc w:val="center"/>
              <w:rPr>
                <w:sz w:val="24"/>
                <w:szCs w:val="24"/>
              </w:rPr>
            </w:pPr>
          </w:p>
          <w:p w:rsidR="00080CA6" w:rsidRPr="000421C2" w:rsidRDefault="00080CA6" w:rsidP="00F804EA">
            <w:pPr>
              <w:spacing w:line="276" w:lineRule="auto"/>
              <w:ind w:left="-86" w:right="-121" w:hanging="9"/>
              <w:jc w:val="center"/>
              <w:rPr>
                <w:sz w:val="24"/>
                <w:szCs w:val="24"/>
              </w:rPr>
            </w:pPr>
          </w:p>
          <w:p w:rsidR="00080CA6" w:rsidRPr="000421C2" w:rsidRDefault="00080CA6" w:rsidP="00F804EA">
            <w:pPr>
              <w:spacing w:line="276" w:lineRule="auto"/>
              <w:ind w:left="-86" w:right="-121" w:hanging="9"/>
              <w:jc w:val="center"/>
              <w:rPr>
                <w:sz w:val="24"/>
                <w:szCs w:val="24"/>
              </w:rPr>
            </w:pPr>
            <w:proofErr w:type="spellStart"/>
            <w:proofErr w:type="gramStart"/>
            <w:r w:rsidRPr="000421C2">
              <w:rPr>
                <w:sz w:val="24"/>
                <w:szCs w:val="24"/>
              </w:rPr>
              <w:t>шт</w:t>
            </w:r>
            <w:proofErr w:type="spellEnd"/>
            <w:proofErr w:type="gramEnd"/>
          </w:p>
        </w:tc>
        <w:tc>
          <w:tcPr>
            <w:tcW w:w="708" w:type="dxa"/>
            <w:tcBorders>
              <w:top w:val="single" w:sz="4" w:space="0" w:color="auto"/>
              <w:left w:val="single" w:sz="4" w:space="0" w:color="auto"/>
              <w:bottom w:val="single" w:sz="4" w:space="0" w:color="auto"/>
              <w:right w:val="single" w:sz="4" w:space="0" w:color="auto"/>
            </w:tcBorders>
          </w:tcPr>
          <w:p w:rsidR="00080CA6" w:rsidRPr="000421C2" w:rsidRDefault="00080CA6" w:rsidP="00F804EA">
            <w:pPr>
              <w:tabs>
                <w:tab w:val="num" w:pos="502"/>
              </w:tabs>
              <w:spacing w:line="276" w:lineRule="auto"/>
              <w:ind w:left="-86" w:right="-121" w:hanging="9"/>
              <w:jc w:val="center"/>
              <w:rPr>
                <w:sz w:val="24"/>
                <w:szCs w:val="24"/>
              </w:rPr>
            </w:pPr>
          </w:p>
          <w:p w:rsidR="00080CA6" w:rsidRPr="000421C2" w:rsidRDefault="00080CA6" w:rsidP="00F804EA">
            <w:pPr>
              <w:tabs>
                <w:tab w:val="num" w:pos="502"/>
              </w:tabs>
              <w:spacing w:line="276" w:lineRule="auto"/>
              <w:ind w:left="-86" w:right="-121" w:hanging="9"/>
              <w:jc w:val="center"/>
              <w:rPr>
                <w:sz w:val="24"/>
                <w:szCs w:val="24"/>
              </w:rPr>
            </w:pPr>
          </w:p>
          <w:p w:rsidR="00080CA6" w:rsidRPr="000421C2" w:rsidRDefault="00080CA6" w:rsidP="00F804EA">
            <w:pPr>
              <w:tabs>
                <w:tab w:val="num" w:pos="502"/>
              </w:tabs>
              <w:spacing w:line="276" w:lineRule="auto"/>
              <w:ind w:left="-86" w:right="-121" w:hanging="9"/>
              <w:jc w:val="center"/>
              <w:rPr>
                <w:sz w:val="24"/>
                <w:szCs w:val="24"/>
              </w:rPr>
            </w:pPr>
          </w:p>
          <w:p w:rsidR="00080CA6" w:rsidRPr="000421C2" w:rsidRDefault="00080CA6" w:rsidP="00F804EA">
            <w:pPr>
              <w:tabs>
                <w:tab w:val="num" w:pos="502"/>
              </w:tabs>
              <w:spacing w:line="276" w:lineRule="auto"/>
              <w:ind w:left="-86" w:right="-121" w:hanging="9"/>
              <w:jc w:val="center"/>
              <w:rPr>
                <w:sz w:val="24"/>
                <w:szCs w:val="24"/>
              </w:rPr>
            </w:pPr>
          </w:p>
          <w:p w:rsidR="00080CA6" w:rsidRPr="000421C2" w:rsidRDefault="00080CA6" w:rsidP="00F804EA">
            <w:pPr>
              <w:tabs>
                <w:tab w:val="num" w:pos="502"/>
              </w:tabs>
              <w:spacing w:line="276" w:lineRule="auto"/>
              <w:ind w:left="-86" w:right="-121" w:hanging="9"/>
              <w:jc w:val="center"/>
              <w:rPr>
                <w:sz w:val="24"/>
                <w:szCs w:val="24"/>
              </w:rPr>
            </w:pPr>
            <w:r w:rsidRPr="000421C2">
              <w:rPr>
                <w:sz w:val="24"/>
                <w:szCs w:val="24"/>
              </w:rPr>
              <w:t>300</w:t>
            </w:r>
          </w:p>
        </w:tc>
      </w:tr>
      <w:tr w:rsidR="00080CA6" w:rsidRPr="000421C2" w:rsidTr="00F804EA">
        <w:trPr>
          <w:trHeight w:val="2395"/>
        </w:trPr>
        <w:tc>
          <w:tcPr>
            <w:tcW w:w="539" w:type="dxa"/>
            <w:tcBorders>
              <w:top w:val="single" w:sz="4" w:space="0" w:color="auto"/>
              <w:left w:val="single" w:sz="4" w:space="0" w:color="auto"/>
              <w:bottom w:val="single" w:sz="4" w:space="0" w:color="auto"/>
              <w:right w:val="single" w:sz="4" w:space="0" w:color="auto"/>
            </w:tcBorders>
          </w:tcPr>
          <w:p w:rsidR="00080CA6" w:rsidRPr="000421C2" w:rsidRDefault="00080CA6" w:rsidP="00F804EA">
            <w:pPr>
              <w:spacing w:line="276" w:lineRule="auto"/>
              <w:ind w:left="-113" w:right="-108" w:hanging="9"/>
              <w:rPr>
                <w:b/>
                <w:sz w:val="24"/>
                <w:szCs w:val="24"/>
              </w:rPr>
            </w:pPr>
            <w:r w:rsidRPr="000421C2">
              <w:rPr>
                <w:b/>
                <w:sz w:val="24"/>
                <w:szCs w:val="24"/>
              </w:rPr>
              <w:lastRenderedPageBreak/>
              <w:t xml:space="preserve">   5</w:t>
            </w:r>
          </w:p>
        </w:tc>
        <w:tc>
          <w:tcPr>
            <w:tcW w:w="3113" w:type="dxa"/>
            <w:tcBorders>
              <w:top w:val="single" w:sz="4" w:space="0" w:color="auto"/>
              <w:left w:val="single" w:sz="4" w:space="0" w:color="auto"/>
              <w:bottom w:val="single" w:sz="4" w:space="0" w:color="auto"/>
              <w:right w:val="single" w:sz="4" w:space="0" w:color="auto"/>
            </w:tcBorders>
          </w:tcPr>
          <w:p w:rsidR="00080CA6" w:rsidRPr="000421C2" w:rsidRDefault="00080CA6" w:rsidP="00F804EA">
            <w:pPr>
              <w:rPr>
                <w:sz w:val="24"/>
                <w:szCs w:val="24"/>
              </w:rPr>
            </w:pPr>
            <w:r w:rsidRPr="000421C2">
              <w:rPr>
                <w:sz w:val="24"/>
                <w:szCs w:val="24"/>
              </w:rPr>
              <w:t>Стул</w:t>
            </w:r>
          </w:p>
          <w:p w:rsidR="00080CA6" w:rsidRPr="000421C2" w:rsidRDefault="00080CA6" w:rsidP="00F804EA">
            <w:pPr>
              <w:rPr>
                <w:sz w:val="24"/>
                <w:szCs w:val="24"/>
              </w:rPr>
            </w:pPr>
            <w:r w:rsidRPr="000421C2">
              <w:rPr>
                <w:noProof/>
                <w:sz w:val="24"/>
                <w:szCs w:val="24"/>
              </w:rPr>
              <w:drawing>
                <wp:inline distT="0" distB="0" distL="0" distR="0">
                  <wp:extent cx="1362075" cy="1200150"/>
                  <wp:effectExtent l="19050" t="0" r="9525" b="0"/>
                  <wp:docPr id="12" name="Рисунок 19" descr="C:\Users\Аня\Desktop\htmlconvd-xNkzZB_html_m2889b88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Аня\Desktop\htmlconvd-xNkzZB_html_m2889b88d.jpg"/>
                          <pic:cNvPicPr>
                            <a:picLocks noChangeAspect="1" noChangeArrowheads="1"/>
                          </pic:cNvPicPr>
                        </pic:nvPicPr>
                        <pic:blipFill>
                          <a:blip r:embed="rId21" cstate="print"/>
                          <a:srcRect/>
                          <a:stretch>
                            <a:fillRect/>
                          </a:stretch>
                        </pic:blipFill>
                        <pic:spPr bwMode="auto">
                          <a:xfrm>
                            <a:off x="0" y="0"/>
                            <a:ext cx="1362075" cy="1200150"/>
                          </a:xfrm>
                          <a:prstGeom prst="rect">
                            <a:avLst/>
                          </a:prstGeom>
                          <a:noFill/>
                          <a:ln w="9525">
                            <a:noFill/>
                            <a:miter lim="800000"/>
                            <a:headEnd/>
                            <a:tailEnd/>
                          </a:ln>
                        </pic:spPr>
                      </pic:pic>
                    </a:graphicData>
                  </a:graphic>
                </wp:inline>
              </w:drawing>
            </w:r>
          </w:p>
        </w:tc>
        <w:tc>
          <w:tcPr>
            <w:tcW w:w="2268" w:type="dxa"/>
            <w:tcBorders>
              <w:top w:val="single" w:sz="4" w:space="0" w:color="auto"/>
              <w:left w:val="single" w:sz="4" w:space="0" w:color="auto"/>
              <w:bottom w:val="single" w:sz="4" w:space="0" w:color="auto"/>
              <w:right w:val="single" w:sz="4" w:space="0" w:color="auto"/>
            </w:tcBorders>
          </w:tcPr>
          <w:p w:rsidR="00080CA6" w:rsidRPr="000421C2" w:rsidRDefault="00080CA6" w:rsidP="00F804EA">
            <w:pPr>
              <w:tabs>
                <w:tab w:val="num" w:pos="502"/>
              </w:tabs>
              <w:spacing w:line="276" w:lineRule="auto"/>
              <w:ind w:left="-113" w:right="-108" w:hanging="9"/>
              <w:jc w:val="both"/>
              <w:rPr>
                <w:sz w:val="24"/>
                <w:szCs w:val="24"/>
              </w:rPr>
            </w:pPr>
            <w:r w:rsidRPr="000421C2">
              <w:rPr>
                <w:sz w:val="24"/>
                <w:szCs w:val="24"/>
              </w:rPr>
              <w:t xml:space="preserve"> </w:t>
            </w:r>
          </w:p>
          <w:p w:rsidR="00080CA6" w:rsidRPr="000421C2" w:rsidRDefault="00080CA6" w:rsidP="00F804EA">
            <w:pPr>
              <w:tabs>
                <w:tab w:val="num" w:pos="502"/>
              </w:tabs>
              <w:spacing w:line="276" w:lineRule="auto"/>
              <w:ind w:left="-113" w:right="-108" w:hanging="9"/>
              <w:jc w:val="both"/>
              <w:rPr>
                <w:sz w:val="24"/>
                <w:szCs w:val="24"/>
              </w:rPr>
            </w:pPr>
            <w:r w:rsidRPr="000421C2">
              <w:rPr>
                <w:sz w:val="24"/>
                <w:szCs w:val="24"/>
              </w:rPr>
              <w:t>Размеры</w:t>
            </w:r>
          </w:p>
          <w:p w:rsidR="00080CA6" w:rsidRPr="000421C2" w:rsidRDefault="00080CA6" w:rsidP="00F804EA">
            <w:pPr>
              <w:tabs>
                <w:tab w:val="num" w:pos="502"/>
              </w:tabs>
              <w:spacing w:line="276" w:lineRule="auto"/>
              <w:ind w:left="-113" w:right="-108" w:hanging="9"/>
              <w:jc w:val="both"/>
              <w:rPr>
                <w:sz w:val="24"/>
                <w:szCs w:val="24"/>
              </w:rPr>
            </w:pPr>
          </w:p>
          <w:p w:rsidR="00080CA6" w:rsidRPr="000421C2" w:rsidRDefault="00080CA6" w:rsidP="00F804EA">
            <w:pPr>
              <w:tabs>
                <w:tab w:val="num" w:pos="502"/>
              </w:tabs>
              <w:spacing w:line="276" w:lineRule="auto"/>
              <w:ind w:left="-113" w:right="-108" w:hanging="9"/>
              <w:jc w:val="both"/>
              <w:rPr>
                <w:sz w:val="24"/>
                <w:szCs w:val="24"/>
              </w:rPr>
            </w:pPr>
            <w:r w:rsidRPr="000421C2">
              <w:rPr>
                <w:sz w:val="24"/>
                <w:szCs w:val="24"/>
              </w:rPr>
              <w:t>материал</w:t>
            </w:r>
          </w:p>
          <w:p w:rsidR="00080CA6" w:rsidRPr="000421C2" w:rsidRDefault="00080CA6" w:rsidP="00F804EA">
            <w:pPr>
              <w:tabs>
                <w:tab w:val="num" w:pos="502"/>
              </w:tabs>
              <w:spacing w:line="276" w:lineRule="auto"/>
              <w:ind w:left="-113" w:right="-108" w:hanging="9"/>
              <w:jc w:val="both"/>
              <w:rPr>
                <w:sz w:val="24"/>
                <w:szCs w:val="24"/>
              </w:rPr>
            </w:pPr>
            <w:r w:rsidRPr="000421C2">
              <w:rPr>
                <w:sz w:val="24"/>
                <w:szCs w:val="24"/>
              </w:rPr>
              <w:t>цвет</w:t>
            </w:r>
          </w:p>
          <w:p w:rsidR="00080CA6" w:rsidRPr="000421C2" w:rsidRDefault="00080CA6" w:rsidP="00F804EA">
            <w:pPr>
              <w:tabs>
                <w:tab w:val="num" w:pos="502"/>
              </w:tabs>
              <w:spacing w:line="276" w:lineRule="auto"/>
              <w:ind w:left="-113" w:right="-108" w:hanging="9"/>
              <w:jc w:val="both"/>
              <w:rPr>
                <w:sz w:val="24"/>
                <w:szCs w:val="24"/>
              </w:rPr>
            </w:pPr>
          </w:p>
          <w:p w:rsidR="00080CA6" w:rsidRPr="000421C2" w:rsidRDefault="00080CA6" w:rsidP="00F804EA">
            <w:pPr>
              <w:tabs>
                <w:tab w:val="num" w:pos="502"/>
              </w:tabs>
              <w:spacing w:line="276" w:lineRule="auto"/>
              <w:ind w:left="-113" w:right="-108" w:hanging="9"/>
              <w:jc w:val="both"/>
              <w:rPr>
                <w:sz w:val="24"/>
                <w:szCs w:val="24"/>
              </w:rPr>
            </w:pPr>
          </w:p>
          <w:p w:rsidR="00080CA6" w:rsidRPr="000421C2" w:rsidRDefault="00080CA6" w:rsidP="00F804EA">
            <w:pPr>
              <w:tabs>
                <w:tab w:val="num" w:pos="502"/>
              </w:tabs>
              <w:spacing w:line="276" w:lineRule="auto"/>
              <w:ind w:left="-113" w:right="-108" w:hanging="9"/>
              <w:jc w:val="both"/>
              <w:rPr>
                <w:sz w:val="24"/>
                <w:szCs w:val="24"/>
              </w:rPr>
            </w:pPr>
          </w:p>
        </w:tc>
        <w:tc>
          <w:tcPr>
            <w:tcW w:w="2835" w:type="dxa"/>
            <w:tcBorders>
              <w:top w:val="single" w:sz="4" w:space="0" w:color="auto"/>
              <w:left w:val="single" w:sz="4" w:space="0" w:color="auto"/>
              <w:bottom w:val="single" w:sz="4" w:space="0" w:color="auto"/>
              <w:right w:val="single" w:sz="4" w:space="0" w:color="auto"/>
            </w:tcBorders>
          </w:tcPr>
          <w:p w:rsidR="00080CA6" w:rsidRPr="000421C2" w:rsidRDefault="00080CA6" w:rsidP="00F804EA">
            <w:pPr>
              <w:spacing w:line="276" w:lineRule="auto"/>
              <w:ind w:left="-113" w:right="-108" w:hanging="9"/>
              <w:rPr>
                <w:sz w:val="24"/>
                <w:szCs w:val="24"/>
              </w:rPr>
            </w:pPr>
            <w:r w:rsidRPr="000421C2">
              <w:rPr>
                <w:sz w:val="24"/>
                <w:szCs w:val="24"/>
              </w:rPr>
              <w:t>Высота стула- 100см.</w:t>
            </w:r>
          </w:p>
          <w:p w:rsidR="00080CA6" w:rsidRPr="000421C2" w:rsidRDefault="00080CA6" w:rsidP="00F804EA">
            <w:pPr>
              <w:spacing w:line="276" w:lineRule="auto"/>
              <w:ind w:left="-113" w:right="-108" w:hanging="9"/>
              <w:rPr>
                <w:sz w:val="24"/>
                <w:szCs w:val="24"/>
              </w:rPr>
            </w:pPr>
            <w:r w:rsidRPr="000421C2">
              <w:rPr>
                <w:sz w:val="24"/>
                <w:szCs w:val="24"/>
              </w:rPr>
              <w:t>Высота сиденья  -45см.</w:t>
            </w:r>
          </w:p>
          <w:p w:rsidR="00080CA6" w:rsidRPr="000421C2" w:rsidRDefault="00080CA6" w:rsidP="00F804EA">
            <w:pPr>
              <w:spacing w:line="276" w:lineRule="auto"/>
              <w:ind w:left="-113" w:right="-108" w:hanging="9"/>
              <w:rPr>
                <w:sz w:val="24"/>
                <w:szCs w:val="24"/>
              </w:rPr>
            </w:pPr>
            <w:r w:rsidRPr="000421C2">
              <w:rPr>
                <w:sz w:val="24"/>
                <w:szCs w:val="24"/>
              </w:rPr>
              <w:t>Ширина сиденья-40 см.</w:t>
            </w:r>
          </w:p>
          <w:p w:rsidR="00080CA6" w:rsidRPr="000421C2" w:rsidRDefault="00080CA6" w:rsidP="00F804EA">
            <w:pPr>
              <w:spacing w:line="276" w:lineRule="auto"/>
              <w:ind w:left="-113" w:right="-108" w:hanging="9"/>
              <w:rPr>
                <w:sz w:val="24"/>
                <w:szCs w:val="24"/>
              </w:rPr>
            </w:pPr>
            <w:r w:rsidRPr="000421C2">
              <w:rPr>
                <w:sz w:val="24"/>
                <w:szCs w:val="24"/>
              </w:rPr>
              <w:t>ЛДСП 16мм</w:t>
            </w:r>
          </w:p>
          <w:p w:rsidR="00080CA6" w:rsidRPr="000421C2" w:rsidRDefault="00080CA6" w:rsidP="00F804EA">
            <w:pPr>
              <w:spacing w:line="276" w:lineRule="auto"/>
              <w:ind w:left="-113" w:right="-108" w:hanging="9"/>
              <w:rPr>
                <w:sz w:val="24"/>
                <w:szCs w:val="24"/>
              </w:rPr>
            </w:pPr>
            <w:r w:rsidRPr="000421C2">
              <w:rPr>
                <w:sz w:val="24"/>
                <w:szCs w:val="24"/>
              </w:rPr>
              <w:t>Миланский орех</w:t>
            </w:r>
          </w:p>
        </w:tc>
        <w:tc>
          <w:tcPr>
            <w:tcW w:w="851" w:type="dxa"/>
            <w:tcBorders>
              <w:top w:val="single" w:sz="4" w:space="0" w:color="auto"/>
              <w:left w:val="single" w:sz="4" w:space="0" w:color="auto"/>
              <w:bottom w:val="single" w:sz="4" w:space="0" w:color="auto"/>
              <w:right w:val="single" w:sz="4" w:space="0" w:color="auto"/>
            </w:tcBorders>
          </w:tcPr>
          <w:p w:rsidR="00080CA6" w:rsidRPr="000421C2" w:rsidRDefault="00080CA6" w:rsidP="00F804EA">
            <w:pPr>
              <w:spacing w:line="276" w:lineRule="auto"/>
              <w:ind w:left="-86" w:right="-121" w:hanging="9"/>
              <w:jc w:val="center"/>
              <w:rPr>
                <w:sz w:val="24"/>
                <w:szCs w:val="24"/>
              </w:rPr>
            </w:pPr>
          </w:p>
          <w:p w:rsidR="00080CA6" w:rsidRPr="000421C2" w:rsidRDefault="00080CA6" w:rsidP="00F804EA">
            <w:pPr>
              <w:spacing w:line="276" w:lineRule="auto"/>
              <w:ind w:left="-86" w:right="-121" w:hanging="9"/>
              <w:jc w:val="center"/>
              <w:rPr>
                <w:sz w:val="24"/>
                <w:szCs w:val="24"/>
              </w:rPr>
            </w:pPr>
          </w:p>
          <w:p w:rsidR="00080CA6" w:rsidRPr="000421C2" w:rsidRDefault="00080CA6" w:rsidP="00F804EA">
            <w:pPr>
              <w:spacing w:line="276" w:lineRule="auto"/>
              <w:ind w:left="-86" w:right="-121" w:hanging="9"/>
              <w:jc w:val="center"/>
              <w:rPr>
                <w:sz w:val="24"/>
                <w:szCs w:val="24"/>
              </w:rPr>
            </w:pPr>
          </w:p>
          <w:p w:rsidR="00080CA6" w:rsidRPr="000421C2" w:rsidRDefault="00080CA6" w:rsidP="00F804EA">
            <w:pPr>
              <w:spacing w:line="276" w:lineRule="auto"/>
              <w:ind w:left="-86" w:right="-121" w:hanging="9"/>
              <w:jc w:val="center"/>
              <w:rPr>
                <w:sz w:val="24"/>
                <w:szCs w:val="24"/>
              </w:rPr>
            </w:pPr>
          </w:p>
          <w:p w:rsidR="00080CA6" w:rsidRPr="000421C2" w:rsidRDefault="00080CA6" w:rsidP="00F804EA">
            <w:pPr>
              <w:spacing w:line="276" w:lineRule="auto"/>
              <w:ind w:left="-86" w:right="-121" w:hanging="9"/>
              <w:jc w:val="center"/>
              <w:rPr>
                <w:sz w:val="24"/>
                <w:szCs w:val="24"/>
              </w:rPr>
            </w:pPr>
            <w:proofErr w:type="spellStart"/>
            <w:proofErr w:type="gramStart"/>
            <w:r w:rsidRPr="000421C2">
              <w:rPr>
                <w:sz w:val="24"/>
                <w:szCs w:val="24"/>
              </w:rPr>
              <w:t>шт</w:t>
            </w:r>
            <w:proofErr w:type="spellEnd"/>
            <w:proofErr w:type="gramEnd"/>
          </w:p>
        </w:tc>
        <w:tc>
          <w:tcPr>
            <w:tcW w:w="708" w:type="dxa"/>
            <w:tcBorders>
              <w:top w:val="single" w:sz="4" w:space="0" w:color="auto"/>
              <w:left w:val="single" w:sz="4" w:space="0" w:color="auto"/>
              <w:bottom w:val="single" w:sz="4" w:space="0" w:color="auto"/>
              <w:right w:val="single" w:sz="4" w:space="0" w:color="auto"/>
            </w:tcBorders>
          </w:tcPr>
          <w:p w:rsidR="00080CA6" w:rsidRPr="000421C2" w:rsidRDefault="00080CA6" w:rsidP="00F804EA">
            <w:pPr>
              <w:tabs>
                <w:tab w:val="num" w:pos="502"/>
              </w:tabs>
              <w:spacing w:line="276" w:lineRule="auto"/>
              <w:ind w:left="-86" w:right="-121" w:hanging="9"/>
              <w:jc w:val="center"/>
              <w:rPr>
                <w:sz w:val="24"/>
                <w:szCs w:val="24"/>
              </w:rPr>
            </w:pPr>
          </w:p>
          <w:p w:rsidR="00080CA6" w:rsidRPr="000421C2" w:rsidRDefault="00080CA6" w:rsidP="00F804EA">
            <w:pPr>
              <w:tabs>
                <w:tab w:val="num" w:pos="502"/>
              </w:tabs>
              <w:spacing w:line="276" w:lineRule="auto"/>
              <w:ind w:left="-86" w:right="-121" w:hanging="9"/>
              <w:jc w:val="center"/>
              <w:rPr>
                <w:sz w:val="24"/>
                <w:szCs w:val="24"/>
              </w:rPr>
            </w:pPr>
          </w:p>
          <w:p w:rsidR="00080CA6" w:rsidRPr="000421C2" w:rsidRDefault="00080CA6" w:rsidP="00F804EA">
            <w:pPr>
              <w:tabs>
                <w:tab w:val="num" w:pos="502"/>
              </w:tabs>
              <w:spacing w:line="276" w:lineRule="auto"/>
              <w:ind w:left="-86" w:right="-121" w:hanging="9"/>
              <w:jc w:val="center"/>
              <w:rPr>
                <w:sz w:val="24"/>
                <w:szCs w:val="24"/>
              </w:rPr>
            </w:pPr>
          </w:p>
          <w:p w:rsidR="00080CA6" w:rsidRPr="000421C2" w:rsidRDefault="00080CA6" w:rsidP="00F804EA">
            <w:pPr>
              <w:tabs>
                <w:tab w:val="num" w:pos="502"/>
              </w:tabs>
              <w:spacing w:line="276" w:lineRule="auto"/>
              <w:ind w:left="-86" w:right="-121" w:hanging="9"/>
              <w:jc w:val="center"/>
              <w:rPr>
                <w:sz w:val="24"/>
                <w:szCs w:val="24"/>
              </w:rPr>
            </w:pPr>
            <w:r w:rsidRPr="000421C2">
              <w:rPr>
                <w:sz w:val="24"/>
                <w:szCs w:val="24"/>
              </w:rPr>
              <w:t>1200</w:t>
            </w:r>
          </w:p>
        </w:tc>
      </w:tr>
      <w:tr w:rsidR="00080CA6" w:rsidRPr="000421C2" w:rsidTr="00F804EA">
        <w:trPr>
          <w:trHeight w:val="2544"/>
        </w:trPr>
        <w:tc>
          <w:tcPr>
            <w:tcW w:w="539" w:type="dxa"/>
            <w:tcBorders>
              <w:top w:val="single" w:sz="4" w:space="0" w:color="auto"/>
              <w:left w:val="single" w:sz="4" w:space="0" w:color="auto"/>
              <w:bottom w:val="single" w:sz="4" w:space="0" w:color="auto"/>
              <w:right w:val="single" w:sz="4" w:space="0" w:color="auto"/>
            </w:tcBorders>
          </w:tcPr>
          <w:p w:rsidR="00080CA6" w:rsidRPr="000421C2" w:rsidRDefault="00080CA6" w:rsidP="00F804EA">
            <w:pPr>
              <w:tabs>
                <w:tab w:val="num" w:pos="502"/>
              </w:tabs>
              <w:jc w:val="both"/>
              <w:rPr>
                <w:b/>
                <w:sz w:val="24"/>
                <w:szCs w:val="24"/>
              </w:rPr>
            </w:pPr>
          </w:p>
          <w:p w:rsidR="00080CA6" w:rsidRPr="000421C2" w:rsidRDefault="00080CA6" w:rsidP="00F804EA">
            <w:pPr>
              <w:tabs>
                <w:tab w:val="num" w:pos="502"/>
              </w:tabs>
              <w:jc w:val="both"/>
              <w:rPr>
                <w:b/>
                <w:sz w:val="24"/>
                <w:szCs w:val="24"/>
              </w:rPr>
            </w:pPr>
          </w:p>
          <w:p w:rsidR="00080CA6" w:rsidRPr="000421C2" w:rsidRDefault="00080CA6" w:rsidP="00F804EA">
            <w:pPr>
              <w:tabs>
                <w:tab w:val="num" w:pos="502"/>
              </w:tabs>
              <w:jc w:val="both"/>
              <w:rPr>
                <w:b/>
                <w:sz w:val="24"/>
                <w:szCs w:val="24"/>
              </w:rPr>
            </w:pPr>
            <w:r w:rsidRPr="000421C2">
              <w:rPr>
                <w:b/>
                <w:sz w:val="24"/>
                <w:szCs w:val="24"/>
              </w:rPr>
              <w:t>6</w:t>
            </w:r>
          </w:p>
        </w:tc>
        <w:tc>
          <w:tcPr>
            <w:tcW w:w="3113" w:type="dxa"/>
            <w:tcBorders>
              <w:top w:val="single" w:sz="4" w:space="0" w:color="auto"/>
              <w:left w:val="single" w:sz="4" w:space="0" w:color="auto"/>
              <w:bottom w:val="single" w:sz="4" w:space="0" w:color="auto"/>
              <w:right w:val="single" w:sz="4" w:space="0" w:color="auto"/>
            </w:tcBorders>
          </w:tcPr>
          <w:p w:rsidR="00080CA6" w:rsidRPr="000421C2" w:rsidRDefault="00080CA6" w:rsidP="00F804EA">
            <w:pPr>
              <w:spacing w:line="276" w:lineRule="auto"/>
              <w:ind w:left="-113" w:right="-108" w:hanging="9"/>
              <w:rPr>
                <w:sz w:val="24"/>
                <w:szCs w:val="24"/>
              </w:rPr>
            </w:pPr>
            <w:r w:rsidRPr="000421C2">
              <w:rPr>
                <w:noProof/>
                <w:sz w:val="24"/>
                <w:szCs w:val="24"/>
              </w:rPr>
              <w:drawing>
                <wp:anchor distT="0" distB="0" distL="114300" distR="114300" simplePos="0" relativeHeight="251664384" behindDoc="1" locked="0" layoutInCell="1" allowOverlap="1">
                  <wp:simplePos x="0" y="0"/>
                  <wp:positionH relativeFrom="column">
                    <wp:posOffset>18415</wp:posOffset>
                  </wp:positionH>
                  <wp:positionV relativeFrom="paragraph">
                    <wp:posOffset>160655</wp:posOffset>
                  </wp:positionV>
                  <wp:extent cx="1593850" cy="1275080"/>
                  <wp:effectExtent l="19050" t="0" r="6350" b="0"/>
                  <wp:wrapNone/>
                  <wp:docPr id="13" name="Рисунок 21" descr="900x900-k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900x900-kr"/>
                          <pic:cNvPicPr>
                            <a:picLocks noChangeAspect="1" noChangeArrowheads="1"/>
                          </pic:cNvPicPr>
                        </pic:nvPicPr>
                        <pic:blipFill>
                          <a:blip r:embed="rId22" cstate="print"/>
                          <a:srcRect/>
                          <a:stretch>
                            <a:fillRect/>
                          </a:stretch>
                        </pic:blipFill>
                        <pic:spPr bwMode="auto">
                          <a:xfrm>
                            <a:off x="0" y="0"/>
                            <a:ext cx="1593850" cy="1275080"/>
                          </a:xfrm>
                          <a:prstGeom prst="rect">
                            <a:avLst/>
                          </a:prstGeom>
                          <a:noFill/>
                        </pic:spPr>
                      </pic:pic>
                    </a:graphicData>
                  </a:graphic>
                </wp:anchor>
              </w:drawing>
            </w:r>
            <w:r w:rsidRPr="000421C2">
              <w:rPr>
                <w:sz w:val="24"/>
                <w:szCs w:val="24"/>
              </w:rPr>
              <w:t>Стол столовый на 5 человек</w:t>
            </w:r>
          </w:p>
          <w:p w:rsidR="00080CA6" w:rsidRPr="000421C2" w:rsidRDefault="00080CA6" w:rsidP="00F804EA">
            <w:pPr>
              <w:spacing w:line="276" w:lineRule="auto"/>
              <w:ind w:right="-108"/>
              <w:rPr>
                <w:sz w:val="24"/>
                <w:szCs w:val="24"/>
              </w:rPr>
            </w:pPr>
          </w:p>
          <w:p w:rsidR="00080CA6" w:rsidRPr="000421C2" w:rsidRDefault="00080CA6" w:rsidP="00F804EA">
            <w:pPr>
              <w:spacing w:line="276" w:lineRule="auto"/>
              <w:ind w:left="-113" w:right="-108" w:hanging="9"/>
              <w:rPr>
                <w:sz w:val="24"/>
                <w:szCs w:val="24"/>
              </w:rPr>
            </w:pPr>
          </w:p>
          <w:p w:rsidR="00080CA6" w:rsidRPr="000421C2" w:rsidRDefault="00080CA6" w:rsidP="00F804EA">
            <w:pPr>
              <w:spacing w:line="276" w:lineRule="auto"/>
              <w:ind w:left="-113" w:right="-108" w:hanging="9"/>
              <w:rPr>
                <w:sz w:val="24"/>
                <w:szCs w:val="24"/>
              </w:rPr>
            </w:pPr>
          </w:p>
          <w:p w:rsidR="00080CA6" w:rsidRPr="000421C2" w:rsidRDefault="00080CA6" w:rsidP="00F804EA">
            <w:pPr>
              <w:rPr>
                <w:sz w:val="24"/>
                <w:szCs w:val="24"/>
              </w:rPr>
            </w:pPr>
          </w:p>
          <w:p w:rsidR="00080CA6" w:rsidRPr="000421C2" w:rsidRDefault="00080CA6" w:rsidP="00F804EA">
            <w:pPr>
              <w:rPr>
                <w:sz w:val="24"/>
                <w:szCs w:val="24"/>
              </w:rPr>
            </w:pPr>
          </w:p>
          <w:p w:rsidR="00080CA6" w:rsidRPr="000421C2" w:rsidRDefault="00080CA6" w:rsidP="00F804EA">
            <w:pPr>
              <w:jc w:val="right"/>
              <w:rPr>
                <w:sz w:val="24"/>
                <w:szCs w:val="24"/>
              </w:rPr>
            </w:pPr>
          </w:p>
          <w:p w:rsidR="00080CA6" w:rsidRPr="000421C2" w:rsidRDefault="00080CA6" w:rsidP="00F804EA">
            <w:pPr>
              <w:jc w:val="right"/>
              <w:rPr>
                <w:sz w:val="24"/>
                <w:szCs w:val="24"/>
              </w:rPr>
            </w:pPr>
          </w:p>
          <w:p w:rsidR="00080CA6" w:rsidRPr="000421C2" w:rsidRDefault="00080CA6" w:rsidP="00F804EA">
            <w:pPr>
              <w:rPr>
                <w:sz w:val="24"/>
                <w:szCs w:val="24"/>
              </w:rPr>
            </w:pPr>
          </w:p>
        </w:tc>
        <w:tc>
          <w:tcPr>
            <w:tcW w:w="2268" w:type="dxa"/>
            <w:tcBorders>
              <w:top w:val="single" w:sz="4" w:space="0" w:color="auto"/>
              <w:left w:val="single" w:sz="4" w:space="0" w:color="auto"/>
              <w:bottom w:val="single" w:sz="4" w:space="0" w:color="auto"/>
              <w:right w:val="single" w:sz="4" w:space="0" w:color="auto"/>
            </w:tcBorders>
          </w:tcPr>
          <w:p w:rsidR="00080CA6" w:rsidRPr="000421C2" w:rsidRDefault="00080CA6" w:rsidP="00F804EA">
            <w:pPr>
              <w:tabs>
                <w:tab w:val="num" w:pos="502"/>
              </w:tabs>
              <w:spacing w:line="276" w:lineRule="auto"/>
              <w:ind w:left="-113" w:right="-108" w:hanging="9"/>
              <w:jc w:val="both"/>
              <w:rPr>
                <w:sz w:val="24"/>
                <w:szCs w:val="24"/>
              </w:rPr>
            </w:pPr>
            <w:r w:rsidRPr="000421C2">
              <w:rPr>
                <w:sz w:val="24"/>
                <w:szCs w:val="24"/>
              </w:rPr>
              <w:t>Размеры</w:t>
            </w:r>
          </w:p>
          <w:p w:rsidR="00080CA6" w:rsidRPr="000421C2" w:rsidRDefault="00080CA6" w:rsidP="00F804EA">
            <w:pPr>
              <w:tabs>
                <w:tab w:val="num" w:pos="502"/>
              </w:tabs>
              <w:spacing w:line="276" w:lineRule="auto"/>
              <w:ind w:left="-113" w:right="-108" w:hanging="9"/>
              <w:jc w:val="both"/>
              <w:rPr>
                <w:sz w:val="24"/>
                <w:szCs w:val="24"/>
              </w:rPr>
            </w:pPr>
            <w:r w:rsidRPr="000421C2">
              <w:rPr>
                <w:sz w:val="24"/>
                <w:szCs w:val="24"/>
              </w:rPr>
              <w:t xml:space="preserve"> ножки</w:t>
            </w:r>
          </w:p>
          <w:p w:rsidR="00080CA6" w:rsidRPr="000421C2" w:rsidRDefault="00080CA6" w:rsidP="00F804EA">
            <w:pPr>
              <w:tabs>
                <w:tab w:val="num" w:pos="502"/>
              </w:tabs>
              <w:spacing w:line="276" w:lineRule="auto"/>
              <w:ind w:left="-113" w:right="-108" w:hanging="9"/>
              <w:jc w:val="both"/>
              <w:rPr>
                <w:sz w:val="24"/>
                <w:szCs w:val="24"/>
              </w:rPr>
            </w:pPr>
            <w:r w:rsidRPr="000421C2">
              <w:rPr>
                <w:sz w:val="24"/>
                <w:szCs w:val="24"/>
              </w:rPr>
              <w:t xml:space="preserve"> крышка</w:t>
            </w:r>
          </w:p>
          <w:p w:rsidR="00080CA6" w:rsidRPr="000421C2" w:rsidRDefault="00080CA6" w:rsidP="00F804EA">
            <w:pPr>
              <w:tabs>
                <w:tab w:val="num" w:pos="502"/>
              </w:tabs>
              <w:spacing w:line="276" w:lineRule="auto"/>
              <w:ind w:left="-113" w:right="-108" w:hanging="9"/>
              <w:jc w:val="both"/>
              <w:rPr>
                <w:sz w:val="24"/>
                <w:szCs w:val="24"/>
              </w:rPr>
            </w:pPr>
            <w:r w:rsidRPr="000421C2">
              <w:rPr>
                <w:sz w:val="24"/>
                <w:szCs w:val="24"/>
              </w:rPr>
              <w:t xml:space="preserve"> цвет</w:t>
            </w:r>
          </w:p>
          <w:p w:rsidR="00080CA6" w:rsidRPr="000421C2" w:rsidRDefault="00080CA6" w:rsidP="00F804EA">
            <w:pPr>
              <w:tabs>
                <w:tab w:val="num" w:pos="502"/>
              </w:tabs>
              <w:spacing w:line="276" w:lineRule="auto"/>
              <w:ind w:left="-113" w:right="-108" w:hanging="9"/>
              <w:jc w:val="both"/>
              <w:rPr>
                <w:sz w:val="24"/>
                <w:szCs w:val="24"/>
              </w:rPr>
            </w:pPr>
          </w:p>
          <w:p w:rsidR="00080CA6" w:rsidRPr="000421C2" w:rsidRDefault="00080CA6" w:rsidP="00F804EA">
            <w:pPr>
              <w:tabs>
                <w:tab w:val="num" w:pos="502"/>
              </w:tabs>
              <w:spacing w:line="276" w:lineRule="auto"/>
              <w:ind w:left="-113" w:right="-108" w:hanging="9"/>
              <w:jc w:val="both"/>
              <w:rPr>
                <w:sz w:val="24"/>
                <w:szCs w:val="24"/>
              </w:rPr>
            </w:pPr>
          </w:p>
          <w:p w:rsidR="00080CA6" w:rsidRPr="000421C2" w:rsidRDefault="00080CA6" w:rsidP="00F804EA">
            <w:pPr>
              <w:tabs>
                <w:tab w:val="num" w:pos="502"/>
              </w:tabs>
              <w:spacing w:line="276" w:lineRule="auto"/>
              <w:ind w:left="-113" w:right="-108" w:hanging="9"/>
              <w:jc w:val="both"/>
              <w:rPr>
                <w:sz w:val="24"/>
                <w:szCs w:val="24"/>
              </w:rPr>
            </w:pPr>
          </w:p>
        </w:tc>
        <w:tc>
          <w:tcPr>
            <w:tcW w:w="2835" w:type="dxa"/>
            <w:tcBorders>
              <w:top w:val="single" w:sz="4" w:space="0" w:color="auto"/>
              <w:left w:val="single" w:sz="4" w:space="0" w:color="auto"/>
              <w:bottom w:val="single" w:sz="4" w:space="0" w:color="auto"/>
              <w:right w:val="single" w:sz="4" w:space="0" w:color="auto"/>
            </w:tcBorders>
          </w:tcPr>
          <w:p w:rsidR="00080CA6" w:rsidRPr="000421C2" w:rsidRDefault="00080CA6" w:rsidP="00F804EA">
            <w:pPr>
              <w:spacing w:line="276" w:lineRule="auto"/>
              <w:ind w:left="-113" w:right="-108" w:hanging="9"/>
              <w:rPr>
                <w:sz w:val="24"/>
                <w:szCs w:val="24"/>
              </w:rPr>
            </w:pPr>
            <w:r w:rsidRPr="000421C2">
              <w:rPr>
                <w:sz w:val="24"/>
                <w:szCs w:val="24"/>
              </w:rPr>
              <w:t>1400х800х750</w:t>
            </w:r>
          </w:p>
          <w:p w:rsidR="00080CA6" w:rsidRPr="000421C2" w:rsidRDefault="00080CA6" w:rsidP="00F804EA">
            <w:pPr>
              <w:spacing w:line="276" w:lineRule="auto"/>
              <w:ind w:left="-113" w:right="-108" w:hanging="9"/>
              <w:rPr>
                <w:sz w:val="24"/>
                <w:szCs w:val="24"/>
              </w:rPr>
            </w:pPr>
            <w:r w:rsidRPr="000421C2">
              <w:rPr>
                <w:sz w:val="24"/>
                <w:szCs w:val="24"/>
              </w:rPr>
              <w:t>Металлические, окрашенные</w:t>
            </w:r>
          </w:p>
          <w:p w:rsidR="00080CA6" w:rsidRPr="000421C2" w:rsidRDefault="00080CA6" w:rsidP="00F804EA">
            <w:pPr>
              <w:spacing w:line="276" w:lineRule="auto"/>
              <w:ind w:left="-113" w:right="-108" w:hanging="9"/>
              <w:rPr>
                <w:sz w:val="24"/>
                <w:szCs w:val="24"/>
              </w:rPr>
            </w:pPr>
            <w:r w:rsidRPr="000421C2">
              <w:rPr>
                <w:sz w:val="24"/>
                <w:szCs w:val="24"/>
              </w:rPr>
              <w:t>ЛДСП 16мм</w:t>
            </w:r>
          </w:p>
          <w:p w:rsidR="00080CA6" w:rsidRPr="000421C2" w:rsidRDefault="00080CA6" w:rsidP="00F804EA">
            <w:pPr>
              <w:spacing w:line="276" w:lineRule="auto"/>
              <w:ind w:left="-113" w:right="-108" w:hanging="9"/>
              <w:rPr>
                <w:sz w:val="24"/>
                <w:szCs w:val="24"/>
              </w:rPr>
            </w:pPr>
            <w:r w:rsidRPr="000421C2">
              <w:rPr>
                <w:sz w:val="24"/>
                <w:szCs w:val="24"/>
              </w:rPr>
              <w:t>Миланский орех</w:t>
            </w:r>
          </w:p>
        </w:tc>
        <w:tc>
          <w:tcPr>
            <w:tcW w:w="851" w:type="dxa"/>
            <w:tcBorders>
              <w:top w:val="single" w:sz="4" w:space="0" w:color="auto"/>
              <w:left w:val="single" w:sz="4" w:space="0" w:color="auto"/>
              <w:bottom w:val="single" w:sz="4" w:space="0" w:color="auto"/>
              <w:right w:val="single" w:sz="4" w:space="0" w:color="auto"/>
            </w:tcBorders>
          </w:tcPr>
          <w:p w:rsidR="00080CA6" w:rsidRPr="000421C2" w:rsidRDefault="00080CA6" w:rsidP="00F804EA">
            <w:pPr>
              <w:spacing w:line="276" w:lineRule="auto"/>
              <w:ind w:left="-86" w:right="-121" w:hanging="9"/>
              <w:jc w:val="center"/>
              <w:rPr>
                <w:sz w:val="24"/>
                <w:szCs w:val="24"/>
              </w:rPr>
            </w:pPr>
          </w:p>
          <w:p w:rsidR="00080CA6" w:rsidRPr="000421C2" w:rsidRDefault="00080CA6" w:rsidP="00F804EA">
            <w:pPr>
              <w:spacing w:line="276" w:lineRule="auto"/>
              <w:ind w:left="-86" w:right="-121" w:hanging="9"/>
              <w:jc w:val="center"/>
              <w:rPr>
                <w:sz w:val="24"/>
                <w:szCs w:val="24"/>
              </w:rPr>
            </w:pPr>
            <w:proofErr w:type="spellStart"/>
            <w:proofErr w:type="gramStart"/>
            <w:r w:rsidRPr="000421C2">
              <w:rPr>
                <w:sz w:val="24"/>
                <w:szCs w:val="24"/>
              </w:rPr>
              <w:t>шт</w:t>
            </w:r>
            <w:proofErr w:type="spellEnd"/>
            <w:proofErr w:type="gramEnd"/>
          </w:p>
        </w:tc>
        <w:tc>
          <w:tcPr>
            <w:tcW w:w="708" w:type="dxa"/>
            <w:tcBorders>
              <w:top w:val="single" w:sz="4" w:space="0" w:color="auto"/>
              <w:left w:val="single" w:sz="4" w:space="0" w:color="auto"/>
              <w:bottom w:val="single" w:sz="4" w:space="0" w:color="auto"/>
              <w:right w:val="single" w:sz="4" w:space="0" w:color="auto"/>
            </w:tcBorders>
          </w:tcPr>
          <w:p w:rsidR="00080CA6" w:rsidRPr="000421C2" w:rsidRDefault="00080CA6" w:rsidP="00F804EA">
            <w:pPr>
              <w:tabs>
                <w:tab w:val="num" w:pos="502"/>
              </w:tabs>
              <w:spacing w:line="276" w:lineRule="auto"/>
              <w:ind w:left="-86" w:right="-121" w:hanging="9"/>
              <w:jc w:val="center"/>
              <w:rPr>
                <w:sz w:val="24"/>
                <w:szCs w:val="24"/>
              </w:rPr>
            </w:pPr>
          </w:p>
          <w:p w:rsidR="00080CA6" w:rsidRPr="000421C2" w:rsidRDefault="00080CA6" w:rsidP="00F804EA">
            <w:pPr>
              <w:tabs>
                <w:tab w:val="num" w:pos="502"/>
              </w:tabs>
              <w:spacing w:line="276" w:lineRule="auto"/>
              <w:ind w:left="-86" w:right="-121" w:hanging="9"/>
              <w:jc w:val="center"/>
              <w:rPr>
                <w:sz w:val="24"/>
                <w:szCs w:val="24"/>
              </w:rPr>
            </w:pPr>
            <w:r w:rsidRPr="000421C2">
              <w:rPr>
                <w:sz w:val="24"/>
                <w:szCs w:val="24"/>
              </w:rPr>
              <w:t>150</w:t>
            </w:r>
          </w:p>
        </w:tc>
      </w:tr>
    </w:tbl>
    <w:p w:rsidR="00680222" w:rsidRDefault="00680222" w:rsidP="00E93653">
      <w:pPr>
        <w:ind w:left="720"/>
        <w:jc w:val="both"/>
        <w:rPr>
          <w:i/>
          <w:sz w:val="24"/>
          <w:szCs w:val="24"/>
        </w:rPr>
      </w:pPr>
    </w:p>
    <w:p w:rsidR="00B84BFE" w:rsidRDefault="00B84BFE" w:rsidP="00E93653">
      <w:pPr>
        <w:ind w:left="720"/>
        <w:jc w:val="both"/>
        <w:rPr>
          <w:i/>
          <w:sz w:val="24"/>
          <w:szCs w:val="24"/>
        </w:rPr>
      </w:pPr>
    </w:p>
    <w:p w:rsidR="00B84BFE" w:rsidRDefault="00B84BFE" w:rsidP="00E93653">
      <w:pPr>
        <w:ind w:left="720"/>
        <w:jc w:val="both"/>
        <w:rPr>
          <w:i/>
          <w:sz w:val="24"/>
          <w:szCs w:val="24"/>
        </w:rPr>
      </w:pPr>
    </w:p>
    <w:p w:rsidR="00E93653" w:rsidRDefault="00E93653" w:rsidP="00E93653">
      <w:pPr>
        <w:tabs>
          <w:tab w:val="left" w:pos="0"/>
          <w:tab w:val="left" w:pos="426"/>
        </w:tabs>
        <w:jc w:val="both"/>
        <w:rPr>
          <w:b/>
          <w:sz w:val="24"/>
          <w:szCs w:val="24"/>
        </w:rPr>
      </w:pPr>
      <w:r>
        <w:rPr>
          <w:b/>
          <w:sz w:val="24"/>
          <w:szCs w:val="24"/>
        </w:rPr>
        <w:t>Требования к качеству товаров, требования к их безопасности, требования к размерам, упаковке, отгрузке товара и иные показатели, связанные с определением соответствия поставляемого товара потребностям заказчика:</w:t>
      </w:r>
    </w:p>
    <w:tbl>
      <w:tblPr>
        <w:tblW w:w="4892" w:type="pct"/>
        <w:jc w:val="center"/>
        <w:tblInd w:w="-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28"/>
        <w:gridCol w:w="441"/>
        <w:gridCol w:w="121"/>
        <w:gridCol w:w="9246"/>
        <w:gridCol w:w="123"/>
      </w:tblGrid>
      <w:tr w:rsidR="000421C2" w:rsidRPr="000421C2" w:rsidTr="00F804EA">
        <w:trPr>
          <w:gridAfter w:val="1"/>
          <w:wAfter w:w="61" w:type="pct"/>
          <w:trHeight w:val="553"/>
          <w:jc w:val="center"/>
        </w:trPr>
        <w:tc>
          <w:tcPr>
            <w:tcW w:w="283"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rsidR="000421C2" w:rsidRPr="000421C2" w:rsidRDefault="000421C2" w:rsidP="00F804EA">
            <w:pPr>
              <w:tabs>
                <w:tab w:val="left" w:pos="0"/>
              </w:tabs>
              <w:jc w:val="center"/>
              <w:rPr>
                <w:sz w:val="24"/>
                <w:szCs w:val="24"/>
              </w:rPr>
            </w:pPr>
            <w:r w:rsidRPr="000421C2">
              <w:rPr>
                <w:sz w:val="24"/>
                <w:szCs w:val="24"/>
              </w:rPr>
              <w:t xml:space="preserve">№ </w:t>
            </w:r>
            <w:proofErr w:type="spellStart"/>
            <w:proofErr w:type="gramStart"/>
            <w:r w:rsidRPr="000421C2">
              <w:rPr>
                <w:sz w:val="24"/>
                <w:szCs w:val="24"/>
              </w:rPr>
              <w:t>п</w:t>
            </w:r>
            <w:proofErr w:type="spellEnd"/>
            <w:proofErr w:type="gramEnd"/>
            <w:r w:rsidRPr="000421C2">
              <w:rPr>
                <w:sz w:val="24"/>
                <w:szCs w:val="24"/>
              </w:rPr>
              <w:t>/</w:t>
            </w:r>
            <w:proofErr w:type="spellStart"/>
            <w:r w:rsidRPr="000421C2">
              <w:rPr>
                <w:sz w:val="24"/>
                <w:szCs w:val="24"/>
              </w:rPr>
              <w:t>п</w:t>
            </w:r>
            <w:proofErr w:type="spellEnd"/>
          </w:p>
        </w:tc>
        <w:tc>
          <w:tcPr>
            <w:tcW w:w="4656"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rsidR="000421C2" w:rsidRPr="000421C2" w:rsidRDefault="000421C2" w:rsidP="00F804EA">
            <w:pPr>
              <w:tabs>
                <w:tab w:val="left" w:pos="0"/>
              </w:tabs>
              <w:ind w:left="95"/>
              <w:jc w:val="center"/>
              <w:rPr>
                <w:sz w:val="24"/>
                <w:szCs w:val="24"/>
              </w:rPr>
            </w:pPr>
            <w:r w:rsidRPr="000421C2">
              <w:rPr>
                <w:sz w:val="24"/>
                <w:szCs w:val="24"/>
              </w:rPr>
              <w:t>Содержание требования</w:t>
            </w:r>
          </w:p>
        </w:tc>
      </w:tr>
      <w:tr w:rsidR="000421C2" w:rsidRPr="000421C2" w:rsidTr="00F804EA">
        <w:tblPrEx>
          <w:jc w:val="left"/>
        </w:tblPrEx>
        <w:trPr>
          <w:gridBefore w:val="1"/>
          <w:wBefore w:w="64" w:type="pct"/>
          <w:trHeight w:val="269"/>
        </w:trPr>
        <w:tc>
          <w:tcPr>
            <w:tcW w:w="279" w:type="pct"/>
            <w:gridSpan w:val="2"/>
            <w:tcBorders>
              <w:top w:val="single" w:sz="4" w:space="0" w:color="auto"/>
              <w:left w:val="single" w:sz="4" w:space="0" w:color="auto"/>
              <w:bottom w:val="single" w:sz="4" w:space="0" w:color="auto"/>
              <w:right w:val="single" w:sz="4" w:space="0" w:color="auto"/>
            </w:tcBorders>
            <w:vAlign w:val="center"/>
          </w:tcPr>
          <w:p w:rsidR="000421C2" w:rsidRPr="000421C2" w:rsidRDefault="000421C2" w:rsidP="000421C2">
            <w:pPr>
              <w:numPr>
                <w:ilvl w:val="0"/>
                <w:numId w:val="44"/>
              </w:numPr>
              <w:autoSpaceDN w:val="0"/>
              <w:ind w:left="397"/>
              <w:jc w:val="both"/>
              <w:rPr>
                <w:sz w:val="24"/>
                <w:szCs w:val="24"/>
              </w:rPr>
            </w:pPr>
          </w:p>
        </w:tc>
        <w:tc>
          <w:tcPr>
            <w:tcW w:w="4657" w:type="pct"/>
            <w:gridSpan w:val="2"/>
            <w:tcBorders>
              <w:top w:val="single" w:sz="4" w:space="0" w:color="auto"/>
              <w:left w:val="single" w:sz="4" w:space="0" w:color="auto"/>
              <w:bottom w:val="single" w:sz="4" w:space="0" w:color="auto"/>
              <w:right w:val="single" w:sz="4" w:space="0" w:color="auto"/>
            </w:tcBorders>
            <w:vAlign w:val="center"/>
            <w:hideMark/>
          </w:tcPr>
          <w:p w:rsidR="000421C2" w:rsidRPr="000421C2" w:rsidRDefault="000421C2" w:rsidP="00F804EA">
            <w:pPr>
              <w:rPr>
                <w:sz w:val="24"/>
                <w:szCs w:val="24"/>
              </w:rPr>
            </w:pPr>
            <w:r w:rsidRPr="000421C2">
              <w:rPr>
                <w:sz w:val="24"/>
                <w:szCs w:val="24"/>
              </w:rPr>
              <w:t>Товар должен быть новым (не бывшим в использовании) и поставляться комплектно</w:t>
            </w:r>
          </w:p>
        </w:tc>
      </w:tr>
      <w:tr w:rsidR="000421C2" w:rsidRPr="000421C2" w:rsidTr="00F804EA">
        <w:tblPrEx>
          <w:jc w:val="left"/>
        </w:tblPrEx>
        <w:trPr>
          <w:gridBefore w:val="1"/>
          <w:wBefore w:w="64" w:type="pct"/>
          <w:trHeight w:val="269"/>
        </w:trPr>
        <w:tc>
          <w:tcPr>
            <w:tcW w:w="279" w:type="pct"/>
            <w:gridSpan w:val="2"/>
            <w:tcBorders>
              <w:top w:val="single" w:sz="4" w:space="0" w:color="auto"/>
              <w:left w:val="single" w:sz="4" w:space="0" w:color="auto"/>
              <w:bottom w:val="single" w:sz="4" w:space="0" w:color="auto"/>
              <w:right w:val="single" w:sz="4" w:space="0" w:color="auto"/>
            </w:tcBorders>
            <w:vAlign w:val="center"/>
          </w:tcPr>
          <w:p w:rsidR="000421C2" w:rsidRPr="000421C2" w:rsidRDefault="000421C2" w:rsidP="000421C2">
            <w:pPr>
              <w:numPr>
                <w:ilvl w:val="0"/>
                <w:numId w:val="44"/>
              </w:numPr>
              <w:autoSpaceDN w:val="0"/>
              <w:ind w:left="397"/>
              <w:jc w:val="both"/>
              <w:rPr>
                <w:sz w:val="24"/>
                <w:szCs w:val="24"/>
              </w:rPr>
            </w:pPr>
          </w:p>
        </w:tc>
        <w:tc>
          <w:tcPr>
            <w:tcW w:w="4657" w:type="pct"/>
            <w:gridSpan w:val="2"/>
            <w:tcBorders>
              <w:top w:val="single" w:sz="4" w:space="0" w:color="auto"/>
              <w:left w:val="single" w:sz="4" w:space="0" w:color="auto"/>
              <w:bottom w:val="single" w:sz="4" w:space="0" w:color="auto"/>
              <w:right w:val="single" w:sz="4" w:space="0" w:color="auto"/>
            </w:tcBorders>
            <w:vAlign w:val="center"/>
            <w:hideMark/>
          </w:tcPr>
          <w:p w:rsidR="000421C2" w:rsidRPr="000421C2" w:rsidRDefault="000421C2" w:rsidP="00F804EA">
            <w:pPr>
              <w:shd w:val="clear" w:color="auto" w:fill="FFFFFF"/>
              <w:tabs>
                <w:tab w:val="left" w:pos="284"/>
                <w:tab w:val="left" w:pos="864"/>
              </w:tabs>
              <w:spacing w:line="276" w:lineRule="auto"/>
              <w:ind w:left="-7" w:right="7"/>
              <w:jc w:val="both"/>
              <w:rPr>
                <w:sz w:val="24"/>
                <w:szCs w:val="24"/>
              </w:rPr>
            </w:pPr>
            <w:r w:rsidRPr="000421C2">
              <w:rPr>
                <w:sz w:val="24"/>
                <w:szCs w:val="24"/>
              </w:rPr>
              <w:t>Товар должен иметь целостную упаковку;</w:t>
            </w:r>
          </w:p>
        </w:tc>
      </w:tr>
      <w:tr w:rsidR="000421C2" w:rsidRPr="000421C2" w:rsidTr="00F804EA">
        <w:tblPrEx>
          <w:jc w:val="left"/>
        </w:tblPrEx>
        <w:trPr>
          <w:gridBefore w:val="1"/>
          <w:wBefore w:w="64" w:type="pct"/>
          <w:trHeight w:val="269"/>
        </w:trPr>
        <w:tc>
          <w:tcPr>
            <w:tcW w:w="279" w:type="pct"/>
            <w:gridSpan w:val="2"/>
            <w:tcBorders>
              <w:top w:val="single" w:sz="4" w:space="0" w:color="auto"/>
              <w:left w:val="single" w:sz="4" w:space="0" w:color="auto"/>
              <w:bottom w:val="single" w:sz="4" w:space="0" w:color="auto"/>
              <w:right w:val="single" w:sz="4" w:space="0" w:color="auto"/>
            </w:tcBorders>
            <w:vAlign w:val="center"/>
          </w:tcPr>
          <w:p w:rsidR="000421C2" w:rsidRPr="000421C2" w:rsidRDefault="000421C2" w:rsidP="000421C2">
            <w:pPr>
              <w:numPr>
                <w:ilvl w:val="0"/>
                <w:numId w:val="44"/>
              </w:numPr>
              <w:autoSpaceDN w:val="0"/>
              <w:ind w:left="397"/>
              <w:jc w:val="both"/>
              <w:rPr>
                <w:sz w:val="24"/>
                <w:szCs w:val="24"/>
              </w:rPr>
            </w:pPr>
          </w:p>
        </w:tc>
        <w:tc>
          <w:tcPr>
            <w:tcW w:w="4657" w:type="pct"/>
            <w:gridSpan w:val="2"/>
            <w:tcBorders>
              <w:top w:val="single" w:sz="4" w:space="0" w:color="auto"/>
              <w:left w:val="single" w:sz="4" w:space="0" w:color="auto"/>
              <w:bottom w:val="single" w:sz="4" w:space="0" w:color="auto"/>
              <w:right w:val="single" w:sz="4" w:space="0" w:color="auto"/>
            </w:tcBorders>
            <w:vAlign w:val="center"/>
            <w:hideMark/>
          </w:tcPr>
          <w:p w:rsidR="000421C2" w:rsidRPr="000421C2" w:rsidRDefault="000421C2" w:rsidP="00F804EA">
            <w:pPr>
              <w:shd w:val="clear" w:color="auto" w:fill="FFFFFF"/>
              <w:tabs>
                <w:tab w:val="left" w:pos="284"/>
                <w:tab w:val="left" w:pos="851"/>
              </w:tabs>
              <w:spacing w:line="276" w:lineRule="auto"/>
              <w:ind w:left="-7"/>
              <w:rPr>
                <w:sz w:val="24"/>
                <w:szCs w:val="24"/>
              </w:rPr>
            </w:pPr>
            <w:r w:rsidRPr="000421C2">
              <w:rPr>
                <w:sz w:val="24"/>
                <w:szCs w:val="24"/>
              </w:rPr>
              <w:t xml:space="preserve">Доставка и сборка мебели осуществляется силами или за счет поставщика; </w:t>
            </w:r>
          </w:p>
        </w:tc>
      </w:tr>
      <w:tr w:rsidR="000421C2" w:rsidRPr="000421C2" w:rsidTr="00F804EA">
        <w:tblPrEx>
          <w:jc w:val="left"/>
        </w:tblPrEx>
        <w:trPr>
          <w:gridBefore w:val="1"/>
          <w:wBefore w:w="64" w:type="pct"/>
          <w:trHeight w:val="269"/>
        </w:trPr>
        <w:tc>
          <w:tcPr>
            <w:tcW w:w="279" w:type="pct"/>
            <w:gridSpan w:val="2"/>
            <w:tcBorders>
              <w:top w:val="single" w:sz="4" w:space="0" w:color="auto"/>
              <w:left w:val="single" w:sz="4" w:space="0" w:color="auto"/>
              <w:bottom w:val="single" w:sz="4" w:space="0" w:color="auto"/>
              <w:right w:val="single" w:sz="4" w:space="0" w:color="auto"/>
            </w:tcBorders>
            <w:vAlign w:val="center"/>
          </w:tcPr>
          <w:p w:rsidR="000421C2" w:rsidRPr="000421C2" w:rsidRDefault="000421C2" w:rsidP="000421C2">
            <w:pPr>
              <w:numPr>
                <w:ilvl w:val="0"/>
                <w:numId w:val="44"/>
              </w:numPr>
              <w:autoSpaceDN w:val="0"/>
              <w:ind w:left="397"/>
              <w:jc w:val="both"/>
              <w:rPr>
                <w:sz w:val="24"/>
                <w:szCs w:val="24"/>
              </w:rPr>
            </w:pPr>
          </w:p>
        </w:tc>
        <w:tc>
          <w:tcPr>
            <w:tcW w:w="4657" w:type="pct"/>
            <w:gridSpan w:val="2"/>
            <w:tcBorders>
              <w:top w:val="single" w:sz="4" w:space="0" w:color="auto"/>
              <w:left w:val="single" w:sz="4" w:space="0" w:color="auto"/>
              <w:bottom w:val="single" w:sz="4" w:space="0" w:color="auto"/>
              <w:right w:val="single" w:sz="4" w:space="0" w:color="auto"/>
            </w:tcBorders>
            <w:vAlign w:val="center"/>
            <w:hideMark/>
          </w:tcPr>
          <w:p w:rsidR="000421C2" w:rsidRPr="000421C2" w:rsidRDefault="000421C2" w:rsidP="00F804EA">
            <w:pPr>
              <w:shd w:val="clear" w:color="auto" w:fill="FFFFFF"/>
              <w:tabs>
                <w:tab w:val="left" w:pos="284"/>
                <w:tab w:val="left" w:pos="864"/>
              </w:tabs>
              <w:spacing w:line="276" w:lineRule="auto"/>
              <w:ind w:left="-7"/>
              <w:jc w:val="both"/>
              <w:rPr>
                <w:sz w:val="24"/>
                <w:szCs w:val="24"/>
              </w:rPr>
            </w:pPr>
            <w:r w:rsidRPr="00F346F5">
              <w:rPr>
                <w:sz w:val="24"/>
                <w:szCs w:val="24"/>
              </w:rPr>
              <w:t>Гарантийный срок -12 месяцев с момента подписания акта сдачи-приемки обязательств по договору.</w:t>
            </w:r>
          </w:p>
        </w:tc>
      </w:tr>
    </w:tbl>
    <w:p w:rsidR="00E93653" w:rsidRDefault="00E93653" w:rsidP="00E93653">
      <w:pPr>
        <w:ind w:left="720"/>
        <w:jc w:val="both"/>
        <w:rPr>
          <w:sz w:val="24"/>
          <w:szCs w:val="24"/>
        </w:rPr>
      </w:pPr>
    </w:p>
    <w:p w:rsidR="00D226C8" w:rsidRDefault="009B69CB" w:rsidP="00E93653">
      <w:pPr>
        <w:ind w:left="720"/>
        <w:jc w:val="both"/>
        <w:rPr>
          <w:sz w:val="24"/>
          <w:szCs w:val="24"/>
        </w:rPr>
      </w:pPr>
      <w:r>
        <w:rPr>
          <w:sz w:val="24"/>
          <w:szCs w:val="24"/>
        </w:rPr>
        <w:t xml:space="preserve">Контактное лицо по Техническому заданию: </w:t>
      </w:r>
    </w:p>
    <w:p w:rsidR="00CC6029" w:rsidRDefault="009B69CB" w:rsidP="00E93653">
      <w:pPr>
        <w:ind w:left="720"/>
        <w:jc w:val="both"/>
        <w:rPr>
          <w:sz w:val="24"/>
          <w:szCs w:val="24"/>
        </w:rPr>
      </w:pPr>
      <w:r>
        <w:rPr>
          <w:sz w:val="24"/>
          <w:szCs w:val="24"/>
        </w:rPr>
        <w:t xml:space="preserve">зам.директора </w:t>
      </w:r>
      <w:proofErr w:type="spellStart"/>
      <w:r>
        <w:rPr>
          <w:sz w:val="24"/>
          <w:szCs w:val="24"/>
        </w:rPr>
        <w:t>студгородка</w:t>
      </w:r>
      <w:proofErr w:type="spellEnd"/>
      <w:r>
        <w:rPr>
          <w:sz w:val="24"/>
          <w:szCs w:val="24"/>
        </w:rPr>
        <w:t xml:space="preserve"> ЮФУ в г</w:t>
      </w:r>
      <w:proofErr w:type="gramStart"/>
      <w:r>
        <w:rPr>
          <w:sz w:val="24"/>
          <w:szCs w:val="24"/>
        </w:rPr>
        <w:t>.Т</w:t>
      </w:r>
      <w:proofErr w:type="gramEnd"/>
      <w:r>
        <w:rPr>
          <w:sz w:val="24"/>
          <w:szCs w:val="24"/>
        </w:rPr>
        <w:t>аганроге, тел.: 8 (8634) 37-16-43</w:t>
      </w:r>
      <w:r w:rsidR="00142798">
        <w:rPr>
          <w:sz w:val="24"/>
          <w:szCs w:val="24"/>
        </w:rPr>
        <w:t xml:space="preserve"> Ященко Александр Аркадьевич</w:t>
      </w:r>
      <w:r w:rsidR="00D226C8">
        <w:rPr>
          <w:sz w:val="24"/>
          <w:szCs w:val="24"/>
        </w:rPr>
        <w:t>;</w:t>
      </w:r>
    </w:p>
    <w:p w:rsidR="00142798" w:rsidRDefault="00142798" w:rsidP="00E93653">
      <w:pPr>
        <w:ind w:left="720"/>
        <w:jc w:val="both"/>
        <w:rPr>
          <w:sz w:val="24"/>
          <w:szCs w:val="24"/>
        </w:rPr>
      </w:pPr>
    </w:p>
    <w:p w:rsidR="00D226C8" w:rsidRDefault="00D226C8" w:rsidP="00E93653">
      <w:pPr>
        <w:ind w:left="720"/>
        <w:jc w:val="both"/>
        <w:rPr>
          <w:sz w:val="24"/>
          <w:szCs w:val="24"/>
        </w:rPr>
      </w:pPr>
      <w:r>
        <w:rPr>
          <w:sz w:val="24"/>
          <w:szCs w:val="24"/>
        </w:rPr>
        <w:t>Лукашенкова Юлия Сергеевна, 8(8634) 311415</w:t>
      </w:r>
    </w:p>
    <w:p w:rsidR="00CC6029" w:rsidRDefault="00CC6029" w:rsidP="00E93653">
      <w:pPr>
        <w:ind w:left="720"/>
        <w:jc w:val="both"/>
        <w:rPr>
          <w:sz w:val="24"/>
          <w:szCs w:val="24"/>
        </w:rPr>
      </w:pPr>
    </w:p>
    <w:p w:rsidR="00CC6029" w:rsidRDefault="00CC6029" w:rsidP="00E93653">
      <w:pPr>
        <w:ind w:left="720"/>
        <w:jc w:val="both"/>
        <w:rPr>
          <w:sz w:val="24"/>
          <w:szCs w:val="24"/>
        </w:rPr>
      </w:pPr>
    </w:p>
    <w:p w:rsidR="00CC6029" w:rsidRDefault="00CC6029" w:rsidP="00E93653">
      <w:pPr>
        <w:ind w:left="720"/>
        <w:jc w:val="both"/>
        <w:rPr>
          <w:sz w:val="24"/>
          <w:szCs w:val="24"/>
        </w:rPr>
      </w:pPr>
    </w:p>
    <w:p w:rsidR="00CC6029" w:rsidRDefault="00CC6029" w:rsidP="00E93653">
      <w:pPr>
        <w:ind w:left="720"/>
        <w:jc w:val="both"/>
        <w:rPr>
          <w:sz w:val="24"/>
          <w:szCs w:val="24"/>
        </w:rPr>
      </w:pPr>
    </w:p>
    <w:p w:rsidR="00CC6029" w:rsidRDefault="00CC6029" w:rsidP="00E93653">
      <w:pPr>
        <w:ind w:left="720"/>
        <w:jc w:val="both"/>
        <w:rPr>
          <w:sz w:val="24"/>
          <w:szCs w:val="24"/>
        </w:rPr>
      </w:pPr>
    </w:p>
    <w:p w:rsidR="00CC6029" w:rsidRDefault="00CC6029" w:rsidP="00E93653">
      <w:pPr>
        <w:ind w:left="720"/>
        <w:jc w:val="both"/>
        <w:rPr>
          <w:sz w:val="24"/>
          <w:szCs w:val="24"/>
        </w:rPr>
      </w:pPr>
    </w:p>
    <w:p w:rsidR="00CC6029" w:rsidRDefault="00CC6029" w:rsidP="00E93653">
      <w:pPr>
        <w:ind w:left="720"/>
        <w:jc w:val="both"/>
        <w:rPr>
          <w:sz w:val="24"/>
          <w:szCs w:val="24"/>
        </w:rPr>
      </w:pPr>
    </w:p>
    <w:p w:rsidR="00CC6029" w:rsidRDefault="00CC6029" w:rsidP="00E93653">
      <w:pPr>
        <w:ind w:left="720"/>
        <w:jc w:val="both"/>
        <w:rPr>
          <w:sz w:val="24"/>
          <w:szCs w:val="24"/>
        </w:rPr>
      </w:pPr>
    </w:p>
    <w:p w:rsidR="00CC6029" w:rsidRDefault="00CC6029" w:rsidP="00E93653">
      <w:pPr>
        <w:ind w:left="720"/>
        <w:jc w:val="both"/>
        <w:rPr>
          <w:sz w:val="24"/>
          <w:szCs w:val="24"/>
        </w:rPr>
      </w:pPr>
    </w:p>
    <w:p w:rsidR="00CC6029" w:rsidRDefault="00CC6029" w:rsidP="00E93653">
      <w:pPr>
        <w:ind w:left="720"/>
        <w:jc w:val="both"/>
        <w:rPr>
          <w:sz w:val="24"/>
          <w:szCs w:val="24"/>
        </w:rPr>
      </w:pPr>
    </w:p>
    <w:p w:rsidR="00CC6029" w:rsidRDefault="00CC6029" w:rsidP="00E93653">
      <w:pPr>
        <w:ind w:left="720"/>
        <w:jc w:val="both"/>
        <w:rPr>
          <w:sz w:val="24"/>
          <w:szCs w:val="24"/>
        </w:rPr>
      </w:pPr>
    </w:p>
    <w:p w:rsidR="00346E99" w:rsidRDefault="00026104" w:rsidP="00346E99">
      <w:pPr>
        <w:pStyle w:val="11"/>
        <w:rPr>
          <w:sz w:val="24"/>
          <w:szCs w:val="24"/>
        </w:rPr>
      </w:pPr>
      <w:r>
        <w:rPr>
          <w:sz w:val="24"/>
          <w:szCs w:val="24"/>
        </w:rPr>
        <w:br w:type="page"/>
      </w:r>
      <w:r w:rsidR="00346E99">
        <w:rPr>
          <w:sz w:val="24"/>
          <w:szCs w:val="24"/>
        </w:rPr>
        <w:lastRenderedPageBreak/>
        <w:t>П</w:t>
      </w:r>
      <w:r w:rsidR="00346E99" w:rsidRPr="00681936">
        <w:rPr>
          <w:sz w:val="24"/>
          <w:szCs w:val="24"/>
        </w:rPr>
        <w:t>РОЕКТ ДОГОВОРА</w:t>
      </w:r>
      <w:r w:rsidR="00346E99">
        <w:rPr>
          <w:sz w:val="24"/>
          <w:szCs w:val="24"/>
        </w:rPr>
        <w:t xml:space="preserve"> </w:t>
      </w:r>
    </w:p>
    <w:p w:rsidR="00346E99" w:rsidRPr="00B27E07" w:rsidRDefault="00346E99" w:rsidP="00346E99">
      <w:pPr>
        <w:spacing w:line="276" w:lineRule="auto"/>
        <w:jc w:val="center"/>
      </w:pPr>
      <w:r w:rsidRPr="00A94C34">
        <w:rPr>
          <w:sz w:val="24"/>
        </w:rPr>
        <w:t>Договор</w:t>
      </w:r>
      <w:r w:rsidRPr="00B27E07">
        <w:t xml:space="preserve"> №__________</w:t>
      </w:r>
    </w:p>
    <w:p w:rsidR="00346E99" w:rsidRPr="00B27E07" w:rsidRDefault="00346E99" w:rsidP="00346E99">
      <w:pPr>
        <w:spacing w:line="276" w:lineRule="auto"/>
        <w:rPr>
          <w:b/>
        </w:rPr>
      </w:pPr>
    </w:p>
    <w:p w:rsidR="00346E99" w:rsidRPr="004B2F2F" w:rsidRDefault="00346E99" w:rsidP="00346E99">
      <w:pPr>
        <w:rPr>
          <w:sz w:val="24"/>
          <w:szCs w:val="24"/>
        </w:rPr>
      </w:pPr>
      <w:r w:rsidRPr="004B2F2F">
        <w:rPr>
          <w:sz w:val="24"/>
          <w:szCs w:val="24"/>
        </w:rPr>
        <w:t xml:space="preserve">г. Ростов-на-Дону                              </w:t>
      </w:r>
      <w:r w:rsidR="000920F1">
        <w:rPr>
          <w:sz w:val="24"/>
          <w:szCs w:val="24"/>
        </w:rPr>
        <w:t xml:space="preserve">   </w:t>
      </w:r>
      <w:r w:rsidRPr="004B2F2F">
        <w:rPr>
          <w:sz w:val="24"/>
          <w:szCs w:val="24"/>
        </w:rPr>
        <w:t xml:space="preserve">                                                                «___»_________201</w:t>
      </w:r>
      <w:r>
        <w:rPr>
          <w:sz w:val="24"/>
          <w:szCs w:val="24"/>
        </w:rPr>
        <w:t>5</w:t>
      </w:r>
      <w:r w:rsidRPr="004B2F2F">
        <w:rPr>
          <w:sz w:val="24"/>
          <w:szCs w:val="24"/>
        </w:rPr>
        <w:t xml:space="preserve"> г.</w:t>
      </w:r>
    </w:p>
    <w:p w:rsidR="00346E99" w:rsidRPr="004B2F2F" w:rsidRDefault="00346E99" w:rsidP="00346E99">
      <w:pPr>
        <w:widowControl w:val="0"/>
        <w:jc w:val="both"/>
        <w:rPr>
          <w:sz w:val="24"/>
          <w:szCs w:val="24"/>
        </w:rPr>
      </w:pPr>
    </w:p>
    <w:p w:rsidR="00346E99" w:rsidRPr="0026298F" w:rsidRDefault="00DC0A12" w:rsidP="00346E99">
      <w:pPr>
        <w:widowControl w:val="0"/>
        <w:tabs>
          <w:tab w:val="left" w:pos="567"/>
        </w:tabs>
        <w:jc w:val="both"/>
        <w:rPr>
          <w:rFonts w:eastAsia="Calibri"/>
          <w:sz w:val="24"/>
          <w:szCs w:val="24"/>
          <w:lang w:eastAsia="en-US"/>
        </w:rPr>
      </w:pPr>
      <w:r>
        <w:rPr>
          <w:color w:val="000000"/>
          <w:sz w:val="24"/>
          <w:szCs w:val="24"/>
        </w:rPr>
        <w:tab/>
      </w:r>
      <w:proofErr w:type="gramStart"/>
      <w:r w:rsidR="00346E99" w:rsidRPr="004B2F2F">
        <w:rPr>
          <w:color w:val="000000"/>
          <w:sz w:val="24"/>
          <w:szCs w:val="24"/>
        </w:rPr>
        <w:t xml:space="preserve">Федеральное государственное автономное образовательное учреждение высшего образования «Южный федеральный университет» (далее – «Заказчик»), в лице ______________, действующего на основании </w:t>
      </w:r>
      <w:r w:rsidR="00346E99" w:rsidRPr="004B2F2F">
        <w:rPr>
          <w:sz w:val="24"/>
          <w:szCs w:val="24"/>
        </w:rPr>
        <w:t>___________________</w:t>
      </w:r>
      <w:r w:rsidR="00346E99" w:rsidRPr="004B2F2F">
        <w:rPr>
          <w:color w:val="000000"/>
          <w:sz w:val="24"/>
          <w:szCs w:val="24"/>
        </w:rPr>
        <w:t xml:space="preserve">, с одной стороны, и победитель </w:t>
      </w:r>
      <w:r w:rsidR="00640B4D">
        <w:rPr>
          <w:color w:val="000000"/>
          <w:sz w:val="24"/>
          <w:szCs w:val="24"/>
        </w:rPr>
        <w:t>аукциона в электронной форме</w:t>
      </w:r>
      <w:r w:rsidR="00346E99" w:rsidRPr="004B2F2F">
        <w:rPr>
          <w:color w:val="000000"/>
          <w:sz w:val="24"/>
          <w:szCs w:val="24"/>
        </w:rPr>
        <w:t xml:space="preserve"> № _______________ (протокол № _______ от _________) </w:t>
      </w:r>
      <w:r w:rsidR="00346E99" w:rsidRPr="004B2F2F">
        <w:rPr>
          <w:sz w:val="24"/>
          <w:szCs w:val="24"/>
        </w:rPr>
        <w:t>_____________(далее – «Поставщик»), зарегистрированное (</w:t>
      </w:r>
      <w:proofErr w:type="spellStart"/>
      <w:r w:rsidR="00346E99" w:rsidRPr="004B2F2F">
        <w:rPr>
          <w:sz w:val="24"/>
          <w:szCs w:val="24"/>
        </w:rPr>
        <w:t>ный</w:t>
      </w:r>
      <w:proofErr w:type="spellEnd"/>
      <w:r w:rsidR="00346E99" w:rsidRPr="004B2F2F">
        <w:rPr>
          <w:sz w:val="24"/>
          <w:szCs w:val="24"/>
        </w:rPr>
        <w:t xml:space="preserve">, </w:t>
      </w:r>
      <w:proofErr w:type="spellStart"/>
      <w:r w:rsidR="00346E99" w:rsidRPr="004B2F2F">
        <w:rPr>
          <w:sz w:val="24"/>
          <w:szCs w:val="24"/>
        </w:rPr>
        <w:t>ная</w:t>
      </w:r>
      <w:proofErr w:type="spellEnd"/>
      <w:r w:rsidR="00346E99" w:rsidRPr="004B2F2F">
        <w:rPr>
          <w:sz w:val="24"/>
          <w:szCs w:val="24"/>
        </w:rPr>
        <w:t>) в _____________(наименование регистрирующего органа) за основным государственным регистрационным номером ___________ (свидетельство о внесении записи в Единый государственный реестр юридических лиц (индивидуальных предпринимателей) №______ от ____________) в лице ________________, действующего на основании</w:t>
      </w:r>
      <w:proofErr w:type="gramEnd"/>
      <w:r w:rsidR="00346E99" w:rsidRPr="004B2F2F">
        <w:rPr>
          <w:sz w:val="24"/>
          <w:szCs w:val="24"/>
        </w:rPr>
        <w:t xml:space="preserve"> ___________, с другой стороны, совместно именуемые «Стороны», заключили настоящий договор (далее – «Договор») о нижеследующем:</w:t>
      </w:r>
    </w:p>
    <w:p w:rsidR="00346E99" w:rsidRPr="004B2F2F" w:rsidRDefault="00346E99" w:rsidP="00346E99">
      <w:pPr>
        <w:widowControl w:val="0"/>
        <w:numPr>
          <w:ilvl w:val="0"/>
          <w:numId w:val="29"/>
        </w:numPr>
        <w:tabs>
          <w:tab w:val="left" w:pos="-567"/>
          <w:tab w:val="left" w:pos="284"/>
        </w:tabs>
        <w:ind w:left="0" w:firstLine="0"/>
        <w:jc w:val="center"/>
        <w:rPr>
          <w:b/>
          <w:sz w:val="24"/>
          <w:szCs w:val="24"/>
        </w:rPr>
      </w:pPr>
      <w:r w:rsidRPr="004B2F2F">
        <w:rPr>
          <w:b/>
          <w:sz w:val="24"/>
          <w:szCs w:val="24"/>
        </w:rPr>
        <w:t>Предмет Договора</w:t>
      </w:r>
    </w:p>
    <w:p w:rsidR="00346E99" w:rsidRPr="009A15A0" w:rsidRDefault="00346E99" w:rsidP="00346E99">
      <w:pPr>
        <w:numPr>
          <w:ilvl w:val="1"/>
          <w:numId w:val="29"/>
        </w:numPr>
        <w:tabs>
          <w:tab w:val="num" w:pos="426"/>
          <w:tab w:val="left" w:pos="851"/>
        </w:tabs>
        <w:autoSpaceDE w:val="0"/>
        <w:autoSpaceDN w:val="0"/>
        <w:adjustRightInd w:val="0"/>
        <w:ind w:left="0" w:firstLine="0"/>
        <w:jc w:val="both"/>
        <w:rPr>
          <w:sz w:val="24"/>
          <w:szCs w:val="24"/>
        </w:rPr>
      </w:pPr>
      <w:r w:rsidRPr="004B2F2F">
        <w:rPr>
          <w:sz w:val="24"/>
          <w:szCs w:val="24"/>
        </w:rPr>
        <w:t xml:space="preserve"> Поставщик </w:t>
      </w:r>
      <w:r w:rsidRPr="00253ECB">
        <w:rPr>
          <w:sz w:val="24"/>
          <w:szCs w:val="24"/>
        </w:rPr>
        <w:t xml:space="preserve">обязуется </w:t>
      </w:r>
      <w:r w:rsidRPr="00253ECB">
        <w:rPr>
          <w:color w:val="000000"/>
          <w:sz w:val="24"/>
          <w:szCs w:val="24"/>
        </w:rPr>
        <w:t xml:space="preserve">осуществить </w:t>
      </w:r>
      <w:r w:rsidRPr="00253ECB">
        <w:rPr>
          <w:sz w:val="24"/>
          <w:szCs w:val="24"/>
        </w:rPr>
        <w:t>поставку и сборку мебели для доукомплектования спальных мест в комнатах общежития №5 Южного федерального университета по адресу: г</w:t>
      </w:r>
      <w:proofErr w:type="gramStart"/>
      <w:r w:rsidRPr="00253ECB">
        <w:rPr>
          <w:sz w:val="24"/>
          <w:szCs w:val="24"/>
        </w:rPr>
        <w:t>.Т</w:t>
      </w:r>
      <w:proofErr w:type="gramEnd"/>
      <w:r w:rsidRPr="00253ECB">
        <w:rPr>
          <w:sz w:val="24"/>
          <w:szCs w:val="24"/>
        </w:rPr>
        <w:t xml:space="preserve">аганрог,ул.Чехова,22 в соответствии со </w:t>
      </w:r>
      <w:r w:rsidRPr="00253ECB">
        <w:rPr>
          <w:color w:val="000000"/>
          <w:sz w:val="24"/>
          <w:szCs w:val="24"/>
        </w:rPr>
        <w:t>Спецификацией (Приложение №1</w:t>
      </w:r>
      <w:r w:rsidR="002201BC">
        <w:rPr>
          <w:color w:val="000000"/>
          <w:sz w:val="24"/>
          <w:szCs w:val="24"/>
        </w:rPr>
        <w:t xml:space="preserve">) и Требованиями (Приложение № </w:t>
      </w:r>
      <w:r w:rsidRPr="00253ECB">
        <w:rPr>
          <w:color w:val="000000"/>
          <w:sz w:val="24"/>
          <w:szCs w:val="24"/>
        </w:rPr>
        <w:t>2),  являющимися</w:t>
      </w:r>
      <w:r>
        <w:rPr>
          <w:color w:val="000000"/>
          <w:sz w:val="24"/>
          <w:szCs w:val="24"/>
        </w:rPr>
        <w:t xml:space="preserve"> неотъемлемыми частями</w:t>
      </w:r>
      <w:r w:rsidRPr="004B2F2F">
        <w:rPr>
          <w:color w:val="000000"/>
          <w:sz w:val="24"/>
          <w:szCs w:val="24"/>
        </w:rPr>
        <w:t xml:space="preserve"> настоящего Договора</w:t>
      </w:r>
      <w:r w:rsidRPr="009A15A0">
        <w:rPr>
          <w:color w:val="000000"/>
          <w:sz w:val="24"/>
          <w:szCs w:val="24"/>
        </w:rPr>
        <w:t xml:space="preserve"> (далее – «Товар»), в порядке и на условиях, предусмотренных настоящим Договором, а Заказчик обязуется принять и оплатить надлежащим образом поставленный </w:t>
      </w:r>
      <w:r>
        <w:rPr>
          <w:color w:val="000000"/>
          <w:sz w:val="24"/>
          <w:szCs w:val="24"/>
        </w:rPr>
        <w:t xml:space="preserve">качественный </w:t>
      </w:r>
      <w:r w:rsidRPr="009A15A0">
        <w:rPr>
          <w:color w:val="000000"/>
          <w:sz w:val="24"/>
          <w:szCs w:val="24"/>
        </w:rPr>
        <w:t>Товар.</w:t>
      </w:r>
    </w:p>
    <w:p w:rsidR="00346E99" w:rsidRPr="00FE445F" w:rsidRDefault="00346E99" w:rsidP="00346E99">
      <w:pPr>
        <w:numPr>
          <w:ilvl w:val="1"/>
          <w:numId w:val="29"/>
        </w:numPr>
        <w:tabs>
          <w:tab w:val="num" w:pos="426"/>
          <w:tab w:val="left" w:pos="851"/>
        </w:tabs>
        <w:autoSpaceDE w:val="0"/>
        <w:autoSpaceDN w:val="0"/>
        <w:adjustRightInd w:val="0"/>
        <w:ind w:left="0" w:firstLine="0"/>
        <w:jc w:val="both"/>
        <w:rPr>
          <w:sz w:val="24"/>
          <w:szCs w:val="24"/>
        </w:rPr>
      </w:pPr>
      <w:r w:rsidRPr="00716183">
        <w:rPr>
          <w:rFonts w:eastAsia="Calibri"/>
          <w:sz w:val="24"/>
          <w:szCs w:val="24"/>
        </w:rPr>
        <w:t xml:space="preserve">Поставщик гарантирует соответствие товара санитарно-гигиеническим требованиям и </w:t>
      </w:r>
      <w:r w:rsidRPr="00716183">
        <w:rPr>
          <w:sz w:val="24"/>
          <w:szCs w:val="24"/>
        </w:rPr>
        <w:t xml:space="preserve">государственных стандартов Российской Федерации, в т.ч. </w:t>
      </w:r>
      <w:r w:rsidRPr="00173824">
        <w:rPr>
          <w:rStyle w:val="affffffff"/>
          <w:b w:val="0"/>
          <w:color w:val="000000"/>
          <w:sz w:val="24"/>
          <w:szCs w:val="24"/>
        </w:rPr>
        <w:t>ГОСТ 16371-93</w:t>
      </w:r>
      <w:r w:rsidRPr="00716183">
        <w:rPr>
          <w:sz w:val="24"/>
          <w:szCs w:val="24"/>
        </w:rPr>
        <w:t xml:space="preserve">. </w:t>
      </w:r>
      <w:r w:rsidRPr="00716183">
        <w:rPr>
          <w:rFonts w:eastAsia="Calibri"/>
          <w:sz w:val="24"/>
          <w:szCs w:val="24"/>
        </w:rPr>
        <w:t xml:space="preserve">Гарантийный срок эксплуатации товара </w:t>
      </w:r>
      <w:r w:rsidRPr="00FE445F">
        <w:rPr>
          <w:rFonts w:eastAsia="Calibri"/>
          <w:sz w:val="24"/>
          <w:szCs w:val="24"/>
        </w:rPr>
        <w:t xml:space="preserve">– </w:t>
      </w:r>
      <w:r w:rsidR="00173824" w:rsidRPr="00FE445F">
        <w:rPr>
          <w:rFonts w:eastAsia="Calibri"/>
          <w:sz w:val="24"/>
          <w:szCs w:val="24"/>
        </w:rPr>
        <w:t>12</w:t>
      </w:r>
      <w:r w:rsidRPr="00FE445F">
        <w:rPr>
          <w:rFonts w:eastAsia="Calibri"/>
          <w:sz w:val="24"/>
          <w:szCs w:val="24"/>
        </w:rPr>
        <w:t xml:space="preserve"> мес. со дня получения ее покупателем.</w:t>
      </w:r>
    </w:p>
    <w:p w:rsidR="00346E99" w:rsidRDefault="00346E99" w:rsidP="00346E99">
      <w:pPr>
        <w:widowControl w:val="0"/>
        <w:numPr>
          <w:ilvl w:val="1"/>
          <w:numId w:val="29"/>
        </w:numPr>
        <w:tabs>
          <w:tab w:val="clear" w:pos="390"/>
          <w:tab w:val="num" w:pos="567"/>
          <w:tab w:val="num" w:pos="1100"/>
        </w:tabs>
        <w:autoSpaceDE w:val="0"/>
        <w:autoSpaceDN w:val="0"/>
        <w:adjustRightInd w:val="0"/>
        <w:ind w:left="0" w:firstLine="0"/>
        <w:jc w:val="both"/>
        <w:rPr>
          <w:color w:val="000000"/>
          <w:sz w:val="24"/>
          <w:szCs w:val="24"/>
        </w:rPr>
      </w:pPr>
      <w:r w:rsidRPr="009A15A0">
        <w:rPr>
          <w:color w:val="000000"/>
          <w:sz w:val="24"/>
          <w:szCs w:val="24"/>
        </w:rPr>
        <w:t>Наименование, характеристики, количество Товара определяются в Спецификации</w:t>
      </w:r>
      <w:r w:rsidRPr="004B2F2F">
        <w:rPr>
          <w:color w:val="000000"/>
          <w:sz w:val="24"/>
          <w:szCs w:val="24"/>
        </w:rPr>
        <w:t xml:space="preserve"> (Приложение №1), </w:t>
      </w:r>
      <w:r w:rsidRPr="004B2F2F">
        <w:rPr>
          <w:sz w:val="24"/>
          <w:szCs w:val="24"/>
        </w:rPr>
        <w:t xml:space="preserve">требования к качеству, техническим характеристикам товаров, услуг, требования к их безопасности, требования к функциональным характеристикам (потребительским свойствам) товара, требования к упаковке, отгрузке товара, и иные показатели, связанные с определением соответствия поставляемого товара, оказываемых услуг потребностям заказчика - </w:t>
      </w:r>
      <w:r w:rsidRPr="004B2F2F">
        <w:rPr>
          <w:color w:val="000000"/>
          <w:sz w:val="24"/>
          <w:szCs w:val="24"/>
        </w:rPr>
        <w:t>Приложение № 2 к настоящему Договору.</w:t>
      </w:r>
    </w:p>
    <w:p w:rsidR="00346E99" w:rsidRPr="004B2F2F" w:rsidRDefault="00346E99" w:rsidP="00346E99">
      <w:pPr>
        <w:widowControl w:val="0"/>
        <w:tabs>
          <w:tab w:val="num" w:pos="7053"/>
        </w:tabs>
        <w:jc w:val="both"/>
        <w:rPr>
          <w:color w:val="000000"/>
          <w:sz w:val="24"/>
          <w:szCs w:val="24"/>
        </w:rPr>
      </w:pPr>
    </w:p>
    <w:p w:rsidR="00346E99" w:rsidRPr="004B2F2F" w:rsidRDefault="00346E99" w:rsidP="00346E99">
      <w:pPr>
        <w:widowControl w:val="0"/>
        <w:numPr>
          <w:ilvl w:val="0"/>
          <w:numId w:val="29"/>
        </w:numPr>
        <w:tabs>
          <w:tab w:val="left" w:pos="0"/>
          <w:tab w:val="left" w:pos="4111"/>
          <w:tab w:val="num" w:pos="4253"/>
        </w:tabs>
        <w:ind w:left="3969" w:firstLine="0"/>
        <w:rPr>
          <w:b/>
          <w:sz w:val="24"/>
          <w:szCs w:val="24"/>
        </w:rPr>
      </w:pPr>
      <w:r w:rsidRPr="004B2F2F">
        <w:rPr>
          <w:b/>
          <w:sz w:val="24"/>
          <w:szCs w:val="24"/>
        </w:rPr>
        <w:t>Цена Договора</w:t>
      </w:r>
    </w:p>
    <w:p w:rsidR="00346E99" w:rsidRPr="004B2F2F" w:rsidRDefault="00346E99" w:rsidP="00346E99">
      <w:pPr>
        <w:widowControl w:val="0"/>
        <w:numPr>
          <w:ilvl w:val="1"/>
          <w:numId w:val="31"/>
        </w:numPr>
        <w:tabs>
          <w:tab w:val="left" w:pos="426"/>
        </w:tabs>
        <w:ind w:left="0" w:firstLine="0"/>
        <w:jc w:val="both"/>
        <w:rPr>
          <w:sz w:val="24"/>
          <w:szCs w:val="24"/>
        </w:rPr>
      </w:pPr>
      <w:r w:rsidRPr="004B2F2F">
        <w:rPr>
          <w:sz w:val="24"/>
          <w:szCs w:val="24"/>
        </w:rPr>
        <w:t xml:space="preserve">Цена </w:t>
      </w:r>
      <w:r w:rsidRPr="00716183">
        <w:rPr>
          <w:sz w:val="24"/>
          <w:szCs w:val="24"/>
        </w:rPr>
        <w:t>товара</w:t>
      </w:r>
      <w:r w:rsidRPr="004B2F2F">
        <w:rPr>
          <w:sz w:val="24"/>
          <w:szCs w:val="24"/>
        </w:rPr>
        <w:t xml:space="preserve"> составляет</w:t>
      </w:r>
      <w:proofErr w:type="gramStart"/>
      <w:r w:rsidRPr="004B2F2F">
        <w:rPr>
          <w:sz w:val="24"/>
          <w:szCs w:val="24"/>
        </w:rPr>
        <w:t xml:space="preserve">: </w:t>
      </w:r>
      <w:r w:rsidRPr="004B2F2F">
        <w:rPr>
          <w:sz w:val="24"/>
          <w:szCs w:val="24"/>
        </w:rPr>
        <w:softHyphen/>
      </w:r>
      <w:r w:rsidRPr="004B2F2F">
        <w:rPr>
          <w:sz w:val="24"/>
          <w:szCs w:val="24"/>
        </w:rPr>
        <w:softHyphen/>
        <w:t xml:space="preserve">______ (______) </w:t>
      </w:r>
      <w:proofErr w:type="gramEnd"/>
      <w:r w:rsidRPr="004B2F2F">
        <w:rPr>
          <w:sz w:val="24"/>
          <w:szCs w:val="24"/>
        </w:rPr>
        <w:t>рублей 00 копеек, в т. ч. НДС в сумме: ______ (_____) рублей 00 копеек.</w:t>
      </w:r>
    </w:p>
    <w:p w:rsidR="00346E99" w:rsidRPr="004B2F2F" w:rsidRDefault="00346E99" w:rsidP="00346E99">
      <w:pPr>
        <w:numPr>
          <w:ilvl w:val="1"/>
          <w:numId w:val="31"/>
        </w:numPr>
        <w:tabs>
          <w:tab w:val="left" w:pos="426"/>
        </w:tabs>
        <w:ind w:left="0" w:firstLine="0"/>
        <w:jc w:val="both"/>
        <w:rPr>
          <w:sz w:val="24"/>
          <w:szCs w:val="24"/>
        </w:rPr>
      </w:pPr>
      <w:r w:rsidRPr="004B2F2F">
        <w:rPr>
          <w:sz w:val="24"/>
          <w:szCs w:val="24"/>
        </w:rPr>
        <w:t>Валютой Договора является Российский рубль.</w:t>
      </w:r>
    </w:p>
    <w:p w:rsidR="00346E99" w:rsidRPr="00F929A6" w:rsidRDefault="00346E99" w:rsidP="00346E99">
      <w:pPr>
        <w:numPr>
          <w:ilvl w:val="1"/>
          <w:numId w:val="31"/>
        </w:numPr>
        <w:tabs>
          <w:tab w:val="left" w:pos="426"/>
        </w:tabs>
        <w:ind w:left="0" w:firstLine="0"/>
        <w:jc w:val="both"/>
        <w:rPr>
          <w:rStyle w:val="FontStyle11"/>
          <w:rFonts w:eastAsia="Calibri"/>
        </w:rPr>
      </w:pPr>
      <w:r w:rsidRPr="004B2F2F">
        <w:rPr>
          <w:rStyle w:val="FontStyle11"/>
          <w:rFonts w:eastAsia="Calibri"/>
        </w:rPr>
        <w:t xml:space="preserve">Расчет с Поставщиком осуществляется в безналичной форме в пределах стоимости поставленного </w:t>
      </w:r>
      <w:r w:rsidRPr="00F929A6">
        <w:rPr>
          <w:rStyle w:val="FontStyle11"/>
          <w:rFonts w:eastAsia="Calibri"/>
        </w:rPr>
        <w:t>Товара (цены Договора), предусмотренной Договором следующим образом:</w:t>
      </w:r>
    </w:p>
    <w:p w:rsidR="00346E99" w:rsidRPr="00F929A6" w:rsidRDefault="00346E99" w:rsidP="00346E99">
      <w:pPr>
        <w:pStyle w:val="Style4"/>
        <w:widowControl/>
        <w:tabs>
          <w:tab w:val="left" w:pos="709"/>
        </w:tabs>
        <w:spacing w:line="278" w:lineRule="exact"/>
        <w:rPr>
          <w:rStyle w:val="FontStyle11"/>
          <w:rFonts w:eastAsia="Calibri"/>
        </w:rPr>
      </w:pPr>
      <w:r w:rsidRPr="00F929A6">
        <w:rPr>
          <w:rStyle w:val="FontStyle11"/>
          <w:rFonts w:eastAsia="Calibri"/>
        </w:rPr>
        <w:t>- первый платеж - аванс в размере 30% (тридцать процентов) от цены Договора Заказчик перечисляет на расчетный счет Поставщика в течение 10 (десяти)  рабочих дней с момента предоставления Поставщиком счета.</w:t>
      </w:r>
    </w:p>
    <w:p w:rsidR="00346E99" w:rsidRPr="00F929A6" w:rsidRDefault="00346E99" w:rsidP="00346E99">
      <w:pPr>
        <w:pStyle w:val="Style4"/>
        <w:widowControl/>
        <w:tabs>
          <w:tab w:val="left" w:pos="709"/>
        </w:tabs>
        <w:spacing w:line="240" w:lineRule="auto"/>
      </w:pPr>
      <w:r w:rsidRPr="00F929A6">
        <w:rPr>
          <w:rStyle w:val="FontStyle11"/>
          <w:rFonts w:eastAsia="Calibri"/>
        </w:rPr>
        <w:t>- окончательный платеж - 70% (семьдесят процентов) от цены Договора Заказчик перечисляет на расчетный счет Поставщика в течение 10 (десяти) рабочих дней с момента подписания Сторонами Акта сдачи-приемки выполненных работ, товарной накладной, счета-фактуры и предоставленного Поставщиком счета.</w:t>
      </w:r>
    </w:p>
    <w:p w:rsidR="00346E99" w:rsidRPr="004B2F2F" w:rsidRDefault="00346E99" w:rsidP="00346E99">
      <w:pPr>
        <w:widowControl w:val="0"/>
        <w:numPr>
          <w:ilvl w:val="1"/>
          <w:numId w:val="31"/>
        </w:numPr>
        <w:tabs>
          <w:tab w:val="left" w:pos="426"/>
        </w:tabs>
        <w:ind w:left="0" w:firstLine="0"/>
        <w:jc w:val="both"/>
        <w:rPr>
          <w:sz w:val="24"/>
          <w:szCs w:val="24"/>
        </w:rPr>
      </w:pPr>
      <w:r w:rsidRPr="00716183">
        <w:rPr>
          <w:sz w:val="24"/>
          <w:szCs w:val="24"/>
        </w:rPr>
        <w:t>Цена товара</w:t>
      </w:r>
      <w:r>
        <w:rPr>
          <w:sz w:val="24"/>
          <w:szCs w:val="24"/>
        </w:rPr>
        <w:t xml:space="preserve"> </w:t>
      </w:r>
      <w:r w:rsidRPr="004B2F2F">
        <w:rPr>
          <w:sz w:val="24"/>
          <w:szCs w:val="24"/>
        </w:rPr>
        <w:t xml:space="preserve">включает в себя: </w:t>
      </w:r>
      <w:r w:rsidRPr="00BE3D29">
        <w:rPr>
          <w:rFonts w:eastAsia="Calibri"/>
          <w:sz w:val="24"/>
          <w:szCs w:val="24"/>
        </w:rPr>
        <w:t xml:space="preserve">стоимость товара, все затраты поставщика, связанные с исполнением настоящего договора, в том числе </w:t>
      </w:r>
      <w:r w:rsidRPr="00BE3D29">
        <w:rPr>
          <w:sz w:val="24"/>
          <w:szCs w:val="24"/>
        </w:rPr>
        <w:t xml:space="preserve">стоимость </w:t>
      </w:r>
      <w:r w:rsidR="009251E9" w:rsidRPr="00BE3D29">
        <w:rPr>
          <w:sz w:val="24"/>
          <w:szCs w:val="24"/>
        </w:rPr>
        <w:t>доставки</w:t>
      </w:r>
      <w:r w:rsidRPr="00BE3D29">
        <w:rPr>
          <w:sz w:val="24"/>
          <w:szCs w:val="24"/>
        </w:rPr>
        <w:t xml:space="preserve">, </w:t>
      </w:r>
      <w:r w:rsidRPr="00BE3D29">
        <w:rPr>
          <w:rFonts w:eastAsia="Calibri"/>
          <w:sz w:val="24"/>
          <w:szCs w:val="24"/>
        </w:rPr>
        <w:t>сборка</w:t>
      </w:r>
      <w:r w:rsidR="009251E9" w:rsidRPr="00BE3D29">
        <w:rPr>
          <w:rFonts w:eastAsia="Calibri"/>
          <w:sz w:val="24"/>
          <w:szCs w:val="24"/>
        </w:rPr>
        <w:t xml:space="preserve"> и</w:t>
      </w:r>
      <w:r w:rsidRPr="00BE3D29">
        <w:rPr>
          <w:rFonts w:eastAsia="Calibri"/>
          <w:sz w:val="24"/>
          <w:szCs w:val="24"/>
        </w:rPr>
        <w:t xml:space="preserve"> установка </w:t>
      </w:r>
      <w:r w:rsidR="009251E9" w:rsidRPr="00BE3D29">
        <w:rPr>
          <w:rFonts w:eastAsia="Calibri"/>
          <w:sz w:val="24"/>
          <w:szCs w:val="24"/>
        </w:rPr>
        <w:t xml:space="preserve">в помещениях, </w:t>
      </w:r>
      <w:r w:rsidRPr="00BE3D29">
        <w:rPr>
          <w:sz w:val="24"/>
          <w:szCs w:val="24"/>
        </w:rPr>
        <w:t>налогов, сборов и других обязательных платежей.</w:t>
      </w:r>
    </w:p>
    <w:p w:rsidR="00346E99" w:rsidRDefault="00346E99" w:rsidP="00346E99">
      <w:pPr>
        <w:widowControl w:val="0"/>
        <w:numPr>
          <w:ilvl w:val="1"/>
          <w:numId w:val="31"/>
        </w:numPr>
        <w:tabs>
          <w:tab w:val="left" w:pos="426"/>
        </w:tabs>
        <w:ind w:left="0" w:firstLine="0"/>
        <w:jc w:val="both"/>
        <w:rPr>
          <w:sz w:val="24"/>
          <w:szCs w:val="24"/>
        </w:rPr>
      </w:pPr>
      <w:r w:rsidRPr="004B2F2F">
        <w:rPr>
          <w:sz w:val="24"/>
          <w:szCs w:val="24"/>
        </w:rPr>
        <w:t>Днем оплаты считается день списания денежных сре</w:t>
      </w:r>
      <w:proofErr w:type="gramStart"/>
      <w:r w:rsidRPr="004B2F2F">
        <w:rPr>
          <w:sz w:val="24"/>
          <w:szCs w:val="24"/>
        </w:rPr>
        <w:t>дств с р</w:t>
      </w:r>
      <w:proofErr w:type="gramEnd"/>
      <w:r w:rsidRPr="004B2F2F">
        <w:rPr>
          <w:sz w:val="24"/>
          <w:szCs w:val="24"/>
        </w:rPr>
        <w:t>асчетного счета Заказчика.</w:t>
      </w:r>
    </w:p>
    <w:p w:rsidR="00346E99" w:rsidRPr="0026298F" w:rsidRDefault="00346E99" w:rsidP="00346E99">
      <w:pPr>
        <w:widowControl w:val="0"/>
        <w:tabs>
          <w:tab w:val="left" w:pos="426"/>
        </w:tabs>
        <w:jc w:val="both"/>
        <w:rPr>
          <w:sz w:val="24"/>
          <w:szCs w:val="24"/>
        </w:rPr>
      </w:pPr>
    </w:p>
    <w:p w:rsidR="00346E99" w:rsidRPr="004B2F2F" w:rsidRDefault="00346E99" w:rsidP="00346E99">
      <w:pPr>
        <w:widowControl w:val="0"/>
        <w:ind w:left="360"/>
        <w:jc w:val="center"/>
        <w:rPr>
          <w:b/>
          <w:sz w:val="24"/>
          <w:szCs w:val="24"/>
        </w:rPr>
      </w:pPr>
      <w:r w:rsidRPr="004B2F2F">
        <w:rPr>
          <w:b/>
          <w:sz w:val="24"/>
          <w:szCs w:val="24"/>
        </w:rPr>
        <w:t>3.  Условия поставки</w:t>
      </w:r>
      <w:r>
        <w:rPr>
          <w:b/>
          <w:sz w:val="24"/>
          <w:szCs w:val="24"/>
        </w:rPr>
        <w:t xml:space="preserve"> </w:t>
      </w:r>
      <w:r w:rsidRPr="00716183">
        <w:rPr>
          <w:b/>
          <w:sz w:val="24"/>
          <w:szCs w:val="24"/>
        </w:rPr>
        <w:t>и монтажа товара</w:t>
      </w:r>
    </w:p>
    <w:p w:rsidR="00346E99" w:rsidRPr="00BE3D29" w:rsidRDefault="00346E99" w:rsidP="00346E99">
      <w:pPr>
        <w:numPr>
          <w:ilvl w:val="1"/>
          <w:numId w:val="30"/>
        </w:numPr>
        <w:ind w:left="0" w:firstLine="0"/>
        <w:jc w:val="both"/>
        <w:rPr>
          <w:sz w:val="24"/>
          <w:szCs w:val="24"/>
        </w:rPr>
      </w:pPr>
      <w:r w:rsidRPr="00BE3D29">
        <w:rPr>
          <w:sz w:val="24"/>
          <w:szCs w:val="24"/>
        </w:rPr>
        <w:t>Товар должен быть поставлен в срок и в полном объеме.</w:t>
      </w:r>
    </w:p>
    <w:p w:rsidR="00346E99" w:rsidRPr="00BE3D29" w:rsidRDefault="00346E99" w:rsidP="00346E99">
      <w:pPr>
        <w:numPr>
          <w:ilvl w:val="1"/>
          <w:numId w:val="30"/>
        </w:numPr>
        <w:ind w:left="0" w:firstLine="0"/>
        <w:jc w:val="both"/>
        <w:rPr>
          <w:sz w:val="24"/>
          <w:szCs w:val="24"/>
        </w:rPr>
      </w:pPr>
      <w:r w:rsidRPr="00BE3D29">
        <w:rPr>
          <w:sz w:val="24"/>
          <w:szCs w:val="24"/>
        </w:rPr>
        <w:lastRenderedPageBreak/>
        <w:t xml:space="preserve">Поставка, сборка и </w:t>
      </w:r>
      <w:r w:rsidR="004E6393" w:rsidRPr="00BE3D29">
        <w:rPr>
          <w:sz w:val="24"/>
          <w:szCs w:val="24"/>
        </w:rPr>
        <w:t>установка</w:t>
      </w:r>
      <w:r w:rsidRPr="00BE3D29">
        <w:rPr>
          <w:sz w:val="24"/>
          <w:szCs w:val="24"/>
        </w:rPr>
        <w:t xml:space="preserve"> товара по Договору осуществляется силами Поставщика по адресу: </w:t>
      </w:r>
      <w:proofErr w:type="gramStart"/>
      <w:r w:rsidRPr="00BE3D29">
        <w:rPr>
          <w:sz w:val="24"/>
          <w:szCs w:val="24"/>
        </w:rPr>
        <w:t>г</w:t>
      </w:r>
      <w:proofErr w:type="gramEnd"/>
      <w:r w:rsidRPr="00BE3D29">
        <w:rPr>
          <w:sz w:val="24"/>
          <w:szCs w:val="24"/>
        </w:rPr>
        <w:t xml:space="preserve">. </w:t>
      </w:r>
      <w:r w:rsidR="004E6393" w:rsidRPr="00BE3D29">
        <w:rPr>
          <w:sz w:val="24"/>
          <w:szCs w:val="24"/>
        </w:rPr>
        <w:t>Таганрог</w:t>
      </w:r>
      <w:r w:rsidRPr="00BE3D29">
        <w:rPr>
          <w:sz w:val="24"/>
          <w:szCs w:val="24"/>
        </w:rPr>
        <w:t>, ул.</w:t>
      </w:r>
      <w:r w:rsidR="004E6393" w:rsidRPr="00BE3D29">
        <w:rPr>
          <w:sz w:val="24"/>
          <w:szCs w:val="24"/>
        </w:rPr>
        <w:t xml:space="preserve"> Чехова, 22</w:t>
      </w:r>
      <w:r w:rsidR="00BE3D29" w:rsidRPr="00BE3D29">
        <w:rPr>
          <w:sz w:val="24"/>
          <w:szCs w:val="24"/>
        </w:rPr>
        <w:t xml:space="preserve"> на территории жилой зоны Студенческого городка ЮФУ общежития №5</w:t>
      </w:r>
      <w:r w:rsidRPr="00BE3D29">
        <w:rPr>
          <w:sz w:val="24"/>
          <w:szCs w:val="24"/>
        </w:rPr>
        <w:t>.</w:t>
      </w:r>
    </w:p>
    <w:p w:rsidR="00346E99" w:rsidRPr="00BE3D29" w:rsidRDefault="00346E99" w:rsidP="00346E99">
      <w:pPr>
        <w:numPr>
          <w:ilvl w:val="1"/>
          <w:numId w:val="30"/>
        </w:numPr>
        <w:ind w:left="0" w:firstLine="0"/>
        <w:jc w:val="both"/>
        <w:rPr>
          <w:sz w:val="24"/>
          <w:szCs w:val="24"/>
        </w:rPr>
      </w:pPr>
      <w:r w:rsidRPr="00BE3D29">
        <w:rPr>
          <w:sz w:val="24"/>
          <w:szCs w:val="24"/>
        </w:rPr>
        <w:t xml:space="preserve"> Доставка Товара по адресу, указанному в п.3.2. настоящего Договора осуществляется транспортом Поставщика или с привлечением транспорта третьих лиц за счет средств Поставщика.</w:t>
      </w:r>
    </w:p>
    <w:p w:rsidR="00346E99" w:rsidRPr="004B2F2F" w:rsidRDefault="00346E99" w:rsidP="00346E99">
      <w:pPr>
        <w:numPr>
          <w:ilvl w:val="1"/>
          <w:numId w:val="30"/>
        </w:numPr>
        <w:ind w:left="0" w:firstLine="0"/>
        <w:jc w:val="both"/>
        <w:rPr>
          <w:sz w:val="24"/>
          <w:szCs w:val="24"/>
        </w:rPr>
      </w:pPr>
      <w:r w:rsidRPr="004B2F2F">
        <w:rPr>
          <w:sz w:val="24"/>
          <w:szCs w:val="24"/>
        </w:rPr>
        <w:t>Товар должен быть новым и свободным от любых прав третьих лиц, иметь сертификаты качества, паспорта завода-изготовителя, инструкции по эксплуатации на русском языке.</w:t>
      </w:r>
    </w:p>
    <w:p w:rsidR="00346E99" w:rsidRPr="004B2F2F" w:rsidRDefault="00346E99" w:rsidP="00346E99">
      <w:pPr>
        <w:numPr>
          <w:ilvl w:val="1"/>
          <w:numId w:val="30"/>
        </w:numPr>
        <w:ind w:left="0" w:firstLine="0"/>
        <w:jc w:val="both"/>
        <w:rPr>
          <w:sz w:val="24"/>
          <w:szCs w:val="24"/>
        </w:rPr>
      </w:pPr>
      <w:r w:rsidRPr="004B2F2F">
        <w:rPr>
          <w:sz w:val="24"/>
          <w:szCs w:val="24"/>
        </w:rPr>
        <w:t>Все работы по уста</w:t>
      </w:r>
      <w:r>
        <w:rPr>
          <w:sz w:val="24"/>
          <w:szCs w:val="24"/>
        </w:rPr>
        <w:t>новке и монтажу товара</w:t>
      </w:r>
      <w:r w:rsidRPr="004B2F2F">
        <w:rPr>
          <w:sz w:val="24"/>
          <w:szCs w:val="24"/>
        </w:rPr>
        <w:t xml:space="preserve"> должны быть выполнены в срок</w:t>
      </w:r>
      <w:r>
        <w:rPr>
          <w:sz w:val="24"/>
          <w:szCs w:val="24"/>
        </w:rPr>
        <w:t xml:space="preserve"> </w:t>
      </w:r>
      <w:r w:rsidRPr="00716183">
        <w:rPr>
          <w:sz w:val="24"/>
          <w:szCs w:val="24"/>
        </w:rPr>
        <w:t>(п.3.9 договора).</w:t>
      </w:r>
    </w:p>
    <w:p w:rsidR="00346E99" w:rsidRPr="004B2F2F" w:rsidRDefault="00346E99" w:rsidP="00346E99">
      <w:pPr>
        <w:numPr>
          <w:ilvl w:val="1"/>
          <w:numId w:val="30"/>
        </w:numPr>
        <w:ind w:left="0" w:firstLine="0"/>
        <w:jc w:val="both"/>
        <w:rPr>
          <w:sz w:val="24"/>
          <w:szCs w:val="24"/>
        </w:rPr>
      </w:pPr>
      <w:r w:rsidRPr="004B2F2F">
        <w:rPr>
          <w:bCs/>
          <w:sz w:val="24"/>
          <w:szCs w:val="24"/>
        </w:rPr>
        <w:t>При поставке Товара Заказчику должен быть предоставлен</w:t>
      </w:r>
      <w:r w:rsidRPr="004B2F2F">
        <w:rPr>
          <w:sz w:val="24"/>
          <w:szCs w:val="24"/>
        </w:rPr>
        <w:t xml:space="preserve"> стандартный комплект документации на русском языке и языке производителя, документы по гарантийном</w:t>
      </w:r>
      <w:r w:rsidRPr="004B2F2F">
        <w:rPr>
          <w:bCs/>
          <w:sz w:val="24"/>
          <w:szCs w:val="24"/>
        </w:rPr>
        <w:t>у сопровождению</w:t>
      </w:r>
      <w:r w:rsidRPr="004B2F2F">
        <w:rPr>
          <w:color w:val="000000"/>
          <w:sz w:val="24"/>
          <w:szCs w:val="24"/>
        </w:rPr>
        <w:t>.</w:t>
      </w:r>
    </w:p>
    <w:p w:rsidR="00346E99" w:rsidRPr="004B2F2F" w:rsidRDefault="00346E99" w:rsidP="00346E99">
      <w:pPr>
        <w:numPr>
          <w:ilvl w:val="1"/>
          <w:numId w:val="30"/>
        </w:numPr>
        <w:ind w:left="0" w:firstLine="0"/>
        <w:jc w:val="both"/>
        <w:rPr>
          <w:sz w:val="24"/>
          <w:szCs w:val="24"/>
        </w:rPr>
      </w:pPr>
      <w:r w:rsidRPr="004B2F2F">
        <w:rPr>
          <w:sz w:val="24"/>
          <w:szCs w:val="24"/>
        </w:rPr>
        <w:t>В случае несоответствия характеристик поставленных товаров характеристикам, указанным в Приложении № 1 к настоящему Договору, и несоблюдения условий настоящего Договора, Товар возвращается Поставщику без оплаты, в том числе и тот, который распакован и испробован.</w:t>
      </w:r>
    </w:p>
    <w:p w:rsidR="00346E99" w:rsidRPr="004B2F2F" w:rsidRDefault="00346E99" w:rsidP="00346E99">
      <w:pPr>
        <w:numPr>
          <w:ilvl w:val="1"/>
          <w:numId w:val="30"/>
        </w:numPr>
        <w:ind w:left="0" w:firstLine="0"/>
        <w:jc w:val="both"/>
        <w:rPr>
          <w:sz w:val="24"/>
          <w:szCs w:val="24"/>
        </w:rPr>
      </w:pPr>
      <w:r w:rsidRPr="004B2F2F">
        <w:rPr>
          <w:sz w:val="24"/>
          <w:szCs w:val="24"/>
        </w:rPr>
        <w:t xml:space="preserve"> </w:t>
      </w:r>
      <w:proofErr w:type="gramStart"/>
      <w:r w:rsidRPr="004B2F2F">
        <w:rPr>
          <w:sz w:val="24"/>
          <w:szCs w:val="24"/>
        </w:rPr>
        <w:t xml:space="preserve">При обнаружении брака какого-либо товара, товар меняется Поставщиком на новый в течение 10 рабочих дней. </w:t>
      </w:r>
      <w:proofErr w:type="gramEnd"/>
    </w:p>
    <w:p w:rsidR="00346E99" w:rsidRPr="00716183" w:rsidRDefault="00346E99" w:rsidP="00346E99">
      <w:pPr>
        <w:widowControl w:val="0"/>
        <w:numPr>
          <w:ilvl w:val="1"/>
          <w:numId w:val="30"/>
        </w:numPr>
        <w:ind w:left="0" w:firstLine="0"/>
        <w:jc w:val="both"/>
        <w:rPr>
          <w:sz w:val="24"/>
          <w:szCs w:val="24"/>
        </w:rPr>
      </w:pPr>
      <w:r w:rsidRPr="00716183">
        <w:rPr>
          <w:sz w:val="24"/>
          <w:szCs w:val="24"/>
        </w:rPr>
        <w:t>Срок поставки и монтажа Товара: до «</w:t>
      </w:r>
      <w:r>
        <w:rPr>
          <w:sz w:val="24"/>
          <w:szCs w:val="24"/>
        </w:rPr>
        <w:t>01</w:t>
      </w:r>
      <w:r w:rsidRPr="00716183">
        <w:rPr>
          <w:sz w:val="24"/>
          <w:szCs w:val="24"/>
        </w:rPr>
        <w:t xml:space="preserve">» </w:t>
      </w:r>
      <w:r>
        <w:rPr>
          <w:sz w:val="24"/>
          <w:szCs w:val="24"/>
        </w:rPr>
        <w:t>марта</w:t>
      </w:r>
      <w:r w:rsidRPr="00716183">
        <w:rPr>
          <w:sz w:val="24"/>
          <w:szCs w:val="24"/>
        </w:rPr>
        <w:t xml:space="preserve"> 201</w:t>
      </w:r>
      <w:r>
        <w:rPr>
          <w:sz w:val="24"/>
          <w:szCs w:val="24"/>
        </w:rPr>
        <w:t>6</w:t>
      </w:r>
      <w:r w:rsidRPr="00716183">
        <w:rPr>
          <w:sz w:val="24"/>
          <w:szCs w:val="24"/>
        </w:rPr>
        <w:t>г.</w:t>
      </w:r>
      <w:r w:rsidRPr="00716183">
        <w:rPr>
          <w:color w:val="000000"/>
          <w:sz w:val="24"/>
          <w:szCs w:val="24"/>
        </w:rPr>
        <w:t xml:space="preserve"> </w:t>
      </w:r>
      <w:r w:rsidRPr="00716183">
        <w:rPr>
          <w:sz w:val="24"/>
          <w:szCs w:val="24"/>
        </w:rPr>
        <w:t xml:space="preserve">с момента подписания настоящего Договора. </w:t>
      </w:r>
    </w:p>
    <w:p w:rsidR="00346E99" w:rsidRPr="00716183" w:rsidRDefault="00346E99" w:rsidP="00346E99">
      <w:pPr>
        <w:tabs>
          <w:tab w:val="num" w:pos="0"/>
          <w:tab w:val="left" w:pos="284"/>
          <w:tab w:val="left" w:pos="426"/>
        </w:tabs>
        <w:jc w:val="center"/>
        <w:rPr>
          <w:b/>
          <w:sz w:val="24"/>
          <w:szCs w:val="24"/>
        </w:rPr>
      </w:pPr>
      <w:r w:rsidRPr="00716183">
        <w:rPr>
          <w:b/>
          <w:sz w:val="24"/>
          <w:szCs w:val="24"/>
        </w:rPr>
        <w:t>4. Порядок приемки Товара и выполненных работ</w:t>
      </w:r>
    </w:p>
    <w:p w:rsidR="00346E99" w:rsidRPr="00716183" w:rsidRDefault="00346E99" w:rsidP="00346E99">
      <w:pPr>
        <w:jc w:val="both"/>
        <w:rPr>
          <w:sz w:val="24"/>
          <w:szCs w:val="24"/>
        </w:rPr>
      </w:pPr>
      <w:r w:rsidRPr="00716183">
        <w:rPr>
          <w:sz w:val="24"/>
          <w:szCs w:val="24"/>
        </w:rPr>
        <w:t xml:space="preserve">4.1. Распаковка Товара производится представителем Поставщика, производящего сборку товара  в помещении Покупателя, в присутствии представителя Покупателя. </w:t>
      </w:r>
    </w:p>
    <w:p w:rsidR="00346E99" w:rsidRPr="00716183" w:rsidRDefault="00346E99" w:rsidP="00346E99">
      <w:pPr>
        <w:jc w:val="both"/>
        <w:rPr>
          <w:sz w:val="24"/>
          <w:szCs w:val="24"/>
        </w:rPr>
      </w:pPr>
      <w:r w:rsidRPr="00716183">
        <w:rPr>
          <w:sz w:val="24"/>
          <w:szCs w:val="24"/>
        </w:rPr>
        <w:t>4.2. Товар,  являющийся  предметом  настоящего договора, принимается Покупателем  по количеству в момент получения товара по месту нахождения Покупателя с участием непосредственно ответственных представителей Покупателя и Поставщика.</w:t>
      </w:r>
    </w:p>
    <w:p w:rsidR="00346E99" w:rsidRPr="00716183" w:rsidRDefault="00346E99" w:rsidP="00346E99">
      <w:pPr>
        <w:jc w:val="both"/>
        <w:rPr>
          <w:sz w:val="24"/>
          <w:szCs w:val="24"/>
        </w:rPr>
      </w:pPr>
      <w:r w:rsidRPr="00716183">
        <w:rPr>
          <w:sz w:val="24"/>
          <w:szCs w:val="24"/>
        </w:rPr>
        <w:t>4.3. В случае несоответствия характеристик поставленных товаров характеристикам, указанным в 1.1 Договора, и несоблюдения условий настоящего Договора, Товар возвращается Поставщику.</w:t>
      </w:r>
    </w:p>
    <w:p w:rsidR="00346E99" w:rsidRPr="00716183" w:rsidRDefault="00346E99" w:rsidP="00346E99">
      <w:pPr>
        <w:tabs>
          <w:tab w:val="left" w:leader="underscore" w:pos="0"/>
        </w:tabs>
        <w:jc w:val="both"/>
        <w:rPr>
          <w:sz w:val="24"/>
          <w:szCs w:val="24"/>
        </w:rPr>
      </w:pPr>
      <w:r w:rsidRPr="00716183">
        <w:rPr>
          <w:sz w:val="24"/>
          <w:szCs w:val="24"/>
        </w:rPr>
        <w:t xml:space="preserve">4.4. Несоответствия товара по качеству, дефекты, выявленные после приемки товара устраняются поставщиком за свой счет либо товар меняется Поставщиком на новый по заявлению (претензии) покупателя в течение 10 календарных дней со дня направления претензии по факсу _____________ и или </w:t>
      </w:r>
      <w:proofErr w:type="spellStart"/>
      <w:r w:rsidRPr="00716183">
        <w:rPr>
          <w:sz w:val="24"/>
          <w:szCs w:val="24"/>
        </w:rPr>
        <w:t>эл</w:t>
      </w:r>
      <w:proofErr w:type="gramStart"/>
      <w:r w:rsidRPr="00716183">
        <w:rPr>
          <w:sz w:val="24"/>
          <w:szCs w:val="24"/>
        </w:rPr>
        <w:t>.п</w:t>
      </w:r>
      <w:proofErr w:type="gramEnd"/>
      <w:r w:rsidRPr="00716183">
        <w:rPr>
          <w:sz w:val="24"/>
          <w:szCs w:val="24"/>
        </w:rPr>
        <w:t>очте</w:t>
      </w:r>
      <w:proofErr w:type="spellEnd"/>
      <w:r w:rsidRPr="00716183">
        <w:rPr>
          <w:sz w:val="24"/>
          <w:szCs w:val="24"/>
        </w:rPr>
        <w:t xml:space="preserve"> _____________. При обмене соответствующими документами посредством факсимильной связи и/или электронной почты они признаются действительными и имеющими юридическую </w:t>
      </w:r>
      <w:r w:rsidRPr="00716183">
        <w:rPr>
          <w:color w:val="000000"/>
          <w:sz w:val="24"/>
          <w:szCs w:val="24"/>
        </w:rPr>
        <w:t>силу (</w:t>
      </w:r>
      <w:hyperlink r:id="rId23" w:anchor="ZAP28E03IG" w:tooltip="2. Договор в письменной форме может быть заключен путем составления одного документа, подписанного сторонами, а также путем обмена документами посредством почтовой, телеграфной, телетайпной, телефонной, электронной или иной связи, позволяющей" w:history="1">
        <w:r w:rsidRPr="00716183">
          <w:rPr>
            <w:color w:val="000000"/>
            <w:sz w:val="24"/>
            <w:szCs w:val="24"/>
          </w:rPr>
          <w:t xml:space="preserve">п. 2 ст. </w:t>
        </w:r>
        <w:proofErr w:type="gramStart"/>
        <w:r w:rsidRPr="00716183">
          <w:rPr>
            <w:color w:val="000000"/>
            <w:sz w:val="24"/>
            <w:szCs w:val="24"/>
          </w:rPr>
          <w:t>434 ГК РФ</w:t>
        </w:r>
      </w:hyperlink>
      <w:r w:rsidRPr="00716183">
        <w:rPr>
          <w:color w:val="000000"/>
          <w:sz w:val="24"/>
          <w:szCs w:val="24"/>
        </w:rPr>
        <w:t>).</w:t>
      </w:r>
      <w:proofErr w:type="gramEnd"/>
    </w:p>
    <w:p w:rsidR="00346E99" w:rsidRDefault="00346E99" w:rsidP="00346E99">
      <w:pPr>
        <w:jc w:val="both"/>
        <w:rPr>
          <w:sz w:val="24"/>
          <w:szCs w:val="24"/>
        </w:rPr>
      </w:pPr>
      <w:r w:rsidRPr="00716183">
        <w:rPr>
          <w:sz w:val="24"/>
          <w:szCs w:val="24"/>
        </w:rPr>
        <w:t>4.5. В случаях  выявления  количественных или качественных несоответствий товара условиям настоящего договора стороны составляют соответствующий акт, который служит доказательством (документальным    обоснованием) при урегулировании сторонами возникших разногласий.</w:t>
      </w:r>
    </w:p>
    <w:p w:rsidR="00346E99" w:rsidRDefault="00346E99" w:rsidP="00346E99">
      <w:pPr>
        <w:jc w:val="both"/>
        <w:rPr>
          <w:sz w:val="24"/>
          <w:szCs w:val="24"/>
        </w:rPr>
      </w:pPr>
      <w:r>
        <w:rPr>
          <w:sz w:val="24"/>
          <w:szCs w:val="24"/>
        </w:rPr>
        <w:t xml:space="preserve">4.6. </w:t>
      </w:r>
      <w:r w:rsidRPr="004B2F2F">
        <w:rPr>
          <w:sz w:val="24"/>
          <w:szCs w:val="24"/>
        </w:rPr>
        <w:t>Датой поставки Товара считается дата подписания Сторонами (или их представителями) товарной накладной.</w:t>
      </w:r>
    </w:p>
    <w:p w:rsidR="00346E99" w:rsidRDefault="00346E99" w:rsidP="00346E99">
      <w:pPr>
        <w:jc w:val="both"/>
        <w:rPr>
          <w:sz w:val="24"/>
          <w:szCs w:val="24"/>
        </w:rPr>
      </w:pPr>
      <w:r>
        <w:rPr>
          <w:sz w:val="24"/>
          <w:szCs w:val="24"/>
        </w:rPr>
        <w:t xml:space="preserve">4.7. </w:t>
      </w:r>
      <w:r w:rsidRPr="004B2F2F">
        <w:rPr>
          <w:sz w:val="24"/>
          <w:szCs w:val="24"/>
        </w:rPr>
        <w:t xml:space="preserve">Датой исполнения </w:t>
      </w:r>
      <w:r>
        <w:rPr>
          <w:sz w:val="24"/>
          <w:szCs w:val="24"/>
        </w:rPr>
        <w:t xml:space="preserve">всех </w:t>
      </w:r>
      <w:r w:rsidRPr="004B2F2F">
        <w:rPr>
          <w:sz w:val="24"/>
          <w:szCs w:val="24"/>
        </w:rPr>
        <w:t xml:space="preserve">обязательств по договору </w:t>
      </w:r>
      <w:r>
        <w:rPr>
          <w:sz w:val="24"/>
          <w:szCs w:val="24"/>
        </w:rPr>
        <w:t xml:space="preserve">(включая сборку товара) </w:t>
      </w:r>
      <w:r w:rsidRPr="004B2F2F">
        <w:rPr>
          <w:sz w:val="24"/>
          <w:szCs w:val="24"/>
        </w:rPr>
        <w:t>считается дата подписания Акта сдачи-приемки выполненных работ.</w:t>
      </w:r>
    </w:p>
    <w:p w:rsidR="00346E99" w:rsidRPr="0026298F" w:rsidRDefault="00346E99" w:rsidP="00346E99">
      <w:pPr>
        <w:jc w:val="both"/>
        <w:rPr>
          <w:sz w:val="24"/>
          <w:szCs w:val="24"/>
        </w:rPr>
      </w:pPr>
      <w:r>
        <w:rPr>
          <w:sz w:val="24"/>
          <w:szCs w:val="24"/>
        </w:rPr>
        <w:t xml:space="preserve">4.8. </w:t>
      </w:r>
      <w:r w:rsidRPr="004B2F2F">
        <w:rPr>
          <w:sz w:val="24"/>
          <w:szCs w:val="24"/>
        </w:rPr>
        <w:t>Некачественный (некомплектный) Товар считается не поставленным.</w:t>
      </w:r>
    </w:p>
    <w:p w:rsidR="00346E99" w:rsidRPr="0062572E" w:rsidRDefault="00346E99" w:rsidP="00346E99">
      <w:pPr>
        <w:widowControl w:val="0"/>
        <w:numPr>
          <w:ilvl w:val="0"/>
          <w:numId w:val="45"/>
        </w:numPr>
        <w:jc w:val="center"/>
        <w:rPr>
          <w:b/>
          <w:bCs/>
          <w:iCs/>
          <w:sz w:val="24"/>
          <w:szCs w:val="24"/>
        </w:rPr>
      </w:pPr>
      <w:r>
        <w:rPr>
          <w:b/>
          <w:sz w:val="24"/>
          <w:szCs w:val="24"/>
        </w:rPr>
        <w:t xml:space="preserve">Ответственность, </w:t>
      </w:r>
      <w:r>
        <w:rPr>
          <w:b/>
          <w:bCs/>
          <w:iCs/>
          <w:sz w:val="24"/>
          <w:szCs w:val="24"/>
        </w:rPr>
        <w:t>п</w:t>
      </w:r>
      <w:r w:rsidRPr="004B2F2F">
        <w:rPr>
          <w:b/>
          <w:bCs/>
          <w:iCs/>
          <w:sz w:val="24"/>
          <w:szCs w:val="24"/>
        </w:rPr>
        <w:t>рава и обязанности Сторон</w:t>
      </w:r>
    </w:p>
    <w:p w:rsidR="00346E99" w:rsidRPr="004B2F2F" w:rsidRDefault="00346E99" w:rsidP="00346E99">
      <w:pPr>
        <w:numPr>
          <w:ilvl w:val="1"/>
          <w:numId w:val="45"/>
        </w:numPr>
        <w:ind w:left="0" w:firstLine="0"/>
        <w:jc w:val="both"/>
        <w:rPr>
          <w:sz w:val="24"/>
          <w:szCs w:val="24"/>
        </w:rPr>
      </w:pPr>
      <w:r w:rsidRPr="004B2F2F">
        <w:rPr>
          <w:sz w:val="24"/>
          <w:szCs w:val="24"/>
        </w:rPr>
        <w:t xml:space="preserve">В случае нарушения сроков поставки Товара, установленных настоящим Договором, Заказчик вправе применить к Поставщику неустойку в размере 0,1% (ноль целых одна десятая процента) </w:t>
      </w:r>
      <w:r w:rsidRPr="00716183">
        <w:rPr>
          <w:sz w:val="24"/>
          <w:szCs w:val="24"/>
        </w:rPr>
        <w:t>от общей цены товара</w:t>
      </w:r>
      <w:r w:rsidRPr="004B2F2F">
        <w:rPr>
          <w:sz w:val="24"/>
          <w:szCs w:val="24"/>
        </w:rPr>
        <w:t xml:space="preserve"> за каждый день просрочки исполнения обязательства.</w:t>
      </w:r>
    </w:p>
    <w:p w:rsidR="00346E99" w:rsidRPr="004B2F2F" w:rsidRDefault="00346E99" w:rsidP="00346E99">
      <w:pPr>
        <w:numPr>
          <w:ilvl w:val="1"/>
          <w:numId w:val="45"/>
        </w:numPr>
        <w:ind w:left="0" w:firstLine="0"/>
        <w:jc w:val="both"/>
        <w:rPr>
          <w:sz w:val="24"/>
          <w:szCs w:val="24"/>
        </w:rPr>
      </w:pPr>
      <w:r w:rsidRPr="004B2F2F">
        <w:rPr>
          <w:sz w:val="24"/>
          <w:szCs w:val="24"/>
        </w:rPr>
        <w:t xml:space="preserve">В случае несоответствия Товара количеству (объему), предусмотренному настоящим Договором, Заказчик вправе применить к Поставщику неустойку в размере 0,1% (ноль целых одна десятая процента) от </w:t>
      </w:r>
      <w:r>
        <w:rPr>
          <w:sz w:val="24"/>
          <w:szCs w:val="24"/>
        </w:rPr>
        <w:t>цены</w:t>
      </w:r>
      <w:r w:rsidRPr="004B2F2F">
        <w:rPr>
          <w:sz w:val="24"/>
          <w:szCs w:val="24"/>
        </w:rPr>
        <w:t xml:space="preserve"> Товара, поставленного  ненадлежащим образом, за каждый день с момента недопоставки до момента исполнения обязательств.</w:t>
      </w:r>
    </w:p>
    <w:p w:rsidR="00346E99" w:rsidRPr="004B2F2F" w:rsidRDefault="00346E99" w:rsidP="00346E99">
      <w:pPr>
        <w:numPr>
          <w:ilvl w:val="1"/>
          <w:numId w:val="45"/>
        </w:numPr>
        <w:ind w:left="0" w:firstLine="0"/>
        <w:jc w:val="both"/>
        <w:rPr>
          <w:sz w:val="24"/>
          <w:szCs w:val="24"/>
        </w:rPr>
      </w:pPr>
      <w:r w:rsidRPr="004B2F2F">
        <w:rPr>
          <w:sz w:val="24"/>
          <w:szCs w:val="24"/>
        </w:rPr>
        <w:t>В случае поставки Товара ненадлежащего качества, Заказчик вправе взыскать с Поставщика штраф в размере 3 % (три процента) стоимости Товара ненадлежащего качества.</w:t>
      </w:r>
    </w:p>
    <w:p w:rsidR="00346E99" w:rsidRPr="004B2F2F" w:rsidRDefault="00346E99" w:rsidP="00346E99">
      <w:pPr>
        <w:numPr>
          <w:ilvl w:val="1"/>
          <w:numId w:val="45"/>
        </w:numPr>
        <w:ind w:left="0" w:firstLine="0"/>
        <w:jc w:val="both"/>
        <w:rPr>
          <w:sz w:val="24"/>
          <w:szCs w:val="24"/>
        </w:rPr>
      </w:pPr>
      <w:r w:rsidRPr="004B2F2F">
        <w:rPr>
          <w:sz w:val="24"/>
          <w:szCs w:val="24"/>
        </w:rPr>
        <w:t xml:space="preserve">В случае просрочки исполнения Заказчиком обязательства по оплате, Поставщик вправе потребовать уплату неустойки. Неустойка начисляется за каждый день просрочки исполнения </w:t>
      </w:r>
      <w:r w:rsidRPr="004B2F2F">
        <w:rPr>
          <w:sz w:val="24"/>
          <w:szCs w:val="24"/>
        </w:rPr>
        <w:lastRenderedPageBreak/>
        <w:t>обязательства по оплате, начиная со дня, следующего после дня истечения срока исполнения обязательства. Размер такой неустойки устанавливается в размере 0,1% (ноль целых одна десятая процента) от цены Договора. Заказчик освобождается от уплаты неустойки, если докажет, что просрочка исполнения указанного обязательства произошла вследствие непреодолимой силы или по вине Поставщика.</w:t>
      </w:r>
    </w:p>
    <w:p w:rsidR="00346E99" w:rsidRPr="004B2F2F" w:rsidRDefault="00346E99" w:rsidP="00346E99">
      <w:pPr>
        <w:numPr>
          <w:ilvl w:val="1"/>
          <w:numId w:val="45"/>
        </w:numPr>
        <w:ind w:left="0" w:firstLine="0"/>
        <w:jc w:val="both"/>
        <w:rPr>
          <w:sz w:val="24"/>
          <w:szCs w:val="24"/>
        </w:rPr>
      </w:pPr>
      <w:r w:rsidRPr="004B2F2F">
        <w:rPr>
          <w:sz w:val="24"/>
          <w:szCs w:val="24"/>
        </w:rPr>
        <w:t>Уплата неустойки (штрафа, пеней) не освобождает Поставщика от исполнения обязательств по Договору в полном объеме.</w:t>
      </w:r>
    </w:p>
    <w:p w:rsidR="00346E99" w:rsidRDefault="00346E99" w:rsidP="00346E99">
      <w:pPr>
        <w:numPr>
          <w:ilvl w:val="1"/>
          <w:numId w:val="45"/>
        </w:numPr>
        <w:ind w:left="0" w:firstLine="0"/>
        <w:jc w:val="both"/>
        <w:rPr>
          <w:sz w:val="24"/>
          <w:szCs w:val="24"/>
        </w:rPr>
      </w:pPr>
      <w:r w:rsidRPr="004B2F2F">
        <w:rPr>
          <w:sz w:val="24"/>
          <w:szCs w:val="24"/>
        </w:rPr>
        <w:t>Ответственность Сторон в иных случаях определяется в соответствии с действующим законодательством Российской Федерации</w:t>
      </w:r>
      <w:r>
        <w:rPr>
          <w:sz w:val="24"/>
          <w:szCs w:val="24"/>
        </w:rPr>
        <w:t>.</w:t>
      </w:r>
    </w:p>
    <w:p w:rsidR="00346E99" w:rsidRPr="0062572E" w:rsidRDefault="00346E99" w:rsidP="00346E99">
      <w:pPr>
        <w:numPr>
          <w:ilvl w:val="1"/>
          <w:numId w:val="45"/>
        </w:numPr>
        <w:ind w:left="0" w:firstLine="0"/>
        <w:jc w:val="both"/>
        <w:rPr>
          <w:sz w:val="24"/>
          <w:szCs w:val="24"/>
        </w:rPr>
      </w:pPr>
      <w:r w:rsidRPr="0062572E">
        <w:rPr>
          <w:sz w:val="24"/>
          <w:szCs w:val="24"/>
          <w:u w:val="single"/>
        </w:rPr>
        <w:t>Заказчик вправе:</w:t>
      </w:r>
    </w:p>
    <w:p w:rsidR="00346E99" w:rsidRPr="004B2F2F" w:rsidRDefault="00346E99" w:rsidP="00346E99">
      <w:pPr>
        <w:widowControl w:val="0"/>
        <w:numPr>
          <w:ilvl w:val="2"/>
          <w:numId w:val="45"/>
        </w:numPr>
        <w:tabs>
          <w:tab w:val="left" w:pos="851"/>
        </w:tabs>
        <w:ind w:left="0" w:firstLine="0"/>
        <w:jc w:val="both"/>
        <w:rPr>
          <w:sz w:val="24"/>
          <w:szCs w:val="24"/>
        </w:rPr>
      </w:pPr>
      <w:r w:rsidRPr="004B2F2F">
        <w:rPr>
          <w:sz w:val="24"/>
          <w:szCs w:val="24"/>
        </w:rPr>
        <w:t>Требовать от Поставщика надлежащего выполнения обязательств в соответствии с условиями настоящего Договора, а также требовать своевременного устранения выявленных недостатков.</w:t>
      </w:r>
    </w:p>
    <w:p w:rsidR="00346E99" w:rsidRDefault="00346E99" w:rsidP="00346E99">
      <w:pPr>
        <w:widowControl w:val="0"/>
        <w:numPr>
          <w:ilvl w:val="2"/>
          <w:numId w:val="45"/>
        </w:numPr>
        <w:tabs>
          <w:tab w:val="left" w:pos="851"/>
        </w:tabs>
        <w:ind w:left="0" w:firstLine="0"/>
        <w:jc w:val="both"/>
        <w:rPr>
          <w:sz w:val="24"/>
          <w:szCs w:val="24"/>
        </w:rPr>
      </w:pPr>
      <w:r w:rsidRPr="004B2F2F">
        <w:rPr>
          <w:sz w:val="24"/>
          <w:szCs w:val="24"/>
        </w:rPr>
        <w:t xml:space="preserve">В случае поставки Поставщиком товаров, не предусмотренных настоящим Договором, Заказчик вправе отказаться от оплаты таких товаров и потребовать возврата уплаченных Поставщику денежных средств, которые подлежат возврату в течение 3 (трех) </w:t>
      </w:r>
      <w:r>
        <w:rPr>
          <w:sz w:val="24"/>
          <w:szCs w:val="24"/>
        </w:rPr>
        <w:t>рабочих</w:t>
      </w:r>
      <w:r w:rsidRPr="004B2F2F">
        <w:rPr>
          <w:sz w:val="24"/>
          <w:szCs w:val="24"/>
        </w:rPr>
        <w:t xml:space="preserve"> дней с момента получения Поставщиком письменного требования.</w:t>
      </w:r>
    </w:p>
    <w:p w:rsidR="00346E99" w:rsidRPr="0062572E" w:rsidRDefault="00346E99" w:rsidP="00346E99">
      <w:pPr>
        <w:widowControl w:val="0"/>
        <w:numPr>
          <w:ilvl w:val="2"/>
          <w:numId w:val="45"/>
        </w:numPr>
        <w:tabs>
          <w:tab w:val="left" w:pos="851"/>
        </w:tabs>
        <w:ind w:left="0" w:firstLine="0"/>
        <w:jc w:val="both"/>
        <w:rPr>
          <w:sz w:val="24"/>
          <w:szCs w:val="24"/>
        </w:rPr>
      </w:pPr>
      <w:r w:rsidRPr="0062572E">
        <w:rPr>
          <w:sz w:val="24"/>
          <w:szCs w:val="24"/>
        </w:rPr>
        <w:t xml:space="preserve">Определять лиц, непосредственно участвующих в </w:t>
      </w:r>
      <w:proofErr w:type="gramStart"/>
      <w:r w:rsidRPr="0062572E">
        <w:rPr>
          <w:sz w:val="24"/>
          <w:szCs w:val="24"/>
        </w:rPr>
        <w:t>контроле за</w:t>
      </w:r>
      <w:proofErr w:type="gramEnd"/>
      <w:r w:rsidRPr="0062572E">
        <w:rPr>
          <w:sz w:val="24"/>
          <w:szCs w:val="24"/>
        </w:rPr>
        <w:t xml:space="preserve"> ходом поставки и/или участвующих в сдаче-приемке Товара.</w:t>
      </w:r>
    </w:p>
    <w:p w:rsidR="00346E99" w:rsidRDefault="00346E99" w:rsidP="00346E99">
      <w:pPr>
        <w:widowControl w:val="0"/>
        <w:numPr>
          <w:ilvl w:val="1"/>
          <w:numId w:val="45"/>
        </w:numPr>
        <w:tabs>
          <w:tab w:val="left" w:pos="851"/>
          <w:tab w:val="num" w:pos="990"/>
        </w:tabs>
        <w:ind w:left="0" w:firstLine="0"/>
        <w:jc w:val="both"/>
        <w:rPr>
          <w:sz w:val="24"/>
          <w:szCs w:val="24"/>
          <w:u w:val="single"/>
        </w:rPr>
      </w:pPr>
      <w:r w:rsidRPr="004B2F2F">
        <w:rPr>
          <w:sz w:val="24"/>
          <w:szCs w:val="24"/>
          <w:u w:val="single"/>
        </w:rPr>
        <w:t>Заказчик обязуется:</w:t>
      </w:r>
    </w:p>
    <w:p w:rsidR="00346E99" w:rsidRDefault="00346E99" w:rsidP="00346E99">
      <w:pPr>
        <w:widowControl w:val="0"/>
        <w:numPr>
          <w:ilvl w:val="2"/>
          <w:numId w:val="45"/>
        </w:numPr>
        <w:tabs>
          <w:tab w:val="left" w:pos="851"/>
        </w:tabs>
        <w:ind w:left="0" w:firstLine="0"/>
        <w:jc w:val="both"/>
        <w:rPr>
          <w:sz w:val="24"/>
          <w:szCs w:val="24"/>
          <w:u w:val="single"/>
        </w:rPr>
      </w:pPr>
      <w:r w:rsidRPr="0062572E">
        <w:rPr>
          <w:sz w:val="24"/>
          <w:szCs w:val="24"/>
        </w:rPr>
        <w:t xml:space="preserve">Своевременно сообщать в письменной форме Поставщику о недостатках, обнаруженных в ходе поставки или приемки Товара. </w:t>
      </w:r>
    </w:p>
    <w:p w:rsidR="00346E99" w:rsidRPr="0062572E" w:rsidRDefault="00346E99" w:rsidP="00346E99">
      <w:pPr>
        <w:widowControl w:val="0"/>
        <w:numPr>
          <w:ilvl w:val="2"/>
          <w:numId w:val="45"/>
        </w:numPr>
        <w:tabs>
          <w:tab w:val="left" w:pos="851"/>
        </w:tabs>
        <w:ind w:left="0" w:firstLine="0"/>
        <w:jc w:val="both"/>
        <w:rPr>
          <w:sz w:val="24"/>
          <w:szCs w:val="24"/>
          <w:u w:val="single"/>
        </w:rPr>
      </w:pPr>
      <w:r w:rsidRPr="0062572E">
        <w:rPr>
          <w:sz w:val="24"/>
          <w:szCs w:val="24"/>
        </w:rPr>
        <w:t>Своевременно принять и оплатить надлежащим образом поставленные Товары, оказанные услуги в соответствии с условиями настоящего Договора.</w:t>
      </w:r>
    </w:p>
    <w:p w:rsidR="00346E99" w:rsidRPr="004B2F2F" w:rsidRDefault="00346E99" w:rsidP="00346E99">
      <w:pPr>
        <w:widowControl w:val="0"/>
        <w:numPr>
          <w:ilvl w:val="1"/>
          <w:numId w:val="45"/>
        </w:numPr>
        <w:tabs>
          <w:tab w:val="left" w:pos="851"/>
          <w:tab w:val="num" w:pos="990"/>
        </w:tabs>
        <w:ind w:left="0" w:firstLine="0"/>
        <w:jc w:val="both"/>
        <w:rPr>
          <w:sz w:val="24"/>
          <w:szCs w:val="24"/>
          <w:u w:val="single"/>
        </w:rPr>
      </w:pPr>
      <w:r w:rsidRPr="004B2F2F">
        <w:rPr>
          <w:sz w:val="24"/>
          <w:szCs w:val="24"/>
          <w:u w:val="single"/>
        </w:rPr>
        <w:t>Поставщик вправе:</w:t>
      </w:r>
    </w:p>
    <w:p w:rsidR="00346E99" w:rsidRPr="004B2F2F" w:rsidRDefault="00346E99" w:rsidP="00346E99">
      <w:pPr>
        <w:widowControl w:val="0"/>
        <w:numPr>
          <w:ilvl w:val="2"/>
          <w:numId w:val="45"/>
        </w:numPr>
        <w:tabs>
          <w:tab w:val="left" w:pos="851"/>
        </w:tabs>
        <w:ind w:left="0" w:firstLine="0"/>
        <w:jc w:val="both"/>
        <w:rPr>
          <w:sz w:val="24"/>
          <w:szCs w:val="24"/>
        </w:rPr>
      </w:pPr>
      <w:r w:rsidRPr="004B2F2F">
        <w:rPr>
          <w:sz w:val="24"/>
          <w:szCs w:val="24"/>
        </w:rPr>
        <w:t>Требовать оплаты поставленного Товара.</w:t>
      </w:r>
    </w:p>
    <w:p w:rsidR="00346E99" w:rsidRPr="004B2F2F" w:rsidRDefault="00346E99" w:rsidP="00346E99">
      <w:pPr>
        <w:widowControl w:val="0"/>
        <w:numPr>
          <w:ilvl w:val="1"/>
          <w:numId w:val="45"/>
        </w:numPr>
        <w:tabs>
          <w:tab w:val="left" w:pos="851"/>
          <w:tab w:val="num" w:pos="990"/>
        </w:tabs>
        <w:ind w:left="0" w:firstLine="0"/>
        <w:jc w:val="both"/>
        <w:rPr>
          <w:sz w:val="24"/>
          <w:szCs w:val="24"/>
          <w:u w:val="single"/>
        </w:rPr>
      </w:pPr>
      <w:r w:rsidRPr="004B2F2F">
        <w:rPr>
          <w:sz w:val="24"/>
          <w:szCs w:val="24"/>
          <w:u w:val="single"/>
        </w:rPr>
        <w:t>Поставщик обязуется:</w:t>
      </w:r>
    </w:p>
    <w:p w:rsidR="00346E99" w:rsidRPr="004B2F2F" w:rsidRDefault="00346E99" w:rsidP="00346E99">
      <w:pPr>
        <w:widowControl w:val="0"/>
        <w:numPr>
          <w:ilvl w:val="2"/>
          <w:numId w:val="45"/>
        </w:numPr>
        <w:tabs>
          <w:tab w:val="left" w:pos="851"/>
        </w:tabs>
        <w:ind w:left="0" w:firstLine="0"/>
        <w:jc w:val="both"/>
        <w:rPr>
          <w:sz w:val="24"/>
          <w:szCs w:val="24"/>
        </w:rPr>
      </w:pPr>
      <w:r w:rsidRPr="004B2F2F">
        <w:rPr>
          <w:sz w:val="24"/>
          <w:szCs w:val="24"/>
        </w:rPr>
        <w:t>Своевременно и надлежащим образом исполнить обязательства по Договору.</w:t>
      </w:r>
    </w:p>
    <w:p w:rsidR="00346E99" w:rsidRPr="0026298F" w:rsidRDefault="00346E99" w:rsidP="00346E99">
      <w:pPr>
        <w:widowControl w:val="0"/>
        <w:numPr>
          <w:ilvl w:val="2"/>
          <w:numId w:val="45"/>
        </w:numPr>
        <w:tabs>
          <w:tab w:val="left" w:pos="851"/>
        </w:tabs>
        <w:ind w:left="0" w:firstLine="0"/>
        <w:jc w:val="both"/>
        <w:rPr>
          <w:sz w:val="24"/>
          <w:szCs w:val="24"/>
        </w:rPr>
      </w:pPr>
      <w:r w:rsidRPr="004B2F2F">
        <w:rPr>
          <w:sz w:val="24"/>
          <w:szCs w:val="24"/>
        </w:rPr>
        <w:t xml:space="preserve">За свой счет устранить выявленные недостатки в сроки, определенные Заказчиком, а если срок не определен, то в течение 7 (семи) календарных дней с момента получения письменного извещения (требования) Заказчика об устранении недостатков. </w:t>
      </w:r>
    </w:p>
    <w:p w:rsidR="00346E99" w:rsidRPr="0062572E" w:rsidRDefault="00346E99" w:rsidP="00346E99">
      <w:pPr>
        <w:numPr>
          <w:ilvl w:val="0"/>
          <w:numId w:val="45"/>
        </w:numPr>
        <w:jc w:val="center"/>
        <w:rPr>
          <w:b/>
          <w:color w:val="000000"/>
          <w:sz w:val="24"/>
          <w:szCs w:val="24"/>
        </w:rPr>
      </w:pPr>
      <w:r w:rsidRPr="00716183">
        <w:rPr>
          <w:b/>
          <w:color w:val="000000"/>
          <w:sz w:val="24"/>
          <w:szCs w:val="24"/>
        </w:rPr>
        <w:t>Обеспечение исполнения обязательств</w:t>
      </w:r>
      <w:r>
        <w:rPr>
          <w:b/>
          <w:color w:val="000000"/>
          <w:sz w:val="24"/>
          <w:szCs w:val="24"/>
        </w:rPr>
        <w:t xml:space="preserve"> и </w:t>
      </w:r>
      <w:r w:rsidRPr="0062572E">
        <w:rPr>
          <w:b/>
          <w:color w:val="000000"/>
          <w:sz w:val="24"/>
          <w:szCs w:val="24"/>
        </w:rPr>
        <w:t>Гарантийные обязательства</w:t>
      </w:r>
    </w:p>
    <w:p w:rsidR="00346E99" w:rsidRDefault="00346E99" w:rsidP="00346E99">
      <w:pPr>
        <w:numPr>
          <w:ilvl w:val="1"/>
          <w:numId w:val="45"/>
        </w:numPr>
        <w:overflowPunct w:val="0"/>
        <w:autoSpaceDE w:val="0"/>
        <w:autoSpaceDN w:val="0"/>
        <w:adjustRightInd w:val="0"/>
        <w:spacing w:line="276" w:lineRule="auto"/>
        <w:ind w:left="0" w:firstLine="0"/>
        <w:jc w:val="both"/>
        <w:textAlignment w:val="baseline"/>
        <w:rPr>
          <w:sz w:val="24"/>
          <w:szCs w:val="24"/>
        </w:rPr>
      </w:pPr>
      <w:r w:rsidRPr="003C27F6">
        <w:rPr>
          <w:sz w:val="24"/>
          <w:szCs w:val="24"/>
        </w:rPr>
        <w:t xml:space="preserve">Поставщик в качестве обеспечения исполнения обязательств по договору предоставляет </w:t>
      </w:r>
      <w:r w:rsidRPr="00CD083D">
        <w:rPr>
          <w:sz w:val="24"/>
          <w:szCs w:val="24"/>
        </w:rPr>
        <w:t xml:space="preserve">обеспечение в виде безотзывной банковской гарантии, выданной банком или обеспечивает внесение денежных средств в размере 30%  начальной (максимальной) цены договора </w:t>
      </w:r>
      <w:r w:rsidRPr="00CD083D">
        <w:rPr>
          <w:i/>
          <w:sz w:val="24"/>
          <w:szCs w:val="24"/>
          <w:u w:val="single"/>
        </w:rPr>
        <w:t xml:space="preserve">(ненужное вычеркнуть, определяется Поставщиком  самостоятельно) </w:t>
      </w:r>
      <w:r w:rsidRPr="00CD083D">
        <w:rPr>
          <w:sz w:val="24"/>
          <w:szCs w:val="24"/>
        </w:rPr>
        <w:t xml:space="preserve">одновременно с подписанным со своей стороны договором, в размере _____________ (____________________) рублей ____ копеек на </w:t>
      </w:r>
      <w:proofErr w:type="gramStart"/>
      <w:r w:rsidRPr="00CD083D">
        <w:rPr>
          <w:sz w:val="24"/>
          <w:szCs w:val="24"/>
        </w:rPr>
        <w:t>срок</w:t>
      </w:r>
      <w:proofErr w:type="gramEnd"/>
      <w:r w:rsidRPr="00CD083D">
        <w:rPr>
          <w:sz w:val="24"/>
          <w:szCs w:val="24"/>
        </w:rPr>
        <w:t xml:space="preserve"> превышающий 2 месяца исполнения обязательств по договору.</w:t>
      </w:r>
    </w:p>
    <w:p w:rsidR="00346E99" w:rsidRDefault="00346E99" w:rsidP="00346E99">
      <w:pPr>
        <w:numPr>
          <w:ilvl w:val="1"/>
          <w:numId w:val="45"/>
        </w:numPr>
        <w:overflowPunct w:val="0"/>
        <w:autoSpaceDE w:val="0"/>
        <w:autoSpaceDN w:val="0"/>
        <w:adjustRightInd w:val="0"/>
        <w:spacing w:line="276" w:lineRule="auto"/>
        <w:ind w:left="0" w:firstLine="0"/>
        <w:jc w:val="both"/>
        <w:textAlignment w:val="baseline"/>
        <w:rPr>
          <w:sz w:val="24"/>
          <w:szCs w:val="24"/>
        </w:rPr>
      </w:pPr>
      <w:r w:rsidRPr="00CD083D">
        <w:rPr>
          <w:sz w:val="24"/>
          <w:szCs w:val="24"/>
        </w:rPr>
        <w:t>В случае</w:t>
      </w:r>
      <w:proofErr w:type="gramStart"/>
      <w:r w:rsidRPr="00CD083D">
        <w:rPr>
          <w:sz w:val="24"/>
          <w:szCs w:val="24"/>
        </w:rPr>
        <w:t>,</w:t>
      </w:r>
      <w:proofErr w:type="gramEnd"/>
      <w:r w:rsidRPr="00CD083D">
        <w:rPr>
          <w:sz w:val="24"/>
          <w:szCs w:val="24"/>
        </w:rPr>
        <w:t xml:space="preserve"> если </w:t>
      </w:r>
      <w:r>
        <w:rPr>
          <w:sz w:val="24"/>
          <w:szCs w:val="24"/>
        </w:rPr>
        <w:t>Поставщик в</w:t>
      </w:r>
      <w:r w:rsidRPr="00CD083D">
        <w:rPr>
          <w:sz w:val="24"/>
          <w:szCs w:val="24"/>
        </w:rPr>
        <w:t>ыбрал обеспечение исполнения Договора в виде</w:t>
      </w:r>
      <w:r w:rsidRPr="00716183">
        <w:rPr>
          <w:sz w:val="24"/>
          <w:szCs w:val="24"/>
        </w:rPr>
        <w:t xml:space="preserve"> внесения денежных средств на счет,</w:t>
      </w:r>
      <w:r w:rsidRPr="00CD083D">
        <w:rPr>
          <w:sz w:val="24"/>
          <w:szCs w:val="24"/>
        </w:rPr>
        <w:t xml:space="preserve"> то </w:t>
      </w:r>
      <w:r>
        <w:rPr>
          <w:sz w:val="24"/>
          <w:szCs w:val="24"/>
        </w:rPr>
        <w:t xml:space="preserve">факт  </w:t>
      </w:r>
      <w:r w:rsidRPr="00CD083D">
        <w:rPr>
          <w:sz w:val="24"/>
          <w:szCs w:val="24"/>
        </w:rPr>
        <w:t>внесения   денежных   средств   в  обеспечение  исполнения Договора  подтверждается  платежным поручением с отметкой банка  об  оплате  (квитанцией  в  случае  наличной  формы  оплаты, оригинальной выпиской из банка в случае, если перевод денежных средств осуществлялся при помощи системы "Банк-клиент").</w:t>
      </w:r>
    </w:p>
    <w:p w:rsidR="00346E99" w:rsidRPr="00CD083D" w:rsidRDefault="00346E99" w:rsidP="002201BC">
      <w:pPr>
        <w:spacing w:line="276" w:lineRule="auto"/>
        <w:jc w:val="both"/>
        <w:rPr>
          <w:sz w:val="24"/>
          <w:szCs w:val="24"/>
        </w:rPr>
      </w:pPr>
      <w:r>
        <w:rPr>
          <w:sz w:val="24"/>
          <w:szCs w:val="24"/>
        </w:rPr>
        <w:t>Денежные средства возвращаются Поставщику</w:t>
      </w:r>
      <w:r w:rsidRPr="00CD083D">
        <w:rPr>
          <w:sz w:val="24"/>
          <w:szCs w:val="24"/>
        </w:rPr>
        <w:t xml:space="preserve"> при условии надлежащего исполнения им всех своих обязательств по Договору в течение 10 (десяти) дней со дня получения Заказчиком соответствующего письменного требования Исполнителя. Денежные средства возвращаются на банковский счет, указанный  </w:t>
      </w:r>
      <w:r>
        <w:rPr>
          <w:sz w:val="24"/>
          <w:szCs w:val="24"/>
        </w:rPr>
        <w:t>Поставщиком</w:t>
      </w:r>
      <w:r w:rsidRPr="00CD083D">
        <w:rPr>
          <w:sz w:val="24"/>
          <w:szCs w:val="24"/>
        </w:rPr>
        <w:t xml:space="preserve"> в письменном требовании.</w:t>
      </w:r>
    </w:p>
    <w:p w:rsidR="00346E99" w:rsidRDefault="00346E99" w:rsidP="002201BC">
      <w:pPr>
        <w:numPr>
          <w:ilvl w:val="1"/>
          <w:numId w:val="45"/>
        </w:num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autoSpaceDE w:val="0"/>
        <w:autoSpaceDN w:val="0"/>
        <w:adjustRightInd w:val="0"/>
        <w:ind w:left="0" w:firstLine="0"/>
        <w:jc w:val="both"/>
        <w:textAlignment w:val="baseline"/>
        <w:rPr>
          <w:sz w:val="24"/>
          <w:szCs w:val="24"/>
        </w:rPr>
      </w:pPr>
      <w:r>
        <w:rPr>
          <w:sz w:val="24"/>
          <w:szCs w:val="24"/>
        </w:rPr>
        <w:t>В случае</w:t>
      </w:r>
      <w:proofErr w:type="gramStart"/>
      <w:r>
        <w:rPr>
          <w:sz w:val="24"/>
          <w:szCs w:val="24"/>
        </w:rPr>
        <w:t>,</w:t>
      </w:r>
      <w:proofErr w:type="gramEnd"/>
      <w:r>
        <w:rPr>
          <w:sz w:val="24"/>
          <w:szCs w:val="24"/>
        </w:rPr>
        <w:t xml:space="preserve"> если </w:t>
      </w:r>
      <w:r w:rsidRPr="00CD083D">
        <w:rPr>
          <w:sz w:val="24"/>
          <w:szCs w:val="24"/>
        </w:rPr>
        <w:t xml:space="preserve">обеспечение исполнения Договора </w:t>
      </w:r>
      <w:r>
        <w:rPr>
          <w:sz w:val="24"/>
          <w:szCs w:val="24"/>
        </w:rPr>
        <w:t xml:space="preserve">предоставлено </w:t>
      </w:r>
      <w:r w:rsidRPr="00CD083D">
        <w:rPr>
          <w:sz w:val="24"/>
          <w:szCs w:val="24"/>
        </w:rPr>
        <w:t xml:space="preserve">в виде безотзывной банковской гарантии, выданной банком, </w:t>
      </w:r>
      <w:r>
        <w:rPr>
          <w:sz w:val="24"/>
          <w:szCs w:val="24"/>
        </w:rPr>
        <w:t xml:space="preserve">то </w:t>
      </w:r>
      <w:r w:rsidRPr="00CD083D">
        <w:rPr>
          <w:sz w:val="24"/>
          <w:szCs w:val="24"/>
        </w:rPr>
        <w:t xml:space="preserve">банковская гарантия должна отвечать требованиям, установленным действующим законодательством Российской Федерации. В безотзывной  банковской гарантии в обязательном порядке должна быть указана сумма, в пределах которой </w:t>
      </w:r>
      <w:r w:rsidRPr="00CD083D">
        <w:rPr>
          <w:sz w:val="24"/>
          <w:szCs w:val="24"/>
        </w:rPr>
        <w:lastRenderedPageBreak/>
        <w:t>банк гарантирует исполнение обязательств по Договору, которая должна быть не менее суммы,</w:t>
      </w:r>
      <w:r>
        <w:rPr>
          <w:sz w:val="24"/>
          <w:szCs w:val="24"/>
        </w:rPr>
        <w:t xml:space="preserve"> установленной в пункте 6</w:t>
      </w:r>
      <w:r w:rsidRPr="00CD083D">
        <w:rPr>
          <w:sz w:val="24"/>
          <w:szCs w:val="24"/>
        </w:rPr>
        <w:t>.1 настоящего Договора.</w:t>
      </w:r>
    </w:p>
    <w:p w:rsidR="00346E99" w:rsidRPr="00716183" w:rsidRDefault="00346E99" w:rsidP="002201BC">
      <w:pPr>
        <w:numPr>
          <w:ilvl w:val="1"/>
          <w:numId w:val="45"/>
        </w:num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autoSpaceDE w:val="0"/>
        <w:autoSpaceDN w:val="0"/>
        <w:adjustRightInd w:val="0"/>
        <w:ind w:left="0" w:firstLine="0"/>
        <w:jc w:val="both"/>
        <w:textAlignment w:val="baseline"/>
        <w:rPr>
          <w:sz w:val="24"/>
          <w:szCs w:val="24"/>
        </w:rPr>
      </w:pPr>
      <w:r w:rsidRPr="00716183">
        <w:rPr>
          <w:sz w:val="24"/>
          <w:szCs w:val="24"/>
        </w:rPr>
        <w:t xml:space="preserve">Безотзывная банковская гарантия должна содержать условия об обеспечении исполнения основных обязательств и обязательств по возврату аванса, уплате неустоек и гарантийных обязательств, исполнение которых обеспечивается данной гарантией и указание на Договор, включая указание Сторон Договора, название предмета Договора и ссылки на основания заключения Договора. Безотзывная гарантия в обеспечение исполнения Договора должна быть выдана на срок </w:t>
      </w:r>
      <w:r w:rsidRPr="00716183">
        <w:rPr>
          <w:rFonts w:eastAsia="Calibri"/>
          <w:sz w:val="24"/>
          <w:szCs w:val="24"/>
        </w:rPr>
        <w:t>превышающий срок действия Договора не менее чем на два месяца.</w:t>
      </w:r>
    </w:p>
    <w:p w:rsidR="00346E99" w:rsidRPr="00716183" w:rsidRDefault="00346E99" w:rsidP="002201BC">
      <w:pPr>
        <w:numPr>
          <w:ilvl w:val="1"/>
          <w:numId w:val="45"/>
        </w:num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autoSpaceDE w:val="0"/>
        <w:autoSpaceDN w:val="0"/>
        <w:adjustRightInd w:val="0"/>
        <w:ind w:left="0" w:firstLine="0"/>
        <w:jc w:val="both"/>
        <w:textAlignment w:val="baseline"/>
        <w:rPr>
          <w:sz w:val="24"/>
          <w:szCs w:val="24"/>
        </w:rPr>
      </w:pPr>
      <w:r w:rsidRPr="00716183">
        <w:rPr>
          <w:sz w:val="24"/>
          <w:szCs w:val="24"/>
        </w:rPr>
        <w:t>Безотзывная банковская гарантия должна содержать указание на согласие банка с тем,  что не извещение банка об изменениях и дополнениях, внесенных в Договор, не освобождают его от обязательств Гаранта по соответствующей банковской гарантии.</w:t>
      </w:r>
    </w:p>
    <w:p w:rsidR="00346E99" w:rsidRPr="00CD083D" w:rsidRDefault="00346E99" w:rsidP="002201BC">
      <w:pPr>
        <w:numPr>
          <w:ilvl w:val="1"/>
          <w:numId w:val="45"/>
        </w:num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autoSpaceDE w:val="0"/>
        <w:autoSpaceDN w:val="0"/>
        <w:adjustRightInd w:val="0"/>
        <w:ind w:left="0" w:firstLine="0"/>
        <w:jc w:val="both"/>
        <w:textAlignment w:val="baseline"/>
        <w:rPr>
          <w:sz w:val="24"/>
          <w:szCs w:val="24"/>
        </w:rPr>
      </w:pPr>
      <w:proofErr w:type="gramStart"/>
      <w:r w:rsidRPr="00CD083D">
        <w:rPr>
          <w:sz w:val="24"/>
          <w:szCs w:val="24"/>
        </w:rPr>
        <w:t xml:space="preserve">В  случае  если  по  каким-либо  причинам  обеспечение исполнения Договора  перестало  быть действительным, закончило свое действие или </w:t>
      </w:r>
      <w:r>
        <w:rPr>
          <w:sz w:val="24"/>
          <w:szCs w:val="24"/>
        </w:rPr>
        <w:t>иным</w:t>
      </w:r>
      <w:r w:rsidRPr="00CD083D">
        <w:rPr>
          <w:sz w:val="24"/>
          <w:szCs w:val="24"/>
        </w:rPr>
        <w:t xml:space="preserve"> образом  перестало  обеспечивать  исполнение  </w:t>
      </w:r>
      <w:r>
        <w:rPr>
          <w:sz w:val="24"/>
          <w:szCs w:val="24"/>
        </w:rPr>
        <w:t>Поставщиком</w:t>
      </w:r>
      <w:r w:rsidRPr="00CD083D">
        <w:rPr>
          <w:sz w:val="24"/>
          <w:szCs w:val="24"/>
        </w:rPr>
        <w:t xml:space="preserve">  его обязательств  по  Договору, </w:t>
      </w:r>
      <w:r>
        <w:rPr>
          <w:sz w:val="24"/>
          <w:szCs w:val="24"/>
        </w:rPr>
        <w:t>Поставщик</w:t>
      </w:r>
      <w:r w:rsidRPr="00CD083D">
        <w:rPr>
          <w:sz w:val="24"/>
          <w:szCs w:val="24"/>
        </w:rPr>
        <w:t xml:space="preserve"> в </w:t>
      </w:r>
      <w:r>
        <w:rPr>
          <w:sz w:val="24"/>
          <w:szCs w:val="24"/>
        </w:rPr>
        <w:t>течение</w:t>
      </w:r>
      <w:r w:rsidRPr="00CD083D">
        <w:rPr>
          <w:sz w:val="24"/>
          <w:szCs w:val="24"/>
        </w:rPr>
        <w:t xml:space="preserve"> 10  (десяти) банковских дней с момента, когда соответствующее </w:t>
      </w:r>
      <w:r>
        <w:rPr>
          <w:sz w:val="24"/>
          <w:szCs w:val="24"/>
        </w:rPr>
        <w:t xml:space="preserve">обеспечение исполнения обязательств   по </w:t>
      </w:r>
      <w:r w:rsidRPr="00CD083D">
        <w:rPr>
          <w:sz w:val="24"/>
          <w:szCs w:val="24"/>
        </w:rPr>
        <w:t xml:space="preserve">Договору перестало действовать, </w:t>
      </w:r>
      <w:r>
        <w:rPr>
          <w:sz w:val="24"/>
          <w:szCs w:val="24"/>
        </w:rPr>
        <w:t>обязан предоставить</w:t>
      </w:r>
      <w:r w:rsidRPr="00CD083D">
        <w:rPr>
          <w:sz w:val="24"/>
          <w:szCs w:val="24"/>
        </w:rPr>
        <w:t xml:space="preserve"> З</w:t>
      </w:r>
      <w:r>
        <w:rPr>
          <w:sz w:val="24"/>
          <w:szCs w:val="24"/>
        </w:rPr>
        <w:t xml:space="preserve">аказчику иное </w:t>
      </w:r>
      <w:r w:rsidRPr="00CD083D">
        <w:rPr>
          <w:sz w:val="24"/>
          <w:szCs w:val="24"/>
        </w:rPr>
        <w:t>(новое) надлежащее  обеспечение  Договора  на  тех  же  условиях  и  в том же</w:t>
      </w:r>
      <w:proofErr w:type="gramEnd"/>
      <w:r w:rsidRPr="00CD083D">
        <w:rPr>
          <w:sz w:val="24"/>
          <w:szCs w:val="24"/>
        </w:rPr>
        <w:t xml:space="preserve"> </w:t>
      </w:r>
      <w:proofErr w:type="gramStart"/>
      <w:r w:rsidRPr="00CD083D">
        <w:rPr>
          <w:sz w:val="24"/>
          <w:szCs w:val="24"/>
        </w:rPr>
        <w:t>размере</w:t>
      </w:r>
      <w:proofErr w:type="gramEnd"/>
      <w:r w:rsidRPr="00CD083D">
        <w:rPr>
          <w:sz w:val="24"/>
          <w:szCs w:val="24"/>
        </w:rPr>
        <w:t xml:space="preserve">, которые указаны в п. </w:t>
      </w:r>
      <w:r>
        <w:rPr>
          <w:sz w:val="24"/>
          <w:szCs w:val="24"/>
        </w:rPr>
        <w:t>6</w:t>
      </w:r>
      <w:r w:rsidRPr="00CD083D">
        <w:rPr>
          <w:sz w:val="24"/>
          <w:szCs w:val="24"/>
        </w:rPr>
        <w:t>.1 настоящего Договора.</w:t>
      </w:r>
    </w:p>
    <w:p w:rsidR="00346E99" w:rsidRPr="0062572E" w:rsidRDefault="00346E99" w:rsidP="00346E99">
      <w:pPr>
        <w:numPr>
          <w:ilvl w:val="1"/>
          <w:numId w:val="45"/>
        </w:numPr>
        <w:shd w:val="clear" w:color="auto" w:fill="FFFFFF"/>
        <w:tabs>
          <w:tab w:val="left" w:pos="284"/>
          <w:tab w:val="left" w:pos="864"/>
        </w:tabs>
        <w:ind w:left="0" w:firstLine="0"/>
        <w:jc w:val="both"/>
        <w:rPr>
          <w:sz w:val="24"/>
          <w:szCs w:val="24"/>
        </w:rPr>
      </w:pPr>
      <w:r>
        <w:rPr>
          <w:sz w:val="24"/>
          <w:szCs w:val="24"/>
        </w:rPr>
        <w:t>Поставщик</w:t>
      </w:r>
      <w:r w:rsidRPr="0062572E">
        <w:rPr>
          <w:sz w:val="24"/>
          <w:szCs w:val="24"/>
        </w:rPr>
        <w:t xml:space="preserve"> гарантирует Заказчику качество </w:t>
      </w:r>
      <w:r w:rsidRPr="004E6393">
        <w:rPr>
          <w:sz w:val="24"/>
          <w:szCs w:val="24"/>
        </w:rPr>
        <w:t xml:space="preserve">работ </w:t>
      </w:r>
      <w:r w:rsidR="004E6393" w:rsidRPr="004E6393">
        <w:rPr>
          <w:i/>
          <w:sz w:val="24"/>
          <w:szCs w:val="24"/>
        </w:rPr>
        <w:t>12</w:t>
      </w:r>
      <w:r w:rsidRPr="004E6393">
        <w:rPr>
          <w:i/>
          <w:sz w:val="24"/>
          <w:szCs w:val="24"/>
        </w:rPr>
        <w:t xml:space="preserve"> (</w:t>
      </w:r>
      <w:r w:rsidR="004E6393" w:rsidRPr="004E6393">
        <w:rPr>
          <w:i/>
          <w:sz w:val="24"/>
          <w:szCs w:val="24"/>
        </w:rPr>
        <w:t>двенадцать</w:t>
      </w:r>
      <w:r w:rsidRPr="004E6393">
        <w:rPr>
          <w:i/>
          <w:sz w:val="24"/>
          <w:szCs w:val="24"/>
        </w:rPr>
        <w:t>)</w:t>
      </w:r>
      <w:r w:rsidRPr="0062572E">
        <w:rPr>
          <w:i/>
          <w:sz w:val="24"/>
          <w:szCs w:val="24"/>
        </w:rPr>
        <w:t xml:space="preserve"> месяцев</w:t>
      </w:r>
      <w:r w:rsidRPr="0062572E">
        <w:rPr>
          <w:sz w:val="24"/>
          <w:szCs w:val="24"/>
        </w:rPr>
        <w:t xml:space="preserve"> со дня подписания Акта о приемке выполненных работ.</w:t>
      </w:r>
    </w:p>
    <w:p w:rsidR="00346E99" w:rsidRPr="0062572E" w:rsidRDefault="00346E99" w:rsidP="00346E99">
      <w:pPr>
        <w:numPr>
          <w:ilvl w:val="1"/>
          <w:numId w:val="45"/>
        </w:numPr>
        <w:shd w:val="clear" w:color="auto" w:fill="FFFFFF"/>
        <w:tabs>
          <w:tab w:val="left" w:pos="284"/>
          <w:tab w:val="left" w:pos="864"/>
        </w:tabs>
        <w:ind w:left="0" w:firstLine="0"/>
        <w:jc w:val="both"/>
        <w:rPr>
          <w:sz w:val="24"/>
          <w:szCs w:val="24"/>
        </w:rPr>
      </w:pPr>
      <w:r w:rsidRPr="0062572E">
        <w:rPr>
          <w:sz w:val="24"/>
          <w:szCs w:val="24"/>
        </w:rPr>
        <w:t xml:space="preserve">В случае если в период гарантийного срока обнаружатся дефекты скрытого характера в выполненных работах, которые не позволяют продолжать нормальную </w:t>
      </w:r>
      <w:r w:rsidRPr="00716183">
        <w:rPr>
          <w:sz w:val="24"/>
          <w:szCs w:val="24"/>
        </w:rPr>
        <w:t>эксплуатацию товара</w:t>
      </w:r>
      <w:r w:rsidRPr="0062572E">
        <w:rPr>
          <w:sz w:val="24"/>
          <w:szCs w:val="24"/>
        </w:rPr>
        <w:t xml:space="preserve"> до их устранения, то </w:t>
      </w:r>
      <w:r>
        <w:rPr>
          <w:sz w:val="24"/>
          <w:szCs w:val="24"/>
        </w:rPr>
        <w:t>Поставщик</w:t>
      </w:r>
      <w:r w:rsidRPr="0062572E">
        <w:rPr>
          <w:sz w:val="24"/>
          <w:szCs w:val="24"/>
        </w:rPr>
        <w:t xml:space="preserve"> обязан устранить их без дополнительной платы, а гарантийный срок продлевается на период устранения дефектов.</w:t>
      </w:r>
    </w:p>
    <w:p w:rsidR="00346E99" w:rsidRPr="0062572E" w:rsidRDefault="00346E99" w:rsidP="00346E99">
      <w:pPr>
        <w:numPr>
          <w:ilvl w:val="1"/>
          <w:numId w:val="45"/>
        </w:numPr>
        <w:shd w:val="clear" w:color="auto" w:fill="FFFFFF"/>
        <w:tabs>
          <w:tab w:val="left" w:pos="284"/>
          <w:tab w:val="left" w:pos="864"/>
        </w:tabs>
        <w:ind w:left="0" w:firstLine="0"/>
        <w:jc w:val="both"/>
        <w:rPr>
          <w:sz w:val="24"/>
          <w:szCs w:val="24"/>
        </w:rPr>
      </w:pPr>
      <w:r>
        <w:rPr>
          <w:sz w:val="24"/>
          <w:szCs w:val="24"/>
        </w:rPr>
        <w:t>Поставщик</w:t>
      </w:r>
      <w:r w:rsidRPr="0062572E">
        <w:rPr>
          <w:sz w:val="24"/>
          <w:szCs w:val="24"/>
        </w:rPr>
        <w:t xml:space="preserve"> своевременно и за свой счет устраняет допущенные недоделки и дефекты.</w:t>
      </w:r>
    </w:p>
    <w:p w:rsidR="00346E99" w:rsidRPr="0062572E" w:rsidRDefault="00346E99" w:rsidP="00346E99">
      <w:pPr>
        <w:numPr>
          <w:ilvl w:val="1"/>
          <w:numId w:val="45"/>
        </w:numPr>
        <w:shd w:val="clear" w:color="auto" w:fill="FFFFFF"/>
        <w:tabs>
          <w:tab w:val="left" w:pos="284"/>
          <w:tab w:val="left" w:pos="864"/>
        </w:tabs>
        <w:ind w:left="0" w:firstLine="0"/>
        <w:jc w:val="both"/>
        <w:rPr>
          <w:sz w:val="24"/>
          <w:szCs w:val="24"/>
        </w:rPr>
      </w:pPr>
      <w:r w:rsidRPr="0062572E">
        <w:rPr>
          <w:sz w:val="24"/>
          <w:szCs w:val="24"/>
        </w:rPr>
        <w:t xml:space="preserve">Если в течение гарантийного срока будут выявлены какие-либо несоответствия </w:t>
      </w:r>
      <w:r w:rsidRPr="00716183">
        <w:rPr>
          <w:sz w:val="24"/>
          <w:szCs w:val="24"/>
        </w:rPr>
        <w:t>товара и/или выполненных работ</w:t>
      </w:r>
      <w:r w:rsidRPr="0062572E">
        <w:rPr>
          <w:sz w:val="24"/>
          <w:szCs w:val="24"/>
        </w:rPr>
        <w:t xml:space="preserve"> согласованным решениям, нормам и правилам, то </w:t>
      </w:r>
      <w:r>
        <w:rPr>
          <w:sz w:val="24"/>
          <w:szCs w:val="24"/>
        </w:rPr>
        <w:t>Поставщик</w:t>
      </w:r>
      <w:r w:rsidRPr="0062572E">
        <w:rPr>
          <w:sz w:val="24"/>
          <w:szCs w:val="24"/>
        </w:rPr>
        <w:t xml:space="preserve"> безвозмездно устраняет выявившиеся несоответствия.</w:t>
      </w:r>
    </w:p>
    <w:p w:rsidR="00346E99" w:rsidRPr="0062572E" w:rsidRDefault="00346E99" w:rsidP="00346E99">
      <w:pPr>
        <w:numPr>
          <w:ilvl w:val="1"/>
          <w:numId w:val="45"/>
        </w:numPr>
        <w:shd w:val="clear" w:color="auto" w:fill="FFFFFF"/>
        <w:tabs>
          <w:tab w:val="left" w:pos="284"/>
          <w:tab w:val="left" w:pos="864"/>
        </w:tabs>
        <w:ind w:left="0" w:firstLine="0"/>
        <w:jc w:val="both"/>
        <w:rPr>
          <w:sz w:val="24"/>
          <w:szCs w:val="24"/>
        </w:rPr>
      </w:pPr>
      <w:r w:rsidRPr="0062572E">
        <w:rPr>
          <w:sz w:val="24"/>
          <w:szCs w:val="24"/>
        </w:rPr>
        <w:t xml:space="preserve">О выявленных несоответствиях Заказчик совместно с представителем </w:t>
      </w:r>
      <w:r>
        <w:rPr>
          <w:sz w:val="24"/>
          <w:szCs w:val="24"/>
        </w:rPr>
        <w:t>Поставщика</w:t>
      </w:r>
      <w:r w:rsidRPr="0062572E">
        <w:rPr>
          <w:sz w:val="24"/>
          <w:szCs w:val="24"/>
        </w:rPr>
        <w:t xml:space="preserve"> составляет рекламационный акт.</w:t>
      </w:r>
    </w:p>
    <w:p w:rsidR="00346E99" w:rsidRPr="0062572E" w:rsidRDefault="00346E99" w:rsidP="00346E99">
      <w:pPr>
        <w:numPr>
          <w:ilvl w:val="1"/>
          <w:numId w:val="45"/>
        </w:numPr>
        <w:shd w:val="clear" w:color="auto" w:fill="FFFFFF"/>
        <w:tabs>
          <w:tab w:val="left" w:pos="284"/>
          <w:tab w:val="left" w:pos="864"/>
        </w:tabs>
        <w:ind w:left="0" w:firstLine="0"/>
        <w:jc w:val="both"/>
        <w:rPr>
          <w:sz w:val="24"/>
          <w:szCs w:val="24"/>
        </w:rPr>
      </w:pPr>
      <w:r w:rsidRPr="0062572E">
        <w:rPr>
          <w:sz w:val="24"/>
          <w:szCs w:val="24"/>
        </w:rPr>
        <w:t xml:space="preserve">Если представитель </w:t>
      </w:r>
      <w:r>
        <w:rPr>
          <w:sz w:val="24"/>
          <w:szCs w:val="24"/>
        </w:rPr>
        <w:t>Поставщик</w:t>
      </w:r>
      <w:r w:rsidRPr="0062572E">
        <w:rPr>
          <w:sz w:val="24"/>
          <w:szCs w:val="24"/>
        </w:rPr>
        <w:t xml:space="preserve">а или лицо, уполномоченное им, не будет присутствовать при составлении рекламационного акта, то Заказчик произведет его составление в одностороннем порядке в назначенный день и направит его </w:t>
      </w:r>
      <w:r>
        <w:rPr>
          <w:sz w:val="24"/>
          <w:szCs w:val="24"/>
        </w:rPr>
        <w:t>Поставщик</w:t>
      </w:r>
      <w:r w:rsidRPr="0062572E">
        <w:rPr>
          <w:sz w:val="24"/>
          <w:szCs w:val="24"/>
        </w:rPr>
        <w:t>у в течение 3 (трех) рабочих дней.</w:t>
      </w:r>
    </w:p>
    <w:p w:rsidR="00346E99" w:rsidRPr="0062572E" w:rsidRDefault="00346E99" w:rsidP="00346E99">
      <w:pPr>
        <w:numPr>
          <w:ilvl w:val="1"/>
          <w:numId w:val="45"/>
        </w:numPr>
        <w:shd w:val="clear" w:color="auto" w:fill="FFFFFF"/>
        <w:tabs>
          <w:tab w:val="left" w:pos="284"/>
          <w:tab w:val="left" w:pos="864"/>
        </w:tabs>
        <w:ind w:left="0" w:firstLine="0"/>
        <w:jc w:val="both"/>
        <w:rPr>
          <w:sz w:val="24"/>
          <w:szCs w:val="24"/>
        </w:rPr>
      </w:pPr>
      <w:r w:rsidRPr="0062572E">
        <w:rPr>
          <w:sz w:val="24"/>
          <w:szCs w:val="24"/>
        </w:rPr>
        <w:t>Соответствующий рекламационный акт о выявленных, в гарантийный срок, несоответствиях составляется в 3 (трех) экземплярах.</w:t>
      </w:r>
    </w:p>
    <w:p w:rsidR="00346E99" w:rsidRPr="0062572E" w:rsidRDefault="00346E99" w:rsidP="00346E99">
      <w:pPr>
        <w:numPr>
          <w:ilvl w:val="1"/>
          <w:numId w:val="45"/>
        </w:numPr>
        <w:shd w:val="clear" w:color="auto" w:fill="FFFFFF"/>
        <w:tabs>
          <w:tab w:val="left" w:pos="284"/>
          <w:tab w:val="left" w:pos="864"/>
        </w:tabs>
        <w:ind w:left="0" w:firstLine="0"/>
        <w:jc w:val="both"/>
        <w:rPr>
          <w:sz w:val="24"/>
          <w:szCs w:val="24"/>
        </w:rPr>
      </w:pPr>
      <w:r w:rsidRPr="0062572E">
        <w:rPr>
          <w:sz w:val="24"/>
          <w:szCs w:val="24"/>
        </w:rPr>
        <w:t xml:space="preserve">Отсутствие при составлении рекламационного акта </w:t>
      </w:r>
      <w:r>
        <w:rPr>
          <w:sz w:val="24"/>
          <w:szCs w:val="24"/>
        </w:rPr>
        <w:t>Поставщик</w:t>
      </w:r>
      <w:r w:rsidRPr="0062572E">
        <w:rPr>
          <w:sz w:val="24"/>
          <w:szCs w:val="24"/>
        </w:rPr>
        <w:t xml:space="preserve">а или уполномоченного им лица, а также присутствие этих лиц при определении несоответствия Работ требованиям, выявленного в течение гарантийного срока, не освобождает </w:t>
      </w:r>
      <w:r>
        <w:rPr>
          <w:sz w:val="24"/>
          <w:szCs w:val="24"/>
        </w:rPr>
        <w:t>Поставщик</w:t>
      </w:r>
      <w:r w:rsidRPr="0062572E">
        <w:rPr>
          <w:sz w:val="24"/>
          <w:szCs w:val="24"/>
        </w:rPr>
        <w:t>а от ответственности за качество выполненных Работ.</w:t>
      </w:r>
    </w:p>
    <w:p w:rsidR="00346E99" w:rsidRDefault="00346E99" w:rsidP="00346E99">
      <w:pPr>
        <w:numPr>
          <w:ilvl w:val="1"/>
          <w:numId w:val="45"/>
        </w:numPr>
        <w:shd w:val="clear" w:color="auto" w:fill="FFFFFF"/>
        <w:tabs>
          <w:tab w:val="left" w:pos="284"/>
          <w:tab w:val="left" w:pos="851"/>
        </w:tabs>
        <w:ind w:left="0" w:firstLine="0"/>
        <w:jc w:val="both"/>
        <w:rPr>
          <w:sz w:val="24"/>
          <w:szCs w:val="24"/>
        </w:rPr>
      </w:pPr>
      <w:r>
        <w:rPr>
          <w:sz w:val="24"/>
          <w:szCs w:val="24"/>
        </w:rPr>
        <w:t>Поставщик</w:t>
      </w:r>
      <w:r w:rsidRPr="0062572E">
        <w:rPr>
          <w:sz w:val="24"/>
          <w:szCs w:val="24"/>
        </w:rPr>
        <w:t>, в срок не более 3 (трех) рабочих дней с момента получения рекламационного акта, обязан направить своих представителей для устранения несоответствий, обеспечив Работы в оговоренном с Заказчиком режиме.</w:t>
      </w:r>
    </w:p>
    <w:p w:rsidR="00346E99" w:rsidRPr="0026298F" w:rsidRDefault="00346E99" w:rsidP="00346E99">
      <w:pPr>
        <w:numPr>
          <w:ilvl w:val="1"/>
          <w:numId w:val="45"/>
        </w:numPr>
        <w:shd w:val="clear" w:color="auto" w:fill="FFFFFF"/>
        <w:tabs>
          <w:tab w:val="left" w:pos="284"/>
          <w:tab w:val="left" w:pos="851"/>
        </w:tabs>
        <w:spacing w:line="276" w:lineRule="auto"/>
        <w:ind w:left="0" w:firstLine="0"/>
        <w:jc w:val="both"/>
        <w:rPr>
          <w:sz w:val="24"/>
          <w:szCs w:val="24"/>
        </w:rPr>
      </w:pPr>
      <w:r w:rsidRPr="00DD4760">
        <w:rPr>
          <w:sz w:val="24"/>
          <w:szCs w:val="24"/>
        </w:rPr>
        <w:t xml:space="preserve">Если </w:t>
      </w:r>
      <w:r>
        <w:rPr>
          <w:sz w:val="24"/>
          <w:szCs w:val="24"/>
        </w:rPr>
        <w:t>Поставщик</w:t>
      </w:r>
      <w:r w:rsidRPr="00DD4760">
        <w:rPr>
          <w:sz w:val="24"/>
          <w:szCs w:val="24"/>
        </w:rPr>
        <w:t xml:space="preserve"> не приступит к устранению выявившихся несоответствий в течение 3 (трех) рабочих дней и не обеспечит оговоренный с Заказчиком режим Работ, то Заказчик будет вправе самостоятельно устранить несоответствия, выявившиеся в течение гарантийного срока, или поручить их устранение третьему лицу, предъявив счет </w:t>
      </w:r>
      <w:r>
        <w:rPr>
          <w:sz w:val="24"/>
          <w:szCs w:val="24"/>
        </w:rPr>
        <w:t>Поставщик</w:t>
      </w:r>
      <w:r w:rsidRPr="00DD4760">
        <w:rPr>
          <w:sz w:val="24"/>
          <w:szCs w:val="24"/>
        </w:rPr>
        <w:t>у за соответствующие работы.</w:t>
      </w:r>
    </w:p>
    <w:p w:rsidR="00346E99" w:rsidRPr="004B2F2F" w:rsidRDefault="00346E99" w:rsidP="00346E99">
      <w:pPr>
        <w:widowControl w:val="0"/>
        <w:numPr>
          <w:ilvl w:val="0"/>
          <w:numId w:val="45"/>
        </w:numPr>
        <w:overflowPunct w:val="0"/>
        <w:autoSpaceDE w:val="0"/>
        <w:autoSpaceDN w:val="0"/>
        <w:adjustRightInd w:val="0"/>
        <w:spacing w:line="276" w:lineRule="auto"/>
        <w:jc w:val="center"/>
        <w:textAlignment w:val="baseline"/>
        <w:rPr>
          <w:b/>
          <w:sz w:val="24"/>
          <w:szCs w:val="24"/>
        </w:rPr>
      </w:pPr>
      <w:r w:rsidRPr="004B2F2F">
        <w:rPr>
          <w:b/>
          <w:sz w:val="24"/>
          <w:szCs w:val="24"/>
        </w:rPr>
        <w:t>Порядок разрешения споров</w:t>
      </w:r>
    </w:p>
    <w:p w:rsidR="00346E99" w:rsidRPr="004B2F2F" w:rsidRDefault="00346E99" w:rsidP="00346E99">
      <w:pPr>
        <w:widowControl w:val="0"/>
        <w:numPr>
          <w:ilvl w:val="1"/>
          <w:numId w:val="33"/>
        </w:numPr>
        <w:tabs>
          <w:tab w:val="clear" w:pos="360"/>
          <w:tab w:val="num" w:pos="0"/>
          <w:tab w:val="left" w:pos="540"/>
        </w:tabs>
        <w:spacing w:line="276" w:lineRule="auto"/>
        <w:ind w:left="0" w:firstLine="0"/>
        <w:jc w:val="both"/>
        <w:rPr>
          <w:sz w:val="24"/>
          <w:szCs w:val="24"/>
        </w:rPr>
      </w:pPr>
      <w:r w:rsidRPr="004B2F2F">
        <w:rPr>
          <w:sz w:val="24"/>
          <w:szCs w:val="24"/>
        </w:rPr>
        <w:t xml:space="preserve"> Все споры и разногласия, которые могут возникнуть из настоящего Договора между Сторонами, будут разрешаться путем переговоров, в том числе в претензионном порядке.</w:t>
      </w:r>
    </w:p>
    <w:p w:rsidR="00346E99" w:rsidRPr="004B2F2F" w:rsidRDefault="00346E99" w:rsidP="00346E99">
      <w:pPr>
        <w:widowControl w:val="0"/>
        <w:numPr>
          <w:ilvl w:val="1"/>
          <w:numId w:val="33"/>
        </w:numPr>
        <w:tabs>
          <w:tab w:val="clear" w:pos="360"/>
          <w:tab w:val="left" w:pos="540"/>
        </w:tabs>
        <w:spacing w:line="276" w:lineRule="auto"/>
        <w:ind w:left="0" w:firstLine="0"/>
        <w:jc w:val="both"/>
        <w:rPr>
          <w:sz w:val="24"/>
          <w:szCs w:val="24"/>
        </w:rPr>
      </w:pPr>
      <w:r w:rsidRPr="004B2F2F">
        <w:rPr>
          <w:sz w:val="24"/>
          <w:szCs w:val="24"/>
        </w:rPr>
        <w:t xml:space="preserve"> Претензия оформляется в письменной форме и направляется той Стороне по Договору, которой допущены нарушения его условий. В претензии перечисляются допущенные при  </w:t>
      </w:r>
      <w:r w:rsidRPr="004B2F2F">
        <w:rPr>
          <w:sz w:val="24"/>
          <w:szCs w:val="24"/>
        </w:rPr>
        <w:lastRenderedPageBreak/>
        <w:t>исполнении Договора  нарушения со ссылкой на соответствующие положения Договора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346E99" w:rsidRPr="004B2F2F" w:rsidRDefault="00346E99" w:rsidP="00346E99">
      <w:pPr>
        <w:widowControl w:val="0"/>
        <w:numPr>
          <w:ilvl w:val="1"/>
          <w:numId w:val="33"/>
        </w:numPr>
        <w:tabs>
          <w:tab w:val="clear" w:pos="360"/>
          <w:tab w:val="left" w:pos="540"/>
        </w:tabs>
        <w:spacing w:line="276" w:lineRule="auto"/>
        <w:ind w:left="0" w:firstLine="0"/>
        <w:jc w:val="both"/>
        <w:rPr>
          <w:sz w:val="24"/>
          <w:szCs w:val="24"/>
        </w:rPr>
      </w:pPr>
      <w:r w:rsidRPr="004B2F2F">
        <w:rPr>
          <w:sz w:val="24"/>
          <w:szCs w:val="24"/>
        </w:rPr>
        <w:t>Срок рассмотрения писем, уведомлений или претензий не может превышать 10 (десяти) календарных дней с момента их получения.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p w:rsidR="00346E99" w:rsidRPr="0026298F" w:rsidRDefault="00346E99" w:rsidP="00346E99">
      <w:pPr>
        <w:widowControl w:val="0"/>
        <w:numPr>
          <w:ilvl w:val="1"/>
          <w:numId w:val="33"/>
        </w:numPr>
        <w:tabs>
          <w:tab w:val="clear" w:pos="360"/>
          <w:tab w:val="left" w:pos="540"/>
        </w:tabs>
        <w:spacing w:line="276" w:lineRule="auto"/>
        <w:ind w:left="0" w:firstLine="0"/>
        <w:jc w:val="both"/>
        <w:rPr>
          <w:sz w:val="24"/>
          <w:szCs w:val="24"/>
        </w:rPr>
      </w:pPr>
      <w:r w:rsidRPr="004B2F2F">
        <w:rPr>
          <w:sz w:val="24"/>
          <w:szCs w:val="24"/>
        </w:rPr>
        <w:t xml:space="preserve">При </w:t>
      </w:r>
      <w:proofErr w:type="spellStart"/>
      <w:r w:rsidRPr="004B2F2F">
        <w:rPr>
          <w:sz w:val="24"/>
          <w:szCs w:val="24"/>
        </w:rPr>
        <w:t>неурегулировании</w:t>
      </w:r>
      <w:proofErr w:type="spellEnd"/>
      <w:r w:rsidRPr="004B2F2F">
        <w:rPr>
          <w:sz w:val="24"/>
          <w:szCs w:val="24"/>
        </w:rPr>
        <w:t xml:space="preserve"> Сторонами спора в досудебном порядке, спор передается на разрешение в Арбитражный суд Ростовской области, в соответствии с действующим законодательством Российской Федерации.</w:t>
      </w:r>
    </w:p>
    <w:p w:rsidR="00346E99" w:rsidRPr="004B2F2F" w:rsidRDefault="00346E99" w:rsidP="00346E99">
      <w:pPr>
        <w:widowControl w:val="0"/>
        <w:spacing w:line="276" w:lineRule="auto"/>
        <w:jc w:val="center"/>
        <w:rPr>
          <w:b/>
          <w:sz w:val="24"/>
          <w:szCs w:val="24"/>
        </w:rPr>
      </w:pPr>
      <w:r w:rsidRPr="004B2F2F">
        <w:rPr>
          <w:b/>
          <w:sz w:val="24"/>
          <w:szCs w:val="24"/>
        </w:rPr>
        <w:t>8. Действие обстоятельств непреодолимой силы (форс-мажор)</w:t>
      </w:r>
    </w:p>
    <w:p w:rsidR="00346E99" w:rsidRPr="004B2F2F" w:rsidRDefault="00346E99" w:rsidP="00346E99">
      <w:pPr>
        <w:widowControl w:val="0"/>
        <w:numPr>
          <w:ilvl w:val="1"/>
          <w:numId w:val="35"/>
        </w:numPr>
        <w:tabs>
          <w:tab w:val="clear" w:pos="1440"/>
          <w:tab w:val="num" w:pos="0"/>
          <w:tab w:val="left" w:pos="540"/>
        </w:tabs>
        <w:spacing w:line="276" w:lineRule="auto"/>
        <w:ind w:left="0" w:firstLine="0"/>
        <w:jc w:val="both"/>
        <w:rPr>
          <w:sz w:val="24"/>
          <w:szCs w:val="24"/>
        </w:rPr>
      </w:pPr>
      <w:r w:rsidRPr="004B2F2F">
        <w:rPr>
          <w:sz w:val="24"/>
          <w:szCs w:val="24"/>
        </w:rPr>
        <w:t xml:space="preserve"> </w:t>
      </w:r>
      <w:proofErr w:type="gramStart"/>
      <w:r w:rsidRPr="004B2F2F">
        <w:rPr>
          <w:sz w:val="24"/>
          <w:szCs w:val="24"/>
        </w:rPr>
        <w:t>Для целей настоящего Договора форс-мажор означает событие, находящееся вне разумного контроля Стороны и приводящее к тому, что выполнение Стороной ее обязательств по Договору становится невозможным и включает такие явления, как война, волнения, общественные беспорядки, землетрясение, пожар, взрыв, буря, наводнение или другие неблагоприятные метеорологические условия, забастовки, локауты или другие события в промышленности/сфере услуг (за исключением тех случаев, когда такие забастовки</w:t>
      </w:r>
      <w:proofErr w:type="gramEnd"/>
      <w:r w:rsidRPr="004B2F2F">
        <w:rPr>
          <w:sz w:val="24"/>
          <w:szCs w:val="24"/>
        </w:rPr>
        <w:t>, локауты или другие события в промышленности/сфере услуг находятся под контролем Стороны, стремящейся предотвратить форс-мажор), конфискация или другие действия государственных органов.</w:t>
      </w:r>
    </w:p>
    <w:p w:rsidR="00346E99" w:rsidRPr="004B2F2F" w:rsidRDefault="00346E99" w:rsidP="00346E99">
      <w:pPr>
        <w:widowControl w:val="0"/>
        <w:numPr>
          <w:ilvl w:val="1"/>
          <w:numId w:val="35"/>
        </w:numPr>
        <w:tabs>
          <w:tab w:val="clear" w:pos="1440"/>
          <w:tab w:val="num" w:pos="0"/>
          <w:tab w:val="left" w:pos="540"/>
        </w:tabs>
        <w:spacing w:line="276" w:lineRule="auto"/>
        <w:ind w:left="0" w:firstLine="0"/>
        <w:jc w:val="both"/>
        <w:rPr>
          <w:b/>
          <w:bCs/>
          <w:sz w:val="24"/>
          <w:szCs w:val="24"/>
        </w:rPr>
      </w:pPr>
      <w:r w:rsidRPr="004B2F2F">
        <w:rPr>
          <w:sz w:val="24"/>
          <w:szCs w:val="24"/>
        </w:rPr>
        <w:t xml:space="preserve"> Форс-мажором не являются события, вызванные небрежностью или преднамеренным действием Стороны или </w:t>
      </w:r>
      <w:proofErr w:type="spellStart"/>
      <w:r w:rsidRPr="004B2F2F">
        <w:rPr>
          <w:sz w:val="24"/>
          <w:szCs w:val="24"/>
        </w:rPr>
        <w:t>субисполнителей</w:t>
      </w:r>
      <w:proofErr w:type="spellEnd"/>
      <w:r w:rsidRPr="004B2F2F">
        <w:rPr>
          <w:sz w:val="24"/>
          <w:szCs w:val="24"/>
        </w:rPr>
        <w:t>/субпоставщиков, агентов или сотрудников Стороны, события, которые Сторона могла бы предусмотреть при должной внимательности и осмотрительности, чтобы учесть их при заключении Договора и предотвратить или контролировать их при выполнении обязательств по настоящему Договору.</w:t>
      </w:r>
    </w:p>
    <w:p w:rsidR="00346E99" w:rsidRPr="004B2F2F" w:rsidRDefault="00346E99" w:rsidP="00346E99">
      <w:pPr>
        <w:widowControl w:val="0"/>
        <w:numPr>
          <w:ilvl w:val="1"/>
          <w:numId w:val="35"/>
        </w:numPr>
        <w:tabs>
          <w:tab w:val="clear" w:pos="1440"/>
          <w:tab w:val="num" w:pos="540"/>
        </w:tabs>
        <w:ind w:left="0" w:firstLine="0"/>
        <w:jc w:val="both"/>
        <w:rPr>
          <w:b/>
          <w:bCs/>
          <w:sz w:val="24"/>
          <w:szCs w:val="24"/>
        </w:rPr>
      </w:pPr>
      <w:r w:rsidRPr="004B2F2F">
        <w:rPr>
          <w:sz w:val="24"/>
          <w:szCs w:val="24"/>
        </w:rPr>
        <w:t>Сторона, пострадавшая от события форс-мажора, должна предпринять все разумные меры, чтобы в кратчайшие сроки преодолеть невозможность выполнения своих обязательств по Договору.</w:t>
      </w:r>
    </w:p>
    <w:p w:rsidR="00346E99" w:rsidRPr="004B2F2F" w:rsidRDefault="00346E99" w:rsidP="00346E99">
      <w:pPr>
        <w:widowControl w:val="0"/>
        <w:numPr>
          <w:ilvl w:val="1"/>
          <w:numId w:val="35"/>
        </w:numPr>
        <w:tabs>
          <w:tab w:val="clear" w:pos="1440"/>
          <w:tab w:val="num" w:pos="540"/>
        </w:tabs>
        <w:ind w:left="0" w:firstLine="0"/>
        <w:jc w:val="both"/>
        <w:rPr>
          <w:b/>
          <w:bCs/>
          <w:sz w:val="24"/>
          <w:szCs w:val="24"/>
        </w:rPr>
      </w:pPr>
      <w:r w:rsidRPr="004B2F2F">
        <w:rPr>
          <w:sz w:val="24"/>
          <w:szCs w:val="24"/>
        </w:rPr>
        <w:t>Сторона, пострадавшая от события форс-мажора, должна как можно скорее уведомить другую Сторону о таком событии, по крайней мере, не позднее чем через 14 (четырнадцать) рабочих дней после этого события, предоставив при этом информацию о характере и причине этого события, и как можно скорее сообщить о восстановлении нормальных условий.</w:t>
      </w:r>
    </w:p>
    <w:p w:rsidR="00346E99" w:rsidRPr="004B2F2F" w:rsidRDefault="00346E99" w:rsidP="00346E99">
      <w:pPr>
        <w:widowControl w:val="0"/>
        <w:numPr>
          <w:ilvl w:val="1"/>
          <w:numId w:val="35"/>
        </w:numPr>
        <w:tabs>
          <w:tab w:val="clear" w:pos="1440"/>
          <w:tab w:val="num" w:pos="540"/>
        </w:tabs>
        <w:ind w:left="0" w:firstLine="0"/>
        <w:jc w:val="both"/>
        <w:rPr>
          <w:b/>
          <w:bCs/>
          <w:sz w:val="24"/>
          <w:szCs w:val="24"/>
        </w:rPr>
      </w:pPr>
      <w:r w:rsidRPr="004B2F2F">
        <w:rPr>
          <w:sz w:val="24"/>
          <w:szCs w:val="24"/>
        </w:rPr>
        <w:t>Стороны должны принять все разумные меры для сведения к минимуму последствий любого события форс-мажора.</w:t>
      </w:r>
    </w:p>
    <w:p w:rsidR="00346E99" w:rsidRPr="004B2F2F" w:rsidRDefault="00346E99" w:rsidP="00346E99">
      <w:pPr>
        <w:widowControl w:val="0"/>
        <w:jc w:val="both"/>
        <w:rPr>
          <w:sz w:val="24"/>
          <w:szCs w:val="24"/>
        </w:rPr>
      </w:pPr>
      <w:r w:rsidRPr="004B2F2F">
        <w:rPr>
          <w:sz w:val="24"/>
          <w:szCs w:val="24"/>
        </w:rPr>
        <w:t xml:space="preserve">8.6. Если обстоятельства непреодолимой силы действуют на протяжении 3 (трех) последовательных месяцев, настоящий </w:t>
      </w:r>
      <w:proofErr w:type="gramStart"/>
      <w:r w:rsidRPr="004B2F2F">
        <w:rPr>
          <w:sz w:val="24"/>
          <w:szCs w:val="24"/>
        </w:rPr>
        <w:t>Договор</w:t>
      </w:r>
      <w:proofErr w:type="gramEnd"/>
      <w:r w:rsidRPr="004B2F2F">
        <w:rPr>
          <w:sz w:val="24"/>
          <w:szCs w:val="24"/>
        </w:rPr>
        <w:t xml:space="preserve"> может быть расторгнут любой из Сторон путем направления письменного уведомления другой Стороне.</w:t>
      </w:r>
    </w:p>
    <w:p w:rsidR="00346E99" w:rsidRPr="004B2F2F" w:rsidRDefault="00346E99" w:rsidP="00346E99">
      <w:pPr>
        <w:widowControl w:val="0"/>
        <w:jc w:val="center"/>
        <w:rPr>
          <w:b/>
          <w:bCs/>
          <w:iCs/>
          <w:sz w:val="24"/>
          <w:szCs w:val="24"/>
        </w:rPr>
      </w:pPr>
      <w:r w:rsidRPr="004B2F2F">
        <w:rPr>
          <w:b/>
          <w:sz w:val="24"/>
          <w:szCs w:val="24"/>
        </w:rPr>
        <w:t xml:space="preserve">9. </w:t>
      </w:r>
      <w:r w:rsidRPr="004B2F2F">
        <w:rPr>
          <w:b/>
          <w:bCs/>
          <w:iCs/>
          <w:sz w:val="24"/>
          <w:szCs w:val="24"/>
        </w:rPr>
        <w:t>Срок действия, порядок изменения и расторжения Договора</w:t>
      </w:r>
    </w:p>
    <w:p w:rsidR="00346E99" w:rsidRPr="004B2F2F" w:rsidRDefault="00346E99" w:rsidP="00346E99">
      <w:pPr>
        <w:widowControl w:val="0"/>
        <w:numPr>
          <w:ilvl w:val="1"/>
          <w:numId w:val="34"/>
        </w:numPr>
        <w:tabs>
          <w:tab w:val="clear" w:pos="1440"/>
          <w:tab w:val="num" w:pos="426"/>
        </w:tabs>
        <w:ind w:left="0" w:firstLine="0"/>
        <w:jc w:val="both"/>
        <w:rPr>
          <w:sz w:val="24"/>
          <w:szCs w:val="24"/>
        </w:rPr>
      </w:pPr>
      <w:r w:rsidRPr="004B2F2F">
        <w:rPr>
          <w:sz w:val="24"/>
          <w:szCs w:val="24"/>
        </w:rPr>
        <w:t xml:space="preserve"> Договор считается заключенным с момента подписания его Сторонами.</w:t>
      </w:r>
    </w:p>
    <w:p w:rsidR="00346E99" w:rsidRPr="005A45FF" w:rsidRDefault="00346E99" w:rsidP="00346E99">
      <w:pPr>
        <w:widowControl w:val="0"/>
        <w:numPr>
          <w:ilvl w:val="1"/>
          <w:numId w:val="34"/>
        </w:numPr>
        <w:tabs>
          <w:tab w:val="clear" w:pos="1440"/>
          <w:tab w:val="num" w:pos="0"/>
          <w:tab w:val="left" w:pos="540"/>
        </w:tabs>
        <w:ind w:left="0" w:firstLine="0"/>
        <w:jc w:val="both"/>
        <w:rPr>
          <w:sz w:val="24"/>
          <w:szCs w:val="24"/>
        </w:rPr>
      </w:pPr>
      <w:r w:rsidRPr="005A45FF">
        <w:rPr>
          <w:sz w:val="24"/>
          <w:szCs w:val="24"/>
        </w:rPr>
        <w:t xml:space="preserve">Договор действует до </w:t>
      </w:r>
      <w:r w:rsidR="005A45FF" w:rsidRPr="005A45FF">
        <w:rPr>
          <w:sz w:val="24"/>
          <w:szCs w:val="24"/>
        </w:rPr>
        <w:t>01.0</w:t>
      </w:r>
      <w:r w:rsidR="00EF7BB1">
        <w:rPr>
          <w:sz w:val="24"/>
          <w:szCs w:val="24"/>
        </w:rPr>
        <w:t>5</w:t>
      </w:r>
      <w:r w:rsidR="005A45FF" w:rsidRPr="005A45FF">
        <w:rPr>
          <w:sz w:val="24"/>
          <w:szCs w:val="24"/>
        </w:rPr>
        <w:t>.2016г</w:t>
      </w:r>
      <w:r w:rsidRPr="005A45FF">
        <w:rPr>
          <w:sz w:val="24"/>
          <w:szCs w:val="24"/>
        </w:rPr>
        <w:t>.</w:t>
      </w:r>
    </w:p>
    <w:p w:rsidR="00346E99" w:rsidRPr="004B2F2F" w:rsidRDefault="00346E99" w:rsidP="00346E99">
      <w:pPr>
        <w:widowControl w:val="0"/>
        <w:numPr>
          <w:ilvl w:val="1"/>
          <w:numId w:val="34"/>
        </w:numPr>
        <w:tabs>
          <w:tab w:val="clear" w:pos="1440"/>
          <w:tab w:val="num" w:pos="540"/>
        </w:tabs>
        <w:ind w:left="0" w:firstLine="0"/>
        <w:jc w:val="both"/>
        <w:rPr>
          <w:sz w:val="24"/>
          <w:szCs w:val="24"/>
        </w:rPr>
      </w:pPr>
      <w:r w:rsidRPr="004B2F2F">
        <w:rPr>
          <w:sz w:val="24"/>
          <w:szCs w:val="24"/>
        </w:rPr>
        <w:t>Изменение положений Договора возможно по соглашению Сторон. Все изменения оформляются в письменном виде, путем подписания Сторонами дополнительных соглашений к Договору. Все приложения и дополнительные соглашения являются неотъемлемой частью Договора. Дополнительное соглашение вступает в силу с момента его подписания Сторонами.</w:t>
      </w:r>
    </w:p>
    <w:p w:rsidR="00346E99" w:rsidRPr="004B2F2F" w:rsidRDefault="00346E99" w:rsidP="00346E99">
      <w:pPr>
        <w:widowControl w:val="0"/>
        <w:numPr>
          <w:ilvl w:val="1"/>
          <w:numId w:val="34"/>
        </w:numPr>
        <w:tabs>
          <w:tab w:val="clear" w:pos="1440"/>
          <w:tab w:val="num" w:pos="540"/>
        </w:tabs>
        <w:ind w:left="0" w:firstLine="0"/>
        <w:jc w:val="both"/>
        <w:rPr>
          <w:sz w:val="24"/>
          <w:szCs w:val="24"/>
        </w:rPr>
      </w:pPr>
      <w:proofErr w:type="gramStart"/>
      <w:r w:rsidRPr="004B2F2F">
        <w:rPr>
          <w:sz w:val="24"/>
          <w:szCs w:val="24"/>
        </w:rPr>
        <w:t>В случае изменения у какой-либо из Сторон юридического адреса и/или банковских   реквизитов, Стороны обязаны заключить дополнительное соглашение, отражающее произошедшие изменения, при этом такое дополнительное соглашение будет являться неотъемлемой частью настоящего Договора.</w:t>
      </w:r>
      <w:proofErr w:type="gramEnd"/>
      <w:r w:rsidRPr="004B2F2F">
        <w:rPr>
          <w:sz w:val="24"/>
          <w:szCs w:val="24"/>
        </w:rPr>
        <w:t xml:space="preserve"> Сторона, претерпевшая изменение юридического адреса и/или банковских реквизитов, обязана в 3 (трех) </w:t>
      </w:r>
      <w:proofErr w:type="spellStart"/>
      <w:r w:rsidRPr="004B2F2F">
        <w:rPr>
          <w:sz w:val="24"/>
          <w:szCs w:val="24"/>
        </w:rPr>
        <w:t>дневный</w:t>
      </w:r>
      <w:proofErr w:type="spellEnd"/>
      <w:r w:rsidRPr="004B2F2F">
        <w:rPr>
          <w:sz w:val="24"/>
          <w:szCs w:val="24"/>
        </w:rPr>
        <w:t xml:space="preserve"> срок уведомить об этом факте другую Сторону. </w:t>
      </w:r>
    </w:p>
    <w:p w:rsidR="00346E99" w:rsidRPr="0026298F" w:rsidRDefault="00346E99" w:rsidP="00346E99">
      <w:pPr>
        <w:widowControl w:val="0"/>
        <w:numPr>
          <w:ilvl w:val="1"/>
          <w:numId w:val="34"/>
        </w:numPr>
        <w:tabs>
          <w:tab w:val="clear" w:pos="1440"/>
          <w:tab w:val="num" w:pos="540"/>
        </w:tabs>
        <w:ind w:left="0" w:firstLine="0"/>
        <w:jc w:val="both"/>
        <w:rPr>
          <w:b/>
          <w:sz w:val="24"/>
          <w:szCs w:val="24"/>
        </w:rPr>
      </w:pPr>
      <w:r w:rsidRPr="004B2F2F">
        <w:rPr>
          <w:sz w:val="24"/>
          <w:szCs w:val="24"/>
        </w:rPr>
        <w:t>Расторжение Договора допускается по основаниям, предусмотренным законодательством Российской Федерации.</w:t>
      </w:r>
    </w:p>
    <w:p w:rsidR="00346E99" w:rsidRPr="004B2F2F" w:rsidRDefault="00346E99" w:rsidP="00346E99">
      <w:pPr>
        <w:widowControl w:val="0"/>
        <w:jc w:val="center"/>
        <w:rPr>
          <w:b/>
          <w:sz w:val="24"/>
          <w:szCs w:val="24"/>
        </w:rPr>
      </w:pPr>
      <w:r w:rsidRPr="004B2F2F">
        <w:rPr>
          <w:b/>
          <w:sz w:val="24"/>
          <w:szCs w:val="24"/>
        </w:rPr>
        <w:lastRenderedPageBreak/>
        <w:t>10. Заключительные положения</w:t>
      </w:r>
    </w:p>
    <w:p w:rsidR="00346E99" w:rsidRPr="004B2F2F" w:rsidRDefault="00346E99" w:rsidP="00346E99">
      <w:pPr>
        <w:widowControl w:val="0"/>
        <w:jc w:val="both"/>
        <w:rPr>
          <w:sz w:val="24"/>
          <w:szCs w:val="24"/>
        </w:rPr>
      </w:pPr>
      <w:r w:rsidRPr="004B2F2F">
        <w:rPr>
          <w:sz w:val="24"/>
          <w:szCs w:val="24"/>
        </w:rPr>
        <w:t xml:space="preserve">10.1. Настоящий Договор составлен в 4 (четырех) подлинных экземплярах, 1 (один) из которых  находится у </w:t>
      </w:r>
      <w:r>
        <w:rPr>
          <w:sz w:val="24"/>
          <w:szCs w:val="24"/>
        </w:rPr>
        <w:t>Поставщик</w:t>
      </w:r>
      <w:r w:rsidRPr="004B2F2F">
        <w:rPr>
          <w:sz w:val="24"/>
          <w:szCs w:val="24"/>
        </w:rPr>
        <w:t>а, и 3 (три) – у Заказчика.</w:t>
      </w:r>
    </w:p>
    <w:p w:rsidR="00346E99" w:rsidRPr="004B2F2F" w:rsidRDefault="00346E99" w:rsidP="00346E99">
      <w:pPr>
        <w:widowControl w:val="0"/>
        <w:jc w:val="both"/>
        <w:rPr>
          <w:b/>
          <w:sz w:val="24"/>
          <w:szCs w:val="24"/>
        </w:rPr>
      </w:pPr>
    </w:p>
    <w:p w:rsidR="00346E99" w:rsidRPr="0026298F" w:rsidRDefault="00346E99" w:rsidP="00346E99">
      <w:pPr>
        <w:pStyle w:val="2e"/>
        <w:numPr>
          <w:ilvl w:val="0"/>
          <w:numId w:val="46"/>
        </w:numPr>
        <w:tabs>
          <w:tab w:val="left" w:pos="0"/>
        </w:tabs>
        <w:spacing w:after="0" w:line="240" w:lineRule="auto"/>
        <w:ind w:left="0" w:firstLine="0"/>
        <w:jc w:val="center"/>
        <w:rPr>
          <w:rFonts w:ascii="Times New Roman" w:hAnsi="Times New Roman"/>
          <w:b/>
          <w:sz w:val="24"/>
          <w:szCs w:val="24"/>
        </w:rPr>
      </w:pPr>
      <w:r w:rsidRPr="004B2F2F">
        <w:rPr>
          <w:rFonts w:ascii="Times New Roman" w:hAnsi="Times New Roman"/>
          <w:b/>
          <w:sz w:val="24"/>
          <w:szCs w:val="24"/>
        </w:rPr>
        <w:t>Юридические адреса и банковские реквизиты Сторон</w:t>
      </w:r>
    </w:p>
    <w:tbl>
      <w:tblPr>
        <w:tblW w:w="10105" w:type="dxa"/>
        <w:tblInd w:w="108" w:type="dxa"/>
        <w:tblLayout w:type="fixed"/>
        <w:tblLook w:val="01E0"/>
      </w:tblPr>
      <w:tblGrid>
        <w:gridCol w:w="5529"/>
        <w:gridCol w:w="4576"/>
      </w:tblGrid>
      <w:tr w:rsidR="00346E99" w:rsidRPr="004B2F2F" w:rsidTr="00F804EA">
        <w:trPr>
          <w:trHeight w:val="285"/>
        </w:trPr>
        <w:tc>
          <w:tcPr>
            <w:tcW w:w="5529" w:type="dxa"/>
          </w:tcPr>
          <w:p w:rsidR="00346E99" w:rsidRPr="004B2F2F" w:rsidRDefault="00346E99" w:rsidP="00F804EA">
            <w:pPr>
              <w:keepLines/>
              <w:jc w:val="center"/>
              <w:rPr>
                <w:sz w:val="24"/>
                <w:szCs w:val="24"/>
              </w:rPr>
            </w:pPr>
            <w:r w:rsidRPr="004B2F2F">
              <w:rPr>
                <w:b/>
                <w:sz w:val="24"/>
                <w:szCs w:val="24"/>
              </w:rPr>
              <w:t>Заказчик:</w:t>
            </w:r>
          </w:p>
        </w:tc>
        <w:tc>
          <w:tcPr>
            <w:tcW w:w="4576" w:type="dxa"/>
          </w:tcPr>
          <w:p w:rsidR="00346E99" w:rsidRPr="004B2F2F" w:rsidRDefault="00346E99" w:rsidP="00F804EA">
            <w:pPr>
              <w:pStyle w:val="2e"/>
              <w:tabs>
                <w:tab w:val="center" w:pos="2497"/>
              </w:tabs>
              <w:spacing w:line="240" w:lineRule="auto"/>
              <w:rPr>
                <w:rFonts w:ascii="Times New Roman" w:hAnsi="Times New Roman"/>
                <w:b/>
                <w:sz w:val="24"/>
                <w:szCs w:val="24"/>
              </w:rPr>
            </w:pPr>
            <w:r w:rsidRPr="004B2F2F">
              <w:rPr>
                <w:rFonts w:ascii="Times New Roman" w:hAnsi="Times New Roman"/>
                <w:b/>
                <w:sz w:val="24"/>
                <w:szCs w:val="24"/>
              </w:rPr>
              <w:t>Поставщик:</w:t>
            </w:r>
          </w:p>
        </w:tc>
      </w:tr>
      <w:tr w:rsidR="00346E99" w:rsidRPr="004B2F2F" w:rsidTr="00F804EA">
        <w:trPr>
          <w:trHeight w:val="1080"/>
        </w:trPr>
        <w:tc>
          <w:tcPr>
            <w:tcW w:w="5529" w:type="dxa"/>
          </w:tcPr>
          <w:p w:rsidR="00346E99" w:rsidRPr="004B2F2F" w:rsidRDefault="00346E99" w:rsidP="00F804EA">
            <w:pPr>
              <w:widowControl w:val="0"/>
              <w:ind w:right="459"/>
              <w:jc w:val="both"/>
              <w:rPr>
                <w:b/>
                <w:sz w:val="24"/>
                <w:szCs w:val="24"/>
              </w:rPr>
            </w:pPr>
            <w:r w:rsidRPr="004B2F2F">
              <w:rPr>
                <w:sz w:val="24"/>
                <w:szCs w:val="24"/>
              </w:rPr>
              <w:t>Федеральное государственное автономное образовательное учреждение высшего образования «Южный федеральный университет»</w:t>
            </w:r>
          </w:p>
        </w:tc>
        <w:tc>
          <w:tcPr>
            <w:tcW w:w="4576" w:type="dxa"/>
          </w:tcPr>
          <w:p w:rsidR="00346E99" w:rsidRPr="004B2F2F" w:rsidRDefault="00346E99" w:rsidP="00F804EA">
            <w:pPr>
              <w:pStyle w:val="2e"/>
              <w:tabs>
                <w:tab w:val="center" w:pos="2497"/>
              </w:tabs>
              <w:spacing w:line="240" w:lineRule="auto"/>
              <w:ind w:left="33"/>
              <w:rPr>
                <w:rFonts w:ascii="Times New Roman" w:hAnsi="Times New Roman"/>
                <w:sz w:val="24"/>
                <w:szCs w:val="24"/>
              </w:rPr>
            </w:pPr>
          </w:p>
        </w:tc>
      </w:tr>
      <w:tr w:rsidR="00346E99" w:rsidRPr="004B2F2F" w:rsidTr="00F804EA">
        <w:trPr>
          <w:trHeight w:val="2595"/>
        </w:trPr>
        <w:tc>
          <w:tcPr>
            <w:tcW w:w="5529" w:type="dxa"/>
          </w:tcPr>
          <w:p w:rsidR="00346E99" w:rsidRPr="004B2F2F" w:rsidRDefault="00346E99" w:rsidP="00F804EA">
            <w:pPr>
              <w:widowControl w:val="0"/>
              <w:ind w:right="459"/>
              <w:jc w:val="both"/>
              <w:rPr>
                <w:sz w:val="24"/>
                <w:szCs w:val="24"/>
              </w:rPr>
            </w:pPr>
            <w:r w:rsidRPr="004B2F2F">
              <w:rPr>
                <w:sz w:val="24"/>
                <w:szCs w:val="24"/>
              </w:rPr>
              <w:t>344006, г. Ростов-на-Дону, ул. Б.</w:t>
            </w:r>
            <w:proofErr w:type="gramStart"/>
            <w:r w:rsidRPr="004B2F2F">
              <w:rPr>
                <w:sz w:val="24"/>
                <w:szCs w:val="24"/>
              </w:rPr>
              <w:t>Садовая</w:t>
            </w:r>
            <w:proofErr w:type="gramEnd"/>
            <w:r w:rsidRPr="004B2F2F">
              <w:rPr>
                <w:sz w:val="24"/>
                <w:szCs w:val="24"/>
              </w:rPr>
              <w:t>, 105/42</w:t>
            </w:r>
          </w:p>
          <w:p w:rsidR="00346E99" w:rsidRPr="004B2F2F" w:rsidRDefault="00346E99" w:rsidP="00F804EA">
            <w:pPr>
              <w:widowControl w:val="0"/>
              <w:ind w:right="459"/>
              <w:jc w:val="both"/>
              <w:rPr>
                <w:sz w:val="24"/>
                <w:szCs w:val="24"/>
              </w:rPr>
            </w:pPr>
            <w:r w:rsidRPr="004B2F2F">
              <w:rPr>
                <w:sz w:val="24"/>
                <w:szCs w:val="24"/>
              </w:rPr>
              <w:t>ИНН 6163027810 КПП 616301001</w:t>
            </w:r>
          </w:p>
        </w:tc>
        <w:tc>
          <w:tcPr>
            <w:tcW w:w="4576" w:type="dxa"/>
          </w:tcPr>
          <w:p w:rsidR="00346E99" w:rsidRPr="004B2F2F" w:rsidRDefault="00346E99" w:rsidP="00F804EA">
            <w:pPr>
              <w:rPr>
                <w:sz w:val="24"/>
                <w:szCs w:val="24"/>
              </w:rPr>
            </w:pPr>
          </w:p>
        </w:tc>
      </w:tr>
      <w:tr w:rsidR="00346E99" w:rsidRPr="004B2F2F" w:rsidTr="00F804EA">
        <w:trPr>
          <w:trHeight w:val="775"/>
        </w:trPr>
        <w:tc>
          <w:tcPr>
            <w:tcW w:w="5529" w:type="dxa"/>
          </w:tcPr>
          <w:p w:rsidR="00346E99" w:rsidRPr="004B2F2F" w:rsidRDefault="00346E99" w:rsidP="00F804EA">
            <w:pPr>
              <w:widowControl w:val="0"/>
              <w:ind w:right="459"/>
              <w:jc w:val="both"/>
              <w:rPr>
                <w:b/>
                <w:sz w:val="24"/>
                <w:szCs w:val="24"/>
              </w:rPr>
            </w:pPr>
            <w:r w:rsidRPr="004B2F2F">
              <w:rPr>
                <w:sz w:val="24"/>
                <w:szCs w:val="24"/>
              </w:rPr>
              <w:t>_______</w:t>
            </w:r>
            <w:r>
              <w:rPr>
                <w:sz w:val="24"/>
                <w:szCs w:val="24"/>
              </w:rPr>
              <w:t>_</w:t>
            </w:r>
            <w:r w:rsidRPr="004B2F2F">
              <w:rPr>
                <w:sz w:val="24"/>
                <w:szCs w:val="24"/>
              </w:rPr>
              <w:t xml:space="preserve">__________ </w:t>
            </w:r>
            <w:r w:rsidRPr="004B2F2F">
              <w:rPr>
                <w:b/>
                <w:sz w:val="24"/>
                <w:szCs w:val="24"/>
              </w:rPr>
              <w:t>(_______________)</w:t>
            </w:r>
          </w:p>
          <w:p w:rsidR="00346E99" w:rsidRPr="004B2F2F" w:rsidRDefault="00346E99" w:rsidP="00F804EA">
            <w:pPr>
              <w:widowControl w:val="0"/>
              <w:ind w:right="459"/>
              <w:jc w:val="both"/>
              <w:rPr>
                <w:sz w:val="24"/>
                <w:szCs w:val="24"/>
              </w:rPr>
            </w:pPr>
            <w:r w:rsidRPr="004B2F2F">
              <w:rPr>
                <w:sz w:val="24"/>
                <w:szCs w:val="24"/>
              </w:rPr>
              <w:t>М.П.</w:t>
            </w:r>
          </w:p>
          <w:p w:rsidR="00346E99" w:rsidRPr="004B2F2F" w:rsidRDefault="00346E99" w:rsidP="00F804EA">
            <w:pPr>
              <w:widowControl w:val="0"/>
              <w:ind w:right="459"/>
              <w:jc w:val="both"/>
              <w:rPr>
                <w:sz w:val="24"/>
                <w:szCs w:val="24"/>
              </w:rPr>
            </w:pPr>
          </w:p>
        </w:tc>
        <w:tc>
          <w:tcPr>
            <w:tcW w:w="4576" w:type="dxa"/>
          </w:tcPr>
          <w:p w:rsidR="00346E99" w:rsidRPr="004B2F2F" w:rsidRDefault="00346E99" w:rsidP="00F804EA">
            <w:pPr>
              <w:widowControl w:val="0"/>
              <w:ind w:right="74"/>
              <w:rPr>
                <w:sz w:val="24"/>
                <w:szCs w:val="24"/>
              </w:rPr>
            </w:pPr>
            <w:r w:rsidRPr="004B2F2F">
              <w:rPr>
                <w:sz w:val="24"/>
                <w:szCs w:val="24"/>
              </w:rPr>
              <w:t xml:space="preserve">__________________ </w:t>
            </w:r>
            <w:r w:rsidRPr="004B2F2F">
              <w:rPr>
                <w:b/>
                <w:sz w:val="24"/>
                <w:szCs w:val="24"/>
              </w:rPr>
              <w:t>(____________)</w:t>
            </w:r>
          </w:p>
          <w:p w:rsidR="00346E99" w:rsidRPr="004B2F2F" w:rsidRDefault="00346E99" w:rsidP="00F804EA">
            <w:pPr>
              <w:pStyle w:val="2e"/>
              <w:widowControl w:val="0"/>
              <w:tabs>
                <w:tab w:val="center" w:pos="2497"/>
              </w:tabs>
              <w:spacing w:line="240" w:lineRule="auto"/>
              <w:ind w:left="0" w:right="459"/>
              <w:rPr>
                <w:rFonts w:ascii="Times New Roman" w:hAnsi="Times New Roman"/>
                <w:sz w:val="24"/>
                <w:szCs w:val="24"/>
              </w:rPr>
            </w:pPr>
            <w:r w:rsidRPr="004B2F2F">
              <w:rPr>
                <w:rFonts w:ascii="Times New Roman" w:hAnsi="Times New Roman"/>
                <w:sz w:val="24"/>
                <w:szCs w:val="24"/>
              </w:rPr>
              <w:t>М.П.</w:t>
            </w:r>
          </w:p>
        </w:tc>
      </w:tr>
    </w:tbl>
    <w:p w:rsidR="00346E99" w:rsidRPr="004B2F2F" w:rsidRDefault="00346E99" w:rsidP="00346E99">
      <w:pPr>
        <w:rPr>
          <w:sz w:val="24"/>
          <w:szCs w:val="24"/>
        </w:rPr>
        <w:sectPr w:rsidR="00346E99" w:rsidRPr="004B2F2F" w:rsidSect="007A652E">
          <w:footerReference w:type="even" r:id="rId24"/>
          <w:footerReference w:type="default" r:id="rId25"/>
          <w:pgSz w:w="11906" w:h="16838"/>
          <w:pgMar w:top="709" w:right="707" w:bottom="360" w:left="1134" w:header="720" w:footer="720" w:gutter="0"/>
          <w:pgNumType w:start="34"/>
          <w:cols w:space="708"/>
          <w:docGrid w:linePitch="360"/>
        </w:sectPr>
      </w:pPr>
    </w:p>
    <w:p w:rsidR="00346E99" w:rsidRPr="004B2F2F" w:rsidRDefault="00346E99" w:rsidP="00346E99">
      <w:pPr>
        <w:widowControl w:val="0"/>
        <w:jc w:val="right"/>
        <w:rPr>
          <w:rFonts w:eastAsia="Calibri"/>
          <w:sz w:val="24"/>
          <w:szCs w:val="24"/>
          <w:lang w:eastAsia="en-US"/>
        </w:rPr>
      </w:pPr>
      <w:r w:rsidRPr="004B2F2F">
        <w:rPr>
          <w:rFonts w:eastAsia="Calibri"/>
          <w:sz w:val="24"/>
          <w:szCs w:val="24"/>
          <w:lang w:eastAsia="en-US"/>
        </w:rPr>
        <w:lastRenderedPageBreak/>
        <w:t>Приложение № 1</w:t>
      </w:r>
    </w:p>
    <w:p w:rsidR="00346E99" w:rsidRPr="004B2F2F" w:rsidRDefault="00346E99" w:rsidP="00346E99">
      <w:pPr>
        <w:widowControl w:val="0"/>
        <w:ind w:firstLine="720"/>
        <w:jc w:val="right"/>
        <w:rPr>
          <w:rFonts w:eastAsia="Calibri"/>
          <w:sz w:val="24"/>
          <w:szCs w:val="24"/>
          <w:lang w:eastAsia="en-US"/>
        </w:rPr>
      </w:pPr>
      <w:r w:rsidRPr="004B2F2F">
        <w:rPr>
          <w:rFonts w:eastAsia="Calibri"/>
          <w:sz w:val="24"/>
          <w:szCs w:val="24"/>
          <w:lang w:eastAsia="en-US"/>
        </w:rPr>
        <w:t>к Договору</w:t>
      </w:r>
    </w:p>
    <w:p w:rsidR="00346E99" w:rsidRPr="004B2F2F" w:rsidRDefault="00346E99" w:rsidP="00346E99">
      <w:pPr>
        <w:widowControl w:val="0"/>
        <w:jc w:val="right"/>
        <w:rPr>
          <w:rFonts w:eastAsia="Calibri"/>
          <w:sz w:val="24"/>
          <w:szCs w:val="24"/>
          <w:lang w:eastAsia="en-US"/>
        </w:rPr>
      </w:pPr>
      <w:r w:rsidRPr="004B2F2F">
        <w:rPr>
          <w:rFonts w:eastAsia="Calibri"/>
          <w:sz w:val="24"/>
          <w:szCs w:val="24"/>
          <w:lang w:eastAsia="en-US"/>
        </w:rPr>
        <w:t>от «___» __________201</w:t>
      </w:r>
      <w:r>
        <w:rPr>
          <w:rFonts w:eastAsia="Calibri"/>
          <w:sz w:val="24"/>
          <w:szCs w:val="24"/>
          <w:lang w:eastAsia="en-US"/>
        </w:rPr>
        <w:t>5</w:t>
      </w:r>
      <w:r w:rsidRPr="004B2F2F">
        <w:rPr>
          <w:rFonts w:eastAsia="Calibri"/>
          <w:sz w:val="24"/>
          <w:szCs w:val="24"/>
          <w:lang w:eastAsia="en-US"/>
        </w:rPr>
        <w:t xml:space="preserve"> г.</w:t>
      </w:r>
    </w:p>
    <w:p w:rsidR="00346E99" w:rsidRPr="004B2F2F" w:rsidRDefault="00346E99" w:rsidP="00346E99">
      <w:pPr>
        <w:widowControl w:val="0"/>
        <w:jc w:val="right"/>
        <w:rPr>
          <w:rFonts w:eastAsia="Calibri"/>
          <w:sz w:val="24"/>
          <w:szCs w:val="24"/>
          <w:lang w:eastAsia="en-US"/>
        </w:rPr>
      </w:pPr>
      <w:r w:rsidRPr="004B2F2F">
        <w:rPr>
          <w:rFonts w:eastAsia="Calibri"/>
          <w:sz w:val="24"/>
          <w:szCs w:val="24"/>
          <w:lang w:eastAsia="en-US"/>
        </w:rPr>
        <w:t xml:space="preserve"> № _____________________</w:t>
      </w:r>
    </w:p>
    <w:p w:rsidR="00346E99" w:rsidRPr="004B2F2F" w:rsidRDefault="00346E99" w:rsidP="00346E99">
      <w:pPr>
        <w:spacing w:after="200"/>
        <w:jc w:val="center"/>
        <w:rPr>
          <w:rFonts w:eastAsia="Calibri"/>
          <w:b/>
          <w:sz w:val="24"/>
          <w:szCs w:val="24"/>
          <w:lang w:eastAsia="en-US"/>
        </w:rPr>
      </w:pPr>
      <w:r w:rsidRPr="0003578F">
        <w:rPr>
          <w:rFonts w:eastAsia="Calibri"/>
          <w:b/>
          <w:sz w:val="24"/>
          <w:szCs w:val="24"/>
          <w:lang w:eastAsia="en-US"/>
        </w:rPr>
        <w:t>СПЕЦИФИКАЦИЯ</w:t>
      </w:r>
    </w:p>
    <w:tbl>
      <w:tblPr>
        <w:tblW w:w="4881" w:type="pct"/>
        <w:jc w:val="center"/>
        <w:tblInd w:w="-46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38"/>
        <w:gridCol w:w="2101"/>
        <w:gridCol w:w="3445"/>
        <w:gridCol w:w="809"/>
        <w:gridCol w:w="664"/>
        <w:gridCol w:w="1268"/>
        <w:gridCol w:w="1308"/>
      </w:tblGrid>
      <w:tr w:rsidR="00346E99" w:rsidRPr="004B2F2F" w:rsidTr="00F804EA">
        <w:trPr>
          <w:jc w:val="center"/>
        </w:trPr>
        <w:tc>
          <w:tcPr>
            <w:tcW w:w="218" w:type="pct"/>
            <w:shd w:val="clear" w:color="auto" w:fill="D9D9D9"/>
            <w:vAlign w:val="center"/>
          </w:tcPr>
          <w:p w:rsidR="00346E99" w:rsidRPr="003E2163" w:rsidRDefault="00346E99" w:rsidP="00F804EA">
            <w:pPr>
              <w:jc w:val="center"/>
              <w:rPr>
                <w:rFonts w:eastAsia="Calibri"/>
                <w:sz w:val="22"/>
                <w:szCs w:val="22"/>
                <w:lang w:eastAsia="en-US"/>
              </w:rPr>
            </w:pPr>
            <w:r w:rsidRPr="003E2163">
              <w:rPr>
                <w:rFonts w:eastAsia="Calibri"/>
                <w:sz w:val="22"/>
                <w:szCs w:val="22"/>
                <w:lang w:eastAsia="en-US"/>
              </w:rPr>
              <w:t>№</w:t>
            </w:r>
          </w:p>
        </w:tc>
        <w:tc>
          <w:tcPr>
            <w:tcW w:w="1047" w:type="pct"/>
            <w:shd w:val="clear" w:color="auto" w:fill="D9D9D9"/>
            <w:vAlign w:val="center"/>
          </w:tcPr>
          <w:p w:rsidR="00346E99" w:rsidRPr="003E2163" w:rsidRDefault="00346E99" w:rsidP="00FE445F">
            <w:pPr>
              <w:jc w:val="center"/>
              <w:rPr>
                <w:rFonts w:eastAsia="Calibri"/>
                <w:sz w:val="22"/>
                <w:szCs w:val="22"/>
                <w:lang w:eastAsia="en-US"/>
              </w:rPr>
            </w:pPr>
            <w:r w:rsidRPr="003E2163">
              <w:rPr>
                <w:rFonts w:eastAsia="Calibri"/>
                <w:sz w:val="22"/>
                <w:szCs w:val="22"/>
                <w:lang w:eastAsia="en-US"/>
              </w:rPr>
              <w:t xml:space="preserve">Наименование </w:t>
            </w:r>
            <w:r w:rsidR="00FE445F">
              <w:rPr>
                <w:rFonts w:eastAsia="Calibri"/>
                <w:sz w:val="22"/>
                <w:szCs w:val="22"/>
                <w:lang w:eastAsia="en-US"/>
              </w:rPr>
              <w:t xml:space="preserve">товара, товарный </w:t>
            </w:r>
            <w:r w:rsidRPr="003E2163">
              <w:rPr>
                <w:rFonts w:eastAsia="Calibri"/>
                <w:sz w:val="22"/>
                <w:szCs w:val="22"/>
                <w:lang w:eastAsia="en-US"/>
              </w:rPr>
              <w:t xml:space="preserve"> </w:t>
            </w:r>
            <w:r w:rsidR="00FE445F">
              <w:rPr>
                <w:rFonts w:eastAsia="Calibri"/>
                <w:sz w:val="22"/>
                <w:szCs w:val="22"/>
                <w:lang w:eastAsia="en-US"/>
              </w:rPr>
              <w:t>знак</w:t>
            </w:r>
            <w:r w:rsidRPr="003E2163">
              <w:rPr>
                <w:rFonts w:eastAsia="Calibri"/>
                <w:sz w:val="22"/>
                <w:szCs w:val="22"/>
                <w:lang w:eastAsia="en-US"/>
              </w:rPr>
              <w:t>, производитель</w:t>
            </w:r>
          </w:p>
        </w:tc>
        <w:tc>
          <w:tcPr>
            <w:tcW w:w="1717" w:type="pct"/>
            <w:shd w:val="clear" w:color="auto" w:fill="D9D9D9"/>
            <w:vAlign w:val="center"/>
          </w:tcPr>
          <w:p w:rsidR="00346E99" w:rsidRPr="003E2163" w:rsidRDefault="00346E99" w:rsidP="00F804EA">
            <w:pPr>
              <w:jc w:val="center"/>
              <w:rPr>
                <w:sz w:val="22"/>
                <w:szCs w:val="22"/>
              </w:rPr>
            </w:pPr>
            <w:r w:rsidRPr="003E2163">
              <w:rPr>
                <w:sz w:val="22"/>
                <w:szCs w:val="22"/>
              </w:rPr>
              <w:t>Функциональные и качественные характеристики</w:t>
            </w:r>
            <w:r>
              <w:rPr>
                <w:sz w:val="22"/>
                <w:szCs w:val="22"/>
              </w:rPr>
              <w:t>, единица измерения характеристик</w:t>
            </w:r>
            <w:r w:rsidRPr="003E2163">
              <w:rPr>
                <w:sz w:val="22"/>
                <w:szCs w:val="22"/>
              </w:rPr>
              <w:t xml:space="preserve"> </w:t>
            </w:r>
          </w:p>
        </w:tc>
        <w:tc>
          <w:tcPr>
            <w:tcW w:w="403" w:type="pct"/>
            <w:shd w:val="clear" w:color="auto" w:fill="D9D9D9"/>
            <w:vAlign w:val="center"/>
          </w:tcPr>
          <w:p w:rsidR="00346E99" w:rsidRPr="003E2163" w:rsidRDefault="00346E99" w:rsidP="00F804EA">
            <w:pPr>
              <w:jc w:val="center"/>
              <w:rPr>
                <w:rFonts w:eastAsia="Calibri"/>
                <w:sz w:val="22"/>
                <w:szCs w:val="22"/>
                <w:lang w:eastAsia="en-US"/>
              </w:rPr>
            </w:pPr>
            <w:r w:rsidRPr="003E2163">
              <w:rPr>
                <w:rFonts w:eastAsia="Calibri"/>
                <w:sz w:val="22"/>
                <w:szCs w:val="22"/>
                <w:lang w:eastAsia="en-US"/>
              </w:rPr>
              <w:t xml:space="preserve">Ед. измерения </w:t>
            </w:r>
          </w:p>
        </w:tc>
        <w:tc>
          <w:tcPr>
            <w:tcW w:w="331" w:type="pct"/>
            <w:shd w:val="clear" w:color="auto" w:fill="D9D9D9"/>
            <w:vAlign w:val="center"/>
          </w:tcPr>
          <w:p w:rsidR="00346E99" w:rsidRPr="003E2163" w:rsidRDefault="00346E99" w:rsidP="00F804EA">
            <w:pPr>
              <w:jc w:val="center"/>
              <w:rPr>
                <w:rFonts w:eastAsia="Calibri"/>
                <w:sz w:val="22"/>
                <w:szCs w:val="22"/>
                <w:lang w:eastAsia="en-US"/>
              </w:rPr>
            </w:pPr>
            <w:r w:rsidRPr="003E2163">
              <w:rPr>
                <w:rFonts w:eastAsia="Calibri"/>
                <w:sz w:val="22"/>
                <w:szCs w:val="22"/>
                <w:lang w:eastAsia="en-US"/>
              </w:rPr>
              <w:t>Кол-во</w:t>
            </w:r>
          </w:p>
        </w:tc>
        <w:tc>
          <w:tcPr>
            <w:tcW w:w="632" w:type="pct"/>
            <w:shd w:val="clear" w:color="auto" w:fill="D9D9D9"/>
            <w:vAlign w:val="center"/>
          </w:tcPr>
          <w:p w:rsidR="00346E99" w:rsidRPr="003E2163" w:rsidRDefault="00346E99" w:rsidP="00F804EA">
            <w:pPr>
              <w:jc w:val="center"/>
              <w:rPr>
                <w:rFonts w:eastAsia="Calibri"/>
                <w:sz w:val="22"/>
                <w:szCs w:val="22"/>
                <w:lang w:eastAsia="en-US"/>
              </w:rPr>
            </w:pPr>
            <w:r w:rsidRPr="003E2163">
              <w:rPr>
                <w:rFonts w:eastAsia="Calibri"/>
                <w:sz w:val="22"/>
                <w:szCs w:val="22"/>
                <w:lang w:eastAsia="en-US"/>
              </w:rPr>
              <w:t>Цена за ед.</w:t>
            </w:r>
          </w:p>
        </w:tc>
        <w:tc>
          <w:tcPr>
            <w:tcW w:w="652" w:type="pct"/>
            <w:shd w:val="clear" w:color="auto" w:fill="D9D9D9"/>
            <w:vAlign w:val="center"/>
          </w:tcPr>
          <w:p w:rsidR="00346E99" w:rsidRPr="003E2163" w:rsidRDefault="00346E99" w:rsidP="00F804EA">
            <w:pPr>
              <w:jc w:val="center"/>
              <w:rPr>
                <w:rFonts w:eastAsia="Calibri"/>
                <w:sz w:val="22"/>
                <w:szCs w:val="22"/>
                <w:lang w:eastAsia="en-US"/>
              </w:rPr>
            </w:pPr>
            <w:r w:rsidRPr="003E2163">
              <w:rPr>
                <w:rFonts w:eastAsia="Calibri"/>
                <w:sz w:val="22"/>
                <w:szCs w:val="22"/>
                <w:lang w:eastAsia="en-US"/>
              </w:rPr>
              <w:t>Общая стоимость</w:t>
            </w:r>
          </w:p>
        </w:tc>
      </w:tr>
      <w:tr w:rsidR="00346E99" w:rsidRPr="004B2F2F" w:rsidTr="00F804EA">
        <w:trPr>
          <w:jc w:val="center"/>
        </w:trPr>
        <w:tc>
          <w:tcPr>
            <w:tcW w:w="218" w:type="pct"/>
          </w:tcPr>
          <w:p w:rsidR="00346E99" w:rsidRPr="004B2F2F" w:rsidRDefault="00346E99" w:rsidP="00F804EA">
            <w:pPr>
              <w:jc w:val="center"/>
              <w:rPr>
                <w:rFonts w:eastAsia="Calibri"/>
                <w:sz w:val="24"/>
                <w:szCs w:val="24"/>
                <w:lang w:eastAsia="en-US"/>
              </w:rPr>
            </w:pPr>
            <w:r w:rsidRPr="004B2F2F">
              <w:rPr>
                <w:rFonts w:eastAsia="Calibri"/>
                <w:sz w:val="24"/>
                <w:szCs w:val="24"/>
                <w:lang w:eastAsia="en-US"/>
              </w:rPr>
              <w:t>1</w:t>
            </w:r>
          </w:p>
        </w:tc>
        <w:tc>
          <w:tcPr>
            <w:tcW w:w="1047" w:type="pct"/>
          </w:tcPr>
          <w:p w:rsidR="00346E99" w:rsidRPr="004B2F2F" w:rsidRDefault="00346E99" w:rsidP="00F804EA">
            <w:pPr>
              <w:jc w:val="center"/>
              <w:rPr>
                <w:rFonts w:eastAsia="Calibri"/>
                <w:sz w:val="24"/>
                <w:szCs w:val="24"/>
                <w:lang w:eastAsia="en-US"/>
              </w:rPr>
            </w:pPr>
          </w:p>
        </w:tc>
        <w:tc>
          <w:tcPr>
            <w:tcW w:w="1717" w:type="pct"/>
          </w:tcPr>
          <w:p w:rsidR="00346E99" w:rsidRPr="004B2F2F" w:rsidRDefault="00346E99" w:rsidP="00F804EA">
            <w:pPr>
              <w:jc w:val="center"/>
              <w:rPr>
                <w:rFonts w:eastAsia="Calibri"/>
                <w:sz w:val="24"/>
                <w:szCs w:val="24"/>
                <w:lang w:eastAsia="en-US"/>
              </w:rPr>
            </w:pPr>
          </w:p>
        </w:tc>
        <w:tc>
          <w:tcPr>
            <w:tcW w:w="403" w:type="pct"/>
          </w:tcPr>
          <w:p w:rsidR="00346E99" w:rsidRPr="004B2F2F" w:rsidRDefault="00346E99" w:rsidP="00F804EA">
            <w:pPr>
              <w:jc w:val="center"/>
              <w:rPr>
                <w:rFonts w:eastAsia="Calibri"/>
                <w:sz w:val="24"/>
                <w:szCs w:val="24"/>
                <w:lang w:eastAsia="en-US"/>
              </w:rPr>
            </w:pPr>
          </w:p>
        </w:tc>
        <w:tc>
          <w:tcPr>
            <w:tcW w:w="331" w:type="pct"/>
          </w:tcPr>
          <w:p w:rsidR="00346E99" w:rsidRPr="004B2F2F" w:rsidRDefault="00346E99" w:rsidP="00F804EA">
            <w:pPr>
              <w:jc w:val="center"/>
              <w:rPr>
                <w:rFonts w:eastAsia="Calibri"/>
                <w:sz w:val="24"/>
                <w:szCs w:val="24"/>
                <w:lang w:eastAsia="en-US"/>
              </w:rPr>
            </w:pPr>
          </w:p>
        </w:tc>
        <w:tc>
          <w:tcPr>
            <w:tcW w:w="632" w:type="pct"/>
          </w:tcPr>
          <w:p w:rsidR="00346E99" w:rsidRPr="004B2F2F" w:rsidRDefault="00346E99" w:rsidP="00F804EA">
            <w:pPr>
              <w:jc w:val="center"/>
              <w:rPr>
                <w:rFonts w:eastAsia="Calibri"/>
                <w:sz w:val="24"/>
                <w:szCs w:val="24"/>
                <w:lang w:eastAsia="en-US"/>
              </w:rPr>
            </w:pPr>
          </w:p>
        </w:tc>
        <w:tc>
          <w:tcPr>
            <w:tcW w:w="652" w:type="pct"/>
          </w:tcPr>
          <w:p w:rsidR="00346E99" w:rsidRPr="004B2F2F" w:rsidRDefault="00346E99" w:rsidP="00F804EA">
            <w:pPr>
              <w:jc w:val="center"/>
              <w:rPr>
                <w:rFonts w:eastAsia="Calibri"/>
                <w:sz w:val="24"/>
                <w:szCs w:val="24"/>
                <w:lang w:eastAsia="en-US"/>
              </w:rPr>
            </w:pPr>
          </w:p>
        </w:tc>
      </w:tr>
      <w:tr w:rsidR="00346E99" w:rsidRPr="004B2F2F" w:rsidTr="00F804EA">
        <w:trPr>
          <w:jc w:val="center"/>
        </w:trPr>
        <w:tc>
          <w:tcPr>
            <w:tcW w:w="218" w:type="pct"/>
          </w:tcPr>
          <w:p w:rsidR="00346E99" w:rsidRPr="004B2F2F" w:rsidRDefault="00346E99" w:rsidP="00F804EA">
            <w:pPr>
              <w:jc w:val="center"/>
              <w:rPr>
                <w:rFonts w:eastAsia="Calibri"/>
                <w:sz w:val="24"/>
                <w:szCs w:val="24"/>
                <w:lang w:eastAsia="en-US"/>
              </w:rPr>
            </w:pPr>
            <w:r w:rsidRPr="004B2F2F">
              <w:rPr>
                <w:rFonts w:eastAsia="Calibri"/>
                <w:sz w:val="24"/>
                <w:szCs w:val="24"/>
                <w:lang w:eastAsia="en-US"/>
              </w:rPr>
              <w:t>2</w:t>
            </w:r>
          </w:p>
        </w:tc>
        <w:tc>
          <w:tcPr>
            <w:tcW w:w="1047" w:type="pct"/>
          </w:tcPr>
          <w:p w:rsidR="00346E99" w:rsidRPr="004B2F2F" w:rsidRDefault="00346E99" w:rsidP="00F804EA">
            <w:pPr>
              <w:jc w:val="center"/>
              <w:rPr>
                <w:rFonts w:eastAsia="Calibri"/>
                <w:sz w:val="24"/>
                <w:szCs w:val="24"/>
                <w:lang w:eastAsia="en-US"/>
              </w:rPr>
            </w:pPr>
          </w:p>
        </w:tc>
        <w:tc>
          <w:tcPr>
            <w:tcW w:w="1717" w:type="pct"/>
          </w:tcPr>
          <w:p w:rsidR="00346E99" w:rsidRPr="004B2F2F" w:rsidRDefault="00346E99" w:rsidP="00F804EA">
            <w:pPr>
              <w:jc w:val="center"/>
              <w:rPr>
                <w:rFonts w:eastAsia="Calibri"/>
                <w:sz w:val="24"/>
                <w:szCs w:val="24"/>
                <w:lang w:eastAsia="en-US"/>
              </w:rPr>
            </w:pPr>
          </w:p>
        </w:tc>
        <w:tc>
          <w:tcPr>
            <w:tcW w:w="403" w:type="pct"/>
          </w:tcPr>
          <w:p w:rsidR="00346E99" w:rsidRPr="004B2F2F" w:rsidRDefault="00346E99" w:rsidP="00F804EA">
            <w:pPr>
              <w:jc w:val="center"/>
              <w:rPr>
                <w:rFonts w:eastAsia="Calibri"/>
                <w:sz w:val="24"/>
                <w:szCs w:val="24"/>
                <w:lang w:eastAsia="en-US"/>
              </w:rPr>
            </w:pPr>
          </w:p>
        </w:tc>
        <w:tc>
          <w:tcPr>
            <w:tcW w:w="331" w:type="pct"/>
          </w:tcPr>
          <w:p w:rsidR="00346E99" w:rsidRPr="004B2F2F" w:rsidRDefault="00346E99" w:rsidP="00F804EA">
            <w:pPr>
              <w:jc w:val="center"/>
              <w:rPr>
                <w:rFonts w:eastAsia="Calibri"/>
                <w:sz w:val="24"/>
                <w:szCs w:val="24"/>
                <w:lang w:eastAsia="en-US"/>
              </w:rPr>
            </w:pPr>
          </w:p>
        </w:tc>
        <w:tc>
          <w:tcPr>
            <w:tcW w:w="632" w:type="pct"/>
          </w:tcPr>
          <w:p w:rsidR="00346E99" w:rsidRPr="004B2F2F" w:rsidRDefault="00346E99" w:rsidP="00F804EA">
            <w:pPr>
              <w:jc w:val="center"/>
              <w:rPr>
                <w:rFonts w:eastAsia="Calibri"/>
                <w:sz w:val="24"/>
                <w:szCs w:val="24"/>
                <w:lang w:eastAsia="en-US"/>
              </w:rPr>
            </w:pPr>
          </w:p>
        </w:tc>
        <w:tc>
          <w:tcPr>
            <w:tcW w:w="652" w:type="pct"/>
          </w:tcPr>
          <w:p w:rsidR="00346E99" w:rsidRPr="004B2F2F" w:rsidRDefault="00346E99" w:rsidP="00F804EA">
            <w:pPr>
              <w:jc w:val="center"/>
              <w:rPr>
                <w:rFonts w:eastAsia="Calibri"/>
                <w:sz w:val="24"/>
                <w:szCs w:val="24"/>
                <w:lang w:eastAsia="en-US"/>
              </w:rPr>
            </w:pPr>
          </w:p>
        </w:tc>
      </w:tr>
      <w:tr w:rsidR="00346E99" w:rsidRPr="004B2F2F" w:rsidTr="00F804EA">
        <w:trPr>
          <w:jc w:val="center"/>
        </w:trPr>
        <w:tc>
          <w:tcPr>
            <w:tcW w:w="218" w:type="pct"/>
          </w:tcPr>
          <w:p w:rsidR="00346E99" w:rsidRPr="004B2F2F" w:rsidRDefault="00346E99" w:rsidP="00F804EA">
            <w:pPr>
              <w:jc w:val="center"/>
              <w:rPr>
                <w:rFonts w:eastAsia="Calibri"/>
                <w:sz w:val="24"/>
                <w:szCs w:val="24"/>
                <w:lang w:eastAsia="en-US"/>
              </w:rPr>
            </w:pPr>
            <w:r w:rsidRPr="004B2F2F">
              <w:rPr>
                <w:rFonts w:eastAsia="Calibri"/>
                <w:sz w:val="24"/>
                <w:szCs w:val="24"/>
                <w:lang w:eastAsia="en-US"/>
              </w:rPr>
              <w:t>…</w:t>
            </w:r>
          </w:p>
        </w:tc>
        <w:tc>
          <w:tcPr>
            <w:tcW w:w="1047" w:type="pct"/>
          </w:tcPr>
          <w:p w:rsidR="00346E99" w:rsidRPr="004B2F2F" w:rsidRDefault="00346E99" w:rsidP="00F804EA">
            <w:pPr>
              <w:rPr>
                <w:rFonts w:eastAsia="Calibri"/>
                <w:sz w:val="24"/>
                <w:szCs w:val="24"/>
                <w:lang w:eastAsia="en-US"/>
              </w:rPr>
            </w:pPr>
          </w:p>
        </w:tc>
        <w:tc>
          <w:tcPr>
            <w:tcW w:w="1717" w:type="pct"/>
          </w:tcPr>
          <w:p w:rsidR="00346E99" w:rsidRPr="004B2F2F" w:rsidRDefault="00346E99" w:rsidP="00F804EA">
            <w:pPr>
              <w:jc w:val="center"/>
              <w:rPr>
                <w:rFonts w:eastAsia="Calibri"/>
                <w:sz w:val="24"/>
                <w:szCs w:val="24"/>
                <w:lang w:eastAsia="en-US"/>
              </w:rPr>
            </w:pPr>
          </w:p>
        </w:tc>
        <w:tc>
          <w:tcPr>
            <w:tcW w:w="403" w:type="pct"/>
          </w:tcPr>
          <w:p w:rsidR="00346E99" w:rsidRPr="004B2F2F" w:rsidRDefault="00346E99" w:rsidP="00F804EA">
            <w:pPr>
              <w:jc w:val="center"/>
              <w:rPr>
                <w:rFonts w:eastAsia="Calibri"/>
                <w:sz w:val="24"/>
                <w:szCs w:val="24"/>
                <w:lang w:eastAsia="en-US"/>
              </w:rPr>
            </w:pPr>
          </w:p>
        </w:tc>
        <w:tc>
          <w:tcPr>
            <w:tcW w:w="331" w:type="pct"/>
          </w:tcPr>
          <w:p w:rsidR="00346E99" w:rsidRPr="004B2F2F" w:rsidRDefault="00346E99" w:rsidP="00F804EA">
            <w:pPr>
              <w:jc w:val="center"/>
              <w:rPr>
                <w:rFonts w:eastAsia="Calibri"/>
                <w:sz w:val="24"/>
                <w:szCs w:val="24"/>
                <w:lang w:eastAsia="en-US"/>
              </w:rPr>
            </w:pPr>
          </w:p>
        </w:tc>
        <w:tc>
          <w:tcPr>
            <w:tcW w:w="632" w:type="pct"/>
          </w:tcPr>
          <w:p w:rsidR="00346E99" w:rsidRPr="004B2F2F" w:rsidRDefault="00346E99" w:rsidP="00F804EA">
            <w:pPr>
              <w:jc w:val="center"/>
              <w:rPr>
                <w:rFonts w:eastAsia="Calibri"/>
                <w:sz w:val="24"/>
                <w:szCs w:val="24"/>
                <w:lang w:eastAsia="en-US"/>
              </w:rPr>
            </w:pPr>
          </w:p>
        </w:tc>
        <w:tc>
          <w:tcPr>
            <w:tcW w:w="652" w:type="pct"/>
          </w:tcPr>
          <w:p w:rsidR="00346E99" w:rsidRPr="004B2F2F" w:rsidRDefault="00346E99" w:rsidP="00F804EA">
            <w:pPr>
              <w:jc w:val="center"/>
              <w:rPr>
                <w:rFonts w:eastAsia="Calibri"/>
                <w:sz w:val="24"/>
                <w:szCs w:val="24"/>
                <w:lang w:eastAsia="en-US"/>
              </w:rPr>
            </w:pPr>
          </w:p>
        </w:tc>
      </w:tr>
    </w:tbl>
    <w:p w:rsidR="00346E99" w:rsidRPr="004B2F2F" w:rsidRDefault="00346E99" w:rsidP="00346E99">
      <w:pPr>
        <w:spacing w:after="200"/>
        <w:ind w:left="360"/>
        <w:rPr>
          <w:rFonts w:eastAsia="Calibri"/>
          <w:b/>
          <w:sz w:val="24"/>
          <w:szCs w:val="24"/>
          <w:lang w:eastAsia="en-US"/>
        </w:rPr>
      </w:pPr>
    </w:p>
    <w:p w:rsidR="00346E99" w:rsidRPr="004B2F2F" w:rsidRDefault="00346E99" w:rsidP="00346E99">
      <w:pPr>
        <w:spacing w:after="200"/>
        <w:ind w:left="360"/>
        <w:rPr>
          <w:rFonts w:eastAsia="Calibri"/>
          <w:b/>
          <w:sz w:val="24"/>
          <w:szCs w:val="24"/>
          <w:lang w:eastAsia="en-US"/>
        </w:rPr>
      </w:pPr>
    </w:p>
    <w:tbl>
      <w:tblPr>
        <w:tblW w:w="5000" w:type="pct"/>
        <w:tblLook w:val="01E0"/>
      </w:tblPr>
      <w:tblGrid>
        <w:gridCol w:w="5316"/>
        <w:gridCol w:w="4962"/>
      </w:tblGrid>
      <w:tr w:rsidR="00346E99" w:rsidRPr="004B2F2F" w:rsidTr="00F804EA">
        <w:tc>
          <w:tcPr>
            <w:tcW w:w="2586" w:type="pct"/>
          </w:tcPr>
          <w:p w:rsidR="00346E99" w:rsidRPr="004B2F2F" w:rsidRDefault="00346E99" w:rsidP="00F804EA">
            <w:pPr>
              <w:tabs>
                <w:tab w:val="left" w:pos="851"/>
              </w:tabs>
              <w:rPr>
                <w:b/>
                <w:sz w:val="24"/>
                <w:szCs w:val="24"/>
              </w:rPr>
            </w:pPr>
            <w:r w:rsidRPr="004B2F2F">
              <w:rPr>
                <w:b/>
                <w:sz w:val="24"/>
                <w:szCs w:val="24"/>
              </w:rPr>
              <w:t>Заказчик:</w:t>
            </w:r>
          </w:p>
        </w:tc>
        <w:tc>
          <w:tcPr>
            <w:tcW w:w="2414" w:type="pct"/>
          </w:tcPr>
          <w:p w:rsidR="00346E99" w:rsidRPr="004B2F2F" w:rsidRDefault="00346E99" w:rsidP="00F804EA">
            <w:pPr>
              <w:tabs>
                <w:tab w:val="left" w:pos="851"/>
              </w:tabs>
              <w:rPr>
                <w:b/>
                <w:sz w:val="24"/>
                <w:szCs w:val="24"/>
              </w:rPr>
            </w:pPr>
            <w:r>
              <w:rPr>
                <w:b/>
                <w:sz w:val="24"/>
                <w:szCs w:val="24"/>
              </w:rPr>
              <w:t>Поставщик</w:t>
            </w:r>
            <w:r w:rsidRPr="004B2F2F">
              <w:rPr>
                <w:b/>
                <w:sz w:val="24"/>
                <w:szCs w:val="24"/>
              </w:rPr>
              <w:t>:</w:t>
            </w:r>
          </w:p>
        </w:tc>
      </w:tr>
      <w:tr w:rsidR="00346E99" w:rsidRPr="004B2F2F" w:rsidTr="00F804EA">
        <w:trPr>
          <w:trHeight w:val="1621"/>
        </w:trPr>
        <w:tc>
          <w:tcPr>
            <w:tcW w:w="2586" w:type="pct"/>
          </w:tcPr>
          <w:p w:rsidR="00346E99" w:rsidRPr="004B2F2F" w:rsidRDefault="00346E99" w:rsidP="00F804EA">
            <w:pPr>
              <w:keepLines/>
              <w:spacing w:after="200"/>
              <w:jc w:val="both"/>
              <w:rPr>
                <w:rFonts w:eastAsia="Calibri"/>
                <w:bCs/>
                <w:color w:val="000000"/>
                <w:sz w:val="24"/>
                <w:szCs w:val="24"/>
                <w:lang w:eastAsia="en-US"/>
              </w:rPr>
            </w:pPr>
            <w:r w:rsidRPr="004B2F2F">
              <w:rPr>
                <w:rFonts w:eastAsia="Calibri"/>
                <w:color w:val="000000"/>
                <w:sz w:val="24"/>
                <w:szCs w:val="24"/>
                <w:lang w:eastAsia="en-US"/>
              </w:rPr>
              <w:t>Федеральное государственное автономное образовательное учреждение высшего образования «Южный федеральный университет»</w:t>
            </w:r>
          </w:p>
          <w:p w:rsidR="00346E99" w:rsidRPr="004B2F2F" w:rsidRDefault="00346E99" w:rsidP="00F804EA">
            <w:pPr>
              <w:spacing w:after="200"/>
              <w:jc w:val="both"/>
              <w:rPr>
                <w:rFonts w:eastAsia="Calibri"/>
                <w:sz w:val="24"/>
                <w:szCs w:val="24"/>
                <w:lang w:eastAsia="en-US"/>
              </w:rPr>
            </w:pPr>
          </w:p>
        </w:tc>
        <w:tc>
          <w:tcPr>
            <w:tcW w:w="2414" w:type="pct"/>
          </w:tcPr>
          <w:p w:rsidR="00346E99" w:rsidRPr="004B2F2F" w:rsidRDefault="00346E99" w:rsidP="00F804EA">
            <w:pPr>
              <w:spacing w:after="200"/>
              <w:rPr>
                <w:rFonts w:eastAsia="Calibri"/>
                <w:sz w:val="24"/>
                <w:szCs w:val="24"/>
                <w:lang w:eastAsia="en-US"/>
              </w:rPr>
            </w:pPr>
            <w:r w:rsidRPr="004B2F2F">
              <w:rPr>
                <w:rFonts w:eastAsia="Calibri"/>
                <w:sz w:val="24"/>
                <w:szCs w:val="24"/>
                <w:lang w:eastAsia="en-US"/>
              </w:rPr>
              <w:t xml:space="preserve"> </w:t>
            </w:r>
          </w:p>
        </w:tc>
      </w:tr>
      <w:tr w:rsidR="00346E99" w:rsidRPr="004B2F2F" w:rsidTr="00F804EA">
        <w:trPr>
          <w:trHeight w:val="791"/>
        </w:trPr>
        <w:tc>
          <w:tcPr>
            <w:tcW w:w="2586" w:type="pct"/>
          </w:tcPr>
          <w:p w:rsidR="00346E99" w:rsidRPr="004B2F2F" w:rsidRDefault="00346E99" w:rsidP="00F804EA">
            <w:pPr>
              <w:jc w:val="both"/>
              <w:rPr>
                <w:rFonts w:eastAsia="Calibri"/>
                <w:color w:val="000000"/>
                <w:sz w:val="24"/>
                <w:szCs w:val="24"/>
                <w:lang w:eastAsia="en-US"/>
              </w:rPr>
            </w:pPr>
          </w:p>
          <w:p w:rsidR="00346E99" w:rsidRPr="004B2F2F" w:rsidRDefault="00346E99" w:rsidP="00F804EA">
            <w:pPr>
              <w:jc w:val="both"/>
              <w:rPr>
                <w:rFonts w:eastAsia="Calibri"/>
                <w:color w:val="000000"/>
                <w:sz w:val="24"/>
                <w:szCs w:val="24"/>
                <w:lang w:eastAsia="en-US"/>
              </w:rPr>
            </w:pPr>
            <w:r w:rsidRPr="004B2F2F">
              <w:rPr>
                <w:rFonts w:eastAsia="Calibri"/>
                <w:color w:val="000000"/>
                <w:sz w:val="24"/>
                <w:szCs w:val="24"/>
                <w:lang w:eastAsia="en-US"/>
              </w:rPr>
              <w:t>____________________(_______________)</w:t>
            </w:r>
          </w:p>
          <w:p w:rsidR="00346E99" w:rsidRPr="004B2F2F" w:rsidRDefault="00346E99" w:rsidP="00F804EA">
            <w:pPr>
              <w:keepLines/>
              <w:jc w:val="both"/>
              <w:rPr>
                <w:rFonts w:eastAsia="Calibri"/>
                <w:color w:val="000000"/>
                <w:sz w:val="24"/>
                <w:szCs w:val="24"/>
                <w:lang w:eastAsia="en-US"/>
              </w:rPr>
            </w:pPr>
            <w:r w:rsidRPr="004B2F2F">
              <w:rPr>
                <w:rFonts w:eastAsia="Calibri"/>
                <w:color w:val="000000"/>
                <w:sz w:val="24"/>
                <w:szCs w:val="24"/>
                <w:lang w:eastAsia="en-US"/>
              </w:rPr>
              <w:t>М.П.</w:t>
            </w:r>
          </w:p>
        </w:tc>
        <w:tc>
          <w:tcPr>
            <w:tcW w:w="2414" w:type="pct"/>
          </w:tcPr>
          <w:p w:rsidR="00346E99" w:rsidRPr="004B2F2F" w:rsidRDefault="00346E99" w:rsidP="00F804EA">
            <w:pPr>
              <w:jc w:val="both"/>
              <w:rPr>
                <w:rFonts w:eastAsia="Calibri"/>
                <w:color w:val="000000"/>
                <w:sz w:val="24"/>
                <w:szCs w:val="24"/>
                <w:lang w:eastAsia="en-US"/>
              </w:rPr>
            </w:pPr>
          </w:p>
          <w:p w:rsidR="00346E99" w:rsidRPr="004B2F2F" w:rsidRDefault="00346E99" w:rsidP="00F804EA">
            <w:pPr>
              <w:jc w:val="both"/>
              <w:rPr>
                <w:rFonts w:eastAsia="Calibri"/>
                <w:color w:val="000000"/>
                <w:sz w:val="24"/>
                <w:szCs w:val="24"/>
                <w:lang w:eastAsia="en-US"/>
              </w:rPr>
            </w:pPr>
            <w:r w:rsidRPr="004B2F2F">
              <w:rPr>
                <w:rFonts w:eastAsia="Calibri"/>
                <w:color w:val="000000"/>
                <w:sz w:val="24"/>
                <w:szCs w:val="24"/>
                <w:lang w:eastAsia="en-US"/>
              </w:rPr>
              <w:t>____________________(_______________)</w:t>
            </w:r>
          </w:p>
          <w:p w:rsidR="00346E99" w:rsidRPr="004B2F2F" w:rsidRDefault="00346E99" w:rsidP="00F804EA">
            <w:pPr>
              <w:tabs>
                <w:tab w:val="left" w:pos="851"/>
                <w:tab w:val="center" w:pos="2497"/>
              </w:tabs>
              <w:jc w:val="both"/>
              <w:rPr>
                <w:color w:val="000000"/>
                <w:sz w:val="24"/>
                <w:szCs w:val="24"/>
              </w:rPr>
            </w:pPr>
            <w:r w:rsidRPr="004B2F2F">
              <w:rPr>
                <w:color w:val="000000"/>
                <w:sz w:val="24"/>
                <w:szCs w:val="24"/>
              </w:rPr>
              <w:t>М.П.</w:t>
            </w:r>
          </w:p>
        </w:tc>
      </w:tr>
    </w:tbl>
    <w:p w:rsidR="00346E99" w:rsidRPr="004B2F2F" w:rsidRDefault="00346E99" w:rsidP="00346E99">
      <w:pPr>
        <w:spacing w:after="200"/>
        <w:rPr>
          <w:rFonts w:eastAsia="Calibri"/>
          <w:sz w:val="24"/>
          <w:szCs w:val="24"/>
          <w:lang w:eastAsia="en-US"/>
        </w:rPr>
      </w:pPr>
    </w:p>
    <w:p w:rsidR="00346E99" w:rsidRPr="004B2F2F" w:rsidRDefault="00346E99" w:rsidP="00346E99">
      <w:pPr>
        <w:widowControl w:val="0"/>
        <w:jc w:val="right"/>
        <w:rPr>
          <w:rFonts w:eastAsia="Calibri"/>
          <w:color w:val="000000"/>
          <w:sz w:val="24"/>
          <w:szCs w:val="24"/>
          <w:lang w:eastAsia="en-US"/>
        </w:rPr>
      </w:pPr>
    </w:p>
    <w:p w:rsidR="00346E99" w:rsidRPr="004B2F2F" w:rsidRDefault="00346E99" w:rsidP="00346E99">
      <w:pPr>
        <w:spacing w:after="200"/>
        <w:rPr>
          <w:rFonts w:eastAsia="Calibri"/>
          <w:sz w:val="24"/>
          <w:szCs w:val="24"/>
          <w:lang w:eastAsia="en-US"/>
        </w:rPr>
      </w:pPr>
    </w:p>
    <w:p w:rsidR="00346E99" w:rsidRPr="004B2F2F" w:rsidRDefault="00346E99" w:rsidP="00346E99">
      <w:pPr>
        <w:spacing w:after="200"/>
        <w:rPr>
          <w:rFonts w:eastAsia="Calibri"/>
          <w:sz w:val="24"/>
          <w:szCs w:val="24"/>
          <w:lang w:eastAsia="en-US"/>
        </w:rPr>
      </w:pPr>
    </w:p>
    <w:p w:rsidR="00346E99" w:rsidRPr="004B2F2F" w:rsidRDefault="00346E99" w:rsidP="00346E99">
      <w:pPr>
        <w:spacing w:after="200"/>
        <w:rPr>
          <w:rFonts w:eastAsia="Calibri"/>
          <w:sz w:val="24"/>
          <w:szCs w:val="24"/>
          <w:lang w:eastAsia="en-US"/>
        </w:rPr>
      </w:pPr>
    </w:p>
    <w:p w:rsidR="00346E99" w:rsidRPr="004B2F2F" w:rsidRDefault="00346E99" w:rsidP="00346E99">
      <w:pPr>
        <w:spacing w:after="200"/>
        <w:rPr>
          <w:rFonts w:eastAsia="Calibri"/>
          <w:sz w:val="24"/>
          <w:szCs w:val="24"/>
          <w:lang w:eastAsia="en-US"/>
        </w:rPr>
      </w:pPr>
    </w:p>
    <w:p w:rsidR="00346E99" w:rsidRPr="004B2F2F" w:rsidRDefault="00346E99" w:rsidP="00346E99">
      <w:pPr>
        <w:spacing w:after="200"/>
        <w:rPr>
          <w:rFonts w:eastAsia="Calibri"/>
          <w:sz w:val="24"/>
          <w:szCs w:val="24"/>
          <w:lang w:eastAsia="en-US"/>
        </w:rPr>
      </w:pPr>
    </w:p>
    <w:p w:rsidR="00346E99" w:rsidRPr="004B2F2F" w:rsidRDefault="00346E99" w:rsidP="00346E99">
      <w:pPr>
        <w:spacing w:after="200"/>
        <w:rPr>
          <w:rFonts w:eastAsia="Calibri"/>
          <w:sz w:val="24"/>
          <w:szCs w:val="24"/>
          <w:lang w:eastAsia="en-US"/>
        </w:rPr>
      </w:pPr>
    </w:p>
    <w:p w:rsidR="00346E99" w:rsidRPr="004B2F2F" w:rsidRDefault="00346E99" w:rsidP="00346E99">
      <w:pPr>
        <w:spacing w:after="200"/>
        <w:rPr>
          <w:rFonts w:eastAsia="Calibri"/>
          <w:sz w:val="24"/>
          <w:szCs w:val="24"/>
          <w:lang w:eastAsia="en-US"/>
        </w:rPr>
      </w:pPr>
    </w:p>
    <w:p w:rsidR="00346E99" w:rsidRPr="004B2F2F" w:rsidRDefault="00346E99" w:rsidP="00346E99">
      <w:pPr>
        <w:spacing w:after="200"/>
        <w:rPr>
          <w:rFonts w:eastAsia="Calibri"/>
          <w:sz w:val="24"/>
          <w:szCs w:val="24"/>
          <w:lang w:eastAsia="en-US"/>
        </w:rPr>
      </w:pPr>
    </w:p>
    <w:p w:rsidR="00346E99" w:rsidRPr="004B2F2F" w:rsidRDefault="00346E99" w:rsidP="00346E99">
      <w:pPr>
        <w:spacing w:after="200"/>
        <w:rPr>
          <w:rFonts w:eastAsia="Calibri"/>
          <w:sz w:val="24"/>
          <w:szCs w:val="24"/>
          <w:lang w:eastAsia="en-US"/>
        </w:rPr>
      </w:pPr>
    </w:p>
    <w:p w:rsidR="00346E99" w:rsidRPr="004B2F2F" w:rsidRDefault="00346E99" w:rsidP="00346E99">
      <w:pPr>
        <w:spacing w:after="200"/>
        <w:rPr>
          <w:rFonts w:eastAsia="Calibri"/>
          <w:sz w:val="24"/>
          <w:szCs w:val="24"/>
          <w:lang w:eastAsia="en-US"/>
        </w:rPr>
      </w:pPr>
    </w:p>
    <w:p w:rsidR="00346E99" w:rsidRPr="004B2F2F" w:rsidRDefault="00346E99" w:rsidP="00346E99">
      <w:pPr>
        <w:spacing w:after="200"/>
        <w:jc w:val="right"/>
        <w:rPr>
          <w:rFonts w:eastAsia="Calibri"/>
          <w:sz w:val="24"/>
          <w:szCs w:val="24"/>
          <w:lang w:eastAsia="en-US"/>
        </w:rPr>
        <w:sectPr w:rsidR="00346E99" w:rsidRPr="004B2F2F" w:rsidSect="007A652E">
          <w:pgSz w:w="11906" w:h="16838"/>
          <w:pgMar w:top="851" w:right="851" w:bottom="1134" w:left="993" w:header="709" w:footer="709" w:gutter="0"/>
          <w:cols w:space="708"/>
          <w:docGrid w:linePitch="360"/>
        </w:sectPr>
      </w:pPr>
    </w:p>
    <w:p w:rsidR="00346E99" w:rsidRPr="004B2F2F" w:rsidRDefault="00346E99" w:rsidP="00346E99">
      <w:pPr>
        <w:widowControl w:val="0"/>
        <w:jc w:val="right"/>
        <w:rPr>
          <w:rFonts w:eastAsia="Calibri"/>
          <w:sz w:val="24"/>
          <w:szCs w:val="24"/>
          <w:lang w:eastAsia="en-US"/>
        </w:rPr>
      </w:pPr>
      <w:r w:rsidRPr="004B2F2F">
        <w:rPr>
          <w:rFonts w:eastAsia="Calibri"/>
          <w:sz w:val="24"/>
          <w:szCs w:val="24"/>
          <w:lang w:eastAsia="en-US"/>
        </w:rPr>
        <w:lastRenderedPageBreak/>
        <w:t>Приложение № 2</w:t>
      </w:r>
    </w:p>
    <w:p w:rsidR="00346E99" w:rsidRPr="004B2F2F" w:rsidRDefault="00346E99" w:rsidP="00346E99">
      <w:pPr>
        <w:widowControl w:val="0"/>
        <w:ind w:firstLine="720"/>
        <w:jc w:val="right"/>
        <w:rPr>
          <w:rFonts w:eastAsia="Calibri"/>
          <w:sz w:val="24"/>
          <w:szCs w:val="24"/>
          <w:lang w:eastAsia="en-US"/>
        </w:rPr>
      </w:pPr>
      <w:r w:rsidRPr="004B2F2F">
        <w:rPr>
          <w:rFonts w:eastAsia="Calibri"/>
          <w:sz w:val="24"/>
          <w:szCs w:val="24"/>
          <w:lang w:eastAsia="en-US"/>
        </w:rPr>
        <w:t>к Договору</w:t>
      </w:r>
    </w:p>
    <w:p w:rsidR="00346E99" w:rsidRPr="004B2F2F" w:rsidRDefault="00346E99" w:rsidP="00346E99">
      <w:pPr>
        <w:widowControl w:val="0"/>
        <w:jc w:val="right"/>
        <w:rPr>
          <w:rFonts w:eastAsia="Calibri"/>
          <w:sz w:val="24"/>
          <w:szCs w:val="24"/>
          <w:lang w:eastAsia="en-US"/>
        </w:rPr>
      </w:pPr>
      <w:r w:rsidRPr="004B2F2F">
        <w:rPr>
          <w:rFonts w:eastAsia="Calibri"/>
          <w:sz w:val="24"/>
          <w:szCs w:val="24"/>
          <w:lang w:eastAsia="en-US"/>
        </w:rPr>
        <w:t>от «___» __________201</w:t>
      </w:r>
      <w:r>
        <w:rPr>
          <w:rFonts w:eastAsia="Calibri"/>
          <w:sz w:val="24"/>
          <w:szCs w:val="24"/>
          <w:lang w:eastAsia="en-US"/>
        </w:rPr>
        <w:t>5</w:t>
      </w:r>
      <w:r w:rsidRPr="004B2F2F">
        <w:rPr>
          <w:rFonts w:eastAsia="Calibri"/>
          <w:sz w:val="24"/>
          <w:szCs w:val="24"/>
          <w:lang w:eastAsia="en-US"/>
        </w:rPr>
        <w:t xml:space="preserve"> г.</w:t>
      </w:r>
    </w:p>
    <w:p w:rsidR="00346E99" w:rsidRPr="004B2F2F" w:rsidRDefault="00346E99" w:rsidP="00346E99">
      <w:pPr>
        <w:spacing w:after="200"/>
        <w:jc w:val="right"/>
        <w:rPr>
          <w:rFonts w:eastAsia="Calibri"/>
          <w:sz w:val="24"/>
          <w:szCs w:val="24"/>
          <w:lang w:eastAsia="en-US"/>
        </w:rPr>
      </w:pPr>
      <w:r w:rsidRPr="004B2F2F">
        <w:rPr>
          <w:rFonts w:eastAsia="Calibri"/>
          <w:sz w:val="24"/>
          <w:szCs w:val="24"/>
          <w:lang w:eastAsia="en-US"/>
        </w:rPr>
        <w:t xml:space="preserve"> № _____________________</w:t>
      </w:r>
    </w:p>
    <w:p w:rsidR="00346E99" w:rsidRPr="004B2F2F" w:rsidRDefault="00346E99" w:rsidP="00346E99">
      <w:pPr>
        <w:jc w:val="center"/>
        <w:rPr>
          <w:rFonts w:eastAsia="Calibri"/>
          <w:b/>
          <w:sz w:val="24"/>
          <w:szCs w:val="24"/>
          <w:lang w:eastAsia="en-US"/>
        </w:rPr>
      </w:pPr>
      <w:r w:rsidRPr="004B2F2F">
        <w:rPr>
          <w:b/>
          <w:sz w:val="24"/>
          <w:szCs w:val="24"/>
        </w:rPr>
        <w:t>Требования к качеству, техническим характеристикам товаров, услуг, требования к их безопасности, требования к функциональным характеристикам (потребительским свойствам) товара, требования к упаковке, отгрузке товара, и иные показатели, связанные с определением соответствия поставляемого товара, оказываемых услуг потребностям заказчика</w:t>
      </w:r>
      <w:r w:rsidRPr="004B2F2F">
        <w:rPr>
          <w:rFonts w:eastAsia="Calibri"/>
          <w:b/>
          <w:sz w:val="24"/>
          <w:szCs w:val="24"/>
          <w:lang w:eastAsia="en-US"/>
        </w:rPr>
        <w:t>:</w:t>
      </w:r>
    </w:p>
    <w:p w:rsidR="00346E99" w:rsidRPr="004B2F2F" w:rsidRDefault="00346E99" w:rsidP="00346E99">
      <w:pPr>
        <w:jc w:val="center"/>
        <w:rPr>
          <w:rFonts w:eastAsia="Calibri"/>
          <w:b/>
          <w:sz w:val="24"/>
          <w:szCs w:val="24"/>
          <w:lang w:eastAsia="en-US"/>
        </w:rPr>
      </w:pPr>
    </w:p>
    <w:tbl>
      <w:tblPr>
        <w:tblW w:w="496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0"/>
        <w:gridCol w:w="9927"/>
      </w:tblGrid>
      <w:tr w:rsidR="00346E99" w:rsidRPr="004B2F2F" w:rsidTr="00F804EA">
        <w:trPr>
          <w:trHeight w:val="553"/>
        </w:trPr>
        <w:tc>
          <w:tcPr>
            <w:tcW w:w="267" w:type="pct"/>
            <w:tcBorders>
              <w:top w:val="single" w:sz="4" w:space="0" w:color="auto"/>
              <w:left w:val="single" w:sz="4" w:space="0" w:color="auto"/>
              <w:bottom w:val="single" w:sz="4" w:space="0" w:color="auto"/>
              <w:right w:val="single" w:sz="4" w:space="0" w:color="auto"/>
            </w:tcBorders>
            <w:shd w:val="clear" w:color="auto" w:fill="D9D9D9"/>
            <w:vAlign w:val="center"/>
          </w:tcPr>
          <w:p w:rsidR="00346E99" w:rsidRPr="004B2F2F" w:rsidRDefault="00346E99" w:rsidP="00F804EA">
            <w:pPr>
              <w:jc w:val="center"/>
              <w:rPr>
                <w:sz w:val="24"/>
                <w:szCs w:val="24"/>
              </w:rPr>
            </w:pPr>
            <w:r w:rsidRPr="004B2F2F">
              <w:rPr>
                <w:sz w:val="24"/>
                <w:szCs w:val="24"/>
              </w:rPr>
              <w:t xml:space="preserve">№ </w:t>
            </w:r>
            <w:proofErr w:type="spellStart"/>
            <w:proofErr w:type="gramStart"/>
            <w:r w:rsidRPr="004B2F2F">
              <w:rPr>
                <w:sz w:val="24"/>
                <w:szCs w:val="24"/>
              </w:rPr>
              <w:t>п</w:t>
            </w:r>
            <w:proofErr w:type="spellEnd"/>
            <w:proofErr w:type="gramEnd"/>
            <w:r w:rsidRPr="004B2F2F">
              <w:rPr>
                <w:sz w:val="24"/>
                <w:szCs w:val="24"/>
              </w:rPr>
              <w:t>/</w:t>
            </w:r>
            <w:proofErr w:type="spellStart"/>
            <w:r w:rsidRPr="004B2F2F">
              <w:rPr>
                <w:sz w:val="24"/>
                <w:szCs w:val="24"/>
              </w:rPr>
              <w:t>п</w:t>
            </w:r>
            <w:proofErr w:type="spellEnd"/>
          </w:p>
        </w:tc>
        <w:tc>
          <w:tcPr>
            <w:tcW w:w="4733" w:type="pct"/>
            <w:tcBorders>
              <w:top w:val="single" w:sz="4" w:space="0" w:color="auto"/>
              <w:left w:val="single" w:sz="4" w:space="0" w:color="auto"/>
              <w:bottom w:val="single" w:sz="4" w:space="0" w:color="auto"/>
              <w:right w:val="single" w:sz="4" w:space="0" w:color="auto"/>
            </w:tcBorders>
            <w:shd w:val="clear" w:color="auto" w:fill="D9D9D9"/>
            <w:vAlign w:val="center"/>
          </w:tcPr>
          <w:p w:rsidR="00346E99" w:rsidRPr="004B2F2F" w:rsidRDefault="00346E99" w:rsidP="00F804EA">
            <w:pPr>
              <w:jc w:val="center"/>
              <w:rPr>
                <w:sz w:val="24"/>
                <w:szCs w:val="24"/>
              </w:rPr>
            </w:pPr>
            <w:r w:rsidRPr="004B2F2F">
              <w:rPr>
                <w:sz w:val="24"/>
                <w:szCs w:val="24"/>
              </w:rPr>
              <w:t>Содержание требования</w:t>
            </w:r>
          </w:p>
        </w:tc>
      </w:tr>
      <w:tr w:rsidR="00346E99" w:rsidRPr="004B2F2F" w:rsidTr="00F804EA">
        <w:trPr>
          <w:trHeight w:val="269"/>
        </w:trPr>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rsidR="00346E99" w:rsidRPr="004B2F2F" w:rsidRDefault="00346E99" w:rsidP="00F804EA">
            <w:pPr>
              <w:jc w:val="center"/>
              <w:rPr>
                <w:sz w:val="24"/>
                <w:szCs w:val="24"/>
              </w:rPr>
            </w:pPr>
            <w:r>
              <w:rPr>
                <w:sz w:val="24"/>
                <w:szCs w:val="24"/>
              </w:rPr>
              <w:t>1</w:t>
            </w:r>
          </w:p>
        </w:tc>
        <w:tc>
          <w:tcPr>
            <w:tcW w:w="4733" w:type="pct"/>
            <w:tcBorders>
              <w:top w:val="single" w:sz="4" w:space="0" w:color="auto"/>
              <w:left w:val="single" w:sz="4" w:space="0" w:color="auto"/>
              <w:bottom w:val="single" w:sz="4" w:space="0" w:color="auto"/>
              <w:right w:val="single" w:sz="4" w:space="0" w:color="auto"/>
            </w:tcBorders>
            <w:shd w:val="clear" w:color="auto" w:fill="auto"/>
            <w:vAlign w:val="center"/>
          </w:tcPr>
          <w:p w:rsidR="00346E99" w:rsidRPr="004B2F2F" w:rsidRDefault="00346E99" w:rsidP="00F804EA">
            <w:pPr>
              <w:jc w:val="both"/>
              <w:rPr>
                <w:sz w:val="24"/>
                <w:szCs w:val="24"/>
              </w:rPr>
            </w:pPr>
          </w:p>
        </w:tc>
      </w:tr>
      <w:tr w:rsidR="00346E99" w:rsidRPr="004B2F2F" w:rsidTr="00F804EA">
        <w:trPr>
          <w:trHeight w:val="269"/>
        </w:trPr>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rsidR="00346E99" w:rsidRPr="004B2F2F" w:rsidRDefault="00346E99" w:rsidP="00F804EA">
            <w:pPr>
              <w:ind w:left="142"/>
              <w:jc w:val="center"/>
              <w:rPr>
                <w:sz w:val="24"/>
                <w:szCs w:val="24"/>
              </w:rPr>
            </w:pPr>
            <w:r>
              <w:rPr>
                <w:sz w:val="24"/>
                <w:szCs w:val="24"/>
              </w:rPr>
              <w:t>2</w:t>
            </w:r>
          </w:p>
        </w:tc>
        <w:tc>
          <w:tcPr>
            <w:tcW w:w="4733" w:type="pct"/>
            <w:tcBorders>
              <w:top w:val="single" w:sz="4" w:space="0" w:color="auto"/>
              <w:left w:val="single" w:sz="4" w:space="0" w:color="auto"/>
              <w:bottom w:val="single" w:sz="4" w:space="0" w:color="auto"/>
              <w:right w:val="single" w:sz="4" w:space="0" w:color="auto"/>
            </w:tcBorders>
            <w:shd w:val="clear" w:color="auto" w:fill="auto"/>
            <w:vAlign w:val="center"/>
          </w:tcPr>
          <w:p w:rsidR="00346E99" w:rsidRPr="004B2F2F" w:rsidRDefault="00346E99" w:rsidP="00F804EA">
            <w:pPr>
              <w:jc w:val="both"/>
              <w:rPr>
                <w:sz w:val="24"/>
                <w:szCs w:val="24"/>
              </w:rPr>
            </w:pPr>
          </w:p>
        </w:tc>
      </w:tr>
      <w:tr w:rsidR="00346E99" w:rsidRPr="004B2F2F" w:rsidTr="00F804EA">
        <w:trPr>
          <w:trHeight w:val="269"/>
        </w:trPr>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rsidR="00346E99" w:rsidRPr="004B2F2F" w:rsidRDefault="00346E99" w:rsidP="00F804EA">
            <w:pPr>
              <w:ind w:left="142"/>
              <w:jc w:val="center"/>
              <w:rPr>
                <w:sz w:val="24"/>
                <w:szCs w:val="24"/>
              </w:rPr>
            </w:pPr>
            <w:r>
              <w:rPr>
                <w:sz w:val="24"/>
                <w:szCs w:val="24"/>
              </w:rPr>
              <w:t>3</w:t>
            </w:r>
          </w:p>
        </w:tc>
        <w:tc>
          <w:tcPr>
            <w:tcW w:w="4733" w:type="pct"/>
            <w:tcBorders>
              <w:top w:val="single" w:sz="4" w:space="0" w:color="auto"/>
              <w:left w:val="single" w:sz="4" w:space="0" w:color="auto"/>
              <w:bottom w:val="single" w:sz="4" w:space="0" w:color="auto"/>
              <w:right w:val="single" w:sz="4" w:space="0" w:color="auto"/>
            </w:tcBorders>
            <w:shd w:val="clear" w:color="auto" w:fill="auto"/>
            <w:vAlign w:val="center"/>
          </w:tcPr>
          <w:p w:rsidR="00346E99" w:rsidRPr="004B2F2F" w:rsidRDefault="00346E99" w:rsidP="00F804EA">
            <w:pPr>
              <w:jc w:val="both"/>
              <w:rPr>
                <w:sz w:val="24"/>
                <w:szCs w:val="24"/>
              </w:rPr>
            </w:pPr>
          </w:p>
        </w:tc>
      </w:tr>
      <w:tr w:rsidR="00346E99" w:rsidRPr="004B2F2F" w:rsidTr="00F804EA">
        <w:trPr>
          <w:trHeight w:val="269"/>
        </w:trPr>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rsidR="00346E99" w:rsidRPr="004B2F2F" w:rsidRDefault="00346E99" w:rsidP="00F804EA">
            <w:pPr>
              <w:ind w:left="142"/>
              <w:jc w:val="center"/>
              <w:rPr>
                <w:sz w:val="24"/>
                <w:szCs w:val="24"/>
              </w:rPr>
            </w:pPr>
            <w:r>
              <w:rPr>
                <w:sz w:val="24"/>
                <w:szCs w:val="24"/>
              </w:rPr>
              <w:t>4</w:t>
            </w:r>
          </w:p>
        </w:tc>
        <w:tc>
          <w:tcPr>
            <w:tcW w:w="4733" w:type="pct"/>
            <w:tcBorders>
              <w:top w:val="single" w:sz="4" w:space="0" w:color="auto"/>
              <w:left w:val="single" w:sz="4" w:space="0" w:color="auto"/>
              <w:bottom w:val="single" w:sz="4" w:space="0" w:color="auto"/>
              <w:right w:val="single" w:sz="4" w:space="0" w:color="auto"/>
            </w:tcBorders>
            <w:shd w:val="clear" w:color="auto" w:fill="auto"/>
            <w:vAlign w:val="center"/>
          </w:tcPr>
          <w:p w:rsidR="00346E99" w:rsidRPr="004B2F2F" w:rsidRDefault="00346E99" w:rsidP="00F804EA">
            <w:pPr>
              <w:jc w:val="both"/>
              <w:rPr>
                <w:sz w:val="24"/>
                <w:szCs w:val="24"/>
              </w:rPr>
            </w:pPr>
          </w:p>
        </w:tc>
      </w:tr>
      <w:tr w:rsidR="00346E99" w:rsidRPr="004B2F2F" w:rsidTr="00F804EA">
        <w:trPr>
          <w:trHeight w:val="269"/>
        </w:trPr>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rsidR="00346E99" w:rsidRPr="004B2F2F" w:rsidRDefault="00346E99" w:rsidP="00F804EA">
            <w:pPr>
              <w:ind w:left="142"/>
              <w:jc w:val="center"/>
              <w:rPr>
                <w:sz w:val="24"/>
                <w:szCs w:val="24"/>
              </w:rPr>
            </w:pPr>
            <w:r>
              <w:rPr>
                <w:sz w:val="24"/>
                <w:szCs w:val="24"/>
              </w:rPr>
              <w:t>5</w:t>
            </w:r>
          </w:p>
        </w:tc>
        <w:tc>
          <w:tcPr>
            <w:tcW w:w="4733" w:type="pct"/>
            <w:tcBorders>
              <w:top w:val="single" w:sz="4" w:space="0" w:color="auto"/>
              <w:left w:val="single" w:sz="4" w:space="0" w:color="auto"/>
              <w:bottom w:val="single" w:sz="4" w:space="0" w:color="auto"/>
              <w:right w:val="single" w:sz="4" w:space="0" w:color="auto"/>
            </w:tcBorders>
            <w:shd w:val="clear" w:color="auto" w:fill="auto"/>
            <w:vAlign w:val="center"/>
          </w:tcPr>
          <w:p w:rsidR="00346E99" w:rsidRPr="004B2F2F" w:rsidRDefault="00346E99" w:rsidP="00F804EA">
            <w:pPr>
              <w:jc w:val="both"/>
              <w:rPr>
                <w:sz w:val="24"/>
                <w:szCs w:val="24"/>
              </w:rPr>
            </w:pPr>
          </w:p>
        </w:tc>
      </w:tr>
      <w:tr w:rsidR="00346E99" w:rsidRPr="004B2F2F" w:rsidTr="00F804EA">
        <w:trPr>
          <w:trHeight w:val="269"/>
        </w:trPr>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rsidR="00346E99" w:rsidRPr="004B2F2F" w:rsidRDefault="00346E99" w:rsidP="00F804EA">
            <w:pPr>
              <w:ind w:left="142"/>
              <w:jc w:val="center"/>
              <w:rPr>
                <w:sz w:val="24"/>
                <w:szCs w:val="24"/>
              </w:rPr>
            </w:pPr>
            <w:r>
              <w:rPr>
                <w:sz w:val="24"/>
                <w:szCs w:val="24"/>
              </w:rPr>
              <w:t>6</w:t>
            </w:r>
          </w:p>
        </w:tc>
        <w:tc>
          <w:tcPr>
            <w:tcW w:w="4733" w:type="pct"/>
            <w:tcBorders>
              <w:top w:val="single" w:sz="4" w:space="0" w:color="auto"/>
              <w:left w:val="single" w:sz="4" w:space="0" w:color="auto"/>
              <w:bottom w:val="single" w:sz="4" w:space="0" w:color="auto"/>
              <w:right w:val="single" w:sz="4" w:space="0" w:color="auto"/>
            </w:tcBorders>
            <w:shd w:val="clear" w:color="auto" w:fill="auto"/>
            <w:vAlign w:val="center"/>
          </w:tcPr>
          <w:p w:rsidR="00346E99" w:rsidRPr="004B2F2F" w:rsidRDefault="00346E99" w:rsidP="00F804EA">
            <w:pPr>
              <w:ind w:firstLine="613"/>
              <w:jc w:val="both"/>
              <w:rPr>
                <w:sz w:val="24"/>
                <w:szCs w:val="24"/>
              </w:rPr>
            </w:pPr>
          </w:p>
        </w:tc>
      </w:tr>
      <w:tr w:rsidR="00346E99" w:rsidRPr="004B2F2F" w:rsidTr="00F804EA">
        <w:trPr>
          <w:trHeight w:val="269"/>
        </w:trPr>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rsidR="00346E99" w:rsidRPr="004B2F2F" w:rsidRDefault="00346E99" w:rsidP="00F804EA">
            <w:pPr>
              <w:ind w:left="142"/>
              <w:jc w:val="center"/>
              <w:rPr>
                <w:sz w:val="24"/>
                <w:szCs w:val="24"/>
              </w:rPr>
            </w:pPr>
            <w:r>
              <w:rPr>
                <w:sz w:val="24"/>
                <w:szCs w:val="24"/>
              </w:rPr>
              <w:t>7</w:t>
            </w:r>
          </w:p>
        </w:tc>
        <w:tc>
          <w:tcPr>
            <w:tcW w:w="4733" w:type="pct"/>
            <w:tcBorders>
              <w:top w:val="single" w:sz="4" w:space="0" w:color="auto"/>
              <w:left w:val="single" w:sz="4" w:space="0" w:color="auto"/>
              <w:bottom w:val="single" w:sz="4" w:space="0" w:color="auto"/>
              <w:right w:val="single" w:sz="4" w:space="0" w:color="auto"/>
            </w:tcBorders>
            <w:shd w:val="clear" w:color="auto" w:fill="auto"/>
            <w:vAlign w:val="center"/>
          </w:tcPr>
          <w:p w:rsidR="00346E99" w:rsidRPr="004B2F2F" w:rsidRDefault="00346E99" w:rsidP="00F804EA">
            <w:pPr>
              <w:ind w:firstLine="623"/>
              <w:jc w:val="both"/>
              <w:rPr>
                <w:sz w:val="24"/>
                <w:szCs w:val="24"/>
              </w:rPr>
            </w:pPr>
          </w:p>
        </w:tc>
      </w:tr>
      <w:tr w:rsidR="00346E99" w:rsidRPr="004B2F2F" w:rsidTr="00F804EA">
        <w:trPr>
          <w:trHeight w:val="269"/>
        </w:trPr>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rsidR="00346E99" w:rsidRPr="004B2F2F" w:rsidRDefault="00346E99" w:rsidP="00F804EA">
            <w:pPr>
              <w:ind w:left="142"/>
              <w:jc w:val="center"/>
              <w:rPr>
                <w:sz w:val="24"/>
                <w:szCs w:val="24"/>
              </w:rPr>
            </w:pPr>
            <w:r>
              <w:rPr>
                <w:sz w:val="24"/>
                <w:szCs w:val="24"/>
              </w:rPr>
              <w:t>8</w:t>
            </w:r>
          </w:p>
        </w:tc>
        <w:tc>
          <w:tcPr>
            <w:tcW w:w="4733" w:type="pct"/>
            <w:tcBorders>
              <w:top w:val="single" w:sz="4" w:space="0" w:color="auto"/>
              <w:left w:val="single" w:sz="4" w:space="0" w:color="auto"/>
              <w:bottom w:val="single" w:sz="4" w:space="0" w:color="auto"/>
              <w:right w:val="single" w:sz="4" w:space="0" w:color="auto"/>
            </w:tcBorders>
            <w:shd w:val="clear" w:color="auto" w:fill="auto"/>
            <w:vAlign w:val="center"/>
          </w:tcPr>
          <w:p w:rsidR="00346E99" w:rsidRPr="004B2F2F" w:rsidRDefault="00346E99" w:rsidP="00F804EA">
            <w:pPr>
              <w:ind w:firstLine="623"/>
              <w:jc w:val="both"/>
              <w:rPr>
                <w:sz w:val="24"/>
                <w:szCs w:val="24"/>
              </w:rPr>
            </w:pPr>
          </w:p>
        </w:tc>
      </w:tr>
      <w:tr w:rsidR="00346E99" w:rsidRPr="004B2F2F" w:rsidTr="00F804EA">
        <w:trPr>
          <w:trHeight w:val="269"/>
        </w:trPr>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rsidR="00346E99" w:rsidRPr="004B2F2F" w:rsidRDefault="00346E99" w:rsidP="00F804EA">
            <w:pPr>
              <w:ind w:left="142"/>
              <w:jc w:val="center"/>
              <w:rPr>
                <w:sz w:val="24"/>
                <w:szCs w:val="24"/>
              </w:rPr>
            </w:pPr>
            <w:r>
              <w:rPr>
                <w:sz w:val="24"/>
                <w:szCs w:val="24"/>
              </w:rPr>
              <w:t>9</w:t>
            </w:r>
          </w:p>
        </w:tc>
        <w:tc>
          <w:tcPr>
            <w:tcW w:w="4733" w:type="pct"/>
            <w:tcBorders>
              <w:top w:val="single" w:sz="4" w:space="0" w:color="auto"/>
              <w:left w:val="single" w:sz="4" w:space="0" w:color="auto"/>
              <w:bottom w:val="single" w:sz="4" w:space="0" w:color="auto"/>
              <w:right w:val="single" w:sz="4" w:space="0" w:color="auto"/>
            </w:tcBorders>
            <w:shd w:val="clear" w:color="auto" w:fill="auto"/>
            <w:vAlign w:val="center"/>
          </w:tcPr>
          <w:p w:rsidR="00346E99" w:rsidRPr="004B2F2F" w:rsidRDefault="00346E99" w:rsidP="00F804EA">
            <w:pPr>
              <w:shd w:val="clear" w:color="auto" w:fill="FFFFFF"/>
              <w:tabs>
                <w:tab w:val="left" w:pos="284"/>
                <w:tab w:val="left" w:pos="864"/>
              </w:tabs>
              <w:ind w:left="-7" w:right="7" w:firstLine="630"/>
              <w:jc w:val="both"/>
              <w:rPr>
                <w:sz w:val="24"/>
                <w:szCs w:val="24"/>
              </w:rPr>
            </w:pPr>
          </w:p>
        </w:tc>
      </w:tr>
    </w:tbl>
    <w:p w:rsidR="00346E99" w:rsidRPr="004B2F2F" w:rsidRDefault="00346E99" w:rsidP="00346E99">
      <w:pPr>
        <w:spacing w:after="200"/>
        <w:jc w:val="center"/>
        <w:rPr>
          <w:rFonts w:eastAsia="Calibri"/>
          <w:b/>
          <w:sz w:val="24"/>
          <w:szCs w:val="24"/>
          <w:lang w:eastAsia="en-US"/>
        </w:rPr>
      </w:pPr>
    </w:p>
    <w:tbl>
      <w:tblPr>
        <w:tblW w:w="5000" w:type="pct"/>
        <w:tblLook w:val="01E0"/>
      </w:tblPr>
      <w:tblGrid>
        <w:gridCol w:w="5463"/>
        <w:gridCol w:w="5100"/>
      </w:tblGrid>
      <w:tr w:rsidR="00346E99" w:rsidRPr="004B2F2F" w:rsidTr="00F804EA">
        <w:tc>
          <w:tcPr>
            <w:tcW w:w="2586" w:type="pct"/>
          </w:tcPr>
          <w:p w:rsidR="00346E99" w:rsidRPr="004B2F2F" w:rsidRDefault="00346E99" w:rsidP="00F804EA">
            <w:pPr>
              <w:tabs>
                <w:tab w:val="left" w:pos="851"/>
              </w:tabs>
              <w:rPr>
                <w:b/>
                <w:sz w:val="24"/>
                <w:szCs w:val="24"/>
              </w:rPr>
            </w:pPr>
            <w:r w:rsidRPr="004B2F2F">
              <w:rPr>
                <w:b/>
                <w:sz w:val="24"/>
                <w:szCs w:val="24"/>
              </w:rPr>
              <w:t>Заказчик:</w:t>
            </w:r>
          </w:p>
        </w:tc>
        <w:tc>
          <w:tcPr>
            <w:tcW w:w="2414" w:type="pct"/>
          </w:tcPr>
          <w:p w:rsidR="00346E99" w:rsidRPr="004B2F2F" w:rsidRDefault="00346E99" w:rsidP="00F804EA">
            <w:pPr>
              <w:tabs>
                <w:tab w:val="left" w:pos="851"/>
              </w:tabs>
              <w:rPr>
                <w:b/>
                <w:sz w:val="24"/>
                <w:szCs w:val="24"/>
              </w:rPr>
            </w:pPr>
            <w:r>
              <w:rPr>
                <w:b/>
                <w:sz w:val="24"/>
                <w:szCs w:val="24"/>
              </w:rPr>
              <w:t>Поставщик</w:t>
            </w:r>
            <w:r w:rsidRPr="004B2F2F">
              <w:rPr>
                <w:b/>
                <w:sz w:val="24"/>
                <w:szCs w:val="24"/>
              </w:rPr>
              <w:t>:</w:t>
            </w:r>
          </w:p>
        </w:tc>
      </w:tr>
      <w:tr w:rsidR="00346E99" w:rsidRPr="004B2F2F" w:rsidTr="00F804EA">
        <w:trPr>
          <w:trHeight w:val="1639"/>
        </w:trPr>
        <w:tc>
          <w:tcPr>
            <w:tcW w:w="2586" w:type="pct"/>
          </w:tcPr>
          <w:p w:rsidR="00346E99" w:rsidRPr="004B2F2F" w:rsidRDefault="00346E99" w:rsidP="00F804EA">
            <w:pPr>
              <w:keepLines/>
              <w:spacing w:after="200"/>
              <w:jc w:val="both"/>
              <w:rPr>
                <w:rFonts w:eastAsia="Calibri"/>
                <w:bCs/>
                <w:color w:val="000000"/>
                <w:sz w:val="24"/>
                <w:szCs w:val="24"/>
                <w:lang w:eastAsia="en-US"/>
              </w:rPr>
            </w:pPr>
            <w:r w:rsidRPr="004B2F2F">
              <w:rPr>
                <w:rFonts w:eastAsia="Calibri"/>
                <w:color w:val="000000"/>
                <w:sz w:val="24"/>
                <w:szCs w:val="24"/>
                <w:lang w:eastAsia="en-US"/>
              </w:rPr>
              <w:t>Федеральное государственное автономное образовательное учреждение высшего образования «Южный федеральный университет»</w:t>
            </w:r>
          </w:p>
        </w:tc>
        <w:tc>
          <w:tcPr>
            <w:tcW w:w="2414" w:type="pct"/>
          </w:tcPr>
          <w:p w:rsidR="00346E99" w:rsidRPr="004B2F2F" w:rsidRDefault="00346E99" w:rsidP="00F804EA">
            <w:pPr>
              <w:spacing w:after="200"/>
              <w:rPr>
                <w:rFonts w:eastAsia="Calibri"/>
                <w:sz w:val="24"/>
                <w:szCs w:val="24"/>
                <w:lang w:eastAsia="en-US"/>
              </w:rPr>
            </w:pPr>
            <w:r w:rsidRPr="004B2F2F">
              <w:rPr>
                <w:rFonts w:eastAsia="Calibri"/>
                <w:sz w:val="24"/>
                <w:szCs w:val="24"/>
                <w:lang w:eastAsia="en-US"/>
              </w:rPr>
              <w:t xml:space="preserve"> </w:t>
            </w:r>
          </w:p>
        </w:tc>
      </w:tr>
      <w:tr w:rsidR="00346E99" w:rsidRPr="004B2F2F" w:rsidTr="00F804EA">
        <w:trPr>
          <w:trHeight w:val="791"/>
        </w:trPr>
        <w:tc>
          <w:tcPr>
            <w:tcW w:w="2586" w:type="pct"/>
          </w:tcPr>
          <w:p w:rsidR="00346E99" w:rsidRPr="004B2F2F" w:rsidRDefault="00346E99" w:rsidP="00F804EA">
            <w:pPr>
              <w:jc w:val="both"/>
              <w:rPr>
                <w:rFonts w:eastAsia="Calibri"/>
                <w:color w:val="000000"/>
                <w:sz w:val="24"/>
                <w:szCs w:val="24"/>
                <w:lang w:eastAsia="en-US"/>
              </w:rPr>
            </w:pPr>
          </w:p>
          <w:p w:rsidR="00346E99" w:rsidRPr="004B2F2F" w:rsidRDefault="00346E99" w:rsidP="00F804EA">
            <w:pPr>
              <w:jc w:val="both"/>
              <w:rPr>
                <w:rFonts w:eastAsia="Calibri"/>
                <w:color w:val="000000"/>
                <w:sz w:val="24"/>
                <w:szCs w:val="24"/>
                <w:lang w:eastAsia="en-US"/>
              </w:rPr>
            </w:pPr>
            <w:r w:rsidRPr="004B2F2F">
              <w:rPr>
                <w:rFonts w:eastAsia="Calibri"/>
                <w:color w:val="000000"/>
                <w:sz w:val="24"/>
                <w:szCs w:val="24"/>
                <w:lang w:eastAsia="en-US"/>
              </w:rPr>
              <w:t>____________________(_______________)</w:t>
            </w:r>
          </w:p>
          <w:p w:rsidR="00346E99" w:rsidRPr="004B2F2F" w:rsidRDefault="00346E99" w:rsidP="00F804EA">
            <w:pPr>
              <w:keepLines/>
              <w:jc w:val="both"/>
              <w:rPr>
                <w:rFonts w:eastAsia="Calibri"/>
                <w:color w:val="000000"/>
                <w:sz w:val="24"/>
                <w:szCs w:val="24"/>
                <w:lang w:eastAsia="en-US"/>
              </w:rPr>
            </w:pPr>
            <w:r w:rsidRPr="004B2F2F">
              <w:rPr>
                <w:rFonts w:eastAsia="Calibri"/>
                <w:color w:val="000000"/>
                <w:sz w:val="24"/>
                <w:szCs w:val="24"/>
                <w:lang w:eastAsia="en-US"/>
              </w:rPr>
              <w:t>М.П.</w:t>
            </w:r>
          </w:p>
        </w:tc>
        <w:tc>
          <w:tcPr>
            <w:tcW w:w="2414" w:type="pct"/>
          </w:tcPr>
          <w:p w:rsidR="00346E99" w:rsidRPr="004B2F2F" w:rsidRDefault="00346E99" w:rsidP="00F804EA">
            <w:pPr>
              <w:jc w:val="both"/>
              <w:rPr>
                <w:rFonts w:eastAsia="Calibri"/>
                <w:color w:val="000000"/>
                <w:sz w:val="24"/>
                <w:szCs w:val="24"/>
                <w:lang w:eastAsia="en-US"/>
              </w:rPr>
            </w:pPr>
          </w:p>
          <w:p w:rsidR="00346E99" w:rsidRPr="004B2F2F" w:rsidRDefault="00346E99" w:rsidP="00F804EA">
            <w:pPr>
              <w:jc w:val="both"/>
              <w:rPr>
                <w:rFonts w:eastAsia="Calibri"/>
                <w:color w:val="000000"/>
                <w:sz w:val="24"/>
                <w:szCs w:val="24"/>
                <w:lang w:eastAsia="en-US"/>
              </w:rPr>
            </w:pPr>
            <w:r w:rsidRPr="004B2F2F">
              <w:rPr>
                <w:rFonts w:eastAsia="Calibri"/>
                <w:color w:val="000000"/>
                <w:sz w:val="24"/>
                <w:szCs w:val="24"/>
                <w:lang w:eastAsia="en-US"/>
              </w:rPr>
              <w:t>____________________(_______________)</w:t>
            </w:r>
          </w:p>
          <w:p w:rsidR="00346E99" w:rsidRPr="004B2F2F" w:rsidRDefault="00346E99" w:rsidP="00F804EA">
            <w:pPr>
              <w:tabs>
                <w:tab w:val="left" w:pos="851"/>
                <w:tab w:val="center" w:pos="2497"/>
              </w:tabs>
              <w:jc w:val="both"/>
              <w:rPr>
                <w:color w:val="000000"/>
                <w:sz w:val="24"/>
                <w:szCs w:val="24"/>
              </w:rPr>
            </w:pPr>
            <w:r w:rsidRPr="004B2F2F">
              <w:rPr>
                <w:color w:val="000000"/>
                <w:sz w:val="24"/>
                <w:szCs w:val="24"/>
              </w:rPr>
              <w:t>М.П.</w:t>
            </w:r>
          </w:p>
        </w:tc>
      </w:tr>
    </w:tbl>
    <w:p w:rsidR="00346E99" w:rsidRDefault="00346E99" w:rsidP="00346E99">
      <w:pPr>
        <w:pStyle w:val="2b"/>
        <w:rPr>
          <w:b/>
          <w:bCs/>
          <w:i/>
          <w:iCs/>
          <w:sz w:val="24"/>
          <w:szCs w:val="24"/>
        </w:rPr>
      </w:pPr>
    </w:p>
    <w:p w:rsidR="00026104" w:rsidRDefault="00026104">
      <w:pPr>
        <w:spacing w:after="200" w:line="276" w:lineRule="auto"/>
        <w:rPr>
          <w:sz w:val="24"/>
          <w:szCs w:val="24"/>
        </w:rPr>
      </w:pPr>
    </w:p>
    <w:sectPr w:rsidR="00026104" w:rsidSect="00B958D8">
      <w:pgSz w:w="11906" w:h="16838"/>
      <w:pgMar w:top="851" w:right="566" w:bottom="567" w:left="993"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30E9D" w:rsidRDefault="00F30E9D" w:rsidP="00680222">
      <w:r>
        <w:separator/>
      </w:r>
    </w:p>
  </w:endnote>
  <w:endnote w:type="continuationSeparator" w:id="0">
    <w:p w:rsidR="00F30E9D" w:rsidRDefault="00F30E9D" w:rsidP="0068022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GreekMathSymbols">
    <w:panose1 w:val="00000000000000000000"/>
    <w:charset w:val="02"/>
    <w:family w:val="auto"/>
    <w:notTrueType/>
    <w:pitch w:val="variable"/>
    <w:sig w:usb0="00000000" w:usb1="00000000" w:usb2="00000000" w:usb3="00000000" w:csb0="0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choolBookC">
    <w:altName w:val="Courier New"/>
    <w:panose1 w:val="00000000000000000000"/>
    <w:charset w:val="00"/>
    <w:family w:val="decorative"/>
    <w:notTrueType/>
    <w:pitch w:val="variable"/>
    <w:sig w:usb0="00000203" w:usb1="00000000" w:usb2="00000000" w:usb3="00000000" w:csb0="00000005" w:csb1="00000000"/>
  </w:font>
  <w:font w:name="AvantGardeGothicC">
    <w:panose1 w:val="00000000000000000000"/>
    <w:charset w:val="CC"/>
    <w:family w:val="decorative"/>
    <w:notTrueType/>
    <w:pitch w:val="default"/>
    <w:sig w:usb0="00000201" w:usb1="00000000" w:usb2="00000000" w:usb3="00000000" w:csb0="00000004"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GaramondC">
    <w:altName w:val="Times New Roman"/>
    <w:panose1 w:val="00000000000000000000"/>
    <w:charset w:val="00"/>
    <w:family w:val="roman"/>
    <w:notTrueType/>
    <w:pitch w:val="default"/>
    <w:sig w:usb0="00000203" w:usb1="00000000" w:usb2="00000000" w:usb3="00000000" w:csb0="00000005" w:csb1="00000000"/>
  </w:font>
  <w:font w:name="Arial Narrow">
    <w:panose1 w:val="020B0606020202030204"/>
    <w:charset w:val="CC"/>
    <w:family w:val="swiss"/>
    <w:pitch w:val="variable"/>
    <w:sig w:usb0="00000287" w:usb1="000008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TimesDL">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ATDUMX+HeliosCond">
    <w:altName w:val="Helios Cond"/>
    <w:panose1 w:val="00000000000000000000"/>
    <w:charset w:val="CC"/>
    <w:family w:val="swiss"/>
    <w:notTrueType/>
    <w:pitch w:val="default"/>
    <w:sig w:usb0="00000201" w:usb1="00000000" w:usb2="00000000" w:usb3="00000000" w:csb0="00000004" w:csb1="00000000"/>
  </w:font>
  <w:font w:name="AVJERX+Helios">
    <w:altName w:val="Arial"/>
    <w:panose1 w:val="00000000000000000000"/>
    <w:charset w:val="CC"/>
    <w:family w:val="swiss"/>
    <w:notTrueType/>
    <w:pitch w:val="default"/>
    <w:sig w:usb0="00000203" w:usb1="00000000" w:usb2="00000000" w:usb3="00000000" w:csb0="00000005" w:csb1="00000000"/>
  </w:font>
  <w:font w:name="Courier New PS">
    <w:altName w:val="Times New Roman"/>
    <w:panose1 w:val="00000000000000000000"/>
    <w:charset w:val="CC"/>
    <w:family w:val="roman"/>
    <w:notTrueType/>
    <w:pitch w:val="default"/>
    <w:sig w:usb0="00000203" w:usb1="00000000" w:usb2="00000000" w:usb3="00000000" w:csb0="00000005" w:csb1="00000000"/>
  </w:font>
  <w:font w:name="MS Mincho">
    <w:altName w:val="ＭＳ 明朝"/>
    <w:panose1 w:val="02020609040205080304"/>
    <w:charset w:val="80"/>
    <w:family w:val="modern"/>
    <w:pitch w:val="fixed"/>
    <w:sig w:usb0="E00002FF" w:usb1="6AC7FDFB" w:usb2="08000012" w:usb3="00000000" w:csb0="0002009F" w:csb1="00000000"/>
  </w:font>
  <w:font w:name="Andale Sans UI">
    <w:altName w:val="Times New Roman"/>
    <w:charset w:val="00"/>
    <w:family w:val="auto"/>
    <w:pitch w:val="variable"/>
    <w:sig w:usb0="00000000" w:usb1="00000000" w:usb2="00000000" w:usb3="00000000" w:csb0="00000000" w:csb1="00000000"/>
  </w:font>
  <w:font w:name="TimesNewRomanPSMT">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6E99" w:rsidRDefault="00041560" w:rsidP="007E3E7D">
    <w:pPr>
      <w:pStyle w:val="af1"/>
      <w:framePr w:wrap="around" w:vAnchor="text" w:hAnchor="margin" w:xAlign="center" w:y="1"/>
      <w:rPr>
        <w:rStyle w:val="afffffffe"/>
      </w:rPr>
    </w:pPr>
    <w:r>
      <w:rPr>
        <w:rStyle w:val="afffffffe"/>
      </w:rPr>
      <w:fldChar w:fldCharType="begin"/>
    </w:r>
    <w:r w:rsidR="00346E99">
      <w:rPr>
        <w:rStyle w:val="afffffffe"/>
      </w:rPr>
      <w:instrText xml:space="preserve">PAGE  </w:instrText>
    </w:r>
    <w:r>
      <w:rPr>
        <w:rStyle w:val="afffffffe"/>
      </w:rPr>
      <w:fldChar w:fldCharType="end"/>
    </w:r>
  </w:p>
  <w:p w:rsidR="00346E99" w:rsidRDefault="00346E99">
    <w:pPr>
      <w:pStyle w:val="af1"/>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6E99" w:rsidRDefault="00346E99" w:rsidP="00A2349F">
    <w:pPr>
      <w:pStyle w:val="af1"/>
      <w:tabs>
        <w:tab w:val="center" w:pos="4957"/>
        <w:tab w:val="right" w:pos="9915"/>
      </w:tabs>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30E9D" w:rsidRDefault="00F30E9D" w:rsidP="00680222">
      <w:r>
        <w:separator/>
      </w:r>
    </w:p>
  </w:footnote>
  <w:footnote w:type="continuationSeparator" w:id="0">
    <w:p w:rsidR="00F30E9D" w:rsidRDefault="00F30E9D" w:rsidP="00680222">
      <w:r>
        <w:continuationSeparator/>
      </w:r>
    </w:p>
  </w:footnote>
  <w:footnote w:id="1">
    <w:p w:rsidR="00AA0C49" w:rsidRDefault="00AA0C49" w:rsidP="00AA0C49">
      <w:pPr>
        <w:autoSpaceDE w:val="0"/>
        <w:autoSpaceDN w:val="0"/>
        <w:adjustRightInd w:val="0"/>
        <w:ind w:firstLine="540"/>
        <w:jc w:val="both"/>
        <w:rPr>
          <w:rFonts w:eastAsia="Calibri"/>
          <w:bCs/>
          <w:color w:val="000000"/>
          <w:sz w:val="20"/>
          <w:szCs w:val="20"/>
          <w:lang w:eastAsia="en-US"/>
        </w:rPr>
      </w:pPr>
      <w:r>
        <w:rPr>
          <w:rStyle w:val="afffffff"/>
        </w:rPr>
        <w:footnoteRef/>
      </w:r>
      <w:r>
        <w:t xml:space="preserve"> </w:t>
      </w:r>
      <w:r>
        <w:rPr>
          <w:sz w:val="20"/>
          <w:szCs w:val="20"/>
        </w:rPr>
        <w:t>Термин «консорциум» в настоящей документации интерпретируется как объединение двух или несколько коммерческих организаций, физических лиц, индивидуальных предпринимателей (коллективный участник), соединивших свои вклады и совместно действующих без образования юридического лица для извлечения прибыли или достижения иной не противоречащей закону цели по договору простого товарищества (договору о совместной деятельности), соглашения.</w:t>
      </w:r>
    </w:p>
    <w:p w:rsidR="00AA0C49" w:rsidRDefault="00AA0C49" w:rsidP="00AA0C49">
      <w:pPr>
        <w:pStyle w:val="ab"/>
        <w:jc w:val="both"/>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116E231C"/>
    <w:lvl w:ilvl="0">
      <w:start w:val="1"/>
      <w:numFmt w:val="decimal"/>
      <w:pStyle w:val="3"/>
      <w:lvlText w:val="%1."/>
      <w:lvlJc w:val="left"/>
      <w:pPr>
        <w:tabs>
          <w:tab w:val="num" w:pos="1211"/>
        </w:tabs>
        <w:ind w:left="1211" w:hanging="360"/>
      </w:pPr>
    </w:lvl>
  </w:abstractNum>
  <w:abstractNum w:abstractNumId="1">
    <w:nsid w:val="FFFFFF80"/>
    <w:multiLevelType w:val="singleLevel"/>
    <w:tmpl w:val="4184B5AC"/>
    <w:lvl w:ilvl="0">
      <w:start w:val="1"/>
      <w:numFmt w:val="bullet"/>
      <w:pStyle w:val="5"/>
      <w:lvlText w:val=""/>
      <w:lvlJc w:val="left"/>
      <w:pPr>
        <w:tabs>
          <w:tab w:val="num" w:pos="1492"/>
        </w:tabs>
        <w:ind w:left="1492" w:hanging="360"/>
      </w:pPr>
      <w:rPr>
        <w:rFonts w:ascii="Symbol" w:hAnsi="Symbol" w:hint="default"/>
      </w:rPr>
    </w:lvl>
  </w:abstractNum>
  <w:abstractNum w:abstractNumId="2">
    <w:nsid w:val="FFFFFF81"/>
    <w:multiLevelType w:val="singleLevel"/>
    <w:tmpl w:val="5FD8347C"/>
    <w:lvl w:ilvl="0">
      <w:start w:val="1"/>
      <w:numFmt w:val="bullet"/>
      <w:pStyle w:val="4"/>
      <w:lvlText w:val=""/>
      <w:lvlJc w:val="left"/>
      <w:pPr>
        <w:tabs>
          <w:tab w:val="num" w:pos="1209"/>
        </w:tabs>
        <w:ind w:left="1209" w:hanging="360"/>
      </w:pPr>
      <w:rPr>
        <w:rFonts w:ascii="Symbol" w:hAnsi="Symbol" w:hint="default"/>
      </w:rPr>
    </w:lvl>
  </w:abstractNum>
  <w:abstractNum w:abstractNumId="3">
    <w:nsid w:val="FFFFFF83"/>
    <w:multiLevelType w:val="singleLevel"/>
    <w:tmpl w:val="3FD66624"/>
    <w:lvl w:ilvl="0">
      <w:start w:val="1"/>
      <w:numFmt w:val="bullet"/>
      <w:pStyle w:val="2"/>
      <w:lvlText w:val=""/>
      <w:lvlJc w:val="left"/>
      <w:pPr>
        <w:tabs>
          <w:tab w:val="num" w:pos="643"/>
        </w:tabs>
        <w:ind w:left="643" w:hanging="360"/>
      </w:pPr>
      <w:rPr>
        <w:rFonts w:ascii="Symbol" w:hAnsi="Symbol" w:hint="default"/>
      </w:rPr>
    </w:lvl>
  </w:abstractNum>
  <w:abstractNum w:abstractNumId="4">
    <w:nsid w:val="FFFFFF88"/>
    <w:multiLevelType w:val="singleLevel"/>
    <w:tmpl w:val="C3842B54"/>
    <w:lvl w:ilvl="0">
      <w:start w:val="1"/>
      <w:numFmt w:val="decimal"/>
      <w:pStyle w:val="a"/>
      <w:lvlText w:val="%1."/>
      <w:lvlJc w:val="left"/>
      <w:pPr>
        <w:tabs>
          <w:tab w:val="num" w:pos="1494"/>
        </w:tabs>
        <w:ind w:left="1494" w:hanging="360"/>
      </w:pPr>
      <w:rPr>
        <w:rFonts w:ascii="Times New Roman" w:hAnsi="Times New Roman" w:cs="Times New Roman" w:hint="default"/>
        <w:b w:val="0"/>
        <w:i w:val="0"/>
        <w:sz w:val="24"/>
        <w:szCs w:val="24"/>
      </w:rPr>
    </w:lvl>
  </w:abstractNum>
  <w:abstractNum w:abstractNumId="5">
    <w:nsid w:val="05681E5E"/>
    <w:multiLevelType w:val="multilevel"/>
    <w:tmpl w:val="530C512C"/>
    <w:lvl w:ilvl="0">
      <w:start w:val="1"/>
      <w:numFmt w:val="bullet"/>
      <w:pStyle w:val="TableText"/>
      <w:lvlText w:val=""/>
      <w:lvlJc w:val="left"/>
      <w:pPr>
        <w:tabs>
          <w:tab w:val="num" w:pos="720"/>
        </w:tabs>
        <w:ind w:left="720" w:hanging="360"/>
      </w:pPr>
      <w:rPr>
        <w:rFonts w:ascii="Symbol" w:hAnsi="Symbol" w:hint="default"/>
        <w:sz w:val="20"/>
      </w:rPr>
    </w:lvl>
    <w:lvl w:ilvl="1">
      <w:start w:val="1"/>
      <w:numFmt w:val="decimal"/>
      <w:pStyle w:val="01"/>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nsid w:val="11941F7B"/>
    <w:multiLevelType w:val="multilevel"/>
    <w:tmpl w:val="73223D64"/>
    <w:lvl w:ilvl="0">
      <w:start w:val="1"/>
      <w:numFmt w:val="decimal"/>
      <w:lvlText w:val="%1."/>
      <w:lvlJc w:val="left"/>
      <w:pPr>
        <w:tabs>
          <w:tab w:val="num" w:pos="7053"/>
        </w:tabs>
        <w:ind w:left="7053" w:hanging="390"/>
      </w:pPr>
      <w:rPr>
        <w:rFonts w:hint="default"/>
        <w:color w:val="000000"/>
        <w:sz w:val="22"/>
      </w:rPr>
    </w:lvl>
    <w:lvl w:ilvl="1">
      <w:start w:val="1"/>
      <w:numFmt w:val="decimal"/>
      <w:lvlText w:val="%1.%2."/>
      <w:lvlJc w:val="left"/>
      <w:pPr>
        <w:tabs>
          <w:tab w:val="num" w:pos="390"/>
        </w:tabs>
        <w:ind w:left="390" w:hanging="390"/>
      </w:pPr>
      <w:rPr>
        <w:rFonts w:hint="default"/>
        <w:b w:val="0"/>
        <w:color w:val="000000"/>
        <w:sz w:val="24"/>
        <w:szCs w:val="24"/>
      </w:rPr>
    </w:lvl>
    <w:lvl w:ilvl="2">
      <w:start w:val="1"/>
      <w:numFmt w:val="decimal"/>
      <w:lvlText w:val="%1.%2.%3."/>
      <w:lvlJc w:val="left"/>
      <w:pPr>
        <w:tabs>
          <w:tab w:val="num" w:pos="2705"/>
        </w:tabs>
        <w:ind w:left="2705" w:hanging="720"/>
      </w:pPr>
      <w:rPr>
        <w:rFonts w:hint="default"/>
        <w:color w:val="000000"/>
        <w:sz w:val="22"/>
      </w:rPr>
    </w:lvl>
    <w:lvl w:ilvl="3">
      <w:start w:val="1"/>
      <w:numFmt w:val="decimal"/>
      <w:lvlText w:val="%1.%2.%3.%4."/>
      <w:lvlJc w:val="left"/>
      <w:pPr>
        <w:tabs>
          <w:tab w:val="num" w:pos="3414"/>
        </w:tabs>
        <w:ind w:left="3414" w:hanging="720"/>
      </w:pPr>
      <w:rPr>
        <w:rFonts w:hint="default"/>
        <w:color w:val="000000"/>
        <w:sz w:val="22"/>
      </w:rPr>
    </w:lvl>
    <w:lvl w:ilvl="4">
      <w:start w:val="1"/>
      <w:numFmt w:val="decimal"/>
      <w:lvlText w:val="%1.%2.%3.%4.%5."/>
      <w:lvlJc w:val="left"/>
      <w:pPr>
        <w:tabs>
          <w:tab w:val="num" w:pos="4483"/>
        </w:tabs>
        <w:ind w:left="4483" w:hanging="1080"/>
      </w:pPr>
      <w:rPr>
        <w:rFonts w:hint="default"/>
        <w:color w:val="000000"/>
        <w:sz w:val="22"/>
      </w:rPr>
    </w:lvl>
    <w:lvl w:ilvl="5">
      <w:start w:val="1"/>
      <w:numFmt w:val="decimal"/>
      <w:lvlText w:val="%1.%2.%3.%4.%5.%6."/>
      <w:lvlJc w:val="left"/>
      <w:pPr>
        <w:tabs>
          <w:tab w:val="num" w:pos="5192"/>
        </w:tabs>
        <w:ind w:left="5192" w:hanging="1080"/>
      </w:pPr>
      <w:rPr>
        <w:rFonts w:hint="default"/>
        <w:color w:val="000000"/>
        <w:sz w:val="22"/>
      </w:rPr>
    </w:lvl>
    <w:lvl w:ilvl="6">
      <w:start w:val="1"/>
      <w:numFmt w:val="decimal"/>
      <w:lvlText w:val="%1.%2.%3.%4.%5.%6.%7."/>
      <w:lvlJc w:val="left"/>
      <w:pPr>
        <w:tabs>
          <w:tab w:val="num" w:pos="6261"/>
        </w:tabs>
        <w:ind w:left="6261" w:hanging="1440"/>
      </w:pPr>
      <w:rPr>
        <w:rFonts w:hint="default"/>
        <w:color w:val="000000"/>
        <w:sz w:val="22"/>
      </w:rPr>
    </w:lvl>
    <w:lvl w:ilvl="7">
      <w:start w:val="1"/>
      <w:numFmt w:val="decimal"/>
      <w:lvlText w:val="%1.%2.%3.%4.%5.%6.%7.%8."/>
      <w:lvlJc w:val="left"/>
      <w:pPr>
        <w:tabs>
          <w:tab w:val="num" w:pos="6970"/>
        </w:tabs>
        <w:ind w:left="6970" w:hanging="1440"/>
      </w:pPr>
      <w:rPr>
        <w:rFonts w:hint="default"/>
        <w:color w:val="000000"/>
        <w:sz w:val="22"/>
      </w:rPr>
    </w:lvl>
    <w:lvl w:ilvl="8">
      <w:start w:val="1"/>
      <w:numFmt w:val="decimal"/>
      <w:lvlText w:val="%1.%2.%3.%4.%5.%6.%7.%8.%9."/>
      <w:lvlJc w:val="left"/>
      <w:pPr>
        <w:tabs>
          <w:tab w:val="num" w:pos="8039"/>
        </w:tabs>
        <w:ind w:left="8039" w:hanging="1800"/>
      </w:pPr>
      <w:rPr>
        <w:rFonts w:hint="default"/>
        <w:color w:val="000000"/>
        <w:sz w:val="22"/>
      </w:rPr>
    </w:lvl>
  </w:abstractNum>
  <w:abstractNum w:abstractNumId="7">
    <w:nsid w:val="19D35ADE"/>
    <w:multiLevelType w:val="multilevel"/>
    <w:tmpl w:val="91260542"/>
    <w:lvl w:ilvl="0">
      <w:start w:val="7"/>
      <w:numFmt w:val="decimal"/>
      <w:lvlText w:val="%1."/>
      <w:lvlJc w:val="left"/>
      <w:pPr>
        <w:tabs>
          <w:tab w:val="num" w:pos="360"/>
        </w:tabs>
        <w:ind w:left="360" w:hanging="360"/>
      </w:pPr>
      <w:rPr>
        <w:rFonts w:hint="default"/>
      </w:rPr>
    </w:lvl>
    <w:lvl w:ilvl="1">
      <w:start w:val="1"/>
      <w:numFmt w:val="decimal"/>
      <w:lvlText w:val="8.%2."/>
      <w:lvlJc w:val="left"/>
      <w:pPr>
        <w:tabs>
          <w:tab w:val="num" w:pos="1440"/>
        </w:tabs>
        <w:ind w:left="1440" w:hanging="360"/>
      </w:pPr>
      <w:rPr>
        <w:rFonts w:hint="default"/>
        <w:b w:val="0"/>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8">
    <w:nsid w:val="1BD73601"/>
    <w:multiLevelType w:val="multilevel"/>
    <w:tmpl w:val="A32C409C"/>
    <w:lvl w:ilvl="0">
      <w:start w:val="6"/>
      <w:numFmt w:val="decimal"/>
      <w:lvlText w:val="%1."/>
      <w:lvlJc w:val="left"/>
      <w:pPr>
        <w:tabs>
          <w:tab w:val="num" w:pos="360"/>
        </w:tabs>
        <w:ind w:left="360" w:hanging="360"/>
      </w:pPr>
      <w:rPr>
        <w:rFonts w:hint="default"/>
      </w:rPr>
    </w:lvl>
    <w:lvl w:ilvl="1">
      <w:start w:val="1"/>
      <w:numFmt w:val="decimal"/>
      <w:lvlText w:val="7.%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nsid w:val="1D377A98"/>
    <w:multiLevelType w:val="multilevel"/>
    <w:tmpl w:val="FB3CD7B0"/>
    <w:lvl w:ilvl="0">
      <w:start w:val="8"/>
      <w:numFmt w:val="decimal"/>
      <w:lvlText w:val="%1."/>
      <w:lvlJc w:val="left"/>
      <w:pPr>
        <w:tabs>
          <w:tab w:val="num" w:pos="360"/>
        </w:tabs>
        <w:ind w:left="360" w:hanging="360"/>
      </w:pPr>
      <w:rPr>
        <w:rFonts w:hint="default"/>
      </w:rPr>
    </w:lvl>
    <w:lvl w:ilvl="1">
      <w:start w:val="1"/>
      <w:numFmt w:val="decimal"/>
      <w:lvlText w:val="9.%2."/>
      <w:lvlJc w:val="left"/>
      <w:pPr>
        <w:tabs>
          <w:tab w:val="num" w:pos="1440"/>
        </w:tabs>
        <w:ind w:left="1440" w:hanging="360"/>
      </w:pPr>
      <w:rPr>
        <w:rFonts w:hint="default"/>
        <w:b w:val="0"/>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0">
    <w:nsid w:val="1DE45BFD"/>
    <w:multiLevelType w:val="hybridMultilevel"/>
    <w:tmpl w:val="EDA4499A"/>
    <w:lvl w:ilvl="0" w:tplc="0E1EF5C0">
      <w:start w:val="1"/>
      <w:numFmt w:val="decimal"/>
      <w:lvlText w:val="%1."/>
      <w:lvlJc w:val="left"/>
      <w:pPr>
        <w:ind w:left="720" w:hanging="360"/>
      </w:pPr>
      <w:rPr>
        <w:rFonts w:ascii="Times New Roman" w:eastAsia="Times New Roman" w:hAnsi="Times New Roman" w:cs="Times New Roman"/>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E9D244A"/>
    <w:multiLevelType w:val="multilevel"/>
    <w:tmpl w:val="C59814CE"/>
    <w:lvl w:ilvl="0">
      <w:start w:val="2"/>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1F9C5527"/>
    <w:multiLevelType w:val="hybridMultilevel"/>
    <w:tmpl w:val="6A48AB76"/>
    <w:lvl w:ilvl="0" w:tplc="2938B976">
      <w:start w:val="1"/>
      <w:numFmt w:val="decimal"/>
      <w:lvlText w:val="%1."/>
      <w:lvlJc w:val="left"/>
      <w:pPr>
        <w:ind w:left="5340" w:hanging="1080"/>
      </w:pPr>
      <w:rPr>
        <w:b w:val="0"/>
        <w:i w:val="0"/>
      </w:rPr>
    </w:lvl>
    <w:lvl w:ilvl="1" w:tplc="92A8B2B0">
      <w:start w:val="1"/>
      <w:numFmt w:val="decimal"/>
      <w:lvlText w:val="%2."/>
      <w:lvlJc w:val="left"/>
      <w:pPr>
        <w:tabs>
          <w:tab w:val="num" w:pos="1440"/>
        </w:tabs>
        <w:ind w:left="1440" w:hanging="360"/>
      </w:pPr>
    </w:lvl>
    <w:lvl w:ilvl="2" w:tplc="7962170A">
      <w:start w:val="1"/>
      <w:numFmt w:val="decimal"/>
      <w:lvlText w:val="%3."/>
      <w:lvlJc w:val="left"/>
      <w:pPr>
        <w:tabs>
          <w:tab w:val="num" w:pos="2160"/>
        </w:tabs>
        <w:ind w:left="2160" w:hanging="360"/>
      </w:pPr>
    </w:lvl>
    <w:lvl w:ilvl="3" w:tplc="6332DCD2">
      <w:start w:val="1"/>
      <w:numFmt w:val="decimal"/>
      <w:lvlText w:val="%4."/>
      <w:lvlJc w:val="left"/>
      <w:pPr>
        <w:tabs>
          <w:tab w:val="num" w:pos="2880"/>
        </w:tabs>
        <w:ind w:left="2880" w:hanging="360"/>
      </w:pPr>
    </w:lvl>
    <w:lvl w:ilvl="4" w:tplc="E6864518">
      <w:start w:val="1"/>
      <w:numFmt w:val="decimal"/>
      <w:lvlText w:val="%5."/>
      <w:lvlJc w:val="left"/>
      <w:pPr>
        <w:tabs>
          <w:tab w:val="num" w:pos="3600"/>
        </w:tabs>
        <w:ind w:left="3600" w:hanging="360"/>
      </w:pPr>
    </w:lvl>
    <w:lvl w:ilvl="5" w:tplc="04743980">
      <w:start w:val="1"/>
      <w:numFmt w:val="decimal"/>
      <w:lvlText w:val="%6."/>
      <w:lvlJc w:val="left"/>
      <w:pPr>
        <w:tabs>
          <w:tab w:val="num" w:pos="4320"/>
        </w:tabs>
        <w:ind w:left="4320" w:hanging="360"/>
      </w:pPr>
    </w:lvl>
    <w:lvl w:ilvl="6" w:tplc="5EDA2CD2">
      <w:start w:val="1"/>
      <w:numFmt w:val="decimal"/>
      <w:lvlText w:val="%7."/>
      <w:lvlJc w:val="left"/>
      <w:pPr>
        <w:tabs>
          <w:tab w:val="num" w:pos="5040"/>
        </w:tabs>
        <w:ind w:left="5040" w:hanging="360"/>
      </w:pPr>
    </w:lvl>
    <w:lvl w:ilvl="7" w:tplc="EE5CF26E">
      <w:start w:val="1"/>
      <w:numFmt w:val="decimal"/>
      <w:lvlText w:val="%8."/>
      <w:lvlJc w:val="left"/>
      <w:pPr>
        <w:tabs>
          <w:tab w:val="num" w:pos="5760"/>
        </w:tabs>
        <w:ind w:left="5760" w:hanging="360"/>
      </w:pPr>
    </w:lvl>
    <w:lvl w:ilvl="8" w:tplc="23C0E0B2">
      <w:start w:val="1"/>
      <w:numFmt w:val="decimal"/>
      <w:lvlText w:val="%9."/>
      <w:lvlJc w:val="left"/>
      <w:pPr>
        <w:tabs>
          <w:tab w:val="num" w:pos="6480"/>
        </w:tabs>
        <w:ind w:left="6480" w:hanging="360"/>
      </w:pPr>
    </w:lvl>
  </w:abstractNum>
  <w:abstractNum w:abstractNumId="13">
    <w:nsid w:val="20FD44C3"/>
    <w:multiLevelType w:val="hybridMultilevel"/>
    <w:tmpl w:val="E1089DE8"/>
    <w:lvl w:ilvl="0" w:tplc="B3C08258">
      <w:start w:val="1"/>
      <w:numFmt w:val="decimal"/>
      <w:lvlText w:val="%1."/>
      <w:lvlJc w:val="left"/>
      <w:pPr>
        <w:ind w:left="720" w:hanging="360"/>
      </w:pPr>
      <w:rPr>
        <w:b/>
        <w:sz w:val="28"/>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4">
    <w:nsid w:val="22EE2B21"/>
    <w:multiLevelType w:val="multilevel"/>
    <w:tmpl w:val="21225FF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2A2F7FF9"/>
    <w:multiLevelType w:val="multilevel"/>
    <w:tmpl w:val="95CC47CE"/>
    <w:lvl w:ilvl="0">
      <w:numFmt w:val="none"/>
      <w:pStyle w:val="mark-"/>
      <w:lvlText w:val=""/>
      <w:lvlJc w:val="left"/>
      <w:pPr>
        <w:tabs>
          <w:tab w:val="num" w:pos="1134"/>
        </w:tabs>
        <w:ind w:left="1134" w:hanging="425"/>
      </w:pPr>
      <w:rPr>
        <w:rFonts w:ascii="GreekMathSymbols" w:hAnsi="GreekMathSymbols" w:cs="GreekMathSymbols" w:hint="default"/>
      </w:rPr>
    </w:lvl>
    <w:lvl w:ilvl="1">
      <w:numFmt w:val="bullet"/>
      <w:lvlText w:val=""/>
      <w:lvlJc w:val="left"/>
      <w:pPr>
        <w:tabs>
          <w:tab w:val="num" w:pos="1363"/>
        </w:tabs>
        <w:ind w:left="1363" w:hanging="439"/>
      </w:pPr>
      <w:rPr>
        <w:rFonts w:ascii="Wingdings" w:hAnsi="Wingdings" w:hint="default"/>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6">
    <w:nsid w:val="2ACC17A5"/>
    <w:multiLevelType w:val="hybridMultilevel"/>
    <w:tmpl w:val="8196E528"/>
    <w:lvl w:ilvl="0" w:tplc="8FF07F1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2C57489F"/>
    <w:multiLevelType w:val="hybridMultilevel"/>
    <w:tmpl w:val="5D42120C"/>
    <w:name w:val="WW8Num4"/>
    <w:lvl w:ilvl="0" w:tplc="6916DBA6">
      <w:start w:val="1"/>
      <w:numFmt w:val="russianLower"/>
      <w:pStyle w:val="50"/>
      <w:lvlText w:val="%1)"/>
      <w:lvlJc w:val="left"/>
      <w:pPr>
        <w:tabs>
          <w:tab w:val="num" w:pos="2345"/>
        </w:tabs>
        <w:ind w:left="2345" w:hanging="360"/>
      </w:pPr>
      <w:rPr>
        <w:rFonts w:ascii="Times New Roman" w:hAnsi="Times New Roman" w:cs="Times New Roman" w:hint="default"/>
        <w:b w:val="0"/>
        <w:i w:val="0"/>
        <w:sz w:val="24"/>
        <w:szCs w:val="24"/>
      </w:rPr>
    </w:lvl>
    <w:lvl w:ilvl="1" w:tplc="2C26FBC6">
      <w:start w:val="1"/>
      <w:numFmt w:val="decimal"/>
      <w:lvlText w:val="%2."/>
      <w:lvlJc w:val="left"/>
      <w:pPr>
        <w:tabs>
          <w:tab w:val="num" w:pos="1440"/>
        </w:tabs>
        <w:ind w:left="1440" w:hanging="360"/>
      </w:pPr>
    </w:lvl>
    <w:lvl w:ilvl="2" w:tplc="A768DBB6">
      <w:start w:val="1"/>
      <w:numFmt w:val="decimal"/>
      <w:lvlText w:val="%3."/>
      <w:lvlJc w:val="left"/>
      <w:pPr>
        <w:tabs>
          <w:tab w:val="num" w:pos="2160"/>
        </w:tabs>
        <w:ind w:left="2160" w:hanging="360"/>
      </w:pPr>
    </w:lvl>
    <w:lvl w:ilvl="3" w:tplc="58E23F9E">
      <w:start w:val="1"/>
      <w:numFmt w:val="decimal"/>
      <w:lvlText w:val="%4."/>
      <w:lvlJc w:val="left"/>
      <w:pPr>
        <w:tabs>
          <w:tab w:val="num" w:pos="2880"/>
        </w:tabs>
        <w:ind w:left="2880" w:hanging="360"/>
      </w:pPr>
    </w:lvl>
    <w:lvl w:ilvl="4" w:tplc="E9F854F6">
      <w:start w:val="1"/>
      <w:numFmt w:val="decimal"/>
      <w:lvlText w:val="%5."/>
      <w:lvlJc w:val="left"/>
      <w:pPr>
        <w:tabs>
          <w:tab w:val="num" w:pos="3600"/>
        </w:tabs>
        <w:ind w:left="3600" w:hanging="360"/>
      </w:pPr>
    </w:lvl>
    <w:lvl w:ilvl="5" w:tplc="B80C37E8">
      <w:start w:val="1"/>
      <w:numFmt w:val="decimal"/>
      <w:lvlText w:val="%6."/>
      <w:lvlJc w:val="left"/>
      <w:pPr>
        <w:tabs>
          <w:tab w:val="num" w:pos="4320"/>
        </w:tabs>
        <w:ind w:left="4320" w:hanging="360"/>
      </w:pPr>
    </w:lvl>
    <w:lvl w:ilvl="6" w:tplc="11065B64">
      <w:start w:val="1"/>
      <w:numFmt w:val="decimal"/>
      <w:lvlText w:val="%7."/>
      <w:lvlJc w:val="left"/>
      <w:pPr>
        <w:tabs>
          <w:tab w:val="num" w:pos="5040"/>
        </w:tabs>
        <w:ind w:left="5040" w:hanging="360"/>
      </w:pPr>
    </w:lvl>
    <w:lvl w:ilvl="7" w:tplc="7210689E">
      <w:start w:val="1"/>
      <w:numFmt w:val="decimal"/>
      <w:lvlText w:val="%8."/>
      <w:lvlJc w:val="left"/>
      <w:pPr>
        <w:tabs>
          <w:tab w:val="num" w:pos="5760"/>
        </w:tabs>
        <w:ind w:left="5760" w:hanging="360"/>
      </w:pPr>
    </w:lvl>
    <w:lvl w:ilvl="8" w:tplc="EA86B3FA">
      <w:start w:val="1"/>
      <w:numFmt w:val="decimal"/>
      <w:lvlText w:val="%9."/>
      <w:lvlJc w:val="left"/>
      <w:pPr>
        <w:tabs>
          <w:tab w:val="num" w:pos="6480"/>
        </w:tabs>
        <w:ind w:left="6480" w:hanging="360"/>
      </w:pPr>
    </w:lvl>
  </w:abstractNum>
  <w:abstractNum w:abstractNumId="18">
    <w:nsid w:val="2ECF74D6"/>
    <w:multiLevelType w:val="hybridMultilevel"/>
    <w:tmpl w:val="3E88471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nsid w:val="330C1256"/>
    <w:multiLevelType w:val="hybridMultilevel"/>
    <w:tmpl w:val="428C8982"/>
    <w:lvl w:ilvl="0" w:tplc="C53C2104">
      <w:start w:val="1"/>
      <w:numFmt w:val="russianLower"/>
      <w:pStyle w:val="40"/>
      <w:lvlText w:val="%1)"/>
      <w:lvlJc w:val="left"/>
      <w:pPr>
        <w:tabs>
          <w:tab w:val="num" w:pos="1494"/>
        </w:tabs>
        <w:ind w:left="1494" w:hanging="360"/>
      </w:pPr>
      <w:rPr>
        <w:rFonts w:ascii="Times New Roman" w:hAnsi="Times New Roman" w:cs="Times New Roman" w:hint="default"/>
        <w:b w:val="0"/>
        <w:i w:val="0"/>
        <w:sz w:val="24"/>
        <w:szCs w:val="24"/>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0">
    <w:nsid w:val="448430BF"/>
    <w:multiLevelType w:val="multilevel"/>
    <w:tmpl w:val="F63C1952"/>
    <w:lvl w:ilvl="0">
      <w:start w:val="6"/>
      <w:numFmt w:val="decimal"/>
      <w:lvlText w:val="%1."/>
      <w:lvlJc w:val="left"/>
      <w:pPr>
        <w:tabs>
          <w:tab w:val="num" w:pos="540"/>
        </w:tabs>
        <w:ind w:left="540" w:hanging="540"/>
      </w:pPr>
      <w:rPr>
        <w:rFonts w:hint="default"/>
      </w:rPr>
    </w:lvl>
    <w:lvl w:ilvl="1">
      <w:start w:val="1"/>
      <w:numFmt w:val="decimal"/>
      <w:lvlText w:val="%1.%2."/>
      <w:lvlJc w:val="left"/>
      <w:pPr>
        <w:tabs>
          <w:tab w:val="num" w:pos="990"/>
        </w:tabs>
        <w:ind w:left="990" w:hanging="540"/>
      </w:pPr>
      <w:rPr>
        <w:rFonts w:hint="default"/>
      </w:rPr>
    </w:lvl>
    <w:lvl w:ilvl="2">
      <w:start w:val="1"/>
      <w:numFmt w:val="decimal"/>
      <w:lvlText w:val="%1.%2.%3."/>
      <w:lvlJc w:val="left"/>
      <w:pPr>
        <w:tabs>
          <w:tab w:val="num" w:pos="1620"/>
        </w:tabs>
        <w:ind w:left="1620" w:hanging="720"/>
      </w:pPr>
      <w:rPr>
        <w:rFonts w:hint="default"/>
      </w:rPr>
    </w:lvl>
    <w:lvl w:ilvl="3">
      <w:start w:val="1"/>
      <w:numFmt w:val="decimal"/>
      <w:lvlText w:val="%1.%2.%3.%4."/>
      <w:lvlJc w:val="left"/>
      <w:pPr>
        <w:tabs>
          <w:tab w:val="num" w:pos="2070"/>
        </w:tabs>
        <w:ind w:left="2070" w:hanging="720"/>
      </w:pPr>
      <w:rPr>
        <w:rFonts w:hint="default"/>
      </w:rPr>
    </w:lvl>
    <w:lvl w:ilvl="4">
      <w:start w:val="1"/>
      <w:numFmt w:val="decimal"/>
      <w:lvlText w:val="%1.%2.%3.%4.%5."/>
      <w:lvlJc w:val="left"/>
      <w:pPr>
        <w:tabs>
          <w:tab w:val="num" w:pos="2880"/>
        </w:tabs>
        <w:ind w:left="2880" w:hanging="1080"/>
      </w:pPr>
      <w:rPr>
        <w:rFonts w:hint="default"/>
      </w:rPr>
    </w:lvl>
    <w:lvl w:ilvl="5">
      <w:start w:val="1"/>
      <w:numFmt w:val="decimal"/>
      <w:lvlText w:val="%1.%2.%3.%4.%5.%6."/>
      <w:lvlJc w:val="left"/>
      <w:pPr>
        <w:tabs>
          <w:tab w:val="num" w:pos="3330"/>
        </w:tabs>
        <w:ind w:left="3330" w:hanging="1080"/>
      </w:pPr>
      <w:rPr>
        <w:rFonts w:hint="default"/>
      </w:rPr>
    </w:lvl>
    <w:lvl w:ilvl="6">
      <w:start w:val="1"/>
      <w:numFmt w:val="decimal"/>
      <w:lvlText w:val="%1.%2.%3.%4.%5.%6.%7."/>
      <w:lvlJc w:val="left"/>
      <w:pPr>
        <w:tabs>
          <w:tab w:val="num" w:pos="4140"/>
        </w:tabs>
        <w:ind w:left="4140" w:hanging="1440"/>
      </w:pPr>
      <w:rPr>
        <w:rFonts w:hint="default"/>
      </w:rPr>
    </w:lvl>
    <w:lvl w:ilvl="7">
      <w:start w:val="1"/>
      <w:numFmt w:val="decimal"/>
      <w:lvlText w:val="%1.%2.%3.%4.%5.%6.%7.%8."/>
      <w:lvlJc w:val="left"/>
      <w:pPr>
        <w:tabs>
          <w:tab w:val="num" w:pos="4590"/>
        </w:tabs>
        <w:ind w:left="4590" w:hanging="1440"/>
      </w:pPr>
      <w:rPr>
        <w:rFonts w:hint="default"/>
      </w:rPr>
    </w:lvl>
    <w:lvl w:ilvl="8">
      <w:start w:val="1"/>
      <w:numFmt w:val="decimal"/>
      <w:lvlText w:val="%1.%2.%3.%4.%5.%6.%7.%8.%9."/>
      <w:lvlJc w:val="left"/>
      <w:pPr>
        <w:tabs>
          <w:tab w:val="num" w:pos="5400"/>
        </w:tabs>
        <w:ind w:left="5400" w:hanging="1800"/>
      </w:pPr>
      <w:rPr>
        <w:rFonts w:hint="default"/>
      </w:rPr>
    </w:lvl>
  </w:abstractNum>
  <w:abstractNum w:abstractNumId="21">
    <w:nsid w:val="494E7964"/>
    <w:multiLevelType w:val="multilevel"/>
    <w:tmpl w:val="A8067230"/>
    <w:lvl w:ilvl="0">
      <w:start w:val="1"/>
      <w:numFmt w:val="decimal"/>
      <w:lvlText w:val="%1."/>
      <w:lvlJc w:val="left"/>
      <w:pPr>
        <w:ind w:left="360" w:hanging="360"/>
      </w:pPr>
      <w:rPr>
        <w:rFonts w:hint="default"/>
      </w:rPr>
    </w:lvl>
    <w:lvl w:ilvl="1">
      <w:start w:val="1"/>
      <w:numFmt w:val="decimal"/>
      <w:lvlText w:val="2.%2."/>
      <w:lvlJc w:val="left"/>
      <w:pPr>
        <w:ind w:left="43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nsid w:val="4B6B055E"/>
    <w:multiLevelType w:val="singleLevel"/>
    <w:tmpl w:val="D2468384"/>
    <w:lvl w:ilvl="0">
      <w:start w:val="1"/>
      <w:numFmt w:val="decimal"/>
      <w:lvlText w:val="%1)"/>
      <w:legacy w:legacy="1" w:legacySpace="0" w:legacyIndent="359"/>
      <w:lvlJc w:val="left"/>
      <w:pPr>
        <w:ind w:left="0" w:firstLine="0"/>
      </w:pPr>
      <w:rPr>
        <w:rFonts w:ascii="Times New Roman" w:hAnsi="Times New Roman" w:cs="Times New Roman" w:hint="default"/>
        <w:b w:val="0"/>
        <w:color w:val="auto"/>
      </w:rPr>
    </w:lvl>
  </w:abstractNum>
  <w:abstractNum w:abstractNumId="23">
    <w:nsid w:val="4C3E373B"/>
    <w:multiLevelType w:val="multilevel"/>
    <w:tmpl w:val="CFF8DD64"/>
    <w:styleLink w:val="1"/>
    <w:lvl w:ilvl="0">
      <w:start w:val="1"/>
      <w:numFmt w:val="decimal"/>
      <w:lvlText w:val="%1."/>
      <w:lvlJc w:val="left"/>
      <w:pPr>
        <w:ind w:left="360" w:hanging="360"/>
      </w:pPr>
      <w:rPr>
        <w:rFonts w:ascii="Times New Roman" w:eastAsia="Times New Roman" w:hAnsi="Times New Roman" w:cs="Times New Roman"/>
      </w:rPr>
    </w:lvl>
    <w:lvl w:ilvl="1">
      <w:start w:val="1"/>
      <w:numFmt w:val="decimal"/>
      <w:lvlText w:val="%1.%2."/>
      <w:lvlJc w:val="left"/>
      <w:pPr>
        <w:ind w:left="432" w:hanging="432"/>
      </w:pPr>
    </w:lvl>
    <w:lvl w:ilvl="2">
      <w:start w:val="1"/>
      <w:numFmt w:val="decimal"/>
      <w:lvlText w:val="3.6.%3."/>
      <w:lvlJc w:val="left"/>
      <w:pPr>
        <w:ind w:left="50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nsid w:val="50394E03"/>
    <w:multiLevelType w:val="multilevel"/>
    <w:tmpl w:val="524CB554"/>
    <w:lvl w:ilvl="0">
      <w:start w:val="1"/>
      <w:numFmt w:val="decimal"/>
      <w:lvlText w:val="%1."/>
      <w:lvlJc w:val="left"/>
      <w:pPr>
        <w:tabs>
          <w:tab w:val="num" w:pos="360"/>
        </w:tabs>
        <w:ind w:left="360" w:hanging="360"/>
      </w:pPr>
      <w:rPr>
        <w:rFonts w:hint="default"/>
        <w:b/>
      </w:rPr>
    </w:lvl>
    <w:lvl w:ilvl="1">
      <w:start w:val="1"/>
      <w:numFmt w:val="none"/>
      <w:lvlText w:val="6.1."/>
      <w:lvlJc w:val="left"/>
      <w:pPr>
        <w:tabs>
          <w:tab w:val="num" w:pos="1440"/>
        </w:tabs>
        <w:ind w:left="1440" w:hanging="360"/>
      </w:pPr>
      <w:rPr>
        <w:rFonts w:hint="default"/>
        <w:b w:val="0"/>
        <w:i w:val="0"/>
      </w:rPr>
    </w:lvl>
    <w:lvl w:ilvl="2">
      <w:start w:val="1"/>
      <w:numFmt w:val="decimal"/>
      <w:lvlText w:val="%1.%2.%3."/>
      <w:lvlJc w:val="left"/>
      <w:pPr>
        <w:tabs>
          <w:tab w:val="num" w:pos="1620"/>
        </w:tabs>
        <w:ind w:left="16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5">
    <w:nsid w:val="51BE33A0"/>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6">
    <w:nsid w:val="54F4AE8D"/>
    <w:multiLevelType w:val="singleLevel"/>
    <w:tmpl w:val="54F4AE8D"/>
    <w:lvl w:ilvl="0">
      <w:numFmt w:val="bullet"/>
      <w:lvlText w:val="-"/>
      <w:legacy w:legacy="1" w:legacySpace="0" w:legacyIndent="134"/>
      <w:lvlJc w:val="left"/>
      <w:pPr>
        <w:ind w:left="0" w:firstLine="0"/>
      </w:pPr>
      <w:rPr>
        <w:rFonts w:ascii="Times New Roman" w:hAnsi="Times New Roman" w:cs="Times New Roman" w:hint="default"/>
      </w:rPr>
    </w:lvl>
  </w:abstractNum>
  <w:abstractNum w:abstractNumId="27">
    <w:nsid w:val="5568460E"/>
    <w:multiLevelType w:val="hybridMultilevel"/>
    <w:tmpl w:val="4920D95A"/>
    <w:lvl w:ilvl="0" w:tplc="C88C5C82">
      <w:start w:val="1"/>
      <w:numFmt w:val="bullet"/>
      <w:pStyle w:val="TableListBullet"/>
      <w:lvlText w:val=""/>
      <w:lvlJc w:val="left"/>
      <w:pPr>
        <w:tabs>
          <w:tab w:val="num" w:pos="357"/>
        </w:tabs>
        <w:ind w:left="357" w:hanging="357"/>
      </w:pPr>
      <w:rPr>
        <w:rFonts w:ascii="Symbol" w:hAnsi="Symbol" w:hint="default"/>
        <w:b w:val="0"/>
        <w:i w:val="0"/>
        <w:strike w:val="0"/>
        <w:dstrike w:val="0"/>
        <w:color w:val="auto"/>
        <w:spacing w:val="0"/>
        <w:w w:val="100"/>
        <w:kern w:val="0"/>
        <w:position w:val="0"/>
        <w:sz w:val="22"/>
        <w:szCs w:val="22"/>
        <w:u w:val="none"/>
        <w:effect w:val="none"/>
      </w:rPr>
    </w:lvl>
    <w:lvl w:ilvl="1" w:tplc="82567C1C">
      <w:start w:val="1"/>
      <w:numFmt w:val="decimal"/>
      <w:lvlText w:val="%2."/>
      <w:lvlJc w:val="left"/>
      <w:pPr>
        <w:tabs>
          <w:tab w:val="num" w:pos="1440"/>
        </w:tabs>
        <w:ind w:left="1440" w:hanging="360"/>
      </w:pPr>
    </w:lvl>
    <w:lvl w:ilvl="2" w:tplc="E1C4AB00">
      <w:start w:val="1"/>
      <w:numFmt w:val="decimal"/>
      <w:lvlText w:val="%3."/>
      <w:lvlJc w:val="left"/>
      <w:pPr>
        <w:tabs>
          <w:tab w:val="num" w:pos="2160"/>
        </w:tabs>
        <w:ind w:left="2160" w:hanging="360"/>
      </w:pPr>
    </w:lvl>
    <w:lvl w:ilvl="3" w:tplc="885CC646">
      <w:start w:val="1"/>
      <w:numFmt w:val="decimal"/>
      <w:lvlText w:val="%4."/>
      <w:lvlJc w:val="left"/>
      <w:pPr>
        <w:tabs>
          <w:tab w:val="num" w:pos="2880"/>
        </w:tabs>
        <w:ind w:left="2880" w:hanging="360"/>
      </w:pPr>
    </w:lvl>
    <w:lvl w:ilvl="4" w:tplc="25F22F22">
      <w:start w:val="1"/>
      <w:numFmt w:val="decimal"/>
      <w:lvlText w:val="%5."/>
      <w:lvlJc w:val="left"/>
      <w:pPr>
        <w:tabs>
          <w:tab w:val="num" w:pos="3600"/>
        </w:tabs>
        <w:ind w:left="3600" w:hanging="360"/>
      </w:pPr>
    </w:lvl>
    <w:lvl w:ilvl="5" w:tplc="82E4D6F4">
      <w:start w:val="1"/>
      <w:numFmt w:val="decimal"/>
      <w:lvlText w:val="%6."/>
      <w:lvlJc w:val="left"/>
      <w:pPr>
        <w:tabs>
          <w:tab w:val="num" w:pos="4320"/>
        </w:tabs>
        <w:ind w:left="4320" w:hanging="360"/>
      </w:pPr>
    </w:lvl>
    <w:lvl w:ilvl="6" w:tplc="D1A684BA">
      <w:start w:val="1"/>
      <w:numFmt w:val="decimal"/>
      <w:lvlText w:val="%7."/>
      <w:lvlJc w:val="left"/>
      <w:pPr>
        <w:tabs>
          <w:tab w:val="num" w:pos="5040"/>
        </w:tabs>
        <w:ind w:left="5040" w:hanging="360"/>
      </w:pPr>
    </w:lvl>
    <w:lvl w:ilvl="7" w:tplc="43ACAC64">
      <w:start w:val="1"/>
      <w:numFmt w:val="decimal"/>
      <w:lvlText w:val="%8."/>
      <w:lvlJc w:val="left"/>
      <w:pPr>
        <w:tabs>
          <w:tab w:val="num" w:pos="5760"/>
        </w:tabs>
        <w:ind w:left="5760" w:hanging="360"/>
      </w:pPr>
    </w:lvl>
    <w:lvl w:ilvl="8" w:tplc="E432D618">
      <w:start w:val="1"/>
      <w:numFmt w:val="decimal"/>
      <w:lvlText w:val="%9."/>
      <w:lvlJc w:val="left"/>
      <w:pPr>
        <w:tabs>
          <w:tab w:val="num" w:pos="6480"/>
        </w:tabs>
        <w:ind w:left="6480" w:hanging="360"/>
      </w:pPr>
    </w:lvl>
  </w:abstractNum>
  <w:abstractNum w:abstractNumId="28">
    <w:nsid w:val="55AE3233"/>
    <w:multiLevelType w:val="multilevel"/>
    <w:tmpl w:val="07C0AD68"/>
    <w:lvl w:ilvl="0">
      <w:start w:val="1"/>
      <w:numFmt w:val="bullet"/>
      <w:lvlText w:val=""/>
      <w:lvlJc w:val="left"/>
      <w:pPr>
        <w:tabs>
          <w:tab w:val="num" w:pos="1068"/>
        </w:tabs>
        <w:ind w:left="1068"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9">
    <w:nsid w:val="564B3EB8"/>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57C02FE4"/>
    <w:multiLevelType w:val="hybridMultilevel"/>
    <w:tmpl w:val="1212AFE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1">
    <w:nsid w:val="5ABE7982"/>
    <w:multiLevelType w:val="hybridMultilevel"/>
    <w:tmpl w:val="656432C2"/>
    <w:lvl w:ilvl="0" w:tplc="D204791E">
      <w:start w:val="1"/>
      <w:numFmt w:val="decimal"/>
      <w:lvlText w:val="%1."/>
      <w:lvlJc w:val="left"/>
      <w:pPr>
        <w:ind w:left="720" w:hanging="360"/>
      </w:pPr>
    </w:lvl>
    <w:lvl w:ilvl="1" w:tplc="6E68EE5C">
      <w:start w:val="1"/>
      <w:numFmt w:val="lowerLetter"/>
      <w:lvlText w:val="%2."/>
      <w:lvlJc w:val="left"/>
      <w:pPr>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2">
    <w:nsid w:val="5E3866FD"/>
    <w:multiLevelType w:val="hybridMultilevel"/>
    <w:tmpl w:val="1BC6DA22"/>
    <w:lvl w:ilvl="0" w:tplc="0419000F">
      <w:start w:val="1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622E4064"/>
    <w:multiLevelType w:val="multilevel"/>
    <w:tmpl w:val="26E6D18A"/>
    <w:lvl w:ilvl="0">
      <w:start w:val="1"/>
      <w:numFmt w:val="decimal"/>
      <w:lvlText w:val="%1."/>
      <w:lvlJc w:val="left"/>
      <w:pPr>
        <w:tabs>
          <w:tab w:val="num" w:pos="390"/>
        </w:tabs>
        <w:ind w:left="390" w:hanging="390"/>
      </w:pPr>
      <w:rPr>
        <w:rFonts w:hint="default"/>
        <w:color w:val="000000"/>
        <w:sz w:val="22"/>
      </w:rPr>
    </w:lvl>
    <w:lvl w:ilvl="1">
      <w:start w:val="1"/>
      <w:numFmt w:val="decimal"/>
      <w:lvlText w:val="3.%2."/>
      <w:lvlJc w:val="left"/>
      <w:pPr>
        <w:tabs>
          <w:tab w:val="num" w:pos="390"/>
        </w:tabs>
        <w:ind w:left="390" w:hanging="390"/>
      </w:pPr>
      <w:rPr>
        <w:rFonts w:hint="default"/>
        <w:b w:val="0"/>
        <w:color w:val="000000"/>
        <w:sz w:val="24"/>
        <w:szCs w:val="24"/>
      </w:rPr>
    </w:lvl>
    <w:lvl w:ilvl="2">
      <w:start w:val="1"/>
      <w:numFmt w:val="decimal"/>
      <w:lvlText w:val="%1.%2.%3."/>
      <w:lvlJc w:val="left"/>
      <w:pPr>
        <w:tabs>
          <w:tab w:val="num" w:pos="2138"/>
        </w:tabs>
        <w:ind w:left="2138" w:hanging="720"/>
      </w:pPr>
      <w:rPr>
        <w:rFonts w:hint="default"/>
        <w:color w:val="000000"/>
        <w:sz w:val="22"/>
      </w:rPr>
    </w:lvl>
    <w:lvl w:ilvl="3">
      <w:start w:val="1"/>
      <w:numFmt w:val="decimal"/>
      <w:lvlText w:val="%1.%2.%3.%4."/>
      <w:lvlJc w:val="left"/>
      <w:pPr>
        <w:tabs>
          <w:tab w:val="num" w:pos="2847"/>
        </w:tabs>
        <w:ind w:left="2847" w:hanging="720"/>
      </w:pPr>
      <w:rPr>
        <w:rFonts w:hint="default"/>
        <w:color w:val="000000"/>
        <w:sz w:val="22"/>
      </w:rPr>
    </w:lvl>
    <w:lvl w:ilvl="4">
      <w:start w:val="1"/>
      <w:numFmt w:val="decimal"/>
      <w:lvlText w:val="%1.%2.%3.%4.%5."/>
      <w:lvlJc w:val="left"/>
      <w:pPr>
        <w:tabs>
          <w:tab w:val="num" w:pos="3916"/>
        </w:tabs>
        <w:ind w:left="3916" w:hanging="1080"/>
      </w:pPr>
      <w:rPr>
        <w:rFonts w:hint="default"/>
        <w:color w:val="000000"/>
        <w:sz w:val="22"/>
      </w:rPr>
    </w:lvl>
    <w:lvl w:ilvl="5">
      <w:start w:val="1"/>
      <w:numFmt w:val="decimal"/>
      <w:lvlText w:val="%1.%2.%3.%4.%5.%6."/>
      <w:lvlJc w:val="left"/>
      <w:pPr>
        <w:tabs>
          <w:tab w:val="num" w:pos="4625"/>
        </w:tabs>
        <w:ind w:left="4625" w:hanging="1080"/>
      </w:pPr>
      <w:rPr>
        <w:rFonts w:hint="default"/>
        <w:color w:val="000000"/>
        <w:sz w:val="22"/>
      </w:rPr>
    </w:lvl>
    <w:lvl w:ilvl="6">
      <w:start w:val="1"/>
      <w:numFmt w:val="decimal"/>
      <w:lvlText w:val="%1.%2.%3.%4.%5.%6.%7."/>
      <w:lvlJc w:val="left"/>
      <w:pPr>
        <w:tabs>
          <w:tab w:val="num" w:pos="5694"/>
        </w:tabs>
        <w:ind w:left="5694" w:hanging="1440"/>
      </w:pPr>
      <w:rPr>
        <w:rFonts w:hint="default"/>
        <w:color w:val="000000"/>
        <w:sz w:val="22"/>
      </w:rPr>
    </w:lvl>
    <w:lvl w:ilvl="7">
      <w:start w:val="1"/>
      <w:numFmt w:val="decimal"/>
      <w:lvlText w:val="%1.%2.%3.%4.%5.%6.%7.%8."/>
      <w:lvlJc w:val="left"/>
      <w:pPr>
        <w:tabs>
          <w:tab w:val="num" w:pos="6403"/>
        </w:tabs>
        <w:ind w:left="6403" w:hanging="1440"/>
      </w:pPr>
      <w:rPr>
        <w:rFonts w:hint="default"/>
        <w:color w:val="000000"/>
        <w:sz w:val="22"/>
      </w:rPr>
    </w:lvl>
    <w:lvl w:ilvl="8">
      <w:start w:val="1"/>
      <w:numFmt w:val="decimal"/>
      <w:lvlText w:val="%1.%2.%3.%4.%5.%6.%7.%8.%9."/>
      <w:lvlJc w:val="left"/>
      <w:pPr>
        <w:tabs>
          <w:tab w:val="num" w:pos="7472"/>
        </w:tabs>
        <w:ind w:left="7472" w:hanging="1800"/>
      </w:pPr>
      <w:rPr>
        <w:rFonts w:hint="default"/>
        <w:color w:val="000000"/>
        <w:sz w:val="22"/>
      </w:rPr>
    </w:lvl>
  </w:abstractNum>
  <w:abstractNum w:abstractNumId="34">
    <w:nsid w:val="631B491F"/>
    <w:multiLevelType w:val="hybridMultilevel"/>
    <w:tmpl w:val="E8BAA754"/>
    <w:lvl w:ilvl="0" w:tplc="FFFFFFFF">
      <w:start w:val="1"/>
      <w:numFmt w:val="decimal"/>
      <w:pStyle w:val="10"/>
      <w:lvlText w:val="%1."/>
      <w:lvlJc w:val="left"/>
      <w:pPr>
        <w:tabs>
          <w:tab w:val="num" w:pos="1494"/>
        </w:tabs>
        <w:ind w:left="1494" w:hanging="360"/>
      </w:pPr>
    </w:lvl>
    <w:lvl w:ilvl="1" w:tplc="FFFFFFFF">
      <w:start w:val="1"/>
      <w:numFmt w:val="bullet"/>
      <w:lvlText w:val=""/>
      <w:lvlJc w:val="left"/>
      <w:pPr>
        <w:tabs>
          <w:tab w:val="num" w:pos="1440"/>
        </w:tabs>
        <w:ind w:left="1440" w:hanging="360"/>
      </w:pPr>
      <w:rPr>
        <w:rFonts w:ascii="Symbol" w:hAnsi="Symbol" w:hint="default"/>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5">
    <w:nsid w:val="6408606B"/>
    <w:multiLevelType w:val="multilevel"/>
    <w:tmpl w:val="4B0209B2"/>
    <w:lvl w:ilvl="0">
      <w:start w:val="10"/>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nsid w:val="64777F6B"/>
    <w:multiLevelType w:val="hybridMultilevel"/>
    <w:tmpl w:val="212E3C94"/>
    <w:lvl w:ilvl="0" w:tplc="FFFFFFFF">
      <w:start w:val="1"/>
      <w:numFmt w:val="decimal"/>
      <w:lvlText w:val="%1."/>
      <w:lvlJc w:val="left"/>
      <w:pPr>
        <w:ind w:left="36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7">
    <w:nsid w:val="676E421B"/>
    <w:multiLevelType w:val="multilevel"/>
    <w:tmpl w:val="04190023"/>
    <w:styleLink w:val="a0"/>
    <w:lvl w:ilvl="0">
      <w:start w:val="1"/>
      <w:numFmt w:val="upperRoman"/>
      <w:lvlText w:val="Статья %1."/>
      <w:lvlJc w:val="left"/>
      <w:pPr>
        <w:tabs>
          <w:tab w:val="num" w:pos="1800"/>
        </w:tabs>
        <w:ind w:left="0" w:firstLine="0"/>
      </w:pPr>
    </w:lvl>
    <w:lvl w:ilvl="1">
      <w:start w:val="1"/>
      <w:numFmt w:val="decimalZero"/>
      <w:isLgl/>
      <w:lvlText w:val="Раздел %1.%2"/>
      <w:lvlJc w:val="left"/>
      <w:pPr>
        <w:tabs>
          <w:tab w:val="num" w:pos="144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8">
    <w:nsid w:val="67E32F5D"/>
    <w:multiLevelType w:val="multilevel"/>
    <w:tmpl w:val="0DFA7596"/>
    <w:styleLink w:val="41"/>
    <w:lvl w:ilvl="0">
      <w:start w:val="8"/>
      <w:numFmt w:val="decimal"/>
      <w:lvlText w:val="%1."/>
      <w:lvlJc w:val="left"/>
      <w:pPr>
        <w:ind w:left="2607" w:hanging="480"/>
      </w:pPr>
      <w:rPr>
        <w:color w:val="000000"/>
      </w:rPr>
    </w:lvl>
    <w:lvl w:ilvl="1">
      <w:start w:val="1"/>
      <w:numFmt w:val="none"/>
      <w:lvlText w:val="8.1."/>
      <w:lvlJc w:val="left"/>
      <w:pPr>
        <w:ind w:left="480" w:hanging="480"/>
      </w:pPr>
      <w:rPr>
        <w:color w:val="000000"/>
      </w:rPr>
    </w:lvl>
    <w:lvl w:ilvl="2">
      <w:start w:val="1"/>
      <w:numFmt w:val="decimal"/>
      <w:lvlText w:val="%1.%2.%3."/>
      <w:lvlJc w:val="left"/>
      <w:pPr>
        <w:ind w:left="720" w:hanging="720"/>
      </w:pPr>
      <w:rPr>
        <w:color w:val="000000"/>
      </w:rPr>
    </w:lvl>
    <w:lvl w:ilvl="3">
      <w:start w:val="1"/>
      <w:numFmt w:val="decimal"/>
      <w:lvlText w:val="%1.%2.%3.%4."/>
      <w:lvlJc w:val="left"/>
      <w:pPr>
        <w:ind w:left="720" w:hanging="720"/>
      </w:pPr>
      <w:rPr>
        <w:color w:val="000000"/>
      </w:rPr>
    </w:lvl>
    <w:lvl w:ilvl="4">
      <w:start w:val="1"/>
      <w:numFmt w:val="decimal"/>
      <w:lvlText w:val="%1.%2.%3.%4.%5."/>
      <w:lvlJc w:val="left"/>
      <w:pPr>
        <w:ind w:left="1080" w:hanging="1080"/>
      </w:pPr>
      <w:rPr>
        <w:color w:val="000000"/>
      </w:rPr>
    </w:lvl>
    <w:lvl w:ilvl="5">
      <w:start w:val="1"/>
      <w:numFmt w:val="decimal"/>
      <w:lvlText w:val="%1.%2.%3.%4.%5.%6."/>
      <w:lvlJc w:val="left"/>
      <w:pPr>
        <w:ind w:left="1080" w:hanging="1080"/>
      </w:pPr>
      <w:rPr>
        <w:color w:val="000000"/>
      </w:rPr>
    </w:lvl>
    <w:lvl w:ilvl="6">
      <w:start w:val="1"/>
      <w:numFmt w:val="decimal"/>
      <w:lvlText w:val="%1.%2.%3.%4.%5.%6.%7."/>
      <w:lvlJc w:val="left"/>
      <w:pPr>
        <w:ind w:left="1440" w:hanging="1440"/>
      </w:pPr>
      <w:rPr>
        <w:color w:val="000000"/>
      </w:rPr>
    </w:lvl>
    <w:lvl w:ilvl="7">
      <w:start w:val="1"/>
      <w:numFmt w:val="decimal"/>
      <w:lvlText w:val="%1.%2.%3.%4.%5.%6.%7.%8."/>
      <w:lvlJc w:val="left"/>
      <w:pPr>
        <w:ind w:left="1440" w:hanging="1440"/>
      </w:pPr>
      <w:rPr>
        <w:color w:val="000000"/>
      </w:rPr>
    </w:lvl>
    <w:lvl w:ilvl="8">
      <w:start w:val="1"/>
      <w:numFmt w:val="decimal"/>
      <w:lvlText w:val="%1.%2.%3.%4.%5.%6.%7.%8.%9."/>
      <w:lvlJc w:val="left"/>
      <w:pPr>
        <w:ind w:left="1800" w:hanging="1800"/>
      </w:pPr>
      <w:rPr>
        <w:color w:val="000000"/>
      </w:rPr>
    </w:lvl>
  </w:abstractNum>
  <w:abstractNum w:abstractNumId="39">
    <w:nsid w:val="6BEA4FCC"/>
    <w:multiLevelType w:val="multilevel"/>
    <w:tmpl w:val="C60C76B4"/>
    <w:lvl w:ilvl="0">
      <w:numFmt w:val="none"/>
      <w:pStyle w:val="14095"/>
      <w:lvlText w:val=""/>
      <w:lvlJc w:val="left"/>
      <w:pPr>
        <w:tabs>
          <w:tab w:val="num" w:pos="360"/>
        </w:tabs>
        <w:ind w:left="0" w:firstLine="0"/>
      </w:pPr>
    </w:lvl>
    <w:lvl w:ilvl="1">
      <w:start w:val="1"/>
      <w:numFmt w:val="decimal"/>
      <w:lvlText w:val="%1.%2."/>
      <w:lvlJc w:val="left"/>
      <w:pPr>
        <w:tabs>
          <w:tab w:val="num" w:pos="1332"/>
        </w:tabs>
        <w:ind w:left="1332" w:hanging="432"/>
      </w:pPr>
    </w:lvl>
    <w:lvl w:ilvl="2">
      <w:start w:val="1"/>
      <w:numFmt w:val="decimal"/>
      <w:lvlText w:val="%1.%2.%3."/>
      <w:lvlJc w:val="left"/>
      <w:pPr>
        <w:tabs>
          <w:tab w:val="num" w:pos="1980"/>
        </w:tabs>
        <w:ind w:left="1764" w:hanging="504"/>
      </w:pPr>
    </w:lvl>
    <w:lvl w:ilvl="3">
      <w:start w:val="1"/>
      <w:numFmt w:val="decimal"/>
      <w:lvlText w:val="%1.%2.%3.%4."/>
      <w:lvlJc w:val="left"/>
      <w:pPr>
        <w:tabs>
          <w:tab w:val="num" w:pos="2700"/>
        </w:tabs>
        <w:ind w:left="2268" w:hanging="648"/>
      </w:pPr>
    </w:lvl>
    <w:lvl w:ilvl="4">
      <w:start w:val="1"/>
      <w:numFmt w:val="decimal"/>
      <w:lvlText w:val="%1.%2.%3.%4.%5."/>
      <w:lvlJc w:val="left"/>
      <w:pPr>
        <w:tabs>
          <w:tab w:val="num" w:pos="3060"/>
        </w:tabs>
        <w:ind w:left="2772" w:hanging="792"/>
      </w:pPr>
    </w:lvl>
    <w:lvl w:ilvl="5">
      <w:start w:val="1"/>
      <w:numFmt w:val="decimal"/>
      <w:lvlText w:val="%1.%2.%3.%4.%5.%6."/>
      <w:lvlJc w:val="left"/>
      <w:pPr>
        <w:tabs>
          <w:tab w:val="num" w:pos="3780"/>
        </w:tabs>
        <w:ind w:left="3276" w:hanging="936"/>
      </w:pPr>
    </w:lvl>
    <w:lvl w:ilvl="6">
      <w:start w:val="1"/>
      <w:numFmt w:val="decimal"/>
      <w:lvlText w:val="%1.%2.%3.%4.%5.%6.%7."/>
      <w:lvlJc w:val="left"/>
      <w:pPr>
        <w:tabs>
          <w:tab w:val="num" w:pos="4500"/>
        </w:tabs>
        <w:ind w:left="3780" w:hanging="1080"/>
      </w:pPr>
    </w:lvl>
    <w:lvl w:ilvl="7">
      <w:start w:val="1"/>
      <w:numFmt w:val="decimal"/>
      <w:lvlText w:val="%1.%2.%3.%4.%5.%6.%7.%8."/>
      <w:lvlJc w:val="left"/>
      <w:pPr>
        <w:tabs>
          <w:tab w:val="num" w:pos="4860"/>
        </w:tabs>
        <w:ind w:left="4284" w:hanging="1224"/>
      </w:pPr>
    </w:lvl>
    <w:lvl w:ilvl="8">
      <w:start w:val="1"/>
      <w:numFmt w:val="decimal"/>
      <w:lvlText w:val="%1.%2.%3.%4.%5.%6.%7.%8.%9."/>
      <w:lvlJc w:val="left"/>
      <w:pPr>
        <w:tabs>
          <w:tab w:val="num" w:pos="5580"/>
        </w:tabs>
        <w:ind w:left="4860" w:hanging="1440"/>
      </w:pPr>
    </w:lvl>
  </w:abstractNum>
  <w:abstractNum w:abstractNumId="40">
    <w:nsid w:val="6C362799"/>
    <w:multiLevelType w:val="hybridMultilevel"/>
    <w:tmpl w:val="B09E3282"/>
    <w:lvl w:ilvl="0" w:tplc="E766D75E">
      <w:start w:val="12"/>
      <w:numFmt w:val="decimal"/>
      <w:lvlText w:val="%1."/>
      <w:lvlJc w:val="left"/>
      <w:pPr>
        <w:ind w:left="1920" w:hanging="360"/>
      </w:pPr>
      <w:rPr>
        <w:rFonts w:hint="default"/>
      </w:rPr>
    </w:lvl>
    <w:lvl w:ilvl="1" w:tplc="04190019" w:tentative="1">
      <w:start w:val="1"/>
      <w:numFmt w:val="lowerLetter"/>
      <w:lvlText w:val="%2."/>
      <w:lvlJc w:val="left"/>
      <w:pPr>
        <w:ind w:left="2640" w:hanging="360"/>
      </w:pPr>
    </w:lvl>
    <w:lvl w:ilvl="2" w:tplc="0419001B" w:tentative="1">
      <w:start w:val="1"/>
      <w:numFmt w:val="lowerRoman"/>
      <w:lvlText w:val="%3."/>
      <w:lvlJc w:val="right"/>
      <w:pPr>
        <w:ind w:left="3360" w:hanging="180"/>
      </w:pPr>
    </w:lvl>
    <w:lvl w:ilvl="3" w:tplc="0419000F" w:tentative="1">
      <w:start w:val="1"/>
      <w:numFmt w:val="decimal"/>
      <w:lvlText w:val="%4."/>
      <w:lvlJc w:val="left"/>
      <w:pPr>
        <w:ind w:left="4080" w:hanging="360"/>
      </w:pPr>
    </w:lvl>
    <w:lvl w:ilvl="4" w:tplc="04190019" w:tentative="1">
      <w:start w:val="1"/>
      <w:numFmt w:val="lowerLetter"/>
      <w:lvlText w:val="%5."/>
      <w:lvlJc w:val="left"/>
      <w:pPr>
        <w:ind w:left="4800" w:hanging="360"/>
      </w:pPr>
    </w:lvl>
    <w:lvl w:ilvl="5" w:tplc="0419001B" w:tentative="1">
      <w:start w:val="1"/>
      <w:numFmt w:val="lowerRoman"/>
      <w:lvlText w:val="%6."/>
      <w:lvlJc w:val="right"/>
      <w:pPr>
        <w:ind w:left="5520" w:hanging="180"/>
      </w:pPr>
    </w:lvl>
    <w:lvl w:ilvl="6" w:tplc="0419000F" w:tentative="1">
      <w:start w:val="1"/>
      <w:numFmt w:val="decimal"/>
      <w:lvlText w:val="%7."/>
      <w:lvlJc w:val="left"/>
      <w:pPr>
        <w:ind w:left="6240" w:hanging="360"/>
      </w:pPr>
    </w:lvl>
    <w:lvl w:ilvl="7" w:tplc="04190019" w:tentative="1">
      <w:start w:val="1"/>
      <w:numFmt w:val="lowerLetter"/>
      <w:lvlText w:val="%8."/>
      <w:lvlJc w:val="left"/>
      <w:pPr>
        <w:ind w:left="6960" w:hanging="360"/>
      </w:pPr>
    </w:lvl>
    <w:lvl w:ilvl="8" w:tplc="0419001B" w:tentative="1">
      <w:start w:val="1"/>
      <w:numFmt w:val="lowerRoman"/>
      <w:lvlText w:val="%9."/>
      <w:lvlJc w:val="right"/>
      <w:pPr>
        <w:ind w:left="7680" w:hanging="180"/>
      </w:pPr>
    </w:lvl>
  </w:abstractNum>
  <w:abstractNum w:abstractNumId="41">
    <w:nsid w:val="6CF70BC1"/>
    <w:multiLevelType w:val="multilevel"/>
    <w:tmpl w:val="AF70C892"/>
    <w:lvl w:ilvl="0">
      <w:start w:val="1"/>
      <w:numFmt w:val="none"/>
      <w:pStyle w:val="20"/>
      <w:lvlText w:val="2."/>
      <w:lvlJc w:val="left"/>
      <w:pPr>
        <w:tabs>
          <w:tab w:val="num" w:pos="432"/>
        </w:tabs>
        <w:ind w:left="432" w:hanging="432"/>
      </w:pPr>
    </w:lvl>
    <w:lvl w:ilvl="1">
      <w:start w:val="1"/>
      <w:numFmt w:val="decimal"/>
      <w:lvlText w:val="%12.1."/>
      <w:lvlJc w:val="left"/>
      <w:pPr>
        <w:tabs>
          <w:tab w:val="num" w:pos="756"/>
        </w:tabs>
        <w:ind w:left="756" w:hanging="576"/>
      </w:pPr>
      <w:rPr>
        <w:i w:val="0"/>
      </w:rPr>
    </w:lvl>
    <w:lvl w:ilvl="2">
      <w:start w:val="1"/>
      <w:numFmt w:val="decimal"/>
      <w:lvlText w:val="%1.%2.%3."/>
      <w:lvlJc w:val="left"/>
      <w:pPr>
        <w:tabs>
          <w:tab w:val="num" w:pos="227"/>
        </w:tabs>
        <w:ind w:left="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42">
    <w:nsid w:val="717444EB"/>
    <w:multiLevelType w:val="hybridMultilevel"/>
    <w:tmpl w:val="7C8EB000"/>
    <w:lvl w:ilvl="0" w:tplc="528AFA16">
      <w:start w:val="1"/>
      <w:numFmt w:val="bullet"/>
      <w:pStyle w:val="6"/>
      <w:lvlText w:val=""/>
      <w:lvlJc w:val="left"/>
      <w:pPr>
        <w:tabs>
          <w:tab w:val="num" w:pos="2203"/>
        </w:tabs>
        <w:ind w:left="2203" w:hanging="360"/>
      </w:pPr>
      <w:rPr>
        <w:rFonts w:ascii="Symbol" w:hAnsi="Symbol" w:hint="default"/>
      </w:rPr>
    </w:lvl>
    <w:lvl w:ilvl="1" w:tplc="B712D2B4">
      <w:start w:val="1"/>
      <w:numFmt w:val="decimal"/>
      <w:lvlText w:val="%2."/>
      <w:lvlJc w:val="left"/>
      <w:pPr>
        <w:tabs>
          <w:tab w:val="num" w:pos="1440"/>
        </w:tabs>
        <w:ind w:left="1440" w:hanging="360"/>
      </w:pPr>
    </w:lvl>
    <w:lvl w:ilvl="2" w:tplc="BB10CF10">
      <w:start w:val="1"/>
      <w:numFmt w:val="decimal"/>
      <w:lvlText w:val="%3."/>
      <w:lvlJc w:val="left"/>
      <w:pPr>
        <w:tabs>
          <w:tab w:val="num" w:pos="2160"/>
        </w:tabs>
        <w:ind w:left="2160" w:hanging="360"/>
      </w:pPr>
    </w:lvl>
    <w:lvl w:ilvl="3" w:tplc="15F6D3B8">
      <w:start w:val="1"/>
      <w:numFmt w:val="decimal"/>
      <w:lvlText w:val="%4."/>
      <w:lvlJc w:val="left"/>
      <w:pPr>
        <w:tabs>
          <w:tab w:val="num" w:pos="2880"/>
        </w:tabs>
        <w:ind w:left="2880" w:hanging="360"/>
      </w:pPr>
    </w:lvl>
    <w:lvl w:ilvl="4" w:tplc="E9680294">
      <w:start w:val="1"/>
      <w:numFmt w:val="decimal"/>
      <w:lvlText w:val="%5."/>
      <w:lvlJc w:val="left"/>
      <w:pPr>
        <w:tabs>
          <w:tab w:val="num" w:pos="3600"/>
        </w:tabs>
        <w:ind w:left="3600" w:hanging="360"/>
      </w:pPr>
    </w:lvl>
    <w:lvl w:ilvl="5" w:tplc="63C4C250">
      <w:start w:val="1"/>
      <w:numFmt w:val="decimal"/>
      <w:lvlText w:val="%6."/>
      <w:lvlJc w:val="left"/>
      <w:pPr>
        <w:tabs>
          <w:tab w:val="num" w:pos="4320"/>
        </w:tabs>
        <w:ind w:left="4320" w:hanging="360"/>
      </w:pPr>
    </w:lvl>
    <w:lvl w:ilvl="6" w:tplc="06C06076">
      <w:start w:val="1"/>
      <w:numFmt w:val="decimal"/>
      <w:lvlText w:val="%7."/>
      <w:lvlJc w:val="left"/>
      <w:pPr>
        <w:tabs>
          <w:tab w:val="num" w:pos="5040"/>
        </w:tabs>
        <w:ind w:left="5040" w:hanging="360"/>
      </w:pPr>
    </w:lvl>
    <w:lvl w:ilvl="7" w:tplc="FB54864A">
      <w:start w:val="1"/>
      <w:numFmt w:val="decimal"/>
      <w:lvlText w:val="%8."/>
      <w:lvlJc w:val="left"/>
      <w:pPr>
        <w:tabs>
          <w:tab w:val="num" w:pos="5760"/>
        </w:tabs>
        <w:ind w:left="5760" w:hanging="360"/>
      </w:pPr>
    </w:lvl>
    <w:lvl w:ilvl="8" w:tplc="5C407D14">
      <w:start w:val="1"/>
      <w:numFmt w:val="decimal"/>
      <w:lvlText w:val="%9."/>
      <w:lvlJc w:val="left"/>
      <w:pPr>
        <w:tabs>
          <w:tab w:val="num" w:pos="6480"/>
        </w:tabs>
        <w:ind w:left="6480" w:hanging="360"/>
      </w:pPr>
    </w:lvl>
  </w:abstractNum>
  <w:abstractNum w:abstractNumId="43">
    <w:nsid w:val="7345601C"/>
    <w:multiLevelType w:val="hybridMultilevel"/>
    <w:tmpl w:val="80BE624C"/>
    <w:lvl w:ilvl="0" w:tplc="D204791E">
      <w:start w:val="1"/>
      <w:numFmt w:val="russianLower"/>
      <w:pStyle w:val="a1"/>
      <w:lvlText w:val="%1)"/>
      <w:lvlJc w:val="left"/>
      <w:pPr>
        <w:tabs>
          <w:tab w:val="num" w:pos="2061"/>
        </w:tabs>
        <w:ind w:left="2061" w:hanging="360"/>
      </w:pPr>
    </w:lvl>
    <w:lvl w:ilvl="1" w:tplc="6E68EE5C">
      <w:start w:val="1"/>
      <w:numFmt w:val="bullet"/>
      <w:lvlText w:val=""/>
      <w:lvlJc w:val="left"/>
      <w:pPr>
        <w:tabs>
          <w:tab w:val="num" w:pos="1778"/>
        </w:tabs>
        <w:ind w:left="1778" w:hanging="360"/>
      </w:pPr>
      <w:rPr>
        <w:rFonts w:ascii="Symbol" w:hAnsi="Symbol" w:hint="default"/>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4">
    <w:nsid w:val="748866C8"/>
    <w:multiLevelType w:val="hybridMultilevel"/>
    <w:tmpl w:val="84C023A2"/>
    <w:lvl w:ilvl="0" w:tplc="FFFFFFFF">
      <w:start w:val="1"/>
      <w:numFmt w:val="decimal"/>
      <w:pStyle w:val="AbbreviationListHeading"/>
      <w:lvlText w:val="%1."/>
      <w:lvlJc w:val="left"/>
      <w:pPr>
        <w:ind w:left="757"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5">
    <w:nsid w:val="78AE7536"/>
    <w:multiLevelType w:val="multilevel"/>
    <w:tmpl w:val="EEDAA426"/>
    <w:lvl w:ilvl="0">
      <w:start w:val="1"/>
      <w:numFmt w:val="decimal"/>
      <w:lvlText w:val="%1."/>
      <w:lvlJc w:val="left"/>
      <w:pPr>
        <w:ind w:left="502" w:hanging="360"/>
      </w:pPr>
      <w:rPr>
        <w:b/>
        <w:color w:val="auto"/>
        <w:sz w:val="24"/>
        <w:szCs w:val="24"/>
      </w:rPr>
    </w:lvl>
    <w:lvl w:ilvl="1">
      <w:start w:val="1"/>
      <w:numFmt w:val="decimal"/>
      <w:isLgl/>
      <w:lvlText w:val="%2."/>
      <w:lvlJc w:val="left"/>
      <w:pPr>
        <w:ind w:left="622" w:hanging="480"/>
      </w:pPr>
      <w:rPr>
        <w:rFonts w:ascii="Times New Roman" w:eastAsia="Times New Roman" w:hAnsi="Times New Roman" w:cs="Times New Roman"/>
        <w:b/>
      </w:rPr>
    </w:lvl>
    <w:lvl w:ilvl="2">
      <w:start w:val="1"/>
      <w:numFmt w:val="decimal"/>
      <w:isLgl/>
      <w:lvlText w:val="%1.%2.%3."/>
      <w:lvlJc w:val="left"/>
      <w:pPr>
        <w:ind w:left="862" w:hanging="720"/>
      </w:pPr>
      <w:rPr>
        <w:rFonts w:hint="default"/>
        <w:b/>
      </w:rPr>
    </w:lvl>
    <w:lvl w:ilvl="3">
      <w:start w:val="1"/>
      <w:numFmt w:val="decimal"/>
      <w:isLgl/>
      <w:lvlText w:val="%1.%2.%3.%4."/>
      <w:lvlJc w:val="left"/>
      <w:pPr>
        <w:ind w:left="862" w:hanging="72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222" w:hanging="108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582" w:hanging="1440"/>
      </w:pPr>
      <w:rPr>
        <w:rFonts w:hint="default"/>
      </w:rPr>
    </w:lvl>
    <w:lvl w:ilvl="8">
      <w:start w:val="1"/>
      <w:numFmt w:val="decimal"/>
      <w:isLgl/>
      <w:lvlText w:val="%1.%2.%3.%4.%5.%6.%7.%8.%9."/>
      <w:lvlJc w:val="left"/>
      <w:pPr>
        <w:ind w:left="1942" w:hanging="1800"/>
      </w:pPr>
      <w:rPr>
        <w:rFonts w:hint="default"/>
      </w:rPr>
    </w:lvl>
  </w:abstractNum>
  <w:num w:numId="1">
    <w:abstractNumId w:val="4"/>
    <w:lvlOverride w:ilvl="0">
      <w:startOverride w:val="1"/>
    </w:lvlOverride>
  </w:num>
  <w:num w:numId="2">
    <w:abstractNumId w:val="3"/>
  </w:num>
  <w:num w:numId="3">
    <w:abstractNumId w:val="2"/>
  </w:num>
  <w:num w:numId="4">
    <w:abstractNumId w:val="1"/>
  </w:num>
  <w:num w:numId="5">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num>
  <w:num w:numId="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2"/>
    <w:lvlOverride w:ilvl="0">
      <w:startOverride w:val="1"/>
    </w:lvlOverride>
  </w:num>
  <w:num w:numId="19">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3"/>
  </w:num>
  <w:num w:numId="22">
    <w:abstractNumId w:val="25"/>
  </w:num>
  <w:num w:numId="23">
    <w:abstractNumId w:val="29"/>
  </w:num>
  <w:num w:numId="24">
    <w:abstractNumId w:val="37"/>
  </w:num>
  <w:num w:numId="25">
    <w:abstractNumId w:val="38"/>
  </w:num>
  <w:num w:numId="26">
    <w:abstractNumId w:val="36"/>
  </w:num>
  <w:num w:numId="27">
    <w:abstractNumId w:val="26"/>
  </w:num>
  <w:num w:numId="28">
    <w:abstractNumId w:val="18"/>
  </w:num>
  <w:num w:numId="29">
    <w:abstractNumId w:val="6"/>
  </w:num>
  <w:num w:numId="30">
    <w:abstractNumId w:val="33"/>
  </w:num>
  <w:num w:numId="31">
    <w:abstractNumId w:val="21"/>
  </w:num>
  <w:num w:numId="32">
    <w:abstractNumId w:val="24"/>
  </w:num>
  <w:num w:numId="33">
    <w:abstractNumId w:val="8"/>
  </w:num>
  <w:num w:numId="34">
    <w:abstractNumId w:val="9"/>
  </w:num>
  <w:num w:numId="35">
    <w:abstractNumId w:val="7"/>
  </w:num>
  <w:num w:numId="36">
    <w:abstractNumId w:val="20"/>
  </w:num>
  <w:num w:numId="37">
    <w:abstractNumId w:val="40"/>
  </w:num>
  <w:num w:numId="38">
    <w:abstractNumId w:val="11"/>
  </w:num>
  <w:num w:numId="39">
    <w:abstractNumId w:val="16"/>
  </w:num>
  <w:num w:numId="40">
    <w:abstractNumId w:val="35"/>
  </w:num>
  <w:num w:numId="41">
    <w:abstractNumId w:val="10"/>
  </w:num>
  <w:num w:numId="42">
    <w:abstractNumId w:val="45"/>
  </w:num>
  <w:num w:numId="43">
    <w:abstractNumId w:val="13"/>
  </w:num>
  <w:num w:numId="44">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4"/>
  </w:num>
  <w:num w:numId="46">
    <w:abstractNumId w:val="32"/>
  </w:num>
  <w:num w:numId="47">
    <w:abstractNumId w:val="30"/>
  </w:num>
  <w:numIdMacAtCleanup w:val="3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680222"/>
    <w:rsid w:val="000170EA"/>
    <w:rsid w:val="00021ECE"/>
    <w:rsid w:val="00025B1D"/>
    <w:rsid w:val="00026104"/>
    <w:rsid w:val="00026AB5"/>
    <w:rsid w:val="00041560"/>
    <w:rsid w:val="000421C2"/>
    <w:rsid w:val="00053D3E"/>
    <w:rsid w:val="0006671B"/>
    <w:rsid w:val="00080CA6"/>
    <w:rsid w:val="000913A2"/>
    <w:rsid w:val="000920F1"/>
    <w:rsid w:val="000A03C5"/>
    <w:rsid w:val="000B0C7A"/>
    <w:rsid w:val="000D25B3"/>
    <w:rsid w:val="000F3AD3"/>
    <w:rsid w:val="00102584"/>
    <w:rsid w:val="00104C49"/>
    <w:rsid w:val="00113487"/>
    <w:rsid w:val="00114D20"/>
    <w:rsid w:val="00120F0B"/>
    <w:rsid w:val="001325D0"/>
    <w:rsid w:val="00142798"/>
    <w:rsid w:val="00155A7E"/>
    <w:rsid w:val="001574E6"/>
    <w:rsid w:val="00173824"/>
    <w:rsid w:val="00196C8E"/>
    <w:rsid w:val="001D4057"/>
    <w:rsid w:val="001F594A"/>
    <w:rsid w:val="00203B59"/>
    <w:rsid w:val="002047DB"/>
    <w:rsid w:val="00215469"/>
    <w:rsid w:val="002201BC"/>
    <w:rsid w:val="00224BFB"/>
    <w:rsid w:val="00265B60"/>
    <w:rsid w:val="00266433"/>
    <w:rsid w:val="002B2F43"/>
    <w:rsid w:val="002E1AED"/>
    <w:rsid w:val="002E76F1"/>
    <w:rsid w:val="00304DCC"/>
    <w:rsid w:val="0030655D"/>
    <w:rsid w:val="00315189"/>
    <w:rsid w:val="003272A8"/>
    <w:rsid w:val="00346E99"/>
    <w:rsid w:val="0035375A"/>
    <w:rsid w:val="00384B83"/>
    <w:rsid w:val="00390328"/>
    <w:rsid w:val="003B60B9"/>
    <w:rsid w:val="003C5DC4"/>
    <w:rsid w:val="003E350E"/>
    <w:rsid w:val="003E45FD"/>
    <w:rsid w:val="003F3D57"/>
    <w:rsid w:val="004053F3"/>
    <w:rsid w:val="0041409C"/>
    <w:rsid w:val="00421A13"/>
    <w:rsid w:val="00425971"/>
    <w:rsid w:val="00455B34"/>
    <w:rsid w:val="00465020"/>
    <w:rsid w:val="004731D4"/>
    <w:rsid w:val="00480D41"/>
    <w:rsid w:val="00496B7F"/>
    <w:rsid w:val="004A63EA"/>
    <w:rsid w:val="004C0128"/>
    <w:rsid w:val="004D243B"/>
    <w:rsid w:val="004D4348"/>
    <w:rsid w:val="004E6393"/>
    <w:rsid w:val="004F2DB0"/>
    <w:rsid w:val="00507BE0"/>
    <w:rsid w:val="00507C3B"/>
    <w:rsid w:val="00514613"/>
    <w:rsid w:val="005204B5"/>
    <w:rsid w:val="00523238"/>
    <w:rsid w:val="00527B5B"/>
    <w:rsid w:val="0053448A"/>
    <w:rsid w:val="00537B1C"/>
    <w:rsid w:val="005435D1"/>
    <w:rsid w:val="00557179"/>
    <w:rsid w:val="00566008"/>
    <w:rsid w:val="00567AE1"/>
    <w:rsid w:val="00584B34"/>
    <w:rsid w:val="005951D1"/>
    <w:rsid w:val="005A311B"/>
    <w:rsid w:val="005A45FF"/>
    <w:rsid w:val="005A7FF5"/>
    <w:rsid w:val="005B4FDD"/>
    <w:rsid w:val="005C5927"/>
    <w:rsid w:val="005E0CD3"/>
    <w:rsid w:val="005E5E59"/>
    <w:rsid w:val="0062155E"/>
    <w:rsid w:val="0062517B"/>
    <w:rsid w:val="00640B4D"/>
    <w:rsid w:val="00667DE6"/>
    <w:rsid w:val="006732D5"/>
    <w:rsid w:val="00676A5B"/>
    <w:rsid w:val="00680222"/>
    <w:rsid w:val="00680C6C"/>
    <w:rsid w:val="006C1F62"/>
    <w:rsid w:val="006C606D"/>
    <w:rsid w:val="006D0D71"/>
    <w:rsid w:val="006D4C71"/>
    <w:rsid w:val="006E4B1F"/>
    <w:rsid w:val="006F4693"/>
    <w:rsid w:val="007018F6"/>
    <w:rsid w:val="007262D8"/>
    <w:rsid w:val="00726BEC"/>
    <w:rsid w:val="00742C35"/>
    <w:rsid w:val="0076105A"/>
    <w:rsid w:val="0077305B"/>
    <w:rsid w:val="00784D02"/>
    <w:rsid w:val="0079102B"/>
    <w:rsid w:val="007918CB"/>
    <w:rsid w:val="007A47EE"/>
    <w:rsid w:val="007B6B15"/>
    <w:rsid w:val="007F62E9"/>
    <w:rsid w:val="00854D7E"/>
    <w:rsid w:val="00856375"/>
    <w:rsid w:val="008A0A97"/>
    <w:rsid w:val="008B2DDB"/>
    <w:rsid w:val="008F06E2"/>
    <w:rsid w:val="00902976"/>
    <w:rsid w:val="009251E9"/>
    <w:rsid w:val="00946340"/>
    <w:rsid w:val="00966F5F"/>
    <w:rsid w:val="00986CF8"/>
    <w:rsid w:val="009B3D54"/>
    <w:rsid w:val="009B69CB"/>
    <w:rsid w:val="009C7168"/>
    <w:rsid w:val="009D3BA6"/>
    <w:rsid w:val="00A066EA"/>
    <w:rsid w:val="00A10A22"/>
    <w:rsid w:val="00A169E2"/>
    <w:rsid w:val="00A211F0"/>
    <w:rsid w:val="00A27051"/>
    <w:rsid w:val="00A76A53"/>
    <w:rsid w:val="00A94C34"/>
    <w:rsid w:val="00AA0C49"/>
    <w:rsid w:val="00AD46FA"/>
    <w:rsid w:val="00AF5166"/>
    <w:rsid w:val="00B05329"/>
    <w:rsid w:val="00B1141E"/>
    <w:rsid w:val="00B22607"/>
    <w:rsid w:val="00B31DF9"/>
    <w:rsid w:val="00B37D0E"/>
    <w:rsid w:val="00B54447"/>
    <w:rsid w:val="00B546E3"/>
    <w:rsid w:val="00B66DD6"/>
    <w:rsid w:val="00B813F9"/>
    <w:rsid w:val="00B84BFE"/>
    <w:rsid w:val="00B958D8"/>
    <w:rsid w:val="00BB11DB"/>
    <w:rsid w:val="00BB7B8D"/>
    <w:rsid w:val="00BE3D29"/>
    <w:rsid w:val="00BF0C3F"/>
    <w:rsid w:val="00C054E7"/>
    <w:rsid w:val="00C17A17"/>
    <w:rsid w:val="00C50E5B"/>
    <w:rsid w:val="00C510BD"/>
    <w:rsid w:val="00C55776"/>
    <w:rsid w:val="00C63561"/>
    <w:rsid w:val="00C9789B"/>
    <w:rsid w:val="00CC2CF8"/>
    <w:rsid w:val="00CC6029"/>
    <w:rsid w:val="00CD150B"/>
    <w:rsid w:val="00CD4C69"/>
    <w:rsid w:val="00CE179B"/>
    <w:rsid w:val="00CF63FD"/>
    <w:rsid w:val="00D01296"/>
    <w:rsid w:val="00D05414"/>
    <w:rsid w:val="00D05DF3"/>
    <w:rsid w:val="00D11331"/>
    <w:rsid w:val="00D202BF"/>
    <w:rsid w:val="00D226C8"/>
    <w:rsid w:val="00D232C4"/>
    <w:rsid w:val="00D32D25"/>
    <w:rsid w:val="00D32FBA"/>
    <w:rsid w:val="00D34A93"/>
    <w:rsid w:val="00D50B8B"/>
    <w:rsid w:val="00D75487"/>
    <w:rsid w:val="00D778A2"/>
    <w:rsid w:val="00D91090"/>
    <w:rsid w:val="00D93246"/>
    <w:rsid w:val="00D95605"/>
    <w:rsid w:val="00DB54C8"/>
    <w:rsid w:val="00DC0A12"/>
    <w:rsid w:val="00DD36E8"/>
    <w:rsid w:val="00DE6504"/>
    <w:rsid w:val="00DF1140"/>
    <w:rsid w:val="00E25254"/>
    <w:rsid w:val="00E36EDE"/>
    <w:rsid w:val="00E37E08"/>
    <w:rsid w:val="00E451DD"/>
    <w:rsid w:val="00E51E31"/>
    <w:rsid w:val="00E678A6"/>
    <w:rsid w:val="00E85E61"/>
    <w:rsid w:val="00E93653"/>
    <w:rsid w:val="00EC12FA"/>
    <w:rsid w:val="00ED39CB"/>
    <w:rsid w:val="00ED4F4B"/>
    <w:rsid w:val="00EE1FB5"/>
    <w:rsid w:val="00EE35B8"/>
    <w:rsid w:val="00EE3A9B"/>
    <w:rsid w:val="00EF7BB1"/>
    <w:rsid w:val="00F04FF8"/>
    <w:rsid w:val="00F30E9D"/>
    <w:rsid w:val="00F346F5"/>
    <w:rsid w:val="00F576EC"/>
    <w:rsid w:val="00F76502"/>
    <w:rsid w:val="00F80D9C"/>
    <w:rsid w:val="00F83DCE"/>
    <w:rsid w:val="00F847A7"/>
    <w:rsid w:val="00F86A53"/>
    <w:rsid w:val="00FB32FB"/>
    <w:rsid w:val="00FB48B4"/>
    <w:rsid w:val="00FE445F"/>
    <w:rsid w:val="00FF1A5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9"/>
    <o:shapelayout v:ext="edit">
      <o:idmap v:ext="edit" data="1"/>
      <o:rules v:ext="edit">
        <o:r id="V:Rule2" type="connector" idref="#_x0000_s102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footnote text" w:uiPriority="0"/>
    <w:lsdException w:name="caption" w:qFormat="1"/>
    <w:lsdException w:name="line number" w:uiPriority="0"/>
    <w:lsdException w:name="page number" w:uiPriority="0"/>
    <w:lsdException w:name="List 3" w:uiPriority="0"/>
    <w:lsdException w:name="Title" w:semiHidden="0" w:unhideWhenUsed="0" w:qFormat="1"/>
    <w:lsdException w:name="Default Paragraph Font" w:uiPriority="1"/>
    <w:lsdException w:name="Subtitle" w:semiHidden="0" w:unhideWhenUsed="0" w:qFormat="1"/>
    <w:lsdException w:name="Hyperlink" w:uiPriority="0"/>
    <w:lsdException w:name="Strong" w:semiHidden="0" w:uiPriority="22" w:unhideWhenUsed="0" w:qFormat="1"/>
    <w:lsdException w:name="Emphasis" w:semiHidden="0" w:uiPriority="0" w:unhideWhenUsed="0" w:qFormat="1"/>
    <w:lsdException w:name="HTML Acronym" w:uiPriority="0"/>
    <w:lsdException w:name="HTML Address" w:uiPriority="0"/>
    <w:lsdException w:name="HTML Cite" w:uiPriority="0"/>
    <w:lsdException w:name="HTML Code" w:uiPriority="0"/>
    <w:lsdException w:name="HTML Definition" w:uiPriority="0"/>
    <w:lsdException w:name="HTML Keyboard" w:uiPriority="0"/>
    <w:lsdException w:name="HTML Preformatted" w:uiPriority="0"/>
    <w:lsdException w:name="HTML Sample" w:uiPriority="0"/>
    <w:lsdException w:name="HTML Variable" w:uiPriority="0"/>
    <w:lsdException w:name="Outline List 1" w:uiPriority="0"/>
    <w:lsdException w:name="Outline List 2" w:uiPriority="0"/>
    <w:lsdException w:name="Outline List 3" w:uiPriority="0"/>
    <w:lsdException w:name="Table Simple 1" w:uiPriority="0"/>
    <w:lsdException w:name="Table Simple 2" w:uiPriority="0"/>
    <w:lsdException w:name="Table Simple 3" w:uiPriority="0"/>
    <w:lsdException w:name="Table Classic 1" w:uiPriority="0"/>
    <w:lsdException w:name="Table Classic 2" w:uiPriority="0"/>
    <w:lsdException w:name="Table Classic 3" w:uiPriority="0"/>
    <w:lsdException w:name="Table Classic 4" w:uiPriority="0"/>
    <w:lsdException w:name="Table Colorful 1" w:uiPriority="0"/>
    <w:lsdException w:name="Table Colorful 2" w:uiPriority="0"/>
    <w:lsdException w:name="Table Colorful 3" w:uiPriority="0"/>
    <w:lsdException w:name="Table Columns 1" w:uiPriority="0"/>
    <w:lsdException w:name="Table Columns 2" w:uiPriority="0"/>
    <w:lsdException w:name="Table Columns 3" w:uiPriority="0"/>
    <w:lsdException w:name="Table Columns 4" w:uiPriority="0"/>
    <w:lsdException w:name="Table Columns 5" w:uiPriority="0"/>
    <w:lsdException w:name="Table Grid 1" w:uiPriority="0"/>
    <w:lsdException w:name="Table Grid 2" w:uiPriority="0"/>
    <w:lsdException w:name="Table Grid 3" w:uiPriority="0"/>
    <w:lsdException w:name="Table Grid 4" w:uiPriority="0"/>
    <w:lsdException w:name="Table Grid 5" w:uiPriority="0"/>
    <w:lsdException w:name="Table Grid 6" w:uiPriority="0"/>
    <w:lsdException w:name="Table Grid 7" w:uiPriority="0"/>
    <w:lsdException w:name="Table Grid 8" w:uiPriority="0"/>
    <w:lsdException w:name="Table List 1" w:uiPriority="0"/>
    <w:lsdException w:name="Table List 2" w:uiPriority="0"/>
    <w:lsdException w:name="Table List 3" w:uiPriority="0"/>
    <w:lsdException w:name="Table List 4" w:uiPriority="0"/>
    <w:lsdException w:name="Table List 5" w:uiPriority="0"/>
    <w:lsdException w:name="Table List 6" w:uiPriority="0"/>
    <w:lsdException w:name="Table List 7" w:uiPriority="0"/>
    <w:lsdException w:name="Table List 8" w:uiPriority="0"/>
    <w:lsdException w:name="Table 3D effects 1" w:uiPriority="0"/>
    <w:lsdException w:name="Table 3D effects 2" w:uiPriority="0"/>
    <w:lsdException w:name="Table 3D effects 3" w:uiPriority="0"/>
    <w:lsdException w:name="Table Contemporary" w:uiPriority="0"/>
    <w:lsdException w:name="Table Elegant" w:uiPriority="0"/>
    <w:lsdException w:name="Table Professional" w:uiPriority="0"/>
    <w:lsdException w:name="Table Subtle 1" w:uiPriority="0"/>
    <w:lsdException w:name="Table Subtle 2" w:uiPriority="0"/>
    <w:lsdException w:name="Table Web 3" w:uiPriority="0"/>
    <w:lsdException w:name="Table Grid" w:semiHidden="0" w:unhideWhenUsed="0"/>
    <w:lsdException w:name="Table Theme" w:uiPriority="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680222"/>
    <w:pPr>
      <w:spacing w:after="0" w:line="240" w:lineRule="auto"/>
    </w:pPr>
    <w:rPr>
      <w:rFonts w:ascii="Times New Roman" w:eastAsia="Times New Roman" w:hAnsi="Times New Roman" w:cs="Times New Roman"/>
      <w:kern w:val="32"/>
      <w:sz w:val="28"/>
      <w:szCs w:val="28"/>
      <w:lang w:eastAsia="ru-RU"/>
    </w:rPr>
  </w:style>
  <w:style w:type="paragraph" w:styleId="11">
    <w:name w:val="heading 1"/>
    <w:aliases w:val="Заголовок 1 Знак Знак Знак Знак Знак Знак Знак Знак Знак,H1,Заголовок 1 Знак Знак Знак Знак Знак Знак Знак Знак Знак Знак Знак,Заголов,Заголов Знак"/>
    <w:basedOn w:val="a2"/>
    <w:next w:val="a2"/>
    <w:link w:val="12"/>
    <w:uiPriority w:val="99"/>
    <w:qFormat/>
    <w:rsid w:val="00680222"/>
    <w:pPr>
      <w:keepNext/>
      <w:spacing w:before="240" w:after="60"/>
      <w:jc w:val="center"/>
      <w:outlineLvl w:val="0"/>
    </w:pPr>
    <w:rPr>
      <w:b/>
      <w:kern w:val="28"/>
      <w:sz w:val="36"/>
      <w:szCs w:val="20"/>
    </w:rPr>
  </w:style>
  <w:style w:type="paragraph" w:styleId="21">
    <w:name w:val="heading 2"/>
    <w:aliases w:val="contract,H2,h2,2,Numbered text 3,heading 2,Подраздел1"/>
    <w:basedOn w:val="a2"/>
    <w:next w:val="a2"/>
    <w:link w:val="22"/>
    <w:uiPriority w:val="99"/>
    <w:unhideWhenUsed/>
    <w:qFormat/>
    <w:rsid w:val="00680222"/>
    <w:pPr>
      <w:keepNext/>
      <w:spacing w:before="240" w:after="60"/>
      <w:outlineLvl w:val="1"/>
    </w:pPr>
    <w:rPr>
      <w:rFonts w:ascii="Cambria" w:hAnsi="Cambria"/>
      <w:b/>
      <w:bCs/>
      <w:i/>
      <w:iCs/>
    </w:rPr>
  </w:style>
  <w:style w:type="paragraph" w:styleId="30">
    <w:name w:val="heading 3"/>
    <w:aliases w:val="Заголовок 3 Знак Знак,Пункт1,h3,heading 3"/>
    <w:basedOn w:val="a2"/>
    <w:next w:val="a2"/>
    <w:link w:val="31"/>
    <w:uiPriority w:val="99"/>
    <w:unhideWhenUsed/>
    <w:qFormat/>
    <w:rsid w:val="00680222"/>
    <w:pPr>
      <w:keepNext/>
      <w:spacing w:before="240" w:after="60"/>
      <w:outlineLvl w:val="2"/>
    </w:pPr>
    <w:rPr>
      <w:rFonts w:ascii="Arial" w:hAnsi="Arial"/>
      <w:b/>
      <w:bCs/>
      <w:kern w:val="0"/>
      <w:sz w:val="26"/>
      <w:szCs w:val="26"/>
    </w:rPr>
  </w:style>
  <w:style w:type="paragraph" w:styleId="42">
    <w:name w:val="heading 4"/>
    <w:aliases w:val="Подпункт1"/>
    <w:basedOn w:val="a2"/>
    <w:next w:val="a2"/>
    <w:link w:val="43"/>
    <w:uiPriority w:val="99"/>
    <w:unhideWhenUsed/>
    <w:qFormat/>
    <w:rsid w:val="00680222"/>
    <w:pPr>
      <w:keepNext/>
      <w:keepLines/>
      <w:widowControl w:val="0"/>
      <w:autoSpaceDE w:val="0"/>
      <w:autoSpaceDN w:val="0"/>
      <w:adjustRightInd w:val="0"/>
      <w:spacing w:before="200"/>
      <w:outlineLvl w:val="3"/>
    </w:pPr>
    <w:rPr>
      <w:rFonts w:ascii="Cambria" w:hAnsi="Cambria"/>
      <w:b/>
      <w:bCs/>
      <w:i/>
      <w:iCs/>
      <w:color w:val="4F81BD"/>
      <w:kern w:val="0"/>
      <w:sz w:val="20"/>
      <w:szCs w:val="20"/>
    </w:rPr>
  </w:style>
  <w:style w:type="paragraph" w:styleId="51">
    <w:name w:val="heading 5"/>
    <w:basedOn w:val="a2"/>
    <w:next w:val="a2"/>
    <w:link w:val="52"/>
    <w:uiPriority w:val="99"/>
    <w:unhideWhenUsed/>
    <w:qFormat/>
    <w:rsid w:val="00680222"/>
    <w:pPr>
      <w:widowControl w:val="0"/>
      <w:autoSpaceDE w:val="0"/>
      <w:autoSpaceDN w:val="0"/>
      <w:adjustRightInd w:val="0"/>
      <w:spacing w:before="240" w:after="60"/>
      <w:outlineLvl w:val="4"/>
    </w:pPr>
    <w:rPr>
      <w:b/>
      <w:bCs/>
      <w:i/>
      <w:iCs/>
      <w:kern w:val="0"/>
      <w:sz w:val="26"/>
      <w:szCs w:val="26"/>
    </w:rPr>
  </w:style>
  <w:style w:type="paragraph" w:styleId="60">
    <w:name w:val="heading 6"/>
    <w:basedOn w:val="a2"/>
    <w:next w:val="a2"/>
    <w:link w:val="61"/>
    <w:uiPriority w:val="99"/>
    <w:unhideWhenUsed/>
    <w:qFormat/>
    <w:rsid w:val="00680222"/>
    <w:pPr>
      <w:widowControl w:val="0"/>
      <w:autoSpaceDE w:val="0"/>
      <w:autoSpaceDN w:val="0"/>
      <w:adjustRightInd w:val="0"/>
      <w:spacing w:before="240" w:after="60"/>
      <w:outlineLvl w:val="5"/>
    </w:pPr>
    <w:rPr>
      <w:b/>
      <w:bCs/>
      <w:kern w:val="0"/>
      <w:sz w:val="22"/>
      <w:szCs w:val="22"/>
    </w:rPr>
  </w:style>
  <w:style w:type="paragraph" w:styleId="7">
    <w:name w:val="heading 7"/>
    <w:basedOn w:val="a2"/>
    <w:next w:val="a2"/>
    <w:link w:val="70"/>
    <w:uiPriority w:val="99"/>
    <w:semiHidden/>
    <w:unhideWhenUsed/>
    <w:qFormat/>
    <w:rsid w:val="00680222"/>
    <w:pPr>
      <w:spacing w:before="240" w:after="60"/>
      <w:outlineLvl w:val="6"/>
    </w:pPr>
    <w:rPr>
      <w:kern w:val="0"/>
      <w:sz w:val="24"/>
      <w:szCs w:val="24"/>
    </w:rPr>
  </w:style>
  <w:style w:type="paragraph" w:styleId="8">
    <w:name w:val="heading 8"/>
    <w:basedOn w:val="a2"/>
    <w:next w:val="a2"/>
    <w:link w:val="80"/>
    <w:uiPriority w:val="99"/>
    <w:semiHidden/>
    <w:unhideWhenUsed/>
    <w:qFormat/>
    <w:rsid w:val="00680222"/>
    <w:pPr>
      <w:spacing w:before="240" w:after="60"/>
      <w:outlineLvl w:val="7"/>
    </w:pPr>
    <w:rPr>
      <w:i/>
      <w:iCs/>
      <w:kern w:val="0"/>
      <w:sz w:val="24"/>
      <w:szCs w:val="24"/>
    </w:rPr>
  </w:style>
  <w:style w:type="paragraph" w:styleId="9">
    <w:name w:val="heading 9"/>
    <w:basedOn w:val="a2"/>
    <w:next w:val="a2"/>
    <w:link w:val="90"/>
    <w:uiPriority w:val="99"/>
    <w:semiHidden/>
    <w:unhideWhenUsed/>
    <w:qFormat/>
    <w:rsid w:val="00680222"/>
    <w:pPr>
      <w:tabs>
        <w:tab w:val="num" w:pos="1584"/>
      </w:tabs>
      <w:spacing w:before="240" w:after="60"/>
      <w:ind w:left="1584" w:hanging="1584"/>
      <w:jc w:val="both"/>
      <w:outlineLvl w:val="8"/>
    </w:pPr>
    <w:rPr>
      <w:rFonts w:ascii="Arial" w:hAnsi="Arial"/>
      <w:b/>
      <w:i/>
      <w:kern w:val="0"/>
      <w:sz w:val="18"/>
      <w:szCs w:val="20"/>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2">
    <w:name w:val="Заголовок 1 Знак"/>
    <w:aliases w:val="Заголовок 1 Знак Знак Знак Знак Знак Знак Знак Знак Знак Знак,H1 Знак,Заголовок 1 Знак Знак Знак Знак Знак Знак Знак Знак Знак Знак Знак Знак,Заголов Знак1,Заголов Знак Знак"/>
    <w:basedOn w:val="a3"/>
    <w:link w:val="11"/>
    <w:uiPriority w:val="99"/>
    <w:rsid w:val="00680222"/>
    <w:rPr>
      <w:rFonts w:ascii="Times New Roman" w:eastAsia="Times New Roman" w:hAnsi="Times New Roman" w:cs="Times New Roman"/>
      <w:b/>
      <w:kern w:val="28"/>
      <w:sz w:val="36"/>
      <w:szCs w:val="20"/>
    </w:rPr>
  </w:style>
  <w:style w:type="character" w:customStyle="1" w:styleId="22">
    <w:name w:val="Заголовок 2 Знак"/>
    <w:aliases w:val="contract Знак,H2 Знак,h2 Знак,2 Знак,Numbered text 3 Знак,heading 2 Знак,Подраздел1 Знак"/>
    <w:basedOn w:val="a3"/>
    <w:link w:val="21"/>
    <w:uiPriority w:val="99"/>
    <w:rsid w:val="00680222"/>
    <w:rPr>
      <w:rFonts w:ascii="Cambria" w:eastAsia="Times New Roman" w:hAnsi="Cambria" w:cs="Times New Roman"/>
      <w:b/>
      <w:bCs/>
      <w:i/>
      <w:iCs/>
      <w:kern w:val="32"/>
      <w:sz w:val="28"/>
      <w:szCs w:val="28"/>
    </w:rPr>
  </w:style>
  <w:style w:type="character" w:customStyle="1" w:styleId="31">
    <w:name w:val="Заголовок 3 Знак"/>
    <w:aliases w:val="Заголовок 3 Знак Знак Знак1,Пункт1 Знак1,h3 Знак1,heading 3 Знак1"/>
    <w:basedOn w:val="a3"/>
    <w:link w:val="30"/>
    <w:uiPriority w:val="99"/>
    <w:rsid w:val="00680222"/>
    <w:rPr>
      <w:rFonts w:ascii="Arial" w:eastAsia="Times New Roman" w:hAnsi="Arial" w:cs="Times New Roman"/>
      <w:b/>
      <w:bCs/>
      <w:sz w:val="26"/>
      <w:szCs w:val="26"/>
    </w:rPr>
  </w:style>
  <w:style w:type="character" w:customStyle="1" w:styleId="43">
    <w:name w:val="Заголовок 4 Знак"/>
    <w:aliases w:val="Подпункт1 Знак"/>
    <w:basedOn w:val="a3"/>
    <w:link w:val="42"/>
    <w:uiPriority w:val="99"/>
    <w:rsid w:val="00680222"/>
    <w:rPr>
      <w:rFonts w:ascii="Cambria" w:eastAsia="Times New Roman" w:hAnsi="Cambria" w:cs="Times New Roman"/>
      <w:b/>
      <w:bCs/>
      <w:i/>
      <w:iCs/>
      <w:color w:val="4F81BD"/>
      <w:sz w:val="20"/>
      <w:szCs w:val="20"/>
    </w:rPr>
  </w:style>
  <w:style w:type="character" w:customStyle="1" w:styleId="52">
    <w:name w:val="Заголовок 5 Знак"/>
    <w:basedOn w:val="a3"/>
    <w:link w:val="51"/>
    <w:uiPriority w:val="99"/>
    <w:rsid w:val="00680222"/>
    <w:rPr>
      <w:rFonts w:ascii="Times New Roman" w:eastAsia="Times New Roman" w:hAnsi="Times New Roman" w:cs="Times New Roman"/>
      <w:b/>
      <w:bCs/>
      <w:i/>
      <w:iCs/>
      <w:sz w:val="26"/>
      <w:szCs w:val="26"/>
    </w:rPr>
  </w:style>
  <w:style w:type="character" w:customStyle="1" w:styleId="61">
    <w:name w:val="Заголовок 6 Знак"/>
    <w:basedOn w:val="a3"/>
    <w:link w:val="60"/>
    <w:uiPriority w:val="99"/>
    <w:rsid w:val="00680222"/>
    <w:rPr>
      <w:rFonts w:ascii="Times New Roman" w:eastAsia="Times New Roman" w:hAnsi="Times New Roman" w:cs="Times New Roman"/>
      <w:b/>
      <w:bCs/>
    </w:rPr>
  </w:style>
  <w:style w:type="character" w:customStyle="1" w:styleId="70">
    <w:name w:val="Заголовок 7 Знак"/>
    <w:basedOn w:val="a3"/>
    <w:link w:val="7"/>
    <w:uiPriority w:val="99"/>
    <w:semiHidden/>
    <w:rsid w:val="00680222"/>
    <w:rPr>
      <w:rFonts w:ascii="Times New Roman" w:eastAsia="Times New Roman" w:hAnsi="Times New Roman" w:cs="Times New Roman"/>
      <w:sz w:val="24"/>
      <w:szCs w:val="24"/>
    </w:rPr>
  </w:style>
  <w:style w:type="character" w:customStyle="1" w:styleId="80">
    <w:name w:val="Заголовок 8 Знак"/>
    <w:basedOn w:val="a3"/>
    <w:link w:val="8"/>
    <w:uiPriority w:val="99"/>
    <w:semiHidden/>
    <w:rsid w:val="00680222"/>
    <w:rPr>
      <w:rFonts w:ascii="Times New Roman" w:eastAsia="Times New Roman" w:hAnsi="Times New Roman" w:cs="Times New Roman"/>
      <w:i/>
      <w:iCs/>
      <w:sz w:val="24"/>
      <w:szCs w:val="24"/>
    </w:rPr>
  </w:style>
  <w:style w:type="character" w:customStyle="1" w:styleId="90">
    <w:name w:val="Заголовок 9 Знак"/>
    <w:basedOn w:val="a3"/>
    <w:link w:val="9"/>
    <w:uiPriority w:val="99"/>
    <w:semiHidden/>
    <w:rsid w:val="00680222"/>
    <w:rPr>
      <w:rFonts w:ascii="Arial" w:eastAsia="Times New Roman" w:hAnsi="Arial" w:cs="Times New Roman"/>
      <w:b/>
      <w:i/>
      <w:sz w:val="18"/>
      <w:szCs w:val="20"/>
    </w:rPr>
  </w:style>
  <w:style w:type="character" w:styleId="a6">
    <w:name w:val="Hyperlink"/>
    <w:unhideWhenUsed/>
    <w:rsid w:val="00680222"/>
    <w:rPr>
      <w:color w:val="0000FF"/>
      <w:u w:val="single"/>
    </w:rPr>
  </w:style>
  <w:style w:type="character" w:styleId="a7">
    <w:name w:val="FollowedHyperlink"/>
    <w:uiPriority w:val="99"/>
    <w:unhideWhenUsed/>
    <w:rsid w:val="00680222"/>
    <w:rPr>
      <w:color w:val="800080"/>
      <w:u w:val="single"/>
    </w:rPr>
  </w:style>
  <w:style w:type="character" w:styleId="HTML">
    <w:name w:val="HTML Acronym"/>
    <w:semiHidden/>
    <w:unhideWhenUsed/>
    <w:rsid w:val="00680222"/>
    <w:rPr>
      <w:lang w:val="ru-RU"/>
    </w:rPr>
  </w:style>
  <w:style w:type="paragraph" w:styleId="HTML0">
    <w:name w:val="HTML Address"/>
    <w:basedOn w:val="a2"/>
    <w:link w:val="HTML1"/>
    <w:semiHidden/>
    <w:unhideWhenUsed/>
    <w:rsid w:val="00680222"/>
    <w:rPr>
      <w:i/>
      <w:iCs/>
      <w:kern w:val="0"/>
      <w:sz w:val="24"/>
      <w:szCs w:val="20"/>
      <w:lang w:eastAsia="en-US"/>
    </w:rPr>
  </w:style>
  <w:style w:type="character" w:customStyle="1" w:styleId="HTML1">
    <w:name w:val="Адрес HTML Знак"/>
    <w:basedOn w:val="a3"/>
    <w:link w:val="HTML0"/>
    <w:semiHidden/>
    <w:rsid w:val="00680222"/>
    <w:rPr>
      <w:rFonts w:ascii="Times New Roman" w:eastAsia="Times New Roman" w:hAnsi="Times New Roman" w:cs="Times New Roman"/>
      <w:i/>
      <w:iCs/>
      <w:sz w:val="24"/>
      <w:szCs w:val="20"/>
    </w:rPr>
  </w:style>
  <w:style w:type="character" w:styleId="HTML2">
    <w:name w:val="HTML Cite"/>
    <w:semiHidden/>
    <w:unhideWhenUsed/>
    <w:rsid w:val="00680222"/>
    <w:rPr>
      <w:i/>
      <w:iCs/>
      <w:lang w:val="ru-RU"/>
    </w:rPr>
  </w:style>
  <w:style w:type="character" w:styleId="HTML3">
    <w:name w:val="HTML Code"/>
    <w:semiHidden/>
    <w:unhideWhenUsed/>
    <w:rsid w:val="00680222"/>
    <w:rPr>
      <w:rFonts w:ascii="Courier New" w:eastAsia="Times New Roman" w:hAnsi="Courier New" w:cs="Courier New" w:hint="default"/>
      <w:sz w:val="20"/>
      <w:szCs w:val="20"/>
      <w:lang w:val="ru-RU"/>
    </w:rPr>
  </w:style>
  <w:style w:type="character" w:styleId="HTML4">
    <w:name w:val="HTML Definition"/>
    <w:semiHidden/>
    <w:unhideWhenUsed/>
    <w:rsid w:val="00680222"/>
    <w:rPr>
      <w:i/>
      <w:iCs/>
      <w:lang w:val="ru-RU"/>
    </w:rPr>
  </w:style>
  <w:style w:type="character" w:styleId="a8">
    <w:name w:val="Emphasis"/>
    <w:qFormat/>
    <w:rsid w:val="00680222"/>
    <w:rPr>
      <w:i/>
      <w:iCs/>
      <w:lang w:val="ru-RU"/>
    </w:rPr>
  </w:style>
  <w:style w:type="character" w:customStyle="1" w:styleId="110">
    <w:name w:val="Заголовок 1 Знак1"/>
    <w:aliases w:val="Заголовок 1 Знак Знак Знак Знак Знак Знак Знак Знак Знак Знак1,H1 Знак1,Заголовок 1 Знак Знак Знак Знак Знак Знак Знак Знак Знак Знак Знак Знак1,Заголов Знак2,Заголов Знак Знак1"/>
    <w:basedOn w:val="a3"/>
    <w:uiPriority w:val="99"/>
    <w:rsid w:val="00680222"/>
    <w:rPr>
      <w:rFonts w:asciiTheme="majorHAnsi" w:eastAsiaTheme="majorEastAsia" w:hAnsiTheme="majorHAnsi" w:cstheme="majorBidi"/>
      <w:b/>
      <w:bCs/>
      <w:color w:val="365F91" w:themeColor="accent1" w:themeShade="BF"/>
      <w:kern w:val="32"/>
      <w:sz w:val="28"/>
      <w:szCs w:val="28"/>
    </w:rPr>
  </w:style>
  <w:style w:type="character" w:customStyle="1" w:styleId="210">
    <w:name w:val="Заголовок 2 Знак1"/>
    <w:aliases w:val="contract Знак1,H2 Знак1,h2 Знак1,2 Знак1,Numbered text 3 Знак1,heading 2 Знак1,Подраздел1 Знак1"/>
    <w:basedOn w:val="a3"/>
    <w:uiPriority w:val="99"/>
    <w:semiHidden/>
    <w:rsid w:val="00680222"/>
    <w:rPr>
      <w:rFonts w:asciiTheme="majorHAnsi" w:eastAsiaTheme="majorEastAsia" w:hAnsiTheme="majorHAnsi" w:cstheme="majorBidi"/>
      <w:b/>
      <w:bCs/>
      <w:color w:val="4F81BD" w:themeColor="accent1"/>
      <w:kern w:val="32"/>
      <w:sz w:val="26"/>
      <w:szCs w:val="26"/>
    </w:rPr>
  </w:style>
  <w:style w:type="character" w:customStyle="1" w:styleId="310">
    <w:name w:val="Заголовок 3 Знак1"/>
    <w:aliases w:val="Заголовок 3 Знак Знак Знак,Пункт1 Знак,h3 Знак,heading 3 Знак"/>
    <w:uiPriority w:val="99"/>
    <w:semiHidden/>
    <w:rsid w:val="00680222"/>
    <w:rPr>
      <w:rFonts w:ascii="Arial" w:hAnsi="Arial" w:cs="Arial" w:hint="default"/>
      <w:b/>
      <w:bCs/>
      <w:sz w:val="24"/>
      <w:szCs w:val="26"/>
    </w:rPr>
  </w:style>
  <w:style w:type="character" w:customStyle="1" w:styleId="410">
    <w:name w:val="Заголовок 4 Знак1"/>
    <w:aliases w:val="Подпункт1 Знак1"/>
    <w:basedOn w:val="a3"/>
    <w:uiPriority w:val="99"/>
    <w:semiHidden/>
    <w:rsid w:val="00680222"/>
    <w:rPr>
      <w:rFonts w:asciiTheme="majorHAnsi" w:eastAsiaTheme="majorEastAsia" w:hAnsiTheme="majorHAnsi" w:cstheme="majorBidi"/>
      <w:b/>
      <w:bCs/>
      <w:i/>
      <w:iCs/>
      <w:color w:val="4F81BD" w:themeColor="accent1"/>
      <w:kern w:val="32"/>
      <w:sz w:val="28"/>
      <w:szCs w:val="28"/>
    </w:rPr>
  </w:style>
  <w:style w:type="character" w:styleId="HTML5">
    <w:name w:val="HTML Keyboard"/>
    <w:semiHidden/>
    <w:unhideWhenUsed/>
    <w:rsid w:val="00680222"/>
    <w:rPr>
      <w:rFonts w:ascii="Courier New" w:eastAsia="Times New Roman" w:hAnsi="Courier New" w:cs="Courier New" w:hint="default"/>
      <w:sz w:val="20"/>
      <w:szCs w:val="20"/>
      <w:lang w:val="ru-RU"/>
    </w:rPr>
  </w:style>
  <w:style w:type="paragraph" w:styleId="HTML6">
    <w:name w:val="HTML Preformatted"/>
    <w:basedOn w:val="a2"/>
    <w:link w:val="HTML7"/>
    <w:semiHidden/>
    <w:unhideWhenUsed/>
    <w:rsid w:val="006802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kern w:val="0"/>
      <w:sz w:val="20"/>
      <w:szCs w:val="20"/>
      <w:lang w:eastAsia="en-US"/>
    </w:rPr>
  </w:style>
  <w:style w:type="character" w:customStyle="1" w:styleId="HTML7">
    <w:name w:val="Стандартный HTML Знак"/>
    <w:basedOn w:val="a3"/>
    <w:link w:val="HTML6"/>
    <w:semiHidden/>
    <w:rsid w:val="00680222"/>
    <w:rPr>
      <w:rFonts w:ascii="Courier New" w:eastAsia="Times New Roman" w:hAnsi="Courier New" w:cs="Times New Roman"/>
      <w:sz w:val="20"/>
      <w:szCs w:val="20"/>
    </w:rPr>
  </w:style>
  <w:style w:type="character" w:styleId="HTML8">
    <w:name w:val="HTML Sample"/>
    <w:semiHidden/>
    <w:unhideWhenUsed/>
    <w:rsid w:val="00680222"/>
    <w:rPr>
      <w:rFonts w:ascii="Courier New" w:eastAsia="Times New Roman" w:hAnsi="Courier New" w:cs="Courier New" w:hint="default"/>
      <w:lang w:val="ru-RU"/>
    </w:rPr>
  </w:style>
  <w:style w:type="character" w:styleId="HTML9">
    <w:name w:val="HTML Typewriter"/>
    <w:uiPriority w:val="99"/>
    <w:unhideWhenUsed/>
    <w:rsid w:val="00680222"/>
    <w:rPr>
      <w:rFonts w:ascii="Courier New" w:eastAsia="Times New Roman" w:hAnsi="Courier New" w:cs="Courier New" w:hint="default"/>
      <w:sz w:val="20"/>
      <w:szCs w:val="20"/>
    </w:rPr>
  </w:style>
  <w:style w:type="character" w:styleId="HTMLa">
    <w:name w:val="HTML Variable"/>
    <w:semiHidden/>
    <w:unhideWhenUsed/>
    <w:rsid w:val="00680222"/>
    <w:rPr>
      <w:i/>
      <w:iCs/>
      <w:lang w:val="ru-RU"/>
    </w:rPr>
  </w:style>
  <w:style w:type="paragraph" w:styleId="a9">
    <w:name w:val="Normal (Web)"/>
    <w:basedOn w:val="a2"/>
    <w:uiPriority w:val="99"/>
    <w:unhideWhenUsed/>
    <w:rsid w:val="00680222"/>
    <w:pPr>
      <w:spacing w:before="100" w:beforeAutospacing="1" w:after="100" w:afterAutospacing="1"/>
    </w:pPr>
    <w:rPr>
      <w:kern w:val="0"/>
      <w:sz w:val="24"/>
      <w:szCs w:val="24"/>
    </w:rPr>
  </w:style>
  <w:style w:type="paragraph" w:styleId="13">
    <w:name w:val="index 1"/>
    <w:basedOn w:val="a2"/>
    <w:next w:val="a2"/>
    <w:autoRedefine/>
    <w:uiPriority w:val="99"/>
    <w:semiHidden/>
    <w:unhideWhenUsed/>
    <w:rsid w:val="00680222"/>
    <w:pPr>
      <w:ind w:left="220" w:hanging="220"/>
    </w:pPr>
    <w:rPr>
      <w:kern w:val="0"/>
      <w:sz w:val="24"/>
      <w:szCs w:val="20"/>
      <w:lang w:eastAsia="en-US"/>
    </w:rPr>
  </w:style>
  <w:style w:type="paragraph" w:styleId="23">
    <w:name w:val="index 2"/>
    <w:basedOn w:val="a2"/>
    <w:next w:val="a2"/>
    <w:autoRedefine/>
    <w:uiPriority w:val="99"/>
    <w:semiHidden/>
    <w:unhideWhenUsed/>
    <w:rsid w:val="00680222"/>
    <w:pPr>
      <w:ind w:left="440" w:hanging="220"/>
    </w:pPr>
    <w:rPr>
      <w:kern w:val="0"/>
      <w:sz w:val="24"/>
      <w:szCs w:val="20"/>
      <w:lang w:eastAsia="en-US"/>
    </w:rPr>
  </w:style>
  <w:style w:type="paragraph" w:styleId="32">
    <w:name w:val="index 3"/>
    <w:basedOn w:val="a2"/>
    <w:next w:val="a2"/>
    <w:autoRedefine/>
    <w:uiPriority w:val="99"/>
    <w:semiHidden/>
    <w:unhideWhenUsed/>
    <w:rsid w:val="00680222"/>
    <w:pPr>
      <w:ind w:left="660" w:hanging="220"/>
    </w:pPr>
    <w:rPr>
      <w:kern w:val="0"/>
      <w:sz w:val="24"/>
      <w:szCs w:val="20"/>
      <w:lang w:eastAsia="en-US"/>
    </w:rPr>
  </w:style>
  <w:style w:type="paragraph" w:styleId="44">
    <w:name w:val="index 4"/>
    <w:basedOn w:val="a2"/>
    <w:next w:val="a2"/>
    <w:autoRedefine/>
    <w:uiPriority w:val="99"/>
    <w:semiHidden/>
    <w:unhideWhenUsed/>
    <w:rsid w:val="00680222"/>
    <w:pPr>
      <w:ind w:left="880" w:hanging="220"/>
    </w:pPr>
    <w:rPr>
      <w:kern w:val="0"/>
      <w:sz w:val="24"/>
      <w:szCs w:val="20"/>
      <w:lang w:eastAsia="en-US"/>
    </w:rPr>
  </w:style>
  <w:style w:type="paragraph" w:styleId="53">
    <w:name w:val="index 5"/>
    <w:basedOn w:val="a2"/>
    <w:next w:val="a2"/>
    <w:autoRedefine/>
    <w:uiPriority w:val="99"/>
    <w:semiHidden/>
    <w:unhideWhenUsed/>
    <w:rsid w:val="00680222"/>
    <w:pPr>
      <w:ind w:left="1100" w:hanging="220"/>
    </w:pPr>
    <w:rPr>
      <w:kern w:val="0"/>
      <w:sz w:val="24"/>
      <w:szCs w:val="20"/>
      <w:lang w:eastAsia="en-US"/>
    </w:rPr>
  </w:style>
  <w:style w:type="paragraph" w:styleId="62">
    <w:name w:val="index 6"/>
    <w:basedOn w:val="a2"/>
    <w:next w:val="a2"/>
    <w:autoRedefine/>
    <w:uiPriority w:val="99"/>
    <w:semiHidden/>
    <w:unhideWhenUsed/>
    <w:rsid w:val="00680222"/>
    <w:pPr>
      <w:ind w:left="1320" w:hanging="220"/>
    </w:pPr>
    <w:rPr>
      <w:kern w:val="0"/>
      <w:sz w:val="24"/>
      <w:szCs w:val="20"/>
      <w:lang w:eastAsia="en-US"/>
    </w:rPr>
  </w:style>
  <w:style w:type="paragraph" w:styleId="71">
    <w:name w:val="index 7"/>
    <w:basedOn w:val="a2"/>
    <w:next w:val="a2"/>
    <w:autoRedefine/>
    <w:uiPriority w:val="99"/>
    <w:semiHidden/>
    <w:unhideWhenUsed/>
    <w:rsid w:val="00680222"/>
    <w:pPr>
      <w:ind w:left="1540" w:hanging="220"/>
    </w:pPr>
    <w:rPr>
      <w:kern w:val="0"/>
      <w:sz w:val="24"/>
      <w:szCs w:val="20"/>
      <w:lang w:eastAsia="en-US"/>
    </w:rPr>
  </w:style>
  <w:style w:type="paragraph" w:styleId="81">
    <w:name w:val="index 8"/>
    <w:basedOn w:val="a2"/>
    <w:next w:val="a2"/>
    <w:autoRedefine/>
    <w:uiPriority w:val="99"/>
    <w:semiHidden/>
    <w:unhideWhenUsed/>
    <w:rsid w:val="00680222"/>
    <w:pPr>
      <w:ind w:left="1760" w:hanging="220"/>
    </w:pPr>
    <w:rPr>
      <w:kern w:val="0"/>
      <w:sz w:val="24"/>
      <w:szCs w:val="20"/>
      <w:lang w:eastAsia="en-US"/>
    </w:rPr>
  </w:style>
  <w:style w:type="paragraph" w:styleId="91">
    <w:name w:val="index 9"/>
    <w:basedOn w:val="a2"/>
    <w:next w:val="a2"/>
    <w:autoRedefine/>
    <w:uiPriority w:val="99"/>
    <w:semiHidden/>
    <w:unhideWhenUsed/>
    <w:rsid w:val="00680222"/>
    <w:pPr>
      <w:ind w:left="1980" w:hanging="220"/>
    </w:pPr>
    <w:rPr>
      <w:kern w:val="0"/>
      <w:sz w:val="24"/>
      <w:szCs w:val="20"/>
      <w:lang w:eastAsia="en-US"/>
    </w:rPr>
  </w:style>
  <w:style w:type="paragraph" w:styleId="14">
    <w:name w:val="toc 1"/>
    <w:basedOn w:val="a2"/>
    <w:next w:val="a2"/>
    <w:autoRedefine/>
    <w:uiPriority w:val="39"/>
    <w:semiHidden/>
    <w:unhideWhenUsed/>
    <w:rsid w:val="00680222"/>
    <w:rPr>
      <w:kern w:val="0"/>
      <w:sz w:val="24"/>
      <w:szCs w:val="20"/>
    </w:rPr>
  </w:style>
  <w:style w:type="paragraph" w:styleId="24">
    <w:name w:val="toc 2"/>
    <w:basedOn w:val="a2"/>
    <w:next w:val="a2"/>
    <w:autoRedefine/>
    <w:uiPriority w:val="39"/>
    <w:semiHidden/>
    <w:unhideWhenUsed/>
    <w:rsid w:val="00680222"/>
    <w:pPr>
      <w:ind w:left="240"/>
    </w:pPr>
    <w:rPr>
      <w:bCs/>
      <w:iCs/>
      <w:kern w:val="0"/>
      <w:szCs w:val="20"/>
    </w:rPr>
  </w:style>
  <w:style w:type="paragraph" w:styleId="33">
    <w:name w:val="toc 3"/>
    <w:basedOn w:val="a2"/>
    <w:next w:val="a2"/>
    <w:autoRedefine/>
    <w:uiPriority w:val="39"/>
    <w:semiHidden/>
    <w:unhideWhenUsed/>
    <w:rsid w:val="00680222"/>
    <w:pPr>
      <w:tabs>
        <w:tab w:val="left" w:pos="1260"/>
        <w:tab w:val="left" w:pos="9000"/>
        <w:tab w:val="right" w:leader="dot" w:pos="9345"/>
      </w:tabs>
      <w:ind w:left="720"/>
    </w:pPr>
    <w:rPr>
      <w:noProof/>
      <w:kern w:val="0"/>
      <w:sz w:val="24"/>
      <w:szCs w:val="20"/>
    </w:rPr>
  </w:style>
  <w:style w:type="paragraph" w:styleId="45">
    <w:name w:val="toc 4"/>
    <w:basedOn w:val="a2"/>
    <w:next w:val="a2"/>
    <w:autoRedefine/>
    <w:uiPriority w:val="99"/>
    <w:semiHidden/>
    <w:unhideWhenUsed/>
    <w:rsid w:val="00680222"/>
    <w:pPr>
      <w:ind w:left="720"/>
    </w:pPr>
    <w:rPr>
      <w:kern w:val="0"/>
      <w:sz w:val="24"/>
      <w:szCs w:val="24"/>
    </w:rPr>
  </w:style>
  <w:style w:type="paragraph" w:styleId="54">
    <w:name w:val="toc 5"/>
    <w:basedOn w:val="a2"/>
    <w:next w:val="a2"/>
    <w:autoRedefine/>
    <w:uiPriority w:val="99"/>
    <w:semiHidden/>
    <w:unhideWhenUsed/>
    <w:rsid w:val="00680222"/>
    <w:pPr>
      <w:tabs>
        <w:tab w:val="left" w:pos="1920"/>
        <w:tab w:val="left" w:pos="2410"/>
        <w:tab w:val="right" w:leader="dot" w:pos="9628"/>
      </w:tabs>
      <w:spacing w:line="360" w:lineRule="auto"/>
      <w:ind w:left="1418"/>
    </w:pPr>
    <w:rPr>
      <w:kern w:val="0"/>
      <w:sz w:val="24"/>
      <w:szCs w:val="20"/>
      <w:lang w:eastAsia="en-US"/>
    </w:rPr>
  </w:style>
  <w:style w:type="paragraph" w:styleId="63">
    <w:name w:val="toc 6"/>
    <w:basedOn w:val="a2"/>
    <w:next w:val="a2"/>
    <w:autoRedefine/>
    <w:uiPriority w:val="99"/>
    <w:semiHidden/>
    <w:unhideWhenUsed/>
    <w:rsid w:val="00680222"/>
    <w:pPr>
      <w:tabs>
        <w:tab w:val="left" w:pos="2835"/>
        <w:tab w:val="right" w:leader="dot" w:pos="9628"/>
      </w:tabs>
      <w:spacing w:line="360" w:lineRule="auto"/>
      <w:ind w:left="1843"/>
    </w:pPr>
    <w:rPr>
      <w:kern w:val="0"/>
      <w:sz w:val="24"/>
      <w:szCs w:val="20"/>
      <w:lang w:eastAsia="en-US"/>
    </w:rPr>
  </w:style>
  <w:style w:type="paragraph" w:styleId="72">
    <w:name w:val="toc 7"/>
    <w:basedOn w:val="a2"/>
    <w:next w:val="a2"/>
    <w:autoRedefine/>
    <w:uiPriority w:val="99"/>
    <w:semiHidden/>
    <w:unhideWhenUsed/>
    <w:rsid w:val="00680222"/>
    <w:pPr>
      <w:ind w:left="1440"/>
    </w:pPr>
    <w:rPr>
      <w:kern w:val="0"/>
      <w:sz w:val="20"/>
      <w:szCs w:val="20"/>
      <w:lang w:eastAsia="en-US"/>
    </w:rPr>
  </w:style>
  <w:style w:type="paragraph" w:styleId="82">
    <w:name w:val="toc 8"/>
    <w:basedOn w:val="a2"/>
    <w:next w:val="a2"/>
    <w:autoRedefine/>
    <w:uiPriority w:val="99"/>
    <w:semiHidden/>
    <w:unhideWhenUsed/>
    <w:rsid w:val="00680222"/>
    <w:pPr>
      <w:ind w:left="1680"/>
    </w:pPr>
    <w:rPr>
      <w:kern w:val="0"/>
      <w:sz w:val="20"/>
      <w:szCs w:val="20"/>
      <w:lang w:eastAsia="en-US"/>
    </w:rPr>
  </w:style>
  <w:style w:type="paragraph" w:styleId="92">
    <w:name w:val="toc 9"/>
    <w:basedOn w:val="a2"/>
    <w:next w:val="a2"/>
    <w:autoRedefine/>
    <w:uiPriority w:val="99"/>
    <w:semiHidden/>
    <w:unhideWhenUsed/>
    <w:rsid w:val="00680222"/>
    <w:pPr>
      <w:ind w:left="1920"/>
    </w:pPr>
    <w:rPr>
      <w:kern w:val="0"/>
      <w:sz w:val="20"/>
      <w:szCs w:val="20"/>
      <w:lang w:eastAsia="en-US"/>
    </w:rPr>
  </w:style>
  <w:style w:type="paragraph" w:styleId="aa">
    <w:name w:val="Normal Indent"/>
    <w:basedOn w:val="a2"/>
    <w:uiPriority w:val="99"/>
    <w:semiHidden/>
    <w:unhideWhenUsed/>
    <w:rsid w:val="00680222"/>
    <w:pPr>
      <w:ind w:left="708"/>
    </w:pPr>
    <w:rPr>
      <w:kern w:val="0"/>
      <w:sz w:val="24"/>
      <w:szCs w:val="20"/>
      <w:lang w:eastAsia="en-US"/>
    </w:rPr>
  </w:style>
  <w:style w:type="paragraph" w:styleId="ab">
    <w:name w:val="footnote text"/>
    <w:aliases w:val=" Знак1"/>
    <w:basedOn w:val="a2"/>
    <w:link w:val="ac"/>
    <w:unhideWhenUsed/>
    <w:rsid w:val="00680222"/>
    <w:rPr>
      <w:kern w:val="0"/>
      <w:sz w:val="20"/>
      <w:szCs w:val="20"/>
    </w:rPr>
  </w:style>
  <w:style w:type="character" w:customStyle="1" w:styleId="ac">
    <w:name w:val="Текст сноски Знак"/>
    <w:aliases w:val=" Знак1 Знак"/>
    <w:basedOn w:val="a3"/>
    <w:link w:val="ab"/>
    <w:rsid w:val="00680222"/>
    <w:rPr>
      <w:rFonts w:ascii="Times New Roman" w:eastAsia="Times New Roman" w:hAnsi="Times New Roman" w:cs="Times New Roman"/>
      <w:sz w:val="20"/>
      <w:szCs w:val="20"/>
      <w:lang w:eastAsia="ru-RU"/>
    </w:rPr>
  </w:style>
  <w:style w:type="paragraph" w:styleId="ad">
    <w:name w:val="annotation text"/>
    <w:basedOn w:val="a2"/>
    <w:link w:val="ae"/>
    <w:uiPriority w:val="99"/>
    <w:unhideWhenUsed/>
    <w:rsid w:val="00680222"/>
    <w:rPr>
      <w:sz w:val="20"/>
      <w:szCs w:val="20"/>
    </w:rPr>
  </w:style>
  <w:style w:type="character" w:customStyle="1" w:styleId="ae">
    <w:name w:val="Текст примечания Знак"/>
    <w:basedOn w:val="a3"/>
    <w:link w:val="ad"/>
    <w:uiPriority w:val="99"/>
    <w:rsid w:val="00680222"/>
    <w:rPr>
      <w:rFonts w:ascii="Times New Roman" w:eastAsia="Times New Roman" w:hAnsi="Times New Roman" w:cs="Times New Roman"/>
      <w:kern w:val="32"/>
      <w:sz w:val="20"/>
      <w:szCs w:val="20"/>
    </w:rPr>
  </w:style>
  <w:style w:type="paragraph" w:styleId="af">
    <w:name w:val="header"/>
    <w:basedOn w:val="a2"/>
    <w:link w:val="af0"/>
    <w:uiPriority w:val="99"/>
    <w:unhideWhenUsed/>
    <w:rsid w:val="00680222"/>
    <w:pPr>
      <w:tabs>
        <w:tab w:val="center" w:pos="4677"/>
        <w:tab w:val="right" w:pos="9355"/>
      </w:tabs>
    </w:pPr>
    <w:rPr>
      <w:kern w:val="0"/>
      <w:sz w:val="24"/>
      <w:szCs w:val="24"/>
    </w:rPr>
  </w:style>
  <w:style w:type="character" w:customStyle="1" w:styleId="af0">
    <w:name w:val="Верхний колонтитул Знак"/>
    <w:basedOn w:val="a3"/>
    <w:link w:val="af"/>
    <w:uiPriority w:val="99"/>
    <w:rsid w:val="00680222"/>
    <w:rPr>
      <w:rFonts w:ascii="Times New Roman" w:eastAsia="Times New Roman" w:hAnsi="Times New Roman" w:cs="Times New Roman"/>
      <w:sz w:val="24"/>
      <w:szCs w:val="24"/>
    </w:rPr>
  </w:style>
  <w:style w:type="paragraph" w:styleId="af1">
    <w:name w:val="footer"/>
    <w:basedOn w:val="a2"/>
    <w:link w:val="af2"/>
    <w:uiPriority w:val="99"/>
    <w:unhideWhenUsed/>
    <w:rsid w:val="00680222"/>
    <w:pPr>
      <w:tabs>
        <w:tab w:val="center" w:pos="4677"/>
        <w:tab w:val="right" w:pos="9355"/>
      </w:tabs>
    </w:pPr>
    <w:rPr>
      <w:kern w:val="0"/>
      <w:sz w:val="24"/>
      <w:szCs w:val="20"/>
    </w:rPr>
  </w:style>
  <w:style w:type="character" w:customStyle="1" w:styleId="af2">
    <w:name w:val="Нижний колонтитул Знак"/>
    <w:basedOn w:val="a3"/>
    <w:link w:val="af1"/>
    <w:uiPriority w:val="99"/>
    <w:rsid w:val="00680222"/>
    <w:rPr>
      <w:rFonts w:ascii="Times New Roman" w:eastAsia="Times New Roman" w:hAnsi="Times New Roman" w:cs="Times New Roman"/>
      <w:sz w:val="24"/>
      <w:szCs w:val="20"/>
    </w:rPr>
  </w:style>
  <w:style w:type="character" w:customStyle="1" w:styleId="af3">
    <w:name w:val="Название объекта Знак"/>
    <w:link w:val="af4"/>
    <w:uiPriority w:val="99"/>
    <w:semiHidden/>
    <w:locked/>
    <w:rsid w:val="00680222"/>
    <w:rPr>
      <w:b/>
      <w:sz w:val="18"/>
    </w:rPr>
  </w:style>
  <w:style w:type="paragraph" w:styleId="af4">
    <w:name w:val="caption"/>
    <w:basedOn w:val="a2"/>
    <w:next w:val="a2"/>
    <w:link w:val="af3"/>
    <w:uiPriority w:val="99"/>
    <w:unhideWhenUsed/>
    <w:qFormat/>
    <w:rsid w:val="00680222"/>
    <w:pPr>
      <w:framePr w:w="4039" w:h="1563" w:hSpace="180" w:wrap="around" w:vAnchor="text" w:hAnchor="page" w:x="1297" w:y="-29"/>
      <w:jc w:val="center"/>
    </w:pPr>
    <w:rPr>
      <w:rFonts w:asciiTheme="minorHAnsi" w:eastAsiaTheme="minorHAnsi" w:hAnsiTheme="minorHAnsi" w:cstheme="minorBidi"/>
      <w:b/>
      <w:kern w:val="0"/>
      <w:sz w:val="18"/>
      <w:szCs w:val="22"/>
    </w:rPr>
  </w:style>
  <w:style w:type="paragraph" w:styleId="af5">
    <w:name w:val="table of figures"/>
    <w:basedOn w:val="a2"/>
    <w:next w:val="a2"/>
    <w:uiPriority w:val="99"/>
    <w:semiHidden/>
    <w:unhideWhenUsed/>
    <w:rsid w:val="00680222"/>
    <w:pPr>
      <w:ind w:left="440" w:hanging="440"/>
    </w:pPr>
    <w:rPr>
      <w:kern w:val="0"/>
      <w:sz w:val="24"/>
      <w:szCs w:val="20"/>
      <w:lang w:eastAsia="en-US"/>
    </w:rPr>
  </w:style>
  <w:style w:type="paragraph" w:styleId="af6">
    <w:name w:val="envelope address"/>
    <w:basedOn w:val="a2"/>
    <w:uiPriority w:val="99"/>
    <w:semiHidden/>
    <w:unhideWhenUsed/>
    <w:rsid w:val="00680222"/>
    <w:pPr>
      <w:framePr w:w="7920" w:h="1980" w:hSpace="180" w:wrap="auto" w:hAnchor="page" w:xAlign="center" w:yAlign="bottom"/>
      <w:ind w:left="2880"/>
    </w:pPr>
    <w:rPr>
      <w:rFonts w:ascii="Arial" w:hAnsi="Arial" w:cs="Arial"/>
      <w:kern w:val="0"/>
      <w:sz w:val="24"/>
      <w:szCs w:val="24"/>
      <w:lang w:eastAsia="en-US"/>
    </w:rPr>
  </w:style>
  <w:style w:type="paragraph" w:styleId="25">
    <w:name w:val="envelope return"/>
    <w:basedOn w:val="a2"/>
    <w:uiPriority w:val="99"/>
    <w:semiHidden/>
    <w:unhideWhenUsed/>
    <w:rsid w:val="00680222"/>
    <w:rPr>
      <w:rFonts w:ascii="Arial" w:hAnsi="Arial" w:cs="Arial"/>
      <w:kern w:val="0"/>
      <w:sz w:val="20"/>
      <w:szCs w:val="20"/>
      <w:lang w:eastAsia="en-US"/>
    </w:rPr>
  </w:style>
  <w:style w:type="paragraph" w:styleId="af7">
    <w:name w:val="endnote text"/>
    <w:basedOn w:val="a2"/>
    <w:link w:val="af8"/>
    <w:uiPriority w:val="99"/>
    <w:unhideWhenUsed/>
    <w:rsid w:val="00680222"/>
    <w:rPr>
      <w:kern w:val="0"/>
      <w:sz w:val="20"/>
      <w:szCs w:val="20"/>
    </w:rPr>
  </w:style>
  <w:style w:type="character" w:customStyle="1" w:styleId="af8">
    <w:name w:val="Текст концевой сноски Знак"/>
    <w:basedOn w:val="a3"/>
    <w:link w:val="af7"/>
    <w:uiPriority w:val="99"/>
    <w:rsid w:val="00680222"/>
    <w:rPr>
      <w:rFonts w:ascii="Times New Roman" w:eastAsia="Times New Roman" w:hAnsi="Times New Roman" w:cs="Times New Roman"/>
      <w:sz w:val="20"/>
      <w:szCs w:val="20"/>
      <w:lang w:eastAsia="ru-RU"/>
    </w:rPr>
  </w:style>
  <w:style w:type="paragraph" w:styleId="af9">
    <w:name w:val="table of authorities"/>
    <w:basedOn w:val="a2"/>
    <w:next w:val="a2"/>
    <w:uiPriority w:val="99"/>
    <w:semiHidden/>
    <w:unhideWhenUsed/>
    <w:rsid w:val="00680222"/>
    <w:pPr>
      <w:ind w:left="220" w:hanging="220"/>
    </w:pPr>
    <w:rPr>
      <w:kern w:val="0"/>
      <w:sz w:val="24"/>
      <w:szCs w:val="20"/>
      <w:lang w:eastAsia="en-US"/>
    </w:rPr>
  </w:style>
  <w:style w:type="paragraph" w:styleId="afa">
    <w:name w:val="macro"/>
    <w:link w:val="afb"/>
    <w:uiPriority w:val="99"/>
    <w:semiHidden/>
    <w:unhideWhenUsed/>
    <w:rsid w:val="00680222"/>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rPr>
  </w:style>
  <w:style w:type="character" w:customStyle="1" w:styleId="afb">
    <w:name w:val="Текст макроса Знак"/>
    <w:basedOn w:val="a3"/>
    <w:link w:val="afa"/>
    <w:uiPriority w:val="99"/>
    <w:semiHidden/>
    <w:rsid w:val="00680222"/>
    <w:rPr>
      <w:rFonts w:ascii="Courier New" w:eastAsia="Times New Roman" w:hAnsi="Courier New" w:cs="Courier New"/>
      <w:sz w:val="20"/>
      <w:szCs w:val="20"/>
    </w:rPr>
  </w:style>
  <w:style w:type="paragraph" w:styleId="afc">
    <w:name w:val="toa heading"/>
    <w:basedOn w:val="a2"/>
    <w:next w:val="a2"/>
    <w:uiPriority w:val="99"/>
    <w:semiHidden/>
    <w:unhideWhenUsed/>
    <w:rsid w:val="00680222"/>
    <w:pPr>
      <w:spacing w:before="120"/>
    </w:pPr>
    <w:rPr>
      <w:rFonts w:ascii="Arial" w:hAnsi="Arial" w:cs="Arial"/>
      <w:b/>
      <w:bCs/>
      <w:kern w:val="0"/>
      <w:sz w:val="24"/>
      <w:szCs w:val="24"/>
      <w:lang w:eastAsia="en-US"/>
    </w:rPr>
  </w:style>
  <w:style w:type="paragraph" w:styleId="afd">
    <w:name w:val="List"/>
    <w:basedOn w:val="a2"/>
    <w:uiPriority w:val="99"/>
    <w:semiHidden/>
    <w:unhideWhenUsed/>
    <w:rsid w:val="00680222"/>
    <w:pPr>
      <w:ind w:left="283" w:hanging="283"/>
    </w:pPr>
    <w:rPr>
      <w:kern w:val="0"/>
      <w:sz w:val="24"/>
      <w:szCs w:val="20"/>
      <w:lang w:eastAsia="en-US"/>
    </w:rPr>
  </w:style>
  <w:style w:type="paragraph" w:styleId="afe">
    <w:name w:val="List Bullet"/>
    <w:basedOn w:val="a2"/>
    <w:autoRedefine/>
    <w:uiPriority w:val="99"/>
    <w:semiHidden/>
    <w:unhideWhenUsed/>
    <w:rsid w:val="00680222"/>
    <w:pPr>
      <w:widowControl w:val="0"/>
      <w:spacing w:after="60"/>
      <w:jc w:val="both"/>
    </w:pPr>
    <w:rPr>
      <w:kern w:val="0"/>
      <w:sz w:val="24"/>
      <w:szCs w:val="24"/>
    </w:rPr>
  </w:style>
  <w:style w:type="character" w:customStyle="1" w:styleId="aff">
    <w:name w:val="Нумерованный список Знак"/>
    <w:link w:val="a"/>
    <w:uiPriority w:val="99"/>
    <w:semiHidden/>
    <w:locked/>
    <w:rsid w:val="00680222"/>
    <w:rPr>
      <w:sz w:val="24"/>
    </w:rPr>
  </w:style>
  <w:style w:type="paragraph" w:styleId="a">
    <w:name w:val="List Number"/>
    <w:basedOn w:val="a2"/>
    <w:link w:val="aff"/>
    <w:uiPriority w:val="99"/>
    <w:semiHidden/>
    <w:unhideWhenUsed/>
    <w:rsid w:val="00680222"/>
    <w:pPr>
      <w:numPr>
        <w:numId w:val="1"/>
      </w:numPr>
      <w:tabs>
        <w:tab w:val="left" w:pos="1276"/>
        <w:tab w:val="left" w:pos="1701"/>
      </w:tabs>
      <w:spacing w:line="360" w:lineRule="auto"/>
      <w:ind w:right="170"/>
    </w:pPr>
    <w:rPr>
      <w:rFonts w:asciiTheme="minorHAnsi" w:eastAsiaTheme="minorHAnsi" w:hAnsiTheme="minorHAnsi" w:cstheme="minorBidi"/>
      <w:kern w:val="0"/>
      <w:sz w:val="24"/>
      <w:szCs w:val="22"/>
      <w:lang w:eastAsia="en-US"/>
    </w:rPr>
  </w:style>
  <w:style w:type="paragraph" w:styleId="26">
    <w:name w:val="List 2"/>
    <w:basedOn w:val="a2"/>
    <w:uiPriority w:val="99"/>
    <w:semiHidden/>
    <w:unhideWhenUsed/>
    <w:rsid w:val="00680222"/>
    <w:pPr>
      <w:ind w:left="566" w:hanging="283"/>
    </w:pPr>
    <w:rPr>
      <w:kern w:val="0"/>
      <w:sz w:val="24"/>
      <w:szCs w:val="20"/>
      <w:lang w:eastAsia="en-US"/>
    </w:rPr>
  </w:style>
  <w:style w:type="paragraph" w:styleId="34">
    <w:name w:val="List 3"/>
    <w:basedOn w:val="a2"/>
    <w:unhideWhenUsed/>
    <w:rsid w:val="00680222"/>
    <w:pPr>
      <w:ind w:left="849" w:hanging="283"/>
    </w:pPr>
    <w:rPr>
      <w:kern w:val="0"/>
      <w:sz w:val="24"/>
      <w:szCs w:val="20"/>
      <w:lang w:eastAsia="en-US"/>
    </w:rPr>
  </w:style>
  <w:style w:type="paragraph" w:styleId="46">
    <w:name w:val="List 4"/>
    <w:basedOn w:val="a2"/>
    <w:uiPriority w:val="99"/>
    <w:semiHidden/>
    <w:unhideWhenUsed/>
    <w:rsid w:val="00680222"/>
    <w:pPr>
      <w:ind w:left="1132" w:hanging="283"/>
    </w:pPr>
    <w:rPr>
      <w:kern w:val="0"/>
      <w:sz w:val="24"/>
      <w:szCs w:val="20"/>
      <w:lang w:eastAsia="en-US"/>
    </w:rPr>
  </w:style>
  <w:style w:type="paragraph" w:styleId="55">
    <w:name w:val="List 5"/>
    <w:basedOn w:val="a2"/>
    <w:uiPriority w:val="99"/>
    <w:semiHidden/>
    <w:unhideWhenUsed/>
    <w:rsid w:val="00680222"/>
    <w:pPr>
      <w:ind w:left="1415" w:hanging="283"/>
    </w:pPr>
    <w:rPr>
      <w:kern w:val="0"/>
      <w:sz w:val="24"/>
      <w:szCs w:val="20"/>
      <w:lang w:eastAsia="en-US"/>
    </w:rPr>
  </w:style>
  <w:style w:type="character" w:customStyle="1" w:styleId="27">
    <w:name w:val="Маркированный список 2 Знак"/>
    <w:link w:val="2"/>
    <w:uiPriority w:val="99"/>
    <w:locked/>
    <w:rsid w:val="00680222"/>
    <w:rPr>
      <w:sz w:val="24"/>
    </w:rPr>
  </w:style>
  <w:style w:type="paragraph" w:styleId="2">
    <w:name w:val="List Bullet 2"/>
    <w:basedOn w:val="a2"/>
    <w:link w:val="27"/>
    <w:uiPriority w:val="99"/>
    <w:unhideWhenUsed/>
    <w:rsid w:val="00680222"/>
    <w:pPr>
      <w:widowControl w:val="0"/>
      <w:numPr>
        <w:numId w:val="2"/>
      </w:numPr>
      <w:spacing w:line="360" w:lineRule="auto"/>
      <w:ind w:left="1208" w:hanging="357"/>
    </w:pPr>
    <w:rPr>
      <w:rFonts w:asciiTheme="minorHAnsi" w:eastAsiaTheme="minorHAnsi" w:hAnsiTheme="minorHAnsi" w:cstheme="minorBidi"/>
      <w:kern w:val="0"/>
      <w:sz w:val="24"/>
      <w:szCs w:val="22"/>
      <w:lang w:eastAsia="en-US"/>
    </w:rPr>
  </w:style>
  <w:style w:type="paragraph" w:styleId="35">
    <w:name w:val="List Bullet 3"/>
    <w:basedOn w:val="a2"/>
    <w:autoRedefine/>
    <w:uiPriority w:val="99"/>
    <w:unhideWhenUsed/>
    <w:rsid w:val="00680222"/>
    <w:pPr>
      <w:tabs>
        <w:tab w:val="left" w:pos="426"/>
      </w:tabs>
      <w:spacing w:line="276" w:lineRule="auto"/>
      <w:jc w:val="both"/>
    </w:pPr>
    <w:rPr>
      <w:kern w:val="0"/>
      <w:sz w:val="22"/>
      <w:szCs w:val="20"/>
    </w:rPr>
  </w:style>
  <w:style w:type="paragraph" w:styleId="4">
    <w:name w:val="List Bullet 4"/>
    <w:basedOn w:val="a2"/>
    <w:uiPriority w:val="99"/>
    <w:semiHidden/>
    <w:unhideWhenUsed/>
    <w:rsid w:val="00680222"/>
    <w:pPr>
      <w:numPr>
        <w:numId w:val="3"/>
      </w:numPr>
      <w:spacing w:line="360" w:lineRule="auto"/>
      <w:ind w:left="1775" w:hanging="357"/>
    </w:pPr>
    <w:rPr>
      <w:kern w:val="0"/>
      <w:sz w:val="24"/>
      <w:szCs w:val="20"/>
      <w:lang w:eastAsia="en-US"/>
    </w:rPr>
  </w:style>
  <w:style w:type="paragraph" w:styleId="5">
    <w:name w:val="List Bullet 5"/>
    <w:basedOn w:val="a2"/>
    <w:uiPriority w:val="99"/>
    <w:semiHidden/>
    <w:unhideWhenUsed/>
    <w:rsid w:val="00680222"/>
    <w:pPr>
      <w:numPr>
        <w:numId w:val="4"/>
      </w:numPr>
      <w:spacing w:line="360" w:lineRule="auto"/>
      <w:ind w:left="2058" w:hanging="357"/>
    </w:pPr>
    <w:rPr>
      <w:kern w:val="0"/>
      <w:sz w:val="24"/>
      <w:szCs w:val="20"/>
      <w:lang w:eastAsia="en-US"/>
    </w:rPr>
  </w:style>
  <w:style w:type="paragraph" w:styleId="20">
    <w:name w:val="List Number 2"/>
    <w:basedOn w:val="a2"/>
    <w:uiPriority w:val="99"/>
    <w:unhideWhenUsed/>
    <w:rsid w:val="00680222"/>
    <w:pPr>
      <w:numPr>
        <w:numId w:val="5"/>
      </w:numPr>
    </w:pPr>
    <w:rPr>
      <w:kern w:val="0"/>
      <w:sz w:val="20"/>
      <w:szCs w:val="20"/>
    </w:rPr>
  </w:style>
  <w:style w:type="character" w:customStyle="1" w:styleId="36">
    <w:name w:val="Нумерованный список 3 Знак"/>
    <w:link w:val="3"/>
    <w:uiPriority w:val="99"/>
    <w:semiHidden/>
    <w:locked/>
    <w:rsid w:val="00680222"/>
    <w:rPr>
      <w:sz w:val="24"/>
    </w:rPr>
  </w:style>
  <w:style w:type="paragraph" w:styleId="3">
    <w:name w:val="List Number 3"/>
    <w:basedOn w:val="a2"/>
    <w:link w:val="36"/>
    <w:uiPriority w:val="99"/>
    <w:semiHidden/>
    <w:unhideWhenUsed/>
    <w:rsid w:val="00680222"/>
    <w:pPr>
      <w:widowControl w:val="0"/>
      <w:numPr>
        <w:numId w:val="6"/>
      </w:numPr>
      <w:spacing w:line="360" w:lineRule="auto"/>
    </w:pPr>
    <w:rPr>
      <w:rFonts w:asciiTheme="minorHAnsi" w:eastAsiaTheme="minorHAnsi" w:hAnsiTheme="minorHAnsi" w:cstheme="minorBidi"/>
      <w:kern w:val="0"/>
      <w:sz w:val="24"/>
      <w:szCs w:val="22"/>
      <w:lang w:eastAsia="en-US"/>
    </w:rPr>
  </w:style>
  <w:style w:type="paragraph" w:styleId="40">
    <w:name w:val="List Number 4"/>
    <w:basedOn w:val="a2"/>
    <w:uiPriority w:val="99"/>
    <w:semiHidden/>
    <w:unhideWhenUsed/>
    <w:rsid w:val="00680222"/>
    <w:pPr>
      <w:numPr>
        <w:numId w:val="7"/>
      </w:numPr>
      <w:tabs>
        <w:tab w:val="left" w:pos="357"/>
      </w:tabs>
      <w:spacing w:line="360" w:lineRule="auto"/>
    </w:pPr>
    <w:rPr>
      <w:kern w:val="0"/>
      <w:sz w:val="24"/>
      <w:szCs w:val="24"/>
      <w:lang w:eastAsia="en-US"/>
    </w:rPr>
  </w:style>
  <w:style w:type="paragraph" w:styleId="50">
    <w:name w:val="List Number 5"/>
    <w:basedOn w:val="a2"/>
    <w:uiPriority w:val="99"/>
    <w:semiHidden/>
    <w:unhideWhenUsed/>
    <w:rsid w:val="00680222"/>
    <w:pPr>
      <w:numPr>
        <w:numId w:val="8"/>
      </w:numPr>
      <w:spacing w:line="360" w:lineRule="auto"/>
    </w:pPr>
    <w:rPr>
      <w:kern w:val="0"/>
      <w:sz w:val="24"/>
      <w:szCs w:val="24"/>
      <w:lang w:eastAsia="en-US"/>
    </w:rPr>
  </w:style>
  <w:style w:type="paragraph" w:styleId="aff0">
    <w:name w:val="Title"/>
    <w:basedOn w:val="a2"/>
    <w:link w:val="aff1"/>
    <w:uiPriority w:val="99"/>
    <w:qFormat/>
    <w:rsid w:val="00680222"/>
    <w:pPr>
      <w:widowControl w:val="0"/>
      <w:shd w:val="clear" w:color="auto" w:fill="FFFFFF"/>
      <w:autoSpaceDE w:val="0"/>
      <w:autoSpaceDN w:val="0"/>
      <w:adjustRightInd w:val="0"/>
      <w:ind w:left="72"/>
      <w:jc w:val="center"/>
    </w:pPr>
    <w:rPr>
      <w:bCs/>
      <w:color w:val="000000"/>
      <w:spacing w:val="13"/>
      <w:kern w:val="0"/>
      <w:sz w:val="24"/>
      <w:szCs w:val="22"/>
    </w:rPr>
  </w:style>
  <w:style w:type="character" w:customStyle="1" w:styleId="aff1">
    <w:name w:val="Название Знак"/>
    <w:basedOn w:val="a3"/>
    <w:link w:val="aff0"/>
    <w:uiPriority w:val="99"/>
    <w:rsid w:val="00680222"/>
    <w:rPr>
      <w:rFonts w:ascii="Times New Roman" w:eastAsia="Times New Roman" w:hAnsi="Times New Roman" w:cs="Times New Roman"/>
      <w:bCs/>
      <w:color w:val="000000"/>
      <w:spacing w:val="13"/>
      <w:sz w:val="24"/>
      <w:shd w:val="clear" w:color="auto" w:fill="FFFFFF"/>
    </w:rPr>
  </w:style>
  <w:style w:type="paragraph" w:styleId="aff2">
    <w:name w:val="Closing"/>
    <w:basedOn w:val="a2"/>
    <w:link w:val="aff3"/>
    <w:uiPriority w:val="99"/>
    <w:semiHidden/>
    <w:unhideWhenUsed/>
    <w:rsid w:val="00680222"/>
    <w:pPr>
      <w:ind w:left="4252"/>
    </w:pPr>
    <w:rPr>
      <w:kern w:val="0"/>
      <w:sz w:val="24"/>
      <w:szCs w:val="20"/>
      <w:lang w:eastAsia="en-US"/>
    </w:rPr>
  </w:style>
  <w:style w:type="character" w:customStyle="1" w:styleId="aff3">
    <w:name w:val="Прощание Знак"/>
    <w:basedOn w:val="a3"/>
    <w:link w:val="aff2"/>
    <w:uiPriority w:val="99"/>
    <w:semiHidden/>
    <w:rsid w:val="00680222"/>
    <w:rPr>
      <w:rFonts w:ascii="Times New Roman" w:eastAsia="Times New Roman" w:hAnsi="Times New Roman" w:cs="Times New Roman"/>
      <w:sz w:val="24"/>
      <w:szCs w:val="20"/>
    </w:rPr>
  </w:style>
  <w:style w:type="paragraph" w:styleId="aff4">
    <w:name w:val="Signature"/>
    <w:basedOn w:val="a2"/>
    <w:link w:val="aff5"/>
    <w:uiPriority w:val="99"/>
    <w:semiHidden/>
    <w:unhideWhenUsed/>
    <w:rsid w:val="00680222"/>
    <w:pPr>
      <w:ind w:left="4252"/>
    </w:pPr>
    <w:rPr>
      <w:kern w:val="0"/>
      <w:sz w:val="24"/>
      <w:szCs w:val="20"/>
      <w:lang w:eastAsia="en-US"/>
    </w:rPr>
  </w:style>
  <w:style w:type="character" w:customStyle="1" w:styleId="aff5">
    <w:name w:val="Подпись Знак"/>
    <w:basedOn w:val="a3"/>
    <w:link w:val="aff4"/>
    <w:uiPriority w:val="99"/>
    <w:semiHidden/>
    <w:rsid w:val="00680222"/>
    <w:rPr>
      <w:rFonts w:ascii="Times New Roman" w:eastAsia="Times New Roman" w:hAnsi="Times New Roman" w:cs="Times New Roman"/>
      <w:sz w:val="24"/>
      <w:szCs w:val="20"/>
    </w:rPr>
  </w:style>
  <w:style w:type="character" w:customStyle="1" w:styleId="aff6">
    <w:name w:val="Основной текст Знак"/>
    <w:aliases w:val="SecondColumn Знак,body text Знак"/>
    <w:basedOn w:val="a3"/>
    <w:link w:val="aff7"/>
    <w:uiPriority w:val="99"/>
    <w:locked/>
    <w:rsid w:val="00680222"/>
    <w:rPr>
      <w:sz w:val="24"/>
    </w:rPr>
  </w:style>
  <w:style w:type="paragraph" w:styleId="aff7">
    <w:name w:val="Body Text"/>
    <w:aliases w:val="SecondColumn,body text"/>
    <w:basedOn w:val="a2"/>
    <w:link w:val="aff6"/>
    <w:uiPriority w:val="99"/>
    <w:unhideWhenUsed/>
    <w:rsid w:val="00680222"/>
    <w:pPr>
      <w:spacing w:after="120"/>
      <w:jc w:val="both"/>
    </w:pPr>
    <w:rPr>
      <w:rFonts w:asciiTheme="minorHAnsi" w:eastAsiaTheme="minorHAnsi" w:hAnsiTheme="minorHAnsi" w:cstheme="minorBidi"/>
      <w:kern w:val="0"/>
      <w:sz w:val="24"/>
      <w:szCs w:val="22"/>
    </w:rPr>
  </w:style>
  <w:style w:type="character" w:customStyle="1" w:styleId="15">
    <w:name w:val="Основной текст Знак1"/>
    <w:aliases w:val="SecondColumn Знак1,body text Знак1"/>
    <w:basedOn w:val="a3"/>
    <w:link w:val="aff7"/>
    <w:uiPriority w:val="99"/>
    <w:semiHidden/>
    <w:rsid w:val="00680222"/>
    <w:rPr>
      <w:rFonts w:ascii="Times New Roman" w:eastAsia="Times New Roman" w:hAnsi="Times New Roman" w:cs="Times New Roman"/>
      <w:kern w:val="32"/>
      <w:sz w:val="28"/>
      <w:szCs w:val="28"/>
      <w:lang w:eastAsia="ru-RU"/>
    </w:rPr>
  </w:style>
  <w:style w:type="paragraph" w:styleId="aff8">
    <w:name w:val="Body Text Indent"/>
    <w:basedOn w:val="a2"/>
    <w:link w:val="aff9"/>
    <w:uiPriority w:val="99"/>
    <w:unhideWhenUsed/>
    <w:rsid w:val="00680222"/>
    <w:pPr>
      <w:spacing w:before="60"/>
      <w:ind w:firstLine="851"/>
      <w:jc w:val="both"/>
    </w:pPr>
    <w:rPr>
      <w:kern w:val="0"/>
      <w:sz w:val="24"/>
      <w:szCs w:val="20"/>
    </w:rPr>
  </w:style>
  <w:style w:type="character" w:customStyle="1" w:styleId="aff9">
    <w:name w:val="Основной текст с отступом Знак"/>
    <w:basedOn w:val="a3"/>
    <w:link w:val="aff8"/>
    <w:uiPriority w:val="99"/>
    <w:rsid w:val="00680222"/>
    <w:rPr>
      <w:rFonts w:ascii="Times New Roman" w:eastAsia="Times New Roman" w:hAnsi="Times New Roman" w:cs="Times New Roman"/>
      <w:sz w:val="24"/>
      <w:szCs w:val="20"/>
    </w:rPr>
  </w:style>
  <w:style w:type="paragraph" w:styleId="affa">
    <w:name w:val="List Continue"/>
    <w:basedOn w:val="a2"/>
    <w:uiPriority w:val="99"/>
    <w:semiHidden/>
    <w:unhideWhenUsed/>
    <w:rsid w:val="00680222"/>
    <w:pPr>
      <w:spacing w:after="120"/>
      <w:ind w:left="283"/>
    </w:pPr>
    <w:rPr>
      <w:kern w:val="0"/>
      <w:sz w:val="24"/>
      <w:szCs w:val="20"/>
      <w:lang w:eastAsia="en-US"/>
    </w:rPr>
  </w:style>
  <w:style w:type="paragraph" w:styleId="28">
    <w:name w:val="List Continue 2"/>
    <w:basedOn w:val="a2"/>
    <w:uiPriority w:val="99"/>
    <w:semiHidden/>
    <w:unhideWhenUsed/>
    <w:rsid w:val="00680222"/>
    <w:pPr>
      <w:spacing w:after="120"/>
      <w:ind w:left="566"/>
    </w:pPr>
    <w:rPr>
      <w:kern w:val="0"/>
      <w:sz w:val="24"/>
      <w:szCs w:val="20"/>
      <w:lang w:eastAsia="en-US"/>
    </w:rPr>
  </w:style>
  <w:style w:type="paragraph" w:styleId="37">
    <w:name w:val="List Continue 3"/>
    <w:basedOn w:val="a2"/>
    <w:uiPriority w:val="99"/>
    <w:semiHidden/>
    <w:unhideWhenUsed/>
    <w:rsid w:val="00680222"/>
    <w:pPr>
      <w:spacing w:after="120"/>
      <w:ind w:left="849"/>
    </w:pPr>
    <w:rPr>
      <w:kern w:val="0"/>
      <w:sz w:val="24"/>
      <w:szCs w:val="20"/>
      <w:lang w:eastAsia="en-US"/>
    </w:rPr>
  </w:style>
  <w:style w:type="paragraph" w:styleId="47">
    <w:name w:val="List Continue 4"/>
    <w:basedOn w:val="a2"/>
    <w:uiPriority w:val="99"/>
    <w:semiHidden/>
    <w:unhideWhenUsed/>
    <w:rsid w:val="00680222"/>
    <w:pPr>
      <w:spacing w:after="120"/>
      <w:ind w:left="1132"/>
    </w:pPr>
    <w:rPr>
      <w:kern w:val="0"/>
      <w:sz w:val="24"/>
      <w:szCs w:val="20"/>
      <w:lang w:eastAsia="en-US"/>
    </w:rPr>
  </w:style>
  <w:style w:type="paragraph" w:styleId="56">
    <w:name w:val="List Continue 5"/>
    <w:basedOn w:val="a2"/>
    <w:uiPriority w:val="99"/>
    <w:semiHidden/>
    <w:unhideWhenUsed/>
    <w:rsid w:val="00680222"/>
    <w:pPr>
      <w:spacing w:after="120"/>
      <w:ind w:left="1415"/>
    </w:pPr>
    <w:rPr>
      <w:kern w:val="0"/>
      <w:sz w:val="24"/>
      <w:szCs w:val="20"/>
      <w:lang w:eastAsia="en-US"/>
    </w:rPr>
  </w:style>
  <w:style w:type="paragraph" w:styleId="affb">
    <w:name w:val="Message Header"/>
    <w:basedOn w:val="a2"/>
    <w:link w:val="affc"/>
    <w:uiPriority w:val="99"/>
    <w:semiHidden/>
    <w:unhideWhenUsed/>
    <w:rsid w:val="0068022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kern w:val="0"/>
      <w:sz w:val="24"/>
      <w:szCs w:val="24"/>
      <w:lang w:eastAsia="en-US"/>
    </w:rPr>
  </w:style>
  <w:style w:type="character" w:customStyle="1" w:styleId="affc">
    <w:name w:val="Шапка Знак"/>
    <w:basedOn w:val="a3"/>
    <w:link w:val="affb"/>
    <w:uiPriority w:val="99"/>
    <w:semiHidden/>
    <w:rsid w:val="00680222"/>
    <w:rPr>
      <w:rFonts w:ascii="Arial" w:eastAsia="Times New Roman" w:hAnsi="Arial" w:cs="Times New Roman"/>
      <w:sz w:val="24"/>
      <w:szCs w:val="24"/>
      <w:shd w:val="pct20" w:color="auto" w:fill="auto"/>
    </w:rPr>
  </w:style>
  <w:style w:type="paragraph" w:styleId="affd">
    <w:name w:val="Subtitle"/>
    <w:basedOn w:val="a2"/>
    <w:link w:val="affe"/>
    <w:uiPriority w:val="99"/>
    <w:qFormat/>
    <w:rsid w:val="00680222"/>
    <w:pPr>
      <w:spacing w:after="60"/>
      <w:jc w:val="center"/>
      <w:outlineLvl w:val="1"/>
    </w:pPr>
    <w:rPr>
      <w:rFonts w:ascii="Arial" w:hAnsi="Arial"/>
      <w:kern w:val="0"/>
      <w:sz w:val="24"/>
      <w:szCs w:val="24"/>
      <w:lang w:eastAsia="en-US"/>
    </w:rPr>
  </w:style>
  <w:style w:type="character" w:customStyle="1" w:styleId="affe">
    <w:name w:val="Подзаголовок Знак"/>
    <w:basedOn w:val="a3"/>
    <w:link w:val="affd"/>
    <w:uiPriority w:val="99"/>
    <w:rsid w:val="00680222"/>
    <w:rPr>
      <w:rFonts w:ascii="Arial" w:eastAsia="Times New Roman" w:hAnsi="Arial" w:cs="Times New Roman"/>
      <w:sz w:val="24"/>
      <w:szCs w:val="24"/>
    </w:rPr>
  </w:style>
  <w:style w:type="paragraph" w:styleId="afff">
    <w:name w:val="Salutation"/>
    <w:basedOn w:val="a2"/>
    <w:next w:val="a2"/>
    <w:link w:val="afff0"/>
    <w:uiPriority w:val="99"/>
    <w:semiHidden/>
    <w:unhideWhenUsed/>
    <w:rsid w:val="00680222"/>
    <w:rPr>
      <w:kern w:val="0"/>
      <w:sz w:val="24"/>
      <w:szCs w:val="20"/>
      <w:lang w:eastAsia="en-US"/>
    </w:rPr>
  </w:style>
  <w:style w:type="character" w:customStyle="1" w:styleId="afff0">
    <w:name w:val="Приветствие Знак"/>
    <w:basedOn w:val="a3"/>
    <w:link w:val="afff"/>
    <w:uiPriority w:val="99"/>
    <w:semiHidden/>
    <w:rsid w:val="00680222"/>
    <w:rPr>
      <w:rFonts w:ascii="Times New Roman" w:eastAsia="Times New Roman" w:hAnsi="Times New Roman" w:cs="Times New Roman"/>
      <w:sz w:val="24"/>
      <w:szCs w:val="20"/>
    </w:rPr>
  </w:style>
  <w:style w:type="paragraph" w:styleId="afff1">
    <w:name w:val="Date"/>
    <w:basedOn w:val="a2"/>
    <w:next w:val="a2"/>
    <w:link w:val="afff2"/>
    <w:uiPriority w:val="99"/>
    <w:semiHidden/>
    <w:unhideWhenUsed/>
    <w:rsid w:val="00680222"/>
    <w:pPr>
      <w:spacing w:after="60"/>
      <w:jc w:val="both"/>
    </w:pPr>
    <w:rPr>
      <w:kern w:val="0"/>
      <w:sz w:val="24"/>
      <w:szCs w:val="20"/>
    </w:rPr>
  </w:style>
  <w:style w:type="character" w:customStyle="1" w:styleId="afff2">
    <w:name w:val="Дата Знак"/>
    <w:basedOn w:val="a3"/>
    <w:link w:val="afff1"/>
    <w:uiPriority w:val="99"/>
    <w:semiHidden/>
    <w:rsid w:val="00680222"/>
    <w:rPr>
      <w:rFonts w:ascii="Times New Roman" w:eastAsia="Times New Roman" w:hAnsi="Times New Roman" w:cs="Times New Roman"/>
      <w:sz w:val="24"/>
      <w:szCs w:val="20"/>
    </w:rPr>
  </w:style>
  <w:style w:type="paragraph" w:styleId="afff3">
    <w:name w:val="Body Text First Indent"/>
    <w:basedOn w:val="aff7"/>
    <w:link w:val="afff4"/>
    <w:uiPriority w:val="99"/>
    <w:semiHidden/>
    <w:unhideWhenUsed/>
    <w:rsid w:val="00680222"/>
    <w:pPr>
      <w:ind w:firstLine="210"/>
      <w:jc w:val="left"/>
    </w:pPr>
    <w:rPr>
      <w:lang w:eastAsia="en-US"/>
    </w:rPr>
  </w:style>
  <w:style w:type="character" w:customStyle="1" w:styleId="afff4">
    <w:name w:val="Красная строка Знак"/>
    <w:basedOn w:val="15"/>
    <w:link w:val="afff3"/>
    <w:uiPriority w:val="99"/>
    <w:semiHidden/>
    <w:rsid w:val="00680222"/>
    <w:rPr>
      <w:sz w:val="24"/>
    </w:rPr>
  </w:style>
  <w:style w:type="paragraph" w:styleId="29">
    <w:name w:val="Body Text First Indent 2"/>
    <w:basedOn w:val="aff8"/>
    <w:link w:val="2a"/>
    <w:uiPriority w:val="99"/>
    <w:semiHidden/>
    <w:unhideWhenUsed/>
    <w:rsid w:val="00680222"/>
    <w:pPr>
      <w:spacing w:before="0" w:after="120"/>
      <w:ind w:left="283" w:firstLine="210"/>
      <w:jc w:val="left"/>
    </w:pPr>
    <w:rPr>
      <w:lang w:eastAsia="en-US"/>
    </w:rPr>
  </w:style>
  <w:style w:type="character" w:customStyle="1" w:styleId="2a">
    <w:name w:val="Красная строка 2 Знак"/>
    <w:basedOn w:val="aff9"/>
    <w:link w:val="29"/>
    <w:uiPriority w:val="99"/>
    <w:semiHidden/>
    <w:rsid w:val="00680222"/>
  </w:style>
  <w:style w:type="paragraph" w:styleId="afff5">
    <w:name w:val="Note Heading"/>
    <w:basedOn w:val="a2"/>
    <w:next w:val="a2"/>
    <w:link w:val="afff6"/>
    <w:uiPriority w:val="99"/>
    <w:semiHidden/>
    <w:unhideWhenUsed/>
    <w:rsid w:val="00680222"/>
    <w:rPr>
      <w:kern w:val="0"/>
      <w:sz w:val="24"/>
      <w:szCs w:val="20"/>
      <w:lang w:eastAsia="en-US"/>
    </w:rPr>
  </w:style>
  <w:style w:type="character" w:customStyle="1" w:styleId="afff6">
    <w:name w:val="Заголовок записки Знак"/>
    <w:basedOn w:val="a3"/>
    <w:link w:val="afff5"/>
    <w:uiPriority w:val="99"/>
    <w:semiHidden/>
    <w:rsid w:val="00680222"/>
    <w:rPr>
      <w:rFonts w:ascii="Times New Roman" w:eastAsia="Times New Roman" w:hAnsi="Times New Roman" w:cs="Times New Roman"/>
      <w:sz w:val="24"/>
      <w:szCs w:val="20"/>
    </w:rPr>
  </w:style>
  <w:style w:type="paragraph" w:styleId="2b">
    <w:name w:val="Body Text 2"/>
    <w:basedOn w:val="a2"/>
    <w:link w:val="2c"/>
    <w:uiPriority w:val="99"/>
    <w:unhideWhenUsed/>
    <w:rsid w:val="00680222"/>
    <w:pPr>
      <w:spacing w:after="120" w:line="480" w:lineRule="auto"/>
    </w:pPr>
  </w:style>
  <w:style w:type="character" w:customStyle="1" w:styleId="2c">
    <w:name w:val="Основной текст 2 Знак"/>
    <w:basedOn w:val="a3"/>
    <w:link w:val="2b"/>
    <w:uiPriority w:val="99"/>
    <w:rsid w:val="00680222"/>
    <w:rPr>
      <w:rFonts w:ascii="Times New Roman" w:eastAsia="Times New Roman" w:hAnsi="Times New Roman" w:cs="Times New Roman"/>
      <w:kern w:val="32"/>
      <w:sz w:val="28"/>
      <w:szCs w:val="28"/>
    </w:rPr>
  </w:style>
  <w:style w:type="paragraph" w:styleId="38">
    <w:name w:val="Body Text 3"/>
    <w:basedOn w:val="a2"/>
    <w:link w:val="39"/>
    <w:uiPriority w:val="99"/>
    <w:semiHidden/>
    <w:unhideWhenUsed/>
    <w:rsid w:val="00680222"/>
    <w:pPr>
      <w:spacing w:after="120"/>
    </w:pPr>
    <w:rPr>
      <w:kern w:val="0"/>
      <w:sz w:val="16"/>
      <w:szCs w:val="16"/>
    </w:rPr>
  </w:style>
  <w:style w:type="character" w:customStyle="1" w:styleId="39">
    <w:name w:val="Основной текст 3 Знак"/>
    <w:basedOn w:val="a3"/>
    <w:link w:val="38"/>
    <w:uiPriority w:val="99"/>
    <w:semiHidden/>
    <w:rsid w:val="00680222"/>
    <w:rPr>
      <w:rFonts w:ascii="Times New Roman" w:eastAsia="Times New Roman" w:hAnsi="Times New Roman" w:cs="Times New Roman"/>
      <w:sz w:val="16"/>
      <w:szCs w:val="16"/>
    </w:rPr>
  </w:style>
  <w:style w:type="character" w:customStyle="1" w:styleId="2d">
    <w:name w:val="Основной текст с отступом 2 Знак"/>
    <w:aliases w:val="Знак Знак"/>
    <w:basedOn w:val="a3"/>
    <w:link w:val="2e"/>
    <w:uiPriority w:val="99"/>
    <w:locked/>
    <w:rsid w:val="00680222"/>
    <w:rPr>
      <w:kern w:val="32"/>
      <w:sz w:val="28"/>
      <w:szCs w:val="28"/>
    </w:rPr>
  </w:style>
  <w:style w:type="paragraph" w:styleId="2e">
    <w:name w:val="Body Text Indent 2"/>
    <w:aliases w:val="Знак"/>
    <w:basedOn w:val="a2"/>
    <w:link w:val="2d"/>
    <w:uiPriority w:val="99"/>
    <w:unhideWhenUsed/>
    <w:rsid w:val="00680222"/>
    <w:pPr>
      <w:spacing w:after="120" w:line="480" w:lineRule="auto"/>
      <w:ind w:left="283"/>
    </w:pPr>
    <w:rPr>
      <w:rFonts w:asciiTheme="minorHAnsi" w:eastAsiaTheme="minorHAnsi" w:hAnsiTheme="minorHAnsi" w:cstheme="minorBidi"/>
    </w:rPr>
  </w:style>
  <w:style w:type="character" w:customStyle="1" w:styleId="211">
    <w:name w:val="Основной текст с отступом 2 Знак1"/>
    <w:aliases w:val="Знак Знак2"/>
    <w:basedOn w:val="a3"/>
    <w:link w:val="2e"/>
    <w:uiPriority w:val="99"/>
    <w:semiHidden/>
    <w:rsid w:val="00680222"/>
    <w:rPr>
      <w:rFonts w:ascii="Times New Roman" w:eastAsia="Times New Roman" w:hAnsi="Times New Roman" w:cs="Times New Roman"/>
      <w:kern w:val="32"/>
      <w:sz w:val="28"/>
      <w:szCs w:val="28"/>
      <w:lang w:eastAsia="ru-RU"/>
    </w:rPr>
  </w:style>
  <w:style w:type="paragraph" w:styleId="3a">
    <w:name w:val="Body Text Indent 3"/>
    <w:basedOn w:val="a2"/>
    <w:link w:val="3b"/>
    <w:uiPriority w:val="99"/>
    <w:unhideWhenUsed/>
    <w:rsid w:val="00680222"/>
    <w:pPr>
      <w:spacing w:after="120"/>
      <w:ind w:left="283"/>
    </w:pPr>
    <w:rPr>
      <w:kern w:val="0"/>
      <w:sz w:val="16"/>
      <w:szCs w:val="16"/>
    </w:rPr>
  </w:style>
  <w:style w:type="character" w:customStyle="1" w:styleId="3b">
    <w:name w:val="Основной текст с отступом 3 Знак"/>
    <w:basedOn w:val="a3"/>
    <w:link w:val="3a"/>
    <w:uiPriority w:val="99"/>
    <w:rsid w:val="00680222"/>
    <w:rPr>
      <w:rFonts w:ascii="Times New Roman" w:eastAsia="Times New Roman" w:hAnsi="Times New Roman" w:cs="Times New Roman"/>
      <w:sz w:val="16"/>
      <w:szCs w:val="16"/>
    </w:rPr>
  </w:style>
  <w:style w:type="paragraph" w:styleId="afff7">
    <w:name w:val="Block Text"/>
    <w:basedOn w:val="a2"/>
    <w:uiPriority w:val="99"/>
    <w:semiHidden/>
    <w:unhideWhenUsed/>
    <w:rsid w:val="00680222"/>
    <w:pPr>
      <w:pBdr>
        <w:top w:val="single" w:sz="4" w:space="1" w:color="auto"/>
        <w:left w:val="single" w:sz="4" w:space="4" w:color="auto"/>
        <w:bottom w:val="single" w:sz="4" w:space="1" w:color="auto"/>
        <w:right w:val="single" w:sz="4" w:space="4" w:color="auto"/>
      </w:pBdr>
      <w:shd w:val="clear" w:color="auto" w:fill="C0C0C0"/>
      <w:autoSpaceDE w:val="0"/>
      <w:autoSpaceDN w:val="0"/>
      <w:adjustRightInd w:val="0"/>
      <w:spacing w:before="57"/>
      <w:ind w:left="283" w:right="283"/>
      <w:jc w:val="both"/>
    </w:pPr>
    <w:rPr>
      <w:b/>
      <w:i/>
      <w:kern w:val="0"/>
      <w:sz w:val="24"/>
      <w:szCs w:val="20"/>
    </w:rPr>
  </w:style>
  <w:style w:type="paragraph" w:styleId="afff8">
    <w:name w:val="Document Map"/>
    <w:basedOn w:val="a2"/>
    <w:link w:val="afff9"/>
    <w:uiPriority w:val="99"/>
    <w:unhideWhenUsed/>
    <w:rsid w:val="00680222"/>
    <w:rPr>
      <w:rFonts w:ascii="Tahoma" w:hAnsi="Tahoma"/>
      <w:sz w:val="16"/>
      <w:szCs w:val="16"/>
    </w:rPr>
  </w:style>
  <w:style w:type="character" w:customStyle="1" w:styleId="afff9">
    <w:name w:val="Схема документа Знак"/>
    <w:basedOn w:val="a3"/>
    <w:link w:val="afff8"/>
    <w:uiPriority w:val="99"/>
    <w:rsid w:val="00680222"/>
    <w:rPr>
      <w:rFonts w:ascii="Tahoma" w:eastAsia="Times New Roman" w:hAnsi="Tahoma" w:cs="Times New Roman"/>
      <w:kern w:val="32"/>
      <w:sz w:val="16"/>
      <w:szCs w:val="16"/>
    </w:rPr>
  </w:style>
  <w:style w:type="paragraph" w:styleId="afffa">
    <w:name w:val="Plain Text"/>
    <w:basedOn w:val="a2"/>
    <w:link w:val="afffb"/>
    <w:uiPriority w:val="99"/>
    <w:semiHidden/>
    <w:unhideWhenUsed/>
    <w:rsid w:val="00680222"/>
    <w:rPr>
      <w:rFonts w:ascii="Courier New" w:hAnsi="Courier New"/>
      <w:kern w:val="0"/>
      <w:sz w:val="20"/>
      <w:szCs w:val="20"/>
    </w:rPr>
  </w:style>
  <w:style w:type="character" w:customStyle="1" w:styleId="afffb">
    <w:name w:val="Текст Знак"/>
    <w:basedOn w:val="a3"/>
    <w:link w:val="afffa"/>
    <w:uiPriority w:val="99"/>
    <w:semiHidden/>
    <w:rsid w:val="00680222"/>
    <w:rPr>
      <w:rFonts w:ascii="Courier New" w:eastAsia="Times New Roman" w:hAnsi="Courier New" w:cs="Times New Roman"/>
      <w:sz w:val="20"/>
      <w:szCs w:val="20"/>
    </w:rPr>
  </w:style>
  <w:style w:type="paragraph" w:styleId="afffc">
    <w:name w:val="E-mail Signature"/>
    <w:basedOn w:val="a2"/>
    <w:link w:val="afffd"/>
    <w:uiPriority w:val="99"/>
    <w:semiHidden/>
    <w:unhideWhenUsed/>
    <w:rsid w:val="00680222"/>
    <w:rPr>
      <w:kern w:val="0"/>
      <w:sz w:val="24"/>
      <w:szCs w:val="20"/>
      <w:lang w:eastAsia="en-US"/>
    </w:rPr>
  </w:style>
  <w:style w:type="character" w:customStyle="1" w:styleId="afffd">
    <w:name w:val="Электронная подпись Знак"/>
    <w:basedOn w:val="a3"/>
    <w:link w:val="afffc"/>
    <w:uiPriority w:val="99"/>
    <w:semiHidden/>
    <w:rsid w:val="00680222"/>
    <w:rPr>
      <w:rFonts w:ascii="Times New Roman" w:eastAsia="Times New Roman" w:hAnsi="Times New Roman" w:cs="Times New Roman"/>
      <w:sz w:val="24"/>
      <w:szCs w:val="20"/>
    </w:rPr>
  </w:style>
  <w:style w:type="paragraph" w:styleId="afffe">
    <w:name w:val="annotation subject"/>
    <w:basedOn w:val="ad"/>
    <w:next w:val="ad"/>
    <w:link w:val="affff"/>
    <w:uiPriority w:val="99"/>
    <w:unhideWhenUsed/>
    <w:rsid w:val="00680222"/>
    <w:rPr>
      <w:b/>
      <w:bCs/>
    </w:rPr>
  </w:style>
  <w:style w:type="character" w:customStyle="1" w:styleId="affff">
    <w:name w:val="Тема примечания Знак"/>
    <w:basedOn w:val="ae"/>
    <w:link w:val="afffe"/>
    <w:uiPriority w:val="99"/>
    <w:rsid w:val="00680222"/>
    <w:rPr>
      <w:b/>
      <w:bCs/>
    </w:rPr>
  </w:style>
  <w:style w:type="paragraph" w:styleId="affff0">
    <w:name w:val="Balloon Text"/>
    <w:basedOn w:val="a2"/>
    <w:link w:val="affff1"/>
    <w:uiPriority w:val="99"/>
    <w:unhideWhenUsed/>
    <w:rsid w:val="00680222"/>
    <w:rPr>
      <w:rFonts w:ascii="Tahoma" w:hAnsi="Tahoma"/>
      <w:sz w:val="16"/>
      <w:szCs w:val="16"/>
    </w:rPr>
  </w:style>
  <w:style w:type="character" w:customStyle="1" w:styleId="affff1">
    <w:name w:val="Текст выноски Знак"/>
    <w:basedOn w:val="a3"/>
    <w:link w:val="affff0"/>
    <w:uiPriority w:val="99"/>
    <w:rsid w:val="00680222"/>
    <w:rPr>
      <w:rFonts w:ascii="Tahoma" w:eastAsia="Times New Roman" w:hAnsi="Tahoma" w:cs="Times New Roman"/>
      <w:kern w:val="32"/>
      <w:sz w:val="16"/>
      <w:szCs w:val="16"/>
    </w:rPr>
  </w:style>
  <w:style w:type="paragraph" w:styleId="affff2">
    <w:name w:val="No Spacing"/>
    <w:qFormat/>
    <w:rsid w:val="00680222"/>
    <w:pPr>
      <w:suppressAutoHyphens/>
      <w:spacing w:after="0" w:line="240" w:lineRule="auto"/>
    </w:pPr>
    <w:rPr>
      <w:rFonts w:ascii="Calibri" w:eastAsia="Calibri" w:hAnsi="Calibri" w:cs="Calibri"/>
      <w:lang w:eastAsia="ar-SA"/>
    </w:rPr>
  </w:style>
  <w:style w:type="paragraph" w:styleId="affff3">
    <w:name w:val="List Paragraph"/>
    <w:basedOn w:val="a2"/>
    <w:link w:val="affff4"/>
    <w:uiPriority w:val="34"/>
    <w:qFormat/>
    <w:rsid w:val="00680222"/>
    <w:pPr>
      <w:spacing w:after="200" w:line="276" w:lineRule="auto"/>
      <w:ind w:left="720"/>
      <w:contextualSpacing/>
    </w:pPr>
    <w:rPr>
      <w:rFonts w:ascii="Calibri" w:eastAsia="Calibri" w:hAnsi="Calibri"/>
      <w:kern w:val="0"/>
      <w:sz w:val="22"/>
      <w:szCs w:val="22"/>
      <w:lang w:eastAsia="en-US"/>
    </w:rPr>
  </w:style>
  <w:style w:type="paragraph" w:styleId="2f">
    <w:name w:val="Quote"/>
    <w:basedOn w:val="a2"/>
    <w:next w:val="a2"/>
    <w:link w:val="2f0"/>
    <w:uiPriority w:val="29"/>
    <w:qFormat/>
    <w:rsid w:val="00680222"/>
    <w:rPr>
      <w:rFonts w:eastAsia="Calibri"/>
      <w:i/>
      <w:iCs/>
      <w:color w:val="000000"/>
      <w:kern w:val="0"/>
      <w:sz w:val="24"/>
      <w:szCs w:val="24"/>
    </w:rPr>
  </w:style>
  <w:style w:type="character" w:customStyle="1" w:styleId="2f0">
    <w:name w:val="Цитата 2 Знак"/>
    <w:basedOn w:val="a3"/>
    <w:link w:val="2f"/>
    <w:uiPriority w:val="29"/>
    <w:rsid w:val="00680222"/>
    <w:rPr>
      <w:rFonts w:ascii="Times New Roman" w:eastAsia="Calibri" w:hAnsi="Times New Roman" w:cs="Times New Roman"/>
      <w:i/>
      <w:iCs/>
      <w:color w:val="000000"/>
      <w:sz w:val="24"/>
      <w:szCs w:val="24"/>
    </w:rPr>
  </w:style>
  <w:style w:type="paragraph" w:styleId="affff5">
    <w:name w:val="Intense Quote"/>
    <w:basedOn w:val="a2"/>
    <w:next w:val="a2"/>
    <w:link w:val="affff6"/>
    <w:uiPriority w:val="30"/>
    <w:qFormat/>
    <w:rsid w:val="00680222"/>
    <w:pPr>
      <w:pBdr>
        <w:bottom w:val="single" w:sz="4" w:space="4" w:color="4F81BD"/>
      </w:pBdr>
      <w:spacing w:before="200" w:after="280"/>
      <w:ind w:left="936" w:right="936"/>
    </w:pPr>
    <w:rPr>
      <w:rFonts w:eastAsia="Calibri"/>
      <w:b/>
      <w:bCs/>
      <w:i/>
      <w:iCs/>
      <w:color w:val="4F81BD"/>
      <w:kern w:val="0"/>
      <w:sz w:val="24"/>
      <w:szCs w:val="24"/>
    </w:rPr>
  </w:style>
  <w:style w:type="character" w:customStyle="1" w:styleId="affff6">
    <w:name w:val="Выделенная цитата Знак"/>
    <w:basedOn w:val="a3"/>
    <w:link w:val="affff5"/>
    <w:uiPriority w:val="30"/>
    <w:rsid w:val="00680222"/>
    <w:rPr>
      <w:rFonts w:ascii="Times New Roman" w:eastAsia="Calibri" w:hAnsi="Times New Roman" w:cs="Times New Roman"/>
      <w:b/>
      <w:bCs/>
      <w:i/>
      <w:iCs/>
      <w:color w:val="4F81BD"/>
      <w:sz w:val="24"/>
      <w:szCs w:val="24"/>
    </w:rPr>
  </w:style>
  <w:style w:type="paragraph" w:styleId="affff7">
    <w:name w:val="TOC Heading"/>
    <w:basedOn w:val="11"/>
    <w:next w:val="a2"/>
    <w:uiPriority w:val="39"/>
    <w:semiHidden/>
    <w:unhideWhenUsed/>
    <w:qFormat/>
    <w:rsid w:val="00680222"/>
    <w:pPr>
      <w:keepLines/>
      <w:spacing w:before="480" w:after="0" w:line="276" w:lineRule="auto"/>
      <w:jc w:val="left"/>
      <w:outlineLvl w:val="9"/>
    </w:pPr>
    <w:rPr>
      <w:rFonts w:ascii="Cambria" w:hAnsi="Cambria"/>
      <w:bCs/>
      <w:color w:val="365F91"/>
      <w:kern w:val="0"/>
      <w:sz w:val="28"/>
      <w:szCs w:val="28"/>
      <w:lang w:eastAsia="en-US"/>
    </w:rPr>
  </w:style>
  <w:style w:type="paragraph" w:customStyle="1" w:styleId="affff8">
    <w:name w:val="текст таблицы"/>
    <w:basedOn w:val="a2"/>
    <w:uiPriority w:val="99"/>
    <w:rsid w:val="00680222"/>
    <w:pPr>
      <w:spacing w:before="120"/>
      <w:ind w:right="-102"/>
    </w:pPr>
    <w:rPr>
      <w:kern w:val="0"/>
      <w:sz w:val="24"/>
      <w:szCs w:val="24"/>
    </w:rPr>
  </w:style>
  <w:style w:type="paragraph" w:customStyle="1" w:styleId="16">
    <w:name w:val="Знак1"/>
    <w:basedOn w:val="a2"/>
    <w:uiPriority w:val="99"/>
    <w:rsid w:val="00680222"/>
    <w:pPr>
      <w:spacing w:before="100" w:beforeAutospacing="1" w:after="100" w:afterAutospacing="1"/>
    </w:pPr>
    <w:rPr>
      <w:rFonts w:ascii="Tahoma" w:hAnsi="Tahoma"/>
      <w:kern w:val="0"/>
      <w:sz w:val="20"/>
      <w:szCs w:val="20"/>
      <w:lang w:val="en-US" w:eastAsia="en-US"/>
    </w:rPr>
  </w:style>
  <w:style w:type="paragraph" w:customStyle="1" w:styleId="Default">
    <w:name w:val="Default"/>
    <w:uiPriority w:val="99"/>
    <w:rsid w:val="00680222"/>
    <w:pPr>
      <w:widowControl w:val="0"/>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ConsPlusNormal">
    <w:name w:val="ConsPlusNormal Знак"/>
    <w:link w:val="ConsPlusNormal0"/>
    <w:locked/>
    <w:rsid w:val="00680222"/>
    <w:rPr>
      <w:rFonts w:ascii="Arial" w:hAnsi="Arial" w:cs="Arial"/>
    </w:rPr>
  </w:style>
  <w:style w:type="paragraph" w:customStyle="1" w:styleId="ConsPlusNormal0">
    <w:name w:val="ConsPlusNormal"/>
    <w:link w:val="ConsPlusNormal"/>
    <w:rsid w:val="00680222"/>
    <w:pPr>
      <w:autoSpaceDE w:val="0"/>
      <w:autoSpaceDN w:val="0"/>
      <w:adjustRightInd w:val="0"/>
      <w:spacing w:after="0" w:line="240" w:lineRule="auto"/>
      <w:ind w:firstLine="720"/>
    </w:pPr>
    <w:rPr>
      <w:rFonts w:ascii="Arial" w:hAnsi="Arial" w:cs="Arial"/>
    </w:rPr>
  </w:style>
  <w:style w:type="paragraph" w:customStyle="1" w:styleId="17">
    <w:name w:val="Обычный1"/>
    <w:uiPriority w:val="99"/>
    <w:rsid w:val="00680222"/>
    <w:pPr>
      <w:widowControl w:val="0"/>
      <w:snapToGrid w:val="0"/>
      <w:spacing w:before="100" w:after="100" w:line="240" w:lineRule="auto"/>
    </w:pPr>
    <w:rPr>
      <w:rFonts w:ascii="Times New Roman" w:eastAsia="Times New Roman" w:hAnsi="Times New Roman" w:cs="Times New Roman"/>
      <w:sz w:val="24"/>
      <w:szCs w:val="20"/>
      <w:lang w:eastAsia="ru-RU"/>
    </w:rPr>
  </w:style>
  <w:style w:type="paragraph" w:customStyle="1" w:styleId="ConsNormal">
    <w:name w:val="ConsNormal"/>
    <w:uiPriority w:val="99"/>
    <w:rsid w:val="00680222"/>
    <w:pPr>
      <w:widowControl w:val="0"/>
      <w:snapToGrid w:val="0"/>
      <w:spacing w:after="0" w:line="240" w:lineRule="auto"/>
      <w:ind w:firstLine="720"/>
    </w:pPr>
    <w:rPr>
      <w:rFonts w:ascii="Arial" w:eastAsia="Times New Roman" w:hAnsi="Arial" w:cs="Times New Roman"/>
      <w:sz w:val="20"/>
      <w:szCs w:val="20"/>
      <w:lang w:eastAsia="ru-RU"/>
    </w:rPr>
  </w:style>
  <w:style w:type="paragraph" w:customStyle="1" w:styleId="18">
    <w:name w:val="Знак Знак Знак Знак Знак Знак1 Знак Знак Знак Знак"/>
    <w:basedOn w:val="a2"/>
    <w:uiPriority w:val="99"/>
    <w:rsid w:val="00680222"/>
    <w:pPr>
      <w:suppressAutoHyphens/>
      <w:spacing w:before="280" w:after="280"/>
    </w:pPr>
    <w:rPr>
      <w:rFonts w:ascii="Tahoma" w:hAnsi="Tahoma"/>
      <w:kern w:val="0"/>
      <w:sz w:val="20"/>
      <w:szCs w:val="20"/>
      <w:lang w:val="en-US" w:eastAsia="ar-SA"/>
    </w:rPr>
  </w:style>
  <w:style w:type="paragraph" w:customStyle="1" w:styleId="affff9">
    <w:name w:val="Содержимое таблицы"/>
    <w:basedOn w:val="a2"/>
    <w:uiPriority w:val="99"/>
    <w:rsid w:val="00680222"/>
    <w:pPr>
      <w:widowControl w:val="0"/>
      <w:suppressLineNumbers/>
      <w:suppressAutoHyphens/>
    </w:pPr>
    <w:rPr>
      <w:rFonts w:eastAsia="Arial Unicode MS"/>
      <w:kern w:val="2"/>
      <w:sz w:val="24"/>
      <w:szCs w:val="24"/>
    </w:rPr>
  </w:style>
  <w:style w:type="paragraph" w:customStyle="1" w:styleId="Style6">
    <w:name w:val="Style6"/>
    <w:basedOn w:val="a2"/>
    <w:uiPriority w:val="99"/>
    <w:rsid w:val="00680222"/>
    <w:pPr>
      <w:widowControl w:val="0"/>
      <w:autoSpaceDE w:val="0"/>
      <w:autoSpaceDN w:val="0"/>
      <w:adjustRightInd w:val="0"/>
      <w:spacing w:line="258" w:lineRule="exact"/>
      <w:jc w:val="both"/>
    </w:pPr>
    <w:rPr>
      <w:kern w:val="0"/>
      <w:sz w:val="24"/>
      <w:szCs w:val="24"/>
    </w:rPr>
  </w:style>
  <w:style w:type="paragraph" w:customStyle="1" w:styleId="3c">
    <w:name w:val="Знак Знак3"/>
    <w:basedOn w:val="a2"/>
    <w:uiPriority w:val="99"/>
    <w:rsid w:val="00680222"/>
    <w:pPr>
      <w:spacing w:before="100" w:beforeAutospacing="1" w:after="100" w:afterAutospacing="1"/>
    </w:pPr>
    <w:rPr>
      <w:rFonts w:ascii="Tahoma" w:hAnsi="Tahoma"/>
      <w:kern w:val="0"/>
      <w:sz w:val="20"/>
      <w:szCs w:val="20"/>
      <w:lang w:val="en-US" w:eastAsia="en-US"/>
    </w:rPr>
  </w:style>
  <w:style w:type="paragraph" w:customStyle="1" w:styleId="-3">
    <w:name w:val="Пункт-3"/>
    <w:basedOn w:val="a2"/>
    <w:uiPriority w:val="99"/>
    <w:rsid w:val="00680222"/>
    <w:pPr>
      <w:tabs>
        <w:tab w:val="num" w:pos="1985"/>
      </w:tabs>
      <w:ind w:firstLine="709"/>
      <w:jc w:val="both"/>
    </w:pPr>
    <w:rPr>
      <w:kern w:val="0"/>
      <w:szCs w:val="24"/>
    </w:rPr>
  </w:style>
  <w:style w:type="paragraph" w:customStyle="1" w:styleId="-4">
    <w:name w:val="Пункт-4"/>
    <w:basedOn w:val="a2"/>
    <w:uiPriority w:val="99"/>
    <w:rsid w:val="00680222"/>
    <w:pPr>
      <w:tabs>
        <w:tab w:val="num" w:pos="1985"/>
      </w:tabs>
      <w:ind w:firstLine="709"/>
      <w:jc w:val="both"/>
    </w:pPr>
    <w:rPr>
      <w:kern w:val="0"/>
      <w:szCs w:val="24"/>
    </w:rPr>
  </w:style>
  <w:style w:type="paragraph" w:customStyle="1" w:styleId="-5">
    <w:name w:val="Пункт-5"/>
    <w:basedOn w:val="a2"/>
    <w:uiPriority w:val="99"/>
    <w:rsid w:val="00680222"/>
    <w:pPr>
      <w:tabs>
        <w:tab w:val="num" w:pos="1985"/>
      </w:tabs>
      <w:ind w:firstLine="709"/>
      <w:jc w:val="both"/>
    </w:pPr>
    <w:rPr>
      <w:kern w:val="0"/>
      <w:szCs w:val="24"/>
    </w:rPr>
  </w:style>
  <w:style w:type="paragraph" w:customStyle="1" w:styleId="-6">
    <w:name w:val="Пункт-6"/>
    <w:basedOn w:val="a2"/>
    <w:uiPriority w:val="99"/>
    <w:rsid w:val="00680222"/>
    <w:pPr>
      <w:tabs>
        <w:tab w:val="left" w:pos="1985"/>
      </w:tabs>
      <w:ind w:firstLine="709"/>
      <w:jc w:val="both"/>
    </w:pPr>
    <w:rPr>
      <w:kern w:val="0"/>
      <w:szCs w:val="24"/>
    </w:rPr>
  </w:style>
  <w:style w:type="paragraph" w:customStyle="1" w:styleId="-7">
    <w:name w:val="Пункт-7"/>
    <w:basedOn w:val="a2"/>
    <w:uiPriority w:val="99"/>
    <w:rsid w:val="00680222"/>
    <w:pPr>
      <w:tabs>
        <w:tab w:val="num" w:pos="360"/>
      </w:tabs>
      <w:ind w:firstLine="709"/>
      <w:jc w:val="both"/>
    </w:pPr>
    <w:rPr>
      <w:kern w:val="0"/>
      <w:szCs w:val="24"/>
    </w:rPr>
  </w:style>
  <w:style w:type="paragraph" w:customStyle="1" w:styleId="3d">
    <w:name w:val="Стиль3 Знак Знак"/>
    <w:basedOn w:val="2e"/>
    <w:uiPriority w:val="99"/>
    <w:rsid w:val="00680222"/>
    <w:pPr>
      <w:widowControl w:val="0"/>
      <w:tabs>
        <w:tab w:val="num" w:pos="227"/>
      </w:tabs>
      <w:adjustRightInd w:val="0"/>
      <w:spacing w:after="0" w:line="240" w:lineRule="auto"/>
      <w:ind w:left="0"/>
      <w:jc w:val="both"/>
    </w:pPr>
    <w:rPr>
      <w:kern w:val="0"/>
      <w:sz w:val="24"/>
      <w:szCs w:val="20"/>
    </w:rPr>
  </w:style>
  <w:style w:type="paragraph" w:customStyle="1" w:styleId="2f1">
    <w:name w:val="Стиль2"/>
    <w:basedOn w:val="20"/>
    <w:uiPriority w:val="99"/>
    <w:rsid w:val="00680222"/>
    <w:pPr>
      <w:keepNext/>
      <w:keepLines/>
      <w:widowControl w:val="0"/>
      <w:numPr>
        <w:numId w:val="0"/>
      </w:numPr>
      <w:suppressLineNumbers/>
      <w:tabs>
        <w:tab w:val="num" w:pos="756"/>
      </w:tabs>
      <w:suppressAutoHyphens/>
      <w:spacing w:after="60"/>
      <w:ind w:left="756" w:hanging="576"/>
      <w:jc w:val="both"/>
    </w:pPr>
    <w:rPr>
      <w:b/>
      <w:sz w:val="24"/>
    </w:rPr>
  </w:style>
  <w:style w:type="character" w:customStyle="1" w:styleId="311">
    <w:name w:val="Стиль3 Знак1"/>
    <w:link w:val="3e"/>
    <w:uiPriority w:val="99"/>
    <w:locked/>
    <w:rsid w:val="00680222"/>
    <w:rPr>
      <w:sz w:val="24"/>
    </w:rPr>
  </w:style>
  <w:style w:type="paragraph" w:customStyle="1" w:styleId="3e">
    <w:name w:val="Стиль3"/>
    <w:basedOn w:val="2e"/>
    <w:link w:val="311"/>
    <w:uiPriority w:val="99"/>
    <w:rsid w:val="00680222"/>
    <w:pPr>
      <w:widowControl w:val="0"/>
      <w:tabs>
        <w:tab w:val="num" w:pos="2160"/>
      </w:tabs>
      <w:adjustRightInd w:val="0"/>
      <w:spacing w:after="0" w:line="240" w:lineRule="auto"/>
      <w:ind w:left="2160" w:hanging="360"/>
      <w:jc w:val="both"/>
    </w:pPr>
    <w:rPr>
      <w:kern w:val="0"/>
      <w:sz w:val="24"/>
      <w:szCs w:val="22"/>
    </w:rPr>
  </w:style>
  <w:style w:type="character" w:customStyle="1" w:styleId="02">
    <w:name w:val="02 Знак"/>
    <w:link w:val="020"/>
    <w:uiPriority w:val="99"/>
    <w:locked/>
    <w:rsid w:val="00680222"/>
    <w:rPr>
      <w:sz w:val="28"/>
    </w:rPr>
  </w:style>
  <w:style w:type="paragraph" w:customStyle="1" w:styleId="020">
    <w:name w:val="02"/>
    <w:basedOn w:val="3e"/>
    <w:link w:val="02"/>
    <w:uiPriority w:val="99"/>
    <w:rsid w:val="00680222"/>
    <w:pPr>
      <w:tabs>
        <w:tab w:val="clear" w:pos="2160"/>
        <w:tab w:val="left" w:pos="1620"/>
      </w:tabs>
      <w:ind w:left="0" w:firstLine="720"/>
    </w:pPr>
    <w:rPr>
      <w:sz w:val="28"/>
    </w:rPr>
  </w:style>
  <w:style w:type="paragraph" w:customStyle="1" w:styleId="Style1">
    <w:name w:val="Style1"/>
    <w:basedOn w:val="a2"/>
    <w:uiPriority w:val="99"/>
    <w:rsid w:val="00680222"/>
    <w:pPr>
      <w:widowControl w:val="0"/>
      <w:suppressAutoHyphens/>
      <w:autoSpaceDE w:val="0"/>
    </w:pPr>
    <w:rPr>
      <w:kern w:val="0"/>
      <w:sz w:val="24"/>
      <w:szCs w:val="24"/>
      <w:lang w:eastAsia="ar-SA"/>
    </w:rPr>
  </w:style>
  <w:style w:type="paragraph" w:customStyle="1" w:styleId="affffa">
    <w:name w:val="Стиль"/>
    <w:uiPriority w:val="99"/>
    <w:rsid w:val="00680222"/>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14095">
    <w:name w:val="Стиль 14 пт По ширине Первая строка:  095 см"/>
    <w:basedOn w:val="a2"/>
    <w:uiPriority w:val="99"/>
    <w:rsid w:val="00680222"/>
    <w:pPr>
      <w:numPr>
        <w:numId w:val="9"/>
      </w:numPr>
      <w:jc w:val="both"/>
    </w:pPr>
    <w:rPr>
      <w:kern w:val="0"/>
      <w:szCs w:val="20"/>
    </w:rPr>
  </w:style>
  <w:style w:type="paragraph" w:customStyle="1" w:styleId="BodyText21">
    <w:name w:val="Body Text 21"/>
    <w:basedOn w:val="a2"/>
    <w:uiPriority w:val="99"/>
    <w:rsid w:val="00680222"/>
    <w:pPr>
      <w:overflowPunct w:val="0"/>
      <w:autoSpaceDE w:val="0"/>
      <w:autoSpaceDN w:val="0"/>
      <w:adjustRightInd w:val="0"/>
    </w:pPr>
    <w:rPr>
      <w:kern w:val="0"/>
      <w:sz w:val="24"/>
      <w:szCs w:val="20"/>
    </w:rPr>
  </w:style>
  <w:style w:type="paragraph" w:customStyle="1" w:styleId="19">
    <w:name w:val="Абзац списка1"/>
    <w:basedOn w:val="a2"/>
    <w:uiPriority w:val="99"/>
    <w:qFormat/>
    <w:rsid w:val="00680222"/>
    <w:pPr>
      <w:ind w:left="708"/>
    </w:pPr>
    <w:rPr>
      <w:kern w:val="0"/>
      <w:sz w:val="24"/>
      <w:szCs w:val="24"/>
    </w:rPr>
  </w:style>
  <w:style w:type="paragraph" w:customStyle="1" w:styleId="ConsPlusNonformat">
    <w:name w:val="ConsPlusNonformat"/>
    <w:uiPriority w:val="99"/>
    <w:rsid w:val="00680222"/>
    <w:pPr>
      <w:widowControl w:val="0"/>
      <w:suppressAutoHyphens/>
      <w:autoSpaceDE w:val="0"/>
      <w:spacing w:after="0" w:line="240" w:lineRule="auto"/>
    </w:pPr>
    <w:rPr>
      <w:rFonts w:ascii="Courier New" w:eastAsia="Arial" w:hAnsi="Courier New" w:cs="Courier New"/>
      <w:sz w:val="20"/>
      <w:szCs w:val="20"/>
      <w:lang w:eastAsia="ar-SA"/>
    </w:rPr>
  </w:style>
  <w:style w:type="paragraph" w:customStyle="1" w:styleId="Style4">
    <w:name w:val="Style4"/>
    <w:basedOn w:val="a2"/>
    <w:uiPriority w:val="99"/>
    <w:rsid w:val="00680222"/>
    <w:pPr>
      <w:widowControl w:val="0"/>
      <w:autoSpaceDE w:val="0"/>
      <w:autoSpaceDN w:val="0"/>
      <w:adjustRightInd w:val="0"/>
      <w:spacing w:line="281" w:lineRule="exact"/>
      <w:ind w:firstLine="480"/>
      <w:jc w:val="both"/>
    </w:pPr>
    <w:rPr>
      <w:kern w:val="0"/>
      <w:sz w:val="24"/>
      <w:szCs w:val="24"/>
    </w:rPr>
  </w:style>
  <w:style w:type="paragraph" w:customStyle="1" w:styleId="Style3">
    <w:name w:val="Style3"/>
    <w:basedOn w:val="a2"/>
    <w:uiPriority w:val="99"/>
    <w:rsid w:val="00680222"/>
    <w:pPr>
      <w:widowControl w:val="0"/>
      <w:autoSpaceDE w:val="0"/>
      <w:autoSpaceDN w:val="0"/>
      <w:adjustRightInd w:val="0"/>
      <w:spacing w:line="283" w:lineRule="exact"/>
      <w:jc w:val="both"/>
    </w:pPr>
    <w:rPr>
      <w:kern w:val="0"/>
      <w:sz w:val="24"/>
      <w:szCs w:val="24"/>
    </w:rPr>
  </w:style>
  <w:style w:type="paragraph" w:customStyle="1" w:styleId="212">
    <w:name w:val="Основной текст с отступом 21"/>
    <w:basedOn w:val="a2"/>
    <w:uiPriority w:val="99"/>
    <w:rsid w:val="00680222"/>
    <w:pPr>
      <w:suppressAutoHyphens/>
      <w:ind w:firstLine="708"/>
      <w:jc w:val="both"/>
    </w:pPr>
    <w:rPr>
      <w:kern w:val="0"/>
      <w:szCs w:val="24"/>
      <w:lang w:eastAsia="ar-SA"/>
    </w:rPr>
  </w:style>
  <w:style w:type="paragraph" w:customStyle="1" w:styleId="affffb">
    <w:name w:val="Знак Знак Знак"/>
    <w:basedOn w:val="a2"/>
    <w:uiPriority w:val="99"/>
    <w:rsid w:val="00680222"/>
    <w:pPr>
      <w:spacing w:after="160" w:line="240" w:lineRule="exact"/>
      <w:jc w:val="both"/>
    </w:pPr>
    <w:rPr>
      <w:kern w:val="0"/>
      <w:sz w:val="24"/>
      <w:szCs w:val="20"/>
      <w:lang w:val="en-US" w:eastAsia="en-US"/>
    </w:rPr>
  </w:style>
  <w:style w:type="paragraph" w:customStyle="1" w:styleId="100">
    <w:name w:val="Заголовок 10"/>
    <w:basedOn w:val="42"/>
    <w:autoRedefine/>
    <w:uiPriority w:val="99"/>
    <w:rsid w:val="00680222"/>
    <w:pPr>
      <w:keepLines w:val="0"/>
      <w:widowControl/>
      <w:autoSpaceDE/>
      <w:autoSpaceDN/>
      <w:adjustRightInd/>
      <w:spacing w:before="0"/>
    </w:pPr>
    <w:rPr>
      <w:rFonts w:ascii="Times New Roman" w:hAnsi="Times New Roman"/>
      <w:bCs w:val="0"/>
      <w:i w:val="0"/>
      <w:iCs w:val="0"/>
      <w:color w:val="auto"/>
      <w:sz w:val="24"/>
      <w:szCs w:val="24"/>
    </w:rPr>
  </w:style>
  <w:style w:type="paragraph" w:customStyle="1" w:styleId="111">
    <w:name w:val="Заголовок 11"/>
    <w:basedOn w:val="a2"/>
    <w:next w:val="a2"/>
    <w:uiPriority w:val="99"/>
    <w:rsid w:val="00680222"/>
    <w:pPr>
      <w:keepNext/>
      <w:widowControl w:val="0"/>
      <w:jc w:val="center"/>
    </w:pPr>
    <w:rPr>
      <w:b/>
      <w:kern w:val="0"/>
      <w:sz w:val="24"/>
      <w:szCs w:val="20"/>
    </w:rPr>
  </w:style>
  <w:style w:type="paragraph" w:customStyle="1" w:styleId="Style2">
    <w:name w:val="Style2"/>
    <w:basedOn w:val="a2"/>
    <w:uiPriority w:val="99"/>
    <w:rsid w:val="00680222"/>
    <w:pPr>
      <w:widowControl w:val="0"/>
      <w:autoSpaceDE w:val="0"/>
      <w:autoSpaceDN w:val="0"/>
      <w:adjustRightInd w:val="0"/>
      <w:spacing w:line="258" w:lineRule="exact"/>
    </w:pPr>
    <w:rPr>
      <w:kern w:val="0"/>
      <w:sz w:val="24"/>
      <w:szCs w:val="24"/>
    </w:rPr>
  </w:style>
  <w:style w:type="paragraph" w:customStyle="1" w:styleId="Oiiaee">
    <w:name w:val="Oiia?ee"/>
    <w:basedOn w:val="a2"/>
    <w:uiPriority w:val="99"/>
    <w:rsid w:val="00680222"/>
    <w:rPr>
      <w:kern w:val="0"/>
      <w:szCs w:val="20"/>
    </w:rPr>
  </w:style>
  <w:style w:type="paragraph" w:customStyle="1" w:styleId="ConsNonformat">
    <w:name w:val="ConsNonformat"/>
    <w:uiPriority w:val="99"/>
    <w:rsid w:val="00680222"/>
    <w:pPr>
      <w:widowControl w:val="0"/>
      <w:snapToGrid w:val="0"/>
      <w:spacing w:after="0" w:line="240" w:lineRule="auto"/>
    </w:pPr>
    <w:rPr>
      <w:rFonts w:ascii="Courier New" w:eastAsia="Times New Roman" w:hAnsi="Courier New" w:cs="Times New Roman"/>
      <w:sz w:val="20"/>
      <w:szCs w:val="20"/>
      <w:lang w:eastAsia="ru-RU"/>
    </w:rPr>
  </w:style>
  <w:style w:type="paragraph" w:customStyle="1" w:styleId="2f2">
    <w:name w:val="Обычный2"/>
    <w:uiPriority w:val="99"/>
    <w:rsid w:val="00680222"/>
    <w:pPr>
      <w:snapToGrid w:val="0"/>
      <w:spacing w:after="0" w:line="240" w:lineRule="auto"/>
    </w:pPr>
    <w:rPr>
      <w:rFonts w:ascii="Times New Roman" w:eastAsia="Times New Roman" w:hAnsi="Times New Roman" w:cs="Times New Roman"/>
      <w:sz w:val="20"/>
      <w:szCs w:val="20"/>
      <w:lang w:eastAsia="ru-RU"/>
    </w:rPr>
  </w:style>
  <w:style w:type="paragraph" w:customStyle="1" w:styleId="affffc">
    <w:name w:val="втяжка"/>
    <w:basedOn w:val="a2"/>
    <w:next w:val="a2"/>
    <w:uiPriority w:val="99"/>
    <w:rsid w:val="00680222"/>
    <w:pPr>
      <w:tabs>
        <w:tab w:val="left" w:pos="567"/>
      </w:tabs>
      <w:autoSpaceDE w:val="0"/>
      <w:autoSpaceDN w:val="0"/>
      <w:adjustRightInd w:val="0"/>
      <w:spacing w:before="57"/>
      <w:ind w:left="567" w:hanging="567"/>
      <w:jc w:val="both"/>
    </w:pPr>
    <w:rPr>
      <w:rFonts w:ascii="SchoolBookC" w:hAnsi="SchoolBookC"/>
      <w:kern w:val="0"/>
      <w:sz w:val="24"/>
      <w:szCs w:val="20"/>
    </w:rPr>
  </w:style>
  <w:style w:type="paragraph" w:customStyle="1" w:styleId="-31">
    <w:name w:val="Светлая сетка - Акцент 31"/>
    <w:basedOn w:val="a2"/>
    <w:uiPriority w:val="99"/>
    <w:qFormat/>
    <w:rsid w:val="00680222"/>
    <w:pPr>
      <w:spacing w:line="288" w:lineRule="auto"/>
      <w:ind w:left="720"/>
      <w:jc w:val="both"/>
    </w:pPr>
    <w:rPr>
      <w:rFonts w:eastAsia="Calibri" w:cs="Calibri"/>
      <w:kern w:val="0"/>
      <w:szCs w:val="22"/>
      <w:lang w:eastAsia="ar-SA"/>
    </w:rPr>
  </w:style>
  <w:style w:type="paragraph" w:customStyle="1" w:styleId="Style7">
    <w:name w:val="Style7"/>
    <w:basedOn w:val="a2"/>
    <w:uiPriority w:val="99"/>
    <w:rsid w:val="00680222"/>
    <w:pPr>
      <w:widowControl w:val="0"/>
      <w:autoSpaceDE w:val="0"/>
      <w:autoSpaceDN w:val="0"/>
      <w:adjustRightInd w:val="0"/>
      <w:jc w:val="both"/>
    </w:pPr>
    <w:rPr>
      <w:kern w:val="0"/>
      <w:sz w:val="24"/>
      <w:szCs w:val="24"/>
    </w:rPr>
  </w:style>
  <w:style w:type="paragraph" w:customStyle="1" w:styleId="1a">
    <w:name w:val="текст1"/>
    <w:uiPriority w:val="99"/>
    <w:rsid w:val="00680222"/>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1b">
    <w:name w:val="втяжка1"/>
    <w:basedOn w:val="affffc"/>
    <w:next w:val="affffc"/>
    <w:uiPriority w:val="99"/>
    <w:rsid w:val="00680222"/>
    <w:pPr>
      <w:tabs>
        <w:tab w:val="clear" w:pos="567"/>
      </w:tabs>
      <w:autoSpaceDE/>
      <w:autoSpaceDN/>
      <w:adjustRightInd/>
      <w:spacing w:before="0"/>
      <w:ind w:left="0" w:firstLine="0"/>
      <w:jc w:val="left"/>
    </w:pPr>
    <w:rPr>
      <w:rFonts w:ascii="Times New Roman" w:hAnsi="Times New Roman"/>
      <w:sz w:val="20"/>
    </w:rPr>
  </w:style>
  <w:style w:type="paragraph" w:customStyle="1" w:styleId="-">
    <w:name w:val="текст-табл"/>
    <w:basedOn w:val="a2"/>
    <w:next w:val="a2"/>
    <w:uiPriority w:val="99"/>
    <w:rsid w:val="00680222"/>
    <w:pPr>
      <w:autoSpaceDE w:val="0"/>
      <w:autoSpaceDN w:val="0"/>
      <w:adjustRightInd w:val="0"/>
      <w:spacing w:before="57"/>
      <w:ind w:left="283" w:right="283"/>
      <w:jc w:val="both"/>
    </w:pPr>
    <w:rPr>
      <w:rFonts w:ascii="SchoolBookC" w:hAnsi="SchoolBookC"/>
      <w:b/>
      <w:i/>
      <w:kern w:val="0"/>
      <w:sz w:val="24"/>
      <w:szCs w:val="20"/>
    </w:rPr>
  </w:style>
  <w:style w:type="paragraph" w:customStyle="1" w:styleId="affffd">
    <w:name w:val="текст"/>
    <w:uiPriority w:val="99"/>
    <w:rsid w:val="00680222"/>
    <w:pPr>
      <w:autoSpaceDE w:val="0"/>
      <w:autoSpaceDN w:val="0"/>
      <w:adjustRightInd w:val="0"/>
      <w:spacing w:after="0" w:line="240" w:lineRule="auto"/>
      <w:jc w:val="both"/>
    </w:pPr>
    <w:rPr>
      <w:rFonts w:ascii="SchoolBookC" w:eastAsia="Times New Roman" w:hAnsi="SchoolBookC" w:cs="Times New Roman"/>
      <w:color w:val="000000"/>
      <w:sz w:val="24"/>
      <w:szCs w:val="20"/>
      <w:lang w:eastAsia="ru-RU"/>
    </w:rPr>
  </w:style>
  <w:style w:type="paragraph" w:customStyle="1" w:styleId="affffe">
    <w:name w:val="заг_центр"/>
    <w:basedOn w:val="-"/>
    <w:uiPriority w:val="99"/>
    <w:rsid w:val="00680222"/>
    <w:pPr>
      <w:jc w:val="center"/>
    </w:pPr>
    <w:rPr>
      <w:rFonts w:ascii="AvantGardeGothicC" w:hAnsi="AvantGardeGothicC"/>
    </w:rPr>
  </w:style>
  <w:style w:type="paragraph" w:customStyle="1" w:styleId="fr1">
    <w:name w:val="fr1"/>
    <w:basedOn w:val="a2"/>
    <w:uiPriority w:val="99"/>
    <w:rsid w:val="00680222"/>
    <w:pPr>
      <w:spacing w:before="150" w:after="150"/>
      <w:ind w:left="150" w:right="150"/>
    </w:pPr>
    <w:rPr>
      <w:kern w:val="0"/>
      <w:sz w:val="24"/>
      <w:szCs w:val="24"/>
    </w:rPr>
  </w:style>
  <w:style w:type="paragraph" w:customStyle="1" w:styleId="93">
    <w:name w:val="9"/>
    <w:basedOn w:val="a2"/>
    <w:uiPriority w:val="99"/>
    <w:rsid w:val="00680222"/>
    <w:pPr>
      <w:jc w:val="center"/>
    </w:pPr>
    <w:rPr>
      <w:rFonts w:eastAsia="Arial Unicode MS"/>
      <w:b/>
      <w:bCs/>
      <w:kern w:val="0"/>
      <w:sz w:val="16"/>
      <w:szCs w:val="16"/>
    </w:rPr>
  </w:style>
  <w:style w:type="paragraph" w:customStyle="1" w:styleId="-0">
    <w:name w:val="Контракт-пункт"/>
    <w:basedOn w:val="a2"/>
    <w:uiPriority w:val="99"/>
    <w:rsid w:val="00680222"/>
    <w:pPr>
      <w:tabs>
        <w:tab w:val="left" w:pos="680"/>
        <w:tab w:val="num" w:pos="1440"/>
      </w:tabs>
      <w:spacing w:after="60"/>
      <w:ind w:left="1440" w:firstLine="567"/>
      <w:jc w:val="both"/>
    </w:pPr>
    <w:rPr>
      <w:kern w:val="0"/>
      <w:sz w:val="24"/>
      <w:szCs w:val="24"/>
    </w:rPr>
  </w:style>
  <w:style w:type="paragraph" w:customStyle="1" w:styleId="2f3">
    <w:name w:val="Текст_начало_2"/>
    <w:basedOn w:val="a2"/>
    <w:uiPriority w:val="99"/>
    <w:rsid w:val="00680222"/>
    <w:pPr>
      <w:spacing w:line="360" w:lineRule="exact"/>
      <w:jc w:val="both"/>
    </w:pPr>
    <w:rPr>
      <w:rFonts w:ascii="Arial" w:hAnsi="Arial"/>
      <w:kern w:val="0"/>
      <w:sz w:val="24"/>
      <w:szCs w:val="20"/>
      <w:lang w:val="en-GB"/>
    </w:rPr>
  </w:style>
  <w:style w:type="paragraph" w:customStyle="1" w:styleId="02statia1">
    <w:name w:val="02statia1"/>
    <w:basedOn w:val="a2"/>
    <w:uiPriority w:val="99"/>
    <w:rsid w:val="00680222"/>
    <w:pPr>
      <w:keepNext/>
      <w:spacing w:before="280" w:line="320" w:lineRule="atLeast"/>
      <w:ind w:left="1134" w:right="851" w:hanging="578"/>
      <w:outlineLvl w:val="2"/>
    </w:pPr>
    <w:rPr>
      <w:rFonts w:ascii="GaramondNarrowC" w:hAnsi="GaramondNarrowC"/>
      <w:b/>
      <w:kern w:val="0"/>
      <w:sz w:val="24"/>
      <w:szCs w:val="24"/>
    </w:rPr>
  </w:style>
  <w:style w:type="paragraph" w:customStyle="1" w:styleId="02statia2">
    <w:name w:val="02statia2"/>
    <w:basedOn w:val="a2"/>
    <w:uiPriority w:val="99"/>
    <w:rsid w:val="00680222"/>
    <w:pPr>
      <w:spacing w:before="120" w:line="320" w:lineRule="atLeast"/>
      <w:ind w:left="2020" w:hanging="880"/>
      <w:jc w:val="both"/>
    </w:pPr>
    <w:rPr>
      <w:rFonts w:ascii="GaramondNarrowC" w:hAnsi="GaramondNarrowC"/>
      <w:color w:val="000000"/>
      <w:kern w:val="0"/>
      <w:sz w:val="21"/>
      <w:szCs w:val="21"/>
    </w:rPr>
  </w:style>
  <w:style w:type="paragraph" w:customStyle="1" w:styleId="02statia3">
    <w:name w:val="02statia3"/>
    <w:basedOn w:val="a2"/>
    <w:uiPriority w:val="99"/>
    <w:rsid w:val="00680222"/>
    <w:pPr>
      <w:spacing w:before="120" w:line="320" w:lineRule="atLeast"/>
      <w:ind w:left="2900" w:hanging="880"/>
      <w:jc w:val="both"/>
    </w:pPr>
    <w:rPr>
      <w:rFonts w:ascii="GaramondNarrowC" w:hAnsi="GaramondNarrowC"/>
      <w:color w:val="000000"/>
      <w:kern w:val="0"/>
      <w:sz w:val="21"/>
      <w:szCs w:val="21"/>
    </w:rPr>
  </w:style>
  <w:style w:type="paragraph" w:customStyle="1" w:styleId="03zagolovok2">
    <w:name w:val="03zagolovok2"/>
    <w:basedOn w:val="a2"/>
    <w:uiPriority w:val="99"/>
    <w:rsid w:val="00680222"/>
    <w:pPr>
      <w:keepNext/>
      <w:spacing w:before="360" w:after="120" w:line="360" w:lineRule="atLeast"/>
      <w:outlineLvl w:val="1"/>
    </w:pPr>
    <w:rPr>
      <w:rFonts w:ascii="GaramondC" w:hAnsi="GaramondC"/>
      <w:b/>
      <w:color w:val="000000"/>
      <w:kern w:val="0"/>
    </w:rPr>
  </w:style>
  <w:style w:type="paragraph" w:customStyle="1" w:styleId="head21">
    <w:name w:val="head21"/>
    <w:basedOn w:val="a2"/>
    <w:uiPriority w:val="99"/>
    <w:rsid w:val="00680222"/>
    <w:pPr>
      <w:overflowPunct w:val="0"/>
      <w:autoSpaceDE w:val="0"/>
      <w:autoSpaceDN w:val="0"/>
      <w:jc w:val="center"/>
    </w:pPr>
    <w:rPr>
      <w:b/>
      <w:bCs/>
      <w:kern w:val="0"/>
      <w:sz w:val="24"/>
      <w:szCs w:val="24"/>
    </w:rPr>
  </w:style>
  <w:style w:type="paragraph" w:customStyle="1" w:styleId="msoacetate0">
    <w:name w:val="msoacetate"/>
    <w:basedOn w:val="a2"/>
    <w:uiPriority w:val="99"/>
    <w:rsid w:val="00680222"/>
    <w:rPr>
      <w:rFonts w:ascii="Tahoma" w:hAnsi="Tahoma" w:cs="Arial Unicode MS"/>
      <w:kern w:val="0"/>
      <w:sz w:val="16"/>
      <w:szCs w:val="16"/>
    </w:rPr>
  </w:style>
  <w:style w:type="paragraph" w:customStyle="1" w:styleId="List2">
    <w:name w:val="List2"/>
    <w:basedOn w:val="a2"/>
    <w:uiPriority w:val="99"/>
    <w:rsid w:val="00680222"/>
    <w:pPr>
      <w:tabs>
        <w:tab w:val="left" w:pos="1701"/>
      </w:tabs>
      <w:spacing w:line="360" w:lineRule="auto"/>
      <w:jc w:val="both"/>
    </w:pPr>
    <w:rPr>
      <w:kern w:val="0"/>
      <w:sz w:val="24"/>
      <w:szCs w:val="20"/>
    </w:rPr>
  </w:style>
  <w:style w:type="paragraph" w:customStyle="1" w:styleId="3f">
    <w:name w:val="3"/>
    <w:basedOn w:val="a2"/>
    <w:uiPriority w:val="99"/>
    <w:rsid w:val="00680222"/>
    <w:pPr>
      <w:jc w:val="both"/>
    </w:pPr>
    <w:rPr>
      <w:kern w:val="0"/>
      <w:sz w:val="24"/>
      <w:szCs w:val="24"/>
    </w:rPr>
  </w:style>
  <w:style w:type="paragraph" w:customStyle="1" w:styleId="2-11">
    <w:name w:val="2-11"/>
    <w:basedOn w:val="a2"/>
    <w:uiPriority w:val="99"/>
    <w:rsid w:val="00680222"/>
    <w:pPr>
      <w:spacing w:after="60"/>
      <w:jc w:val="both"/>
    </w:pPr>
    <w:rPr>
      <w:kern w:val="0"/>
      <w:sz w:val="24"/>
      <w:szCs w:val="24"/>
    </w:rPr>
  </w:style>
  <w:style w:type="paragraph" w:customStyle="1" w:styleId="afffff">
    <w:name w:val="Тендерные данные"/>
    <w:basedOn w:val="a2"/>
    <w:uiPriority w:val="99"/>
    <w:semiHidden/>
    <w:rsid w:val="00680222"/>
    <w:pPr>
      <w:tabs>
        <w:tab w:val="left" w:pos="1985"/>
      </w:tabs>
      <w:spacing w:before="120" w:after="60"/>
      <w:jc w:val="both"/>
    </w:pPr>
    <w:rPr>
      <w:b/>
      <w:kern w:val="0"/>
      <w:sz w:val="24"/>
      <w:szCs w:val="20"/>
    </w:rPr>
  </w:style>
  <w:style w:type="paragraph" w:customStyle="1" w:styleId="StyleFirstline127cm">
    <w:name w:val="Style First line:  127 cm"/>
    <w:basedOn w:val="a2"/>
    <w:uiPriority w:val="99"/>
    <w:rsid w:val="00680222"/>
    <w:pPr>
      <w:spacing w:before="120"/>
      <w:ind w:firstLine="720"/>
      <w:jc w:val="both"/>
    </w:pPr>
    <w:rPr>
      <w:rFonts w:ascii="Arial" w:hAnsi="Arial"/>
      <w:kern w:val="0"/>
      <w:sz w:val="24"/>
      <w:szCs w:val="20"/>
      <w:lang w:eastAsia="en-US"/>
    </w:rPr>
  </w:style>
  <w:style w:type="paragraph" w:customStyle="1" w:styleId="afffff0">
    <w:name w:val="Простой текст"/>
    <w:basedOn w:val="afffa"/>
    <w:uiPriority w:val="99"/>
    <w:rsid w:val="00680222"/>
    <w:pPr>
      <w:spacing w:before="60" w:after="60"/>
      <w:jc w:val="both"/>
    </w:pPr>
    <w:rPr>
      <w:rFonts w:ascii="Times New Roman" w:hAnsi="Times New Roman"/>
      <w:sz w:val="24"/>
    </w:rPr>
  </w:style>
  <w:style w:type="paragraph" w:customStyle="1" w:styleId="xl24">
    <w:name w:val="xl24"/>
    <w:basedOn w:val="a2"/>
    <w:uiPriority w:val="99"/>
    <w:rsid w:val="00680222"/>
    <w:pPr>
      <w:spacing w:before="100" w:after="100"/>
      <w:jc w:val="center"/>
    </w:pPr>
    <w:rPr>
      <w:kern w:val="0"/>
      <w:sz w:val="24"/>
      <w:szCs w:val="20"/>
    </w:rPr>
  </w:style>
  <w:style w:type="paragraph" w:customStyle="1" w:styleId="afffff1">
    <w:name w:val="Раздел"/>
    <w:basedOn w:val="a2"/>
    <w:uiPriority w:val="99"/>
    <w:semiHidden/>
    <w:rsid w:val="00680222"/>
    <w:pPr>
      <w:tabs>
        <w:tab w:val="num" w:pos="1440"/>
      </w:tabs>
      <w:spacing w:before="120" w:after="120"/>
      <w:ind w:left="1440" w:hanging="360"/>
      <w:jc w:val="center"/>
    </w:pPr>
    <w:rPr>
      <w:rFonts w:ascii="Arial Narrow" w:hAnsi="Arial Narrow"/>
      <w:b/>
      <w:kern w:val="0"/>
      <w:szCs w:val="20"/>
    </w:rPr>
  </w:style>
  <w:style w:type="paragraph" w:customStyle="1" w:styleId="2-110">
    <w:name w:val="содержание2-11"/>
    <w:basedOn w:val="a2"/>
    <w:uiPriority w:val="99"/>
    <w:rsid w:val="00680222"/>
    <w:pPr>
      <w:spacing w:after="60"/>
      <w:jc w:val="both"/>
    </w:pPr>
    <w:rPr>
      <w:kern w:val="0"/>
      <w:sz w:val="24"/>
      <w:szCs w:val="20"/>
    </w:rPr>
  </w:style>
  <w:style w:type="paragraph" w:customStyle="1" w:styleId="afffff2">
    <w:name w:val="Íîðìàëüíûé"/>
    <w:uiPriority w:val="99"/>
    <w:semiHidden/>
    <w:rsid w:val="00680222"/>
    <w:pPr>
      <w:spacing w:after="0" w:line="240" w:lineRule="auto"/>
    </w:pPr>
    <w:rPr>
      <w:rFonts w:ascii="Courier" w:eastAsia="Times New Roman" w:hAnsi="Courier" w:cs="Times New Roman"/>
      <w:sz w:val="24"/>
      <w:szCs w:val="20"/>
      <w:lang w:val="en-GB" w:eastAsia="ru-RU"/>
    </w:rPr>
  </w:style>
  <w:style w:type="paragraph" w:customStyle="1" w:styleId="afffff3">
    <w:name w:val="Подраздел"/>
    <w:basedOn w:val="a2"/>
    <w:uiPriority w:val="99"/>
    <w:semiHidden/>
    <w:rsid w:val="00680222"/>
    <w:pPr>
      <w:suppressAutoHyphens/>
      <w:spacing w:before="240" w:after="120"/>
      <w:jc w:val="center"/>
    </w:pPr>
    <w:rPr>
      <w:rFonts w:ascii="TimesDL" w:hAnsi="TimesDL"/>
      <w:b/>
      <w:smallCaps/>
      <w:spacing w:val="-2"/>
      <w:kern w:val="0"/>
      <w:sz w:val="24"/>
      <w:szCs w:val="20"/>
    </w:rPr>
  </w:style>
  <w:style w:type="paragraph" w:customStyle="1" w:styleId="FR10">
    <w:name w:val="FR1"/>
    <w:uiPriority w:val="99"/>
    <w:rsid w:val="00680222"/>
    <w:pPr>
      <w:widowControl w:val="0"/>
      <w:snapToGrid w:val="0"/>
      <w:spacing w:before="160" w:after="0" w:line="300" w:lineRule="auto"/>
      <w:jc w:val="center"/>
    </w:pPr>
    <w:rPr>
      <w:rFonts w:ascii="Arial" w:eastAsia="Times New Roman" w:hAnsi="Arial" w:cs="Times New Roman"/>
      <w:sz w:val="16"/>
      <w:szCs w:val="20"/>
      <w:lang w:eastAsia="ru-RU"/>
    </w:rPr>
  </w:style>
  <w:style w:type="paragraph" w:customStyle="1" w:styleId="3f0">
    <w:name w:val="Раздел 3"/>
    <w:basedOn w:val="a2"/>
    <w:uiPriority w:val="99"/>
    <w:semiHidden/>
    <w:rsid w:val="00680222"/>
    <w:pPr>
      <w:spacing w:before="120" w:after="120"/>
      <w:jc w:val="center"/>
    </w:pPr>
    <w:rPr>
      <w:b/>
      <w:kern w:val="0"/>
      <w:sz w:val="24"/>
      <w:szCs w:val="20"/>
    </w:rPr>
  </w:style>
  <w:style w:type="paragraph" w:customStyle="1" w:styleId="1c">
    <w:name w:val="Текст1"/>
    <w:basedOn w:val="a2"/>
    <w:uiPriority w:val="99"/>
    <w:rsid w:val="00680222"/>
    <w:rPr>
      <w:rFonts w:ascii="Courier New" w:hAnsi="Courier New"/>
      <w:kern w:val="0"/>
      <w:sz w:val="20"/>
      <w:szCs w:val="20"/>
    </w:rPr>
  </w:style>
  <w:style w:type="paragraph" w:customStyle="1" w:styleId="1d">
    <w:name w:val="Основной текст1"/>
    <w:basedOn w:val="a2"/>
    <w:uiPriority w:val="99"/>
    <w:rsid w:val="00680222"/>
    <w:pPr>
      <w:suppressAutoHyphens/>
      <w:jc w:val="both"/>
    </w:pPr>
    <w:rPr>
      <w:kern w:val="0"/>
      <w:sz w:val="24"/>
      <w:szCs w:val="20"/>
    </w:rPr>
  </w:style>
  <w:style w:type="paragraph" w:customStyle="1" w:styleId="afffff4">
    <w:name w:val="Условия контракта"/>
    <w:basedOn w:val="a2"/>
    <w:uiPriority w:val="99"/>
    <w:semiHidden/>
    <w:rsid w:val="00680222"/>
    <w:pPr>
      <w:tabs>
        <w:tab w:val="num" w:pos="720"/>
      </w:tabs>
      <w:spacing w:before="240" w:after="120"/>
      <w:ind w:left="720" w:hanging="360"/>
      <w:jc w:val="both"/>
    </w:pPr>
    <w:rPr>
      <w:b/>
      <w:kern w:val="0"/>
      <w:sz w:val="24"/>
      <w:szCs w:val="20"/>
    </w:rPr>
  </w:style>
  <w:style w:type="paragraph" w:customStyle="1" w:styleId="2f4">
    <w:name w:val="çàãîëîâîê 2"/>
    <w:basedOn w:val="a2"/>
    <w:next w:val="a2"/>
    <w:uiPriority w:val="99"/>
    <w:rsid w:val="00680222"/>
    <w:pPr>
      <w:keepNext/>
      <w:jc w:val="center"/>
    </w:pPr>
    <w:rPr>
      <w:kern w:val="0"/>
      <w:szCs w:val="20"/>
    </w:rPr>
  </w:style>
  <w:style w:type="paragraph" w:customStyle="1" w:styleId="Normal1">
    <w:name w:val="Normal1"/>
    <w:uiPriority w:val="99"/>
    <w:rsid w:val="00680222"/>
    <w:pPr>
      <w:widowControl w:val="0"/>
      <w:snapToGrid w:val="0"/>
      <w:spacing w:after="0" w:line="240" w:lineRule="auto"/>
    </w:pPr>
    <w:rPr>
      <w:rFonts w:ascii="Times New Roman" w:eastAsia="Times New Roman" w:hAnsi="Times New Roman" w:cs="Times New Roman"/>
      <w:sz w:val="20"/>
      <w:szCs w:val="20"/>
      <w:lang w:eastAsia="ru-RU"/>
    </w:rPr>
  </w:style>
  <w:style w:type="paragraph" w:customStyle="1" w:styleId="ConsPlusTitle">
    <w:name w:val="ConsPlusTitle"/>
    <w:uiPriority w:val="99"/>
    <w:rsid w:val="00680222"/>
    <w:pPr>
      <w:snapToGrid w:val="0"/>
      <w:spacing w:after="0" w:line="240" w:lineRule="auto"/>
    </w:pPr>
    <w:rPr>
      <w:rFonts w:ascii="Arial" w:eastAsia="Times New Roman" w:hAnsi="Arial" w:cs="Times New Roman"/>
      <w:b/>
      <w:sz w:val="20"/>
      <w:szCs w:val="20"/>
      <w:lang w:eastAsia="ru-RU"/>
    </w:rPr>
  </w:style>
  <w:style w:type="paragraph" w:customStyle="1" w:styleId="2contractH2h22Numberedtext3">
    <w:name w:val="Заголовок 2.contract.H2.h2.2.Numbered text 3"/>
    <w:basedOn w:val="a2"/>
    <w:next w:val="a2"/>
    <w:uiPriority w:val="99"/>
    <w:rsid w:val="00680222"/>
    <w:pPr>
      <w:keepNext/>
      <w:jc w:val="right"/>
      <w:outlineLvl w:val="1"/>
    </w:pPr>
    <w:rPr>
      <w:b/>
      <w:i/>
      <w:kern w:val="0"/>
      <w:szCs w:val="20"/>
    </w:rPr>
  </w:style>
  <w:style w:type="paragraph" w:customStyle="1" w:styleId="1H1h1h1appTF-Overskrift1H11R1Titre0">
    <w:name w:val="Заголовок 1.H1...Название спецификации.h:1.h:1app.TF-Overskrift 1.H11.R1.Titre 0"/>
    <w:basedOn w:val="a2"/>
    <w:next w:val="a2"/>
    <w:uiPriority w:val="99"/>
    <w:rsid w:val="00680222"/>
    <w:pPr>
      <w:keepNext/>
      <w:widowControl w:val="0"/>
      <w:jc w:val="center"/>
      <w:outlineLvl w:val="0"/>
    </w:pPr>
    <w:rPr>
      <w:b/>
      <w:kern w:val="0"/>
      <w:sz w:val="22"/>
      <w:szCs w:val="20"/>
      <w:lang w:val="en-US"/>
    </w:rPr>
  </w:style>
  <w:style w:type="paragraph" w:customStyle="1" w:styleId="Pa202">
    <w:name w:val="Pa20+2"/>
    <w:basedOn w:val="a2"/>
    <w:next w:val="a2"/>
    <w:uiPriority w:val="99"/>
    <w:rsid w:val="00680222"/>
    <w:pPr>
      <w:autoSpaceDE w:val="0"/>
      <w:autoSpaceDN w:val="0"/>
      <w:adjustRightInd w:val="0"/>
      <w:spacing w:before="500" w:line="241" w:lineRule="atLeast"/>
    </w:pPr>
    <w:rPr>
      <w:rFonts w:ascii="GaramondC" w:hAnsi="GaramondC"/>
      <w:kern w:val="0"/>
      <w:sz w:val="24"/>
      <w:szCs w:val="24"/>
    </w:rPr>
  </w:style>
  <w:style w:type="paragraph" w:customStyle="1" w:styleId="Normal2">
    <w:name w:val="Normal2"/>
    <w:uiPriority w:val="99"/>
    <w:rsid w:val="00680222"/>
    <w:pPr>
      <w:widowControl w:val="0"/>
      <w:snapToGrid w:val="0"/>
      <w:spacing w:before="100" w:after="100" w:line="240" w:lineRule="auto"/>
    </w:pPr>
    <w:rPr>
      <w:rFonts w:ascii="Times New Roman" w:eastAsia="Times New Roman" w:hAnsi="Times New Roman" w:cs="Times New Roman"/>
      <w:sz w:val="24"/>
      <w:szCs w:val="20"/>
      <w:lang w:eastAsia="ru-RU"/>
    </w:rPr>
  </w:style>
  <w:style w:type="paragraph" w:customStyle="1" w:styleId="PlainText1">
    <w:name w:val="Plain Text1"/>
    <w:basedOn w:val="a2"/>
    <w:uiPriority w:val="99"/>
    <w:rsid w:val="00680222"/>
    <w:rPr>
      <w:rFonts w:ascii="Courier New" w:hAnsi="Courier New"/>
      <w:kern w:val="0"/>
      <w:sz w:val="20"/>
      <w:szCs w:val="20"/>
    </w:rPr>
  </w:style>
  <w:style w:type="paragraph" w:customStyle="1" w:styleId="BodyText1">
    <w:name w:val="Body Text1"/>
    <w:basedOn w:val="a2"/>
    <w:uiPriority w:val="99"/>
    <w:rsid w:val="00680222"/>
    <w:pPr>
      <w:suppressAutoHyphens/>
      <w:jc w:val="both"/>
    </w:pPr>
    <w:rPr>
      <w:kern w:val="0"/>
      <w:sz w:val="24"/>
      <w:szCs w:val="20"/>
    </w:rPr>
  </w:style>
  <w:style w:type="paragraph" w:customStyle="1" w:styleId="afffff5">
    <w:name w:val="Таблица шапка"/>
    <w:basedOn w:val="a2"/>
    <w:uiPriority w:val="99"/>
    <w:rsid w:val="00680222"/>
    <w:pPr>
      <w:keepNext/>
      <w:spacing w:before="40" w:after="40"/>
      <w:ind w:left="57" w:right="57"/>
    </w:pPr>
    <w:rPr>
      <w:kern w:val="0"/>
      <w:sz w:val="18"/>
      <w:szCs w:val="18"/>
    </w:rPr>
  </w:style>
  <w:style w:type="paragraph" w:customStyle="1" w:styleId="1110">
    <w:name w:val="111"/>
    <w:basedOn w:val="2f1"/>
    <w:uiPriority w:val="99"/>
    <w:rsid w:val="00680222"/>
    <w:pPr>
      <w:tabs>
        <w:tab w:val="clear" w:pos="756"/>
        <w:tab w:val="num" w:pos="1620"/>
      </w:tabs>
      <w:ind w:left="0" w:firstLine="720"/>
    </w:pPr>
    <w:rPr>
      <w:sz w:val="28"/>
    </w:rPr>
  </w:style>
  <w:style w:type="paragraph" w:customStyle="1" w:styleId="222">
    <w:name w:val="222"/>
    <w:basedOn w:val="3e"/>
    <w:uiPriority w:val="99"/>
    <w:rsid w:val="00680222"/>
    <w:pPr>
      <w:tabs>
        <w:tab w:val="clear" w:pos="2160"/>
        <w:tab w:val="left" w:pos="1620"/>
      </w:tabs>
      <w:ind w:left="0" w:firstLine="720"/>
    </w:pPr>
    <w:rPr>
      <w:sz w:val="28"/>
    </w:rPr>
  </w:style>
  <w:style w:type="paragraph" w:customStyle="1" w:styleId="01">
    <w:name w:val="01"/>
    <w:basedOn w:val="2f1"/>
    <w:uiPriority w:val="99"/>
    <w:rsid w:val="00680222"/>
    <w:pPr>
      <w:numPr>
        <w:ilvl w:val="1"/>
        <w:numId w:val="10"/>
      </w:numPr>
      <w:tabs>
        <w:tab w:val="num" w:pos="720"/>
      </w:tabs>
      <w:ind w:left="1620" w:hanging="900"/>
    </w:pPr>
    <w:rPr>
      <w:sz w:val="28"/>
    </w:rPr>
  </w:style>
  <w:style w:type="paragraph" w:customStyle="1" w:styleId="afffff6">
    <w:name w:val="Таблица ячейка по ширине"/>
    <w:basedOn w:val="a2"/>
    <w:uiPriority w:val="99"/>
    <w:rsid w:val="00680222"/>
    <w:pPr>
      <w:keepLines/>
      <w:spacing w:before="40" w:after="40"/>
      <w:ind w:left="57" w:right="57"/>
      <w:jc w:val="both"/>
    </w:pPr>
    <w:rPr>
      <w:kern w:val="0"/>
      <w:sz w:val="20"/>
      <w:szCs w:val="20"/>
    </w:rPr>
  </w:style>
  <w:style w:type="paragraph" w:customStyle="1" w:styleId="mark-">
    <w:name w:val="mark -"/>
    <w:basedOn w:val="a2"/>
    <w:uiPriority w:val="99"/>
    <w:rsid w:val="00680222"/>
    <w:pPr>
      <w:numPr>
        <w:numId w:val="11"/>
      </w:numPr>
      <w:tabs>
        <w:tab w:val="right" w:leader="dot" w:pos="10490"/>
      </w:tabs>
      <w:spacing w:after="40"/>
    </w:pPr>
    <w:rPr>
      <w:kern w:val="0"/>
      <w:sz w:val="24"/>
      <w:szCs w:val="24"/>
    </w:rPr>
  </w:style>
  <w:style w:type="paragraph" w:customStyle="1" w:styleId="CharCharCharChar">
    <w:name w:val="Char Char Знак Знак Char Char"/>
    <w:basedOn w:val="a2"/>
    <w:uiPriority w:val="99"/>
    <w:rsid w:val="00680222"/>
    <w:pPr>
      <w:spacing w:after="160" w:line="240" w:lineRule="exact"/>
    </w:pPr>
    <w:rPr>
      <w:rFonts w:ascii="Verdana" w:hAnsi="Verdana" w:cs="Verdana"/>
      <w:kern w:val="0"/>
      <w:sz w:val="20"/>
      <w:szCs w:val="20"/>
      <w:lang w:val="en-US" w:eastAsia="en-US"/>
    </w:rPr>
  </w:style>
  <w:style w:type="paragraph" w:customStyle="1" w:styleId="afffff7">
    <w:name w:val="Знак Знак Знак Знак Знак Знак Знак Знак Знак Знак"/>
    <w:basedOn w:val="a2"/>
    <w:uiPriority w:val="99"/>
    <w:rsid w:val="00680222"/>
    <w:pPr>
      <w:spacing w:after="160" w:line="240" w:lineRule="exact"/>
    </w:pPr>
    <w:rPr>
      <w:rFonts w:ascii="Verdana" w:hAnsi="Verdana" w:cs="Verdana"/>
      <w:kern w:val="0"/>
      <w:sz w:val="20"/>
      <w:szCs w:val="20"/>
      <w:lang w:val="en-US" w:eastAsia="en-US"/>
    </w:rPr>
  </w:style>
  <w:style w:type="paragraph" w:customStyle="1" w:styleId="Pa14">
    <w:name w:val="Pa14"/>
    <w:basedOn w:val="a2"/>
    <w:next w:val="a2"/>
    <w:uiPriority w:val="99"/>
    <w:rsid w:val="00680222"/>
    <w:pPr>
      <w:autoSpaceDE w:val="0"/>
      <w:autoSpaceDN w:val="0"/>
      <w:adjustRightInd w:val="0"/>
      <w:spacing w:line="241" w:lineRule="atLeast"/>
    </w:pPr>
    <w:rPr>
      <w:rFonts w:ascii="ATDUMX+HeliosCond" w:hAnsi="ATDUMX+HeliosCond"/>
      <w:kern w:val="0"/>
      <w:sz w:val="24"/>
      <w:szCs w:val="24"/>
    </w:rPr>
  </w:style>
  <w:style w:type="paragraph" w:customStyle="1" w:styleId="Pa11">
    <w:name w:val="Pa11"/>
    <w:basedOn w:val="a2"/>
    <w:next w:val="a2"/>
    <w:uiPriority w:val="99"/>
    <w:rsid w:val="00680222"/>
    <w:pPr>
      <w:autoSpaceDE w:val="0"/>
      <w:autoSpaceDN w:val="0"/>
      <w:adjustRightInd w:val="0"/>
      <w:spacing w:line="151" w:lineRule="atLeast"/>
    </w:pPr>
    <w:rPr>
      <w:rFonts w:ascii="AVJERX+Helios" w:hAnsi="AVJERX+Helios"/>
      <w:kern w:val="0"/>
      <w:sz w:val="24"/>
      <w:szCs w:val="24"/>
    </w:rPr>
  </w:style>
  <w:style w:type="paragraph" w:customStyle="1" w:styleId="Basic">
    <w:name w:val="Basic"/>
    <w:basedOn w:val="a2"/>
    <w:uiPriority w:val="99"/>
    <w:rsid w:val="00680222"/>
    <w:pPr>
      <w:overflowPunct w:val="0"/>
      <w:autoSpaceDE w:val="0"/>
      <w:autoSpaceDN w:val="0"/>
      <w:adjustRightInd w:val="0"/>
      <w:ind w:firstLine="709"/>
      <w:jc w:val="both"/>
    </w:pPr>
    <w:rPr>
      <w:kern w:val="0"/>
      <w:sz w:val="30"/>
      <w:szCs w:val="20"/>
    </w:rPr>
  </w:style>
  <w:style w:type="paragraph" w:customStyle="1" w:styleId="afffff8">
    <w:name w:val="Текст табл."/>
    <w:basedOn w:val="a2"/>
    <w:uiPriority w:val="99"/>
    <w:rsid w:val="00680222"/>
    <w:pPr>
      <w:spacing w:line="360" w:lineRule="auto"/>
      <w:ind w:left="142" w:right="142" w:firstLine="567"/>
      <w:jc w:val="both"/>
    </w:pPr>
    <w:rPr>
      <w:kern w:val="0"/>
      <w:sz w:val="24"/>
      <w:szCs w:val="24"/>
    </w:rPr>
  </w:style>
  <w:style w:type="character" w:customStyle="1" w:styleId="afffff9">
    <w:name w:val="Основной Знак"/>
    <w:link w:val="afffffa"/>
    <w:locked/>
    <w:rsid w:val="00680222"/>
    <w:rPr>
      <w:sz w:val="24"/>
    </w:rPr>
  </w:style>
  <w:style w:type="paragraph" w:customStyle="1" w:styleId="afffffa">
    <w:name w:val="Основной"/>
    <w:basedOn w:val="a2"/>
    <w:link w:val="afffff9"/>
    <w:rsid w:val="00680222"/>
    <w:pPr>
      <w:widowControl w:val="0"/>
      <w:spacing w:line="360" w:lineRule="auto"/>
      <w:ind w:left="284" w:right="170" w:firstLine="567"/>
      <w:jc w:val="both"/>
    </w:pPr>
    <w:rPr>
      <w:rFonts w:asciiTheme="minorHAnsi" w:eastAsiaTheme="minorHAnsi" w:hAnsiTheme="minorHAnsi" w:cstheme="minorBidi"/>
      <w:kern w:val="0"/>
      <w:sz w:val="24"/>
      <w:szCs w:val="22"/>
    </w:rPr>
  </w:style>
  <w:style w:type="paragraph" w:customStyle="1" w:styleId="afffffb">
    <w:name w:val="Основной кр.стр."/>
    <w:basedOn w:val="afffffa"/>
    <w:uiPriority w:val="99"/>
    <w:semiHidden/>
    <w:rsid w:val="00680222"/>
    <w:pPr>
      <w:ind w:left="851"/>
    </w:pPr>
    <w:rPr>
      <w:b/>
    </w:rPr>
  </w:style>
  <w:style w:type="paragraph" w:customStyle="1" w:styleId="a1">
    <w:name w:val="Нумеров.а)"/>
    <w:basedOn w:val="a2"/>
    <w:uiPriority w:val="99"/>
    <w:semiHidden/>
    <w:rsid w:val="00680222"/>
    <w:pPr>
      <w:numPr>
        <w:numId w:val="12"/>
      </w:numPr>
      <w:spacing w:line="360" w:lineRule="auto"/>
    </w:pPr>
    <w:rPr>
      <w:kern w:val="0"/>
      <w:sz w:val="24"/>
      <w:szCs w:val="24"/>
    </w:rPr>
  </w:style>
  <w:style w:type="character" w:customStyle="1" w:styleId="afffffc">
    <w:name w:val="ОГЛАВЛ. Знак"/>
    <w:link w:val="afffffd"/>
    <w:semiHidden/>
    <w:locked/>
    <w:rsid w:val="00680222"/>
    <w:rPr>
      <w:b/>
      <w:sz w:val="24"/>
      <w:szCs w:val="24"/>
    </w:rPr>
  </w:style>
  <w:style w:type="paragraph" w:customStyle="1" w:styleId="afffffd">
    <w:name w:val="ОГЛАВЛ."/>
    <w:basedOn w:val="a2"/>
    <w:link w:val="afffffc"/>
    <w:semiHidden/>
    <w:rsid w:val="00680222"/>
    <w:pPr>
      <w:spacing w:line="360" w:lineRule="auto"/>
      <w:jc w:val="center"/>
    </w:pPr>
    <w:rPr>
      <w:rFonts w:asciiTheme="minorHAnsi" w:eastAsiaTheme="minorHAnsi" w:hAnsiTheme="minorHAnsi" w:cstheme="minorBidi"/>
      <w:b/>
      <w:kern w:val="0"/>
      <w:sz w:val="24"/>
      <w:szCs w:val="24"/>
    </w:rPr>
  </w:style>
  <w:style w:type="paragraph" w:customStyle="1" w:styleId="afffffe">
    <w:name w:val="Основной+красный"/>
    <w:basedOn w:val="afffffa"/>
    <w:uiPriority w:val="99"/>
    <w:semiHidden/>
    <w:rsid w:val="00680222"/>
    <w:rPr>
      <w:color w:val="FF0000"/>
    </w:rPr>
  </w:style>
  <w:style w:type="paragraph" w:customStyle="1" w:styleId="10">
    <w:name w:val="Нумерация1"/>
    <w:basedOn w:val="afffffa"/>
    <w:uiPriority w:val="99"/>
    <w:semiHidden/>
    <w:rsid w:val="00680222"/>
    <w:pPr>
      <w:numPr>
        <w:numId w:val="13"/>
      </w:numPr>
      <w:tabs>
        <w:tab w:val="num" w:pos="360"/>
      </w:tabs>
      <w:ind w:left="360"/>
    </w:pPr>
  </w:style>
  <w:style w:type="paragraph" w:customStyle="1" w:styleId="1e">
    <w:name w:val="Оглавление1"/>
    <w:basedOn w:val="14"/>
    <w:uiPriority w:val="99"/>
    <w:semiHidden/>
    <w:rsid w:val="00680222"/>
    <w:pPr>
      <w:tabs>
        <w:tab w:val="left" w:pos="709"/>
        <w:tab w:val="right" w:leader="dot" w:pos="9628"/>
      </w:tabs>
      <w:spacing w:line="360" w:lineRule="auto"/>
      <w:ind w:left="709" w:hanging="425"/>
    </w:pPr>
    <w:rPr>
      <w:bCs/>
      <w:noProof/>
      <w:szCs w:val="24"/>
    </w:rPr>
  </w:style>
  <w:style w:type="paragraph" w:customStyle="1" w:styleId="affffff">
    <w:name w:val="НАЗВАНИЕ"/>
    <w:basedOn w:val="a2"/>
    <w:uiPriority w:val="99"/>
    <w:rsid w:val="00680222"/>
    <w:pPr>
      <w:spacing w:before="240" w:line="360" w:lineRule="auto"/>
      <w:jc w:val="center"/>
    </w:pPr>
    <w:rPr>
      <w:b/>
      <w:noProof/>
      <w:kern w:val="0"/>
      <w:sz w:val="24"/>
      <w:szCs w:val="20"/>
      <w:lang w:eastAsia="en-US"/>
    </w:rPr>
  </w:style>
  <w:style w:type="paragraph" w:customStyle="1" w:styleId="affffff0">
    <w:name w:val="Оглавление"/>
    <w:basedOn w:val="14"/>
    <w:autoRedefine/>
    <w:uiPriority w:val="99"/>
    <w:semiHidden/>
    <w:rsid w:val="00680222"/>
    <w:pPr>
      <w:tabs>
        <w:tab w:val="left" w:pos="709"/>
        <w:tab w:val="right" w:leader="dot" w:pos="9628"/>
      </w:tabs>
      <w:spacing w:line="360" w:lineRule="auto"/>
      <w:ind w:left="284"/>
    </w:pPr>
    <w:rPr>
      <w:b/>
      <w:bCs/>
      <w:noProof/>
      <w:szCs w:val="24"/>
      <w:lang w:eastAsia="en-US"/>
    </w:rPr>
  </w:style>
  <w:style w:type="paragraph" w:customStyle="1" w:styleId="6">
    <w:name w:val="Маркированный 6"/>
    <w:basedOn w:val="5"/>
    <w:uiPriority w:val="99"/>
    <w:rsid w:val="00680222"/>
    <w:pPr>
      <w:numPr>
        <w:numId w:val="14"/>
      </w:numPr>
      <w:ind w:left="1208" w:hanging="357"/>
    </w:pPr>
  </w:style>
  <w:style w:type="character" w:customStyle="1" w:styleId="affffff1">
    <w:name w:val="Название таблицы Знак"/>
    <w:link w:val="affffff2"/>
    <w:locked/>
    <w:rsid w:val="00680222"/>
    <w:rPr>
      <w:b/>
      <w:bCs/>
      <w:sz w:val="24"/>
      <w:szCs w:val="24"/>
    </w:rPr>
  </w:style>
  <w:style w:type="paragraph" w:customStyle="1" w:styleId="affffff2">
    <w:name w:val="Название таблицы"/>
    <w:basedOn w:val="af4"/>
    <w:next w:val="af4"/>
    <w:link w:val="affffff1"/>
    <w:rsid w:val="00680222"/>
    <w:pPr>
      <w:framePr w:w="0" w:hRule="auto" w:hSpace="0" w:wrap="auto" w:vAnchor="margin" w:hAnchor="text" w:xAlign="left" w:yAlign="inline"/>
      <w:jc w:val="right"/>
    </w:pPr>
    <w:rPr>
      <w:bCs/>
      <w:sz w:val="24"/>
      <w:szCs w:val="24"/>
      <w:lang w:eastAsia="en-US"/>
    </w:rPr>
  </w:style>
  <w:style w:type="character" w:customStyle="1" w:styleId="affffff3">
    <w:name w:val="Название рисунка Знак"/>
    <w:link w:val="affffff4"/>
    <w:locked/>
    <w:rsid w:val="00680222"/>
    <w:rPr>
      <w:b/>
      <w:bCs/>
      <w:sz w:val="24"/>
    </w:rPr>
  </w:style>
  <w:style w:type="paragraph" w:customStyle="1" w:styleId="affffff4">
    <w:name w:val="Название рисунка"/>
    <w:basedOn w:val="af4"/>
    <w:next w:val="afffffa"/>
    <w:link w:val="affffff3"/>
    <w:rsid w:val="00680222"/>
    <w:pPr>
      <w:framePr w:w="0" w:hRule="auto" w:hSpace="0" w:wrap="auto" w:vAnchor="margin" w:hAnchor="text" w:xAlign="left" w:yAlign="inline"/>
    </w:pPr>
    <w:rPr>
      <w:bCs/>
      <w:sz w:val="24"/>
      <w:lang w:eastAsia="en-US"/>
    </w:rPr>
  </w:style>
  <w:style w:type="paragraph" w:customStyle="1" w:styleId="affffff5">
    <w:name w:val="Таб."/>
    <w:basedOn w:val="a2"/>
    <w:autoRedefine/>
    <w:uiPriority w:val="99"/>
    <w:rsid w:val="00680222"/>
    <w:pPr>
      <w:spacing w:before="120" w:after="120"/>
      <w:jc w:val="center"/>
    </w:pPr>
    <w:rPr>
      <w:kern w:val="0"/>
      <w:sz w:val="24"/>
      <w:szCs w:val="20"/>
    </w:rPr>
  </w:style>
  <w:style w:type="paragraph" w:customStyle="1" w:styleId="MainTXT">
    <w:name w:val="MainTXT"/>
    <w:basedOn w:val="a2"/>
    <w:uiPriority w:val="99"/>
    <w:rsid w:val="00680222"/>
    <w:pPr>
      <w:spacing w:line="360" w:lineRule="auto"/>
      <w:ind w:left="142" w:firstLine="709"/>
      <w:jc w:val="both"/>
    </w:pPr>
    <w:rPr>
      <w:rFonts w:ascii="Arial" w:hAnsi="Arial"/>
      <w:kern w:val="0"/>
      <w:sz w:val="24"/>
      <w:szCs w:val="20"/>
    </w:rPr>
  </w:style>
  <w:style w:type="paragraph" w:customStyle="1" w:styleId="TableText">
    <w:name w:val="Table Text"/>
    <w:basedOn w:val="a2"/>
    <w:uiPriority w:val="99"/>
    <w:rsid w:val="00680222"/>
    <w:pPr>
      <w:numPr>
        <w:numId w:val="10"/>
      </w:numPr>
      <w:spacing w:before="40" w:after="40"/>
    </w:pPr>
    <w:rPr>
      <w:kern w:val="0"/>
      <w:sz w:val="22"/>
      <w:szCs w:val="20"/>
    </w:rPr>
  </w:style>
  <w:style w:type="paragraph" w:customStyle="1" w:styleId="TableListBullet">
    <w:name w:val="Table List Bullet"/>
    <w:uiPriority w:val="99"/>
    <w:rsid w:val="00680222"/>
    <w:pPr>
      <w:keepLines/>
      <w:numPr>
        <w:numId w:val="15"/>
      </w:numPr>
      <w:tabs>
        <w:tab w:val="left" w:pos="567"/>
      </w:tabs>
      <w:snapToGrid w:val="0"/>
      <w:spacing w:before="40" w:after="40" w:line="288" w:lineRule="auto"/>
    </w:pPr>
    <w:rPr>
      <w:rFonts w:ascii="Times New Roman" w:eastAsia="Times New Roman" w:hAnsi="Times New Roman" w:cs="Times New Roman"/>
    </w:rPr>
  </w:style>
  <w:style w:type="character" w:customStyle="1" w:styleId="TableCaptionChar">
    <w:name w:val="Table_Caption Char"/>
    <w:link w:val="TableCaption"/>
    <w:uiPriority w:val="99"/>
    <w:locked/>
    <w:rsid w:val="00680222"/>
    <w:rPr>
      <w:sz w:val="24"/>
      <w:szCs w:val="24"/>
      <w:lang w:val="en-US"/>
    </w:rPr>
  </w:style>
  <w:style w:type="paragraph" w:customStyle="1" w:styleId="TableCaption">
    <w:name w:val="Table_Caption"/>
    <w:basedOn w:val="a2"/>
    <w:next w:val="a2"/>
    <w:link w:val="TableCaptionChar"/>
    <w:uiPriority w:val="99"/>
    <w:rsid w:val="00680222"/>
    <w:pPr>
      <w:keepNext/>
      <w:keepLines/>
      <w:spacing w:before="360" w:after="240" w:line="288" w:lineRule="auto"/>
      <w:ind w:left="2297" w:right="284" w:hanging="1293"/>
    </w:pPr>
    <w:rPr>
      <w:rFonts w:asciiTheme="minorHAnsi" w:eastAsiaTheme="minorHAnsi" w:hAnsiTheme="minorHAnsi" w:cstheme="minorBidi"/>
      <w:kern w:val="0"/>
      <w:sz w:val="24"/>
      <w:szCs w:val="24"/>
      <w:lang w:val="en-US" w:eastAsia="en-US"/>
    </w:rPr>
  </w:style>
  <w:style w:type="paragraph" w:customStyle="1" w:styleId="affffff6">
    <w:name w:val="Текст в таблице"/>
    <w:basedOn w:val="a2"/>
    <w:uiPriority w:val="99"/>
    <w:rsid w:val="00680222"/>
    <w:pPr>
      <w:spacing w:line="288" w:lineRule="auto"/>
    </w:pPr>
    <w:rPr>
      <w:kern w:val="0"/>
      <w:sz w:val="22"/>
      <w:szCs w:val="22"/>
      <w:lang w:eastAsia="en-US"/>
    </w:rPr>
  </w:style>
  <w:style w:type="paragraph" w:customStyle="1" w:styleId="TableText0">
    <w:name w:val="TableText"/>
    <w:basedOn w:val="a2"/>
    <w:uiPriority w:val="99"/>
    <w:rsid w:val="00680222"/>
    <w:pPr>
      <w:spacing w:before="40" w:after="40" w:line="288" w:lineRule="auto"/>
    </w:pPr>
    <w:rPr>
      <w:kern w:val="0"/>
      <w:sz w:val="22"/>
      <w:szCs w:val="22"/>
      <w:lang w:eastAsia="en-US"/>
    </w:rPr>
  </w:style>
  <w:style w:type="paragraph" w:customStyle="1" w:styleId="TableHeading">
    <w:name w:val="Table Heading"/>
    <w:basedOn w:val="a2"/>
    <w:uiPriority w:val="99"/>
    <w:rsid w:val="00680222"/>
    <w:pPr>
      <w:keepNext/>
      <w:keepLines/>
      <w:spacing w:before="120" w:after="120"/>
      <w:jc w:val="center"/>
    </w:pPr>
    <w:rPr>
      <w:rFonts w:ascii="Cambria" w:hAnsi="Cambria"/>
      <w:b/>
      <w:i/>
      <w:kern w:val="0"/>
      <w:sz w:val="24"/>
      <w:szCs w:val="20"/>
      <w:lang w:eastAsia="en-US"/>
    </w:rPr>
  </w:style>
  <w:style w:type="paragraph" w:customStyle="1" w:styleId="AbbreviationListHeading">
    <w:name w:val="Abbreviation List Heading"/>
    <w:basedOn w:val="a2"/>
    <w:next w:val="aff7"/>
    <w:uiPriority w:val="99"/>
    <w:rsid w:val="00680222"/>
    <w:pPr>
      <w:keepNext/>
      <w:pageBreakBefore/>
      <w:numPr>
        <w:numId w:val="16"/>
      </w:numPr>
      <w:spacing w:before="240" w:after="120"/>
      <w:ind w:left="0" w:firstLine="0"/>
      <w:jc w:val="center"/>
    </w:pPr>
    <w:rPr>
      <w:rFonts w:ascii="Arial" w:hAnsi="Arial"/>
      <w:b/>
      <w:smallCaps/>
      <w:kern w:val="0"/>
      <w:sz w:val="36"/>
      <w:szCs w:val="20"/>
      <w:lang w:eastAsia="en-US"/>
    </w:rPr>
  </w:style>
  <w:style w:type="paragraph" w:customStyle="1" w:styleId="CM6">
    <w:name w:val="CM6"/>
    <w:basedOn w:val="Default"/>
    <w:next w:val="Default"/>
    <w:uiPriority w:val="99"/>
    <w:rsid w:val="00680222"/>
    <w:pPr>
      <w:spacing w:line="273" w:lineRule="atLeast"/>
    </w:pPr>
    <w:rPr>
      <w:rFonts w:ascii="Courier New PS" w:hAnsi="Courier New PS"/>
      <w:color w:val="auto"/>
    </w:rPr>
  </w:style>
  <w:style w:type="paragraph" w:customStyle="1" w:styleId="Head91">
    <w:name w:val="Head 9.1"/>
    <w:basedOn w:val="a2"/>
    <w:next w:val="a2"/>
    <w:uiPriority w:val="99"/>
    <w:rsid w:val="00680222"/>
    <w:pPr>
      <w:keepNext/>
      <w:widowControl w:val="0"/>
      <w:suppressAutoHyphens/>
      <w:spacing w:before="240" w:after="60"/>
      <w:jc w:val="center"/>
    </w:pPr>
    <w:rPr>
      <w:b/>
      <w:bCs/>
      <w:kern w:val="0"/>
      <w:sz w:val="36"/>
      <w:szCs w:val="36"/>
      <w:lang w:val="en-US" w:eastAsia="he-IL" w:bidi="he-IL"/>
    </w:rPr>
  </w:style>
  <w:style w:type="paragraph" w:customStyle="1" w:styleId="MainText">
    <w:name w:val="MainText"/>
    <w:basedOn w:val="a2"/>
    <w:uiPriority w:val="99"/>
    <w:rsid w:val="00680222"/>
    <w:pPr>
      <w:widowControl w:val="0"/>
      <w:suppressAutoHyphens/>
      <w:spacing w:before="120" w:after="120"/>
      <w:ind w:firstLine="709"/>
      <w:jc w:val="both"/>
    </w:pPr>
    <w:rPr>
      <w:rFonts w:ascii="Arial" w:eastAsia="Arial" w:hAnsi="Arial" w:cs="Arial"/>
      <w:kern w:val="0"/>
      <w:sz w:val="24"/>
      <w:szCs w:val="24"/>
      <w:lang w:bidi="ru-RU"/>
    </w:rPr>
  </w:style>
  <w:style w:type="paragraph" w:customStyle="1" w:styleId="affffff7">
    <w:name w:val="Заголовок"/>
    <w:basedOn w:val="a2"/>
    <w:next w:val="aff7"/>
    <w:uiPriority w:val="99"/>
    <w:rsid w:val="00680222"/>
    <w:pPr>
      <w:keepNext/>
      <w:suppressAutoHyphens/>
      <w:overflowPunct w:val="0"/>
      <w:autoSpaceDE w:val="0"/>
      <w:spacing w:before="240" w:after="120"/>
    </w:pPr>
    <w:rPr>
      <w:rFonts w:ascii="Arial" w:eastAsia="MS Mincho" w:hAnsi="Arial" w:cs="Tahoma"/>
      <w:kern w:val="0"/>
      <w:lang w:eastAsia="ar-SA"/>
    </w:rPr>
  </w:style>
  <w:style w:type="paragraph" w:customStyle="1" w:styleId="1f">
    <w:name w:val="Название1"/>
    <w:basedOn w:val="a2"/>
    <w:uiPriority w:val="99"/>
    <w:rsid w:val="00680222"/>
    <w:pPr>
      <w:suppressLineNumbers/>
      <w:suppressAutoHyphens/>
      <w:overflowPunct w:val="0"/>
      <w:autoSpaceDE w:val="0"/>
      <w:spacing w:before="120" w:after="120"/>
    </w:pPr>
    <w:rPr>
      <w:rFonts w:cs="Tahoma"/>
      <w:i/>
      <w:iCs/>
      <w:kern w:val="0"/>
      <w:sz w:val="24"/>
      <w:szCs w:val="24"/>
      <w:lang w:eastAsia="ar-SA"/>
    </w:rPr>
  </w:style>
  <w:style w:type="paragraph" w:customStyle="1" w:styleId="1f0">
    <w:name w:val="Указатель1"/>
    <w:basedOn w:val="a2"/>
    <w:uiPriority w:val="99"/>
    <w:rsid w:val="00680222"/>
    <w:pPr>
      <w:suppressLineNumbers/>
      <w:suppressAutoHyphens/>
      <w:overflowPunct w:val="0"/>
      <w:autoSpaceDE w:val="0"/>
    </w:pPr>
    <w:rPr>
      <w:rFonts w:cs="Tahoma"/>
      <w:kern w:val="0"/>
      <w:sz w:val="24"/>
      <w:szCs w:val="20"/>
      <w:lang w:eastAsia="ar-SA"/>
    </w:rPr>
  </w:style>
  <w:style w:type="paragraph" w:customStyle="1" w:styleId="affffff8">
    <w:name w:val="Содержимое врезки"/>
    <w:basedOn w:val="aff7"/>
    <w:uiPriority w:val="99"/>
    <w:rsid w:val="00680222"/>
    <w:pPr>
      <w:suppressAutoHyphens/>
      <w:overflowPunct w:val="0"/>
      <w:autoSpaceDE w:val="0"/>
      <w:jc w:val="left"/>
    </w:pPr>
    <w:rPr>
      <w:rFonts w:cs="Calibri"/>
      <w:lang w:eastAsia="ar-SA"/>
    </w:rPr>
  </w:style>
  <w:style w:type="paragraph" w:customStyle="1" w:styleId="affffff9">
    <w:name w:val="Заголовок таблицы"/>
    <w:basedOn w:val="affff9"/>
    <w:uiPriority w:val="99"/>
    <w:rsid w:val="00680222"/>
    <w:pPr>
      <w:widowControl/>
      <w:overflowPunct w:val="0"/>
      <w:autoSpaceDE w:val="0"/>
      <w:jc w:val="center"/>
    </w:pPr>
    <w:rPr>
      <w:rFonts w:eastAsia="Times New Roman" w:cs="Calibri"/>
      <w:b/>
      <w:bCs/>
      <w:kern w:val="0"/>
      <w:szCs w:val="20"/>
      <w:lang w:eastAsia="ar-SA"/>
    </w:rPr>
  </w:style>
  <w:style w:type="paragraph" w:customStyle="1" w:styleId="affffffa">
    <w:name w:val="Заголовок колонки"/>
    <w:basedOn w:val="a2"/>
    <w:uiPriority w:val="99"/>
    <w:rsid w:val="00680222"/>
    <w:pPr>
      <w:widowControl w:val="0"/>
      <w:suppressAutoHyphens/>
      <w:jc w:val="center"/>
    </w:pPr>
    <w:rPr>
      <w:b/>
      <w:kern w:val="0"/>
      <w:szCs w:val="24"/>
    </w:rPr>
  </w:style>
  <w:style w:type="paragraph" w:customStyle="1" w:styleId="affffffb">
    <w:name w:val="Нормальный"/>
    <w:uiPriority w:val="99"/>
    <w:rsid w:val="00680222"/>
    <w:pPr>
      <w:widowControl w:val="0"/>
      <w:spacing w:after="0" w:line="240" w:lineRule="auto"/>
    </w:pPr>
    <w:rPr>
      <w:rFonts w:ascii="Times New Roman" w:eastAsia="Times New Roman" w:hAnsi="Times New Roman" w:cs="Times New Roman"/>
      <w:sz w:val="20"/>
      <w:szCs w:val="20"/>
      <w:lang w:eastAsia="ru-RU"/>
    </w:rPr>
  </w:style>
  <w:style w:type="paragraph" w:customStyle="1" w:styleId="TableContents">
    <w:name w:val="Table Contents"/>
    <w:basedOn w:val="a2"/>
    <w:uiPriority w:val="99"/>
    <w:rsid w:val="00680222"/>
    <w:pPr>
      <w:widowControl w:val="0"/>
      <w:suppressLineNumbers/>
      <w:suppressAutoHyphens/>
      <w:autoSpaceDN w:val="0"/>
    </w:pPr>
    <w:rPr>
      <w:rFonts w:eastAsia="Andale Sans UI" w:cs="Tahoma"/>
      <w:kern w:val="3"/>
      <w:sz w:val="24"/>
      <w:szCs w:val="24"/>
      <w:lang w:val="de-DE" w:eastAsia="ja-JP" w:bidi="fa-IR"/>
    </w:rPr>
  </w:style>
  <w:style w:type="paragraph" w:customStyle="1" w:styleId="1f1">
    <w:name w:val="Без интервала1"/>
    <w:qFormat/>
    <w:rsid w:val="00680222"/>
    <w:pPr>
      <w:spacing w:after="0" w:line="240" w:lineRule="auto"/>
      <w:ind w:firstLine="709"/>
      <w:jc w:val="both"/>
    </w:pPr>
    <w:rPr>
      <w:rFonts w:ascii="Times New Roman" w:eastAsia="Calibri" w:hAnsi="Times New Roman" w:cs="Times New Roman"/>
      <w:sz w:val="24"/>
    </w:rPr>
  </w:style>
  <w:style w:type="character" w:customStyle="1" w:styleId="affffffc">
    <w:name w:val="Основной текст_"/>
    <w:link w:val="2f5"/>
    <w:locked/>
    <w:rsid w:val="00680222"/>
    <w:rPr>
      <w:spacing w:val="7"/>
      <w:sz w:val="18"/>
      <w:szCs w:val="18"/>
      <w:shd w:val="clear" w:color="auto" w:fill="FFFFFF"/>
    </w:rPr>
  </w:style>
  <w:style w:type="paragraph" w:customStyle="1" w:styleId="2f5">
    <w:name w:val="Основной текст2"/>
    <w:basedOn w:val="a2"/>
    <w:link w:val="affffffc"/>
    <w:rsid w:val="00680222"/>
    <w:pPr>
      <w:widowControl w:val="0"/>
      <w:shd w:val="clear" w:color="auto" w:fill="FFFFFF"/>
      <w:spacing w:after="120" w:line="240" w:lineRule="atLeast"/>
      <w:jc w:val="both"/>
    </w:pPr>
    <w:rPr>
      <w:rFonts w:asciiTheme="minorHAnsi" w:eastAsiaTheme="minorHAnsi" w:hAnsiTheme="minorHAnsi" w:cstheme="minorBidi"/>
      <w:spacing w:val="7"/>
      <w:kern w:val="0"/>
      <w:sz w:val="18"/>
      <w:szCs w:val="18"/>
      <w:lang w:eastAsia="en-US"/>
    </w:rPr>
  </w:style>
  <w:style w:type="paragraph" w:customStyle="1" w:styleId="affffffd">
    <w:name w:val="Îáû÷íûé"/>
    <w:uiPriority w:val="99"/>
    <w:rsid w:val="00680222"/>
    <w:pPr>
      <w:spacing w:after="0" w:line="240" w:lineRule="auto"/>
    </w:pPr>
    <w:rPr>
      <w:rFonts w:ascii="Times New Roman" w:eastAsia="Times New Roman" w:hAnsi="Times New Roman" w:cs="Times New Roman"/>
      <w:sz w:val="20"/>
      <w:szCs w:val="20"/>
      <w:lang w:eastAsia="ru-RU"/>
    </w:rPr>
  </w:style>
  <w:style w:type="paragraph" w:customStyle="1" w:styleId="affffffe">
    <w:name w:val="Îñíîâíîé òåêñò"/>
    <w:basedOn w:val="a2"/>
    <w:uiPriority w:val="99"/>
    <w:rsid w:val="00680222"/>
    <w:pPr>
      <w:widowControl w:val="0"/>
      <w:ind w:firstLine="240"/>
      <w:jc w:val="both"/>
    </w:pPr>
    <w:rPr>
      <w:spacing w:val="-4"/>
      <w:kern w:val="0"/>
      <w:sz w:val="22"/>
      <w:szCs w:val="20"/>
    </w:rPr>
  </w:style>
  <w:style w:type="paragraph" w:customStyle="1" w:styleId="1f2">
    <w:name w:val="Абзац списка1"/>
    <w:basedOn w:val="a2"/>
    <w:uiPriority w:val="99"/>
    <w:rsid w:val="00680222"/>
    <w:pPr>
      <w:widowControl w:val="0"/>
      <w:autoSpaceDE w:val="0"/>
      <w:autoSpaceDN w:val="0"/>
      <w:adjustRightInd w:val="0"/>
      <w:ind w:left="720"/>
      <w:contextualSpacing/>
    </w:pPr>
    <w:rPr>
      <w:rFonts w:eastAsia="Calibri"/>
      <w:kern w:val="0"/>
      <w:sz w:val="20"/>
      <w:szCs w:val="20"/>
    </w:rPr>
  </w:style>
  <w:style w:type="paragraph" w:customStyle="1" w:styleId="Noeeu">
    <w:name w:val="Noeeu"/>
    <w:rsid w:val="00680222"/>
    <w:pPr>
      <w:widowControl w:val="0"/>
      <w:spacing w:after="0" w:line="240" w:lineRule="auto"/>
    </w:pPr>
    <w:rPr>
      <w:rFonts w:ascii="Times New Roman" w:eastAsia="Times New Roman" w:hAnsi="Times New Roman" w:cs="Times New Roman"/>
      <w:spacing w:val="-1"/>
      <w:kern w:val="3276"/>
      <w:position w:val="-1"/>
      <w:sz w:val="24"/>
      <w:szCs w:val="20"/>
      <w:lang w:val="en-US" w:eastAsia="ru-RU"/>
    </w:rPr>
  </w:style>
  <w:style w:type="paragraph" w:customStyle="1" w:styleId="Style0">
    <w:name w:val="Style0"/>
    <w:rsid w:val="00680222"/>
    <w:pPr>
      <w:spacing w:after="0" w:line="240" w:lineRule="auto"/>
    </w:pPr>
    <w:rPr>
      <w:rFonts w:ascii="Arial" w:eastAsia="Times New Roman" w:hAnsi="Arial" w:cs="Times New Roman"/>
      <w:sz w:val="24"/>
      <w:szCs w:val="20"/>
      <w:lang w:eastAsia="ru-RU"/>
    </w:rPr>
  </w:style>
  <w:style w:type="character" w:styleId="afffffff">
    <w:name w:val="footnote reference"/>
    <w:uiPriority w:val="99"/>
    <w:unhideWhenUsed/>
    <w:rsid w:val="00680222"/>
    <w:rPr>
      <w:vertAlign w:val="superscript"/>
    </w:rPr>
  </w:style>
  <w:style w:type="character" w:styleId="afffffff0">
    <w:name w:val="annotation reference"/>
    <w:uiPriority w:val="99"/>
    <w:unhideWhenUsed/>
    <w:rsid w:val="00680222"/>
    <w:rPr>
      <w:sz w:val="16"/>
      <w:szCs w:val="16"/>
    </w:rPr>
  </w:style>
  <w:style w:type="character" w:styleId="afffffff1">
    <w:name w:val="line number"/>
    <w:semiHidden/>
    <w:unhideWhenUsed/>
    <w:rsid w:val="00680222"/>
    <w:rPr>
      <w:lang w:val="ru-RU"/>
    </w:rPr>
  </w:style>
  <w:style w:type="character" w:styleId="afffffff2">
    <w:name w:val="endnote reference"/>
    <w:uiPriority w:val="99"/>
    <w:unhideWhenUsed/>
    <w:rsid w:val="00680222"/>
    <w:rPr>
      <w:vertAlign w:val="superscript"/>
    </w:rPr>
  </w:style>
  <w:style w:type="character" w:styleId="afffffff3">
    <w:name w:val="Subtle Emphasis"/>
    <w:uiPriority w:val="19"/>
    <w:qFormat/>
    <w:rsid w:val="00680222"/>
    <w:rPr>
      <w:i/>
      <w:iCs/>
      <w:color w:val="808080"/>
    </w:rPr>
  </w:style>
  <w:style w:type="character" w:styleId="afffffff4">
    <w:name w:val="Intense Emphasis"/>
    <w:uiPriority w:val="21"/>
    <w:qFormat/>
    <w:rsid w:val="00680222"/>
    <w:rPr>
      <w:b/>
      <w:bCs/>
      <w:i/>
      <w:iCs/>
      <w:color w:val="4F81BD"/>
    </w:rPr>
  </w:style>
  <w:style w:type="character" w:styleId="afffffff5">
    <w:name w:val="Subtle Reference"/>
    <w:uiPriority w:val="31"/>
    <w:qFormat/>
    <w:rsid w:val="00680222"/>
    <w:rPr>
      <w:smallCaps/>
      <w:color w:val="C0504D"/>
      <w:u w:val="single"/>
    </w:rPr>
  </w:style>
  <w:style w:type="character" w:styleId="afffffff6">
    <w:name w:val="Intense Reference"/>
    <w:uiPriority w:val="32"/>
    <w:qFormat/>
    <w:rsid w:val="00680222"/>
    <w:rPr>
      <w:b/>
      <w:bCs/>
      <w:smallCaps/>
      <w:color w:val="C0504D"/>
      <w:spacing w:val="5"/>
      <w:u w:val="single"/>
    </w:rPr>
  </w:style>
  <w:style w:type="character" w:styleId="afffffff7">
    <w:name w:val="Book Title"/>
    <w:uiPriority w:val="33"/>
    <w:qFormat/>
    <w:rsid w:val="00680222"/>
    <w:rPr>
      <w:b/>
      <w:bCs/>
      <w:smallCaps/>
      <w:spacing w:val="5"/>
    </w:rPr>
  </w:style>
  <w:style w:type="character" w:customStyle="1" w:styleId="FontStyle11">
    <w:name w:val="Font Style11"/>
    <w:uiPriority w:val="99"/>
    <w:rsid w:val="00680222"/>
    <w:rPr>
      <w:rFonts w:ascii="Times New Roman" w:hAnsi="Times New Roman" w:cs="Times New Roman" w:hint="default"/>
      <w:sz w:val="22"/>
      <w:szCs w:val="22"/>
    </w:rPr>
  </w:style>
  <w:style w:type="character" w:customStyle="1" w:styleId="afffffff8">
    <w:name w:val="Основной шрифт"/>
    <w:semiHidden/>
    <w:rsid w:val="00680222"/>
  </w:style>
  <w:style w:type="character" w:customStyle="1" w:styleId="FontStyle12">
    <w:name w:val="Font Style12"/>
    <w:uiPriority w:val="99"/>
    <w:rsid w:val="00680222"/>
    <w:rPr>
      <w:rFonts w:ascii="Times New Roman" w:hAnsi="Times New Roman" w:cs="Times New Roman" w:hint="default"/>
      <w:b/>
      <w:bCs/>
      <w:sz w:val="22"/>
      <w:szCs w:val="22"/>
    </w:rPr>
  </w:style>
  <w:style w:type="character" w:customStyle="1" w:styleId="apple-converted-space">
    <w:name w:val="apple-converted-space"/>
    <w:basedOn w:val="a3"/>
    <w:rsid w:val="00680222"/>
  </w:style>
  <w:style w:type="character" w:customStyle="1" w:styleId="FontStyle34">
    <w:name w:val="Font Style34"/>
    <w:uiPriority w:val="99"/>
    <w:rsid w:val="00680222"/>
    <w:rPr>
      <w:rFonts w:ascii="Times New Roman" w:hAnsi="Times New Roman" w:cs="Times New Roman" w:hint="default"/>
      <w:sz w:val="22"/>
      <w:szCs w:val="22"/>
    </w:rPr>
  </w:style>
  <w:style w:type="character" w:customStyle="1" w:styleId="510">
    <w:name w:val="Заголовок 5 Знак1"/>
    <w:rsid w:val="00680222"/>
    <w:rPr>
      <w:rFonts w:ascii="Times New Roman" w:eastAsia="Times New Roman" w:hAnsi="Times New Roman" w:cs="Times New Roman" w:hint="default"/>
      <w:b/>
      <w:bCs/>
      <w:i/>
      <w:iCs/>
      <w:sz w:val="26"/>
      <w:szCs w:val="26"/>
    </w:rPr>
  </w:style>
  <w:style w:type="character" w:customStyle="1" w:styleId="Normal">
    <w:name w:val="Normal Знак"/>
    <w:rsid w:val="00680222"/>
    <w:rPr>
      <w:noProof w:val="0"/>
      <w:snapToGrid w:val="0"/>
      <w:sz w:val="24"/>
      <w:lang w:val="ru-RU" w:eastAsia="ru-RU" w:bidi="ar-SA"/>
    </w:rPr>
  </w:style>
  <w:style w:type="character" w:customStyle="1" w:styleId="3f1">
    <w:name w:val="Стиль3 Знак"/>
    <w:rsid w:val="00680222"/>
    <w:rPr>
      <w:noProof w:val="0"/>
      <w:sz w:val="24"/>
      <w:lang w:val="ru-RU" w:eastAsia="ru-RU" w:bidi="ar-SA"/>
    </w:rPr>
  </w:style>
  <w:style w:type="character" w:customStyle="1" w:styleId="3f2">
    <w:name w:val="Стиль3 Знак Знак Знак"/>
    <w:rsid w:val="00680222"/>
    <w:rPr>
      <w:noProof w:val="0"/>
      <w:sz w:val="24"/>
      <w:lang w:val="ru-RU" w:eastAsia="ru-RU" w:bidi="ar-SA"/>
    </w:rPr>
  </w:style>
  <w:style w:type="character" w:customStyle="1" w:styleId="312">
    <w:name w:val="Стиль3 Знак Знак1"/>
    <w:rsid w:val="00680222"/>
    <w:rPr>
      <w:noProof w:val="0"/>
      <w:sz w:val="24"/>
      <w:lang w:val="ru-RU" w:eastAsia="ru-RU" w:bidi="ar-SA"/>
    </w:rPr>
  </w:style>
  <w:style w:type="character" w:customStyle="1" w:styleId="label">
    <w:name w:val="label"/>
    <w:basedOn w:val="a3"/>
    <w:rsid w:val="00680222"/>
  </w:style>
  <w:style w:type="character" w:customStyle="1" w:styleId="A11">
    <w:name w:val="A11"/>
    <w:rsid w:val="00680222"/>
    <w:rPr>
      <w:rFonts w:ascii="ATDUMX+HeliosCond" w:hAnsi="ATDUMX+HeliosCond" w:cs="ATDUMX+HeliosCond" w:hint="default"/>
      <w:color w:val="000000"/>
      <w:sz w:val="16"/>
      <w:szCs w:val="16"/>
    </w:rPr>
  </w:style>
  <w:style w:type="character" w:customStyle="1" w:styleId="plaintext10">
    <w:name w:val="plaintext1"/>
    <w:rsid w:val="00680222"/>
    <w:rPr>
      <w:rFonts w:ascii="Verdana" w:hAnsi="Verdana" w:hint="default"/>
      <w:b w:val="0"/>
      <w:bCs w:val="0"/>
      <w:sz w:val="17"/>
      <w:szCs w:val="17"/>
    </w:rPr>
  </w:style>
  <w:style w:type="character" w:customStyle="1" w:styleId="txt1">
    <w:name w:val="txt1"/>
    <w:rsid w:val="00680222"/>
    <w:rPr>
      <w:rFonts w:ascii="Tahoma" w:hAnsi="Tahoma" w:cs="Tahoma" w:hint="default"/>
      <w:color w:val="000000"/>
      <w:sz w:val="17"/>
      <w:szCs w:val="17"/>
    </w:rPr>
  </w:style>
  <w:style w:type="character" w:customStyle="1" w:styleId="item">
    <w:name w:val="item"/>
    <w:basedOn w:val="a3"/>
    <w:rsid w:val="00680222"/>
  </w:style>
  <w:style w:type="character" w:customStyle="1" w:styleId="postbody">
    <w:name w:val="postbody"/>
    <w:basedOn w:val="a3"/>
    <w:rsid w:val="00680222"/>
  </w:style>
  <w:style w:type="character" w:customStyle="1" w:styleId="FontStyle334">
    <w:name w:val="Font Style334"/>
    <w:rsid w:val="00680222"/>
    <w:rPr>
      <w:rFonts w:ascii="Times New Roman" w:hAnsi="Times New Roman" w:cs="Times New Roman" w:hint="default"/>
      <w:sz w:val="18"/>
      <w:szCs w:val="18"/>
    </w:rPr>
  </w:style>
  <w:style w:type="character" w:customStyle="1" w:styleId="2f6">
    <w:name w:val="Маркированный список 2 Знак Знак"/>
    <w:locked/>
    <w:rsid w:val="00680222"/>
    <w:rPr>
      <w:sz w:val="24"/>
      <w:lang w:val="ru-RU" w:eastAsia="en-US" w:bidi="ar-SA"/>
    </w:rPr>
  </w:style>
  <w:style w:type="character" w:customStyle="1" w:styleId="Heading1Char">
    <w:name w:val="Heading 1 Char"/>
    <w:locked/>
    <w:rsid w:val="00680222"/>
    <w:rPr>
      <w:b/>
      <w:bCs w:val="0"/>
      <w:caps/>
      <w:kern w:val="20"/>
      <w:sz w:val="24"/>
      <w:szCs w:val="24"/>
      <w:lang w:val="ru-RU" w:eastAsia="ru-RU" w:bidi="ar-SA"/>
    </w:rPr>
  </w:style>
  <w:style w:type="character" w:customStyle="1" w:styleId="BodyTextChar">
    <w:name w:val="Body Text Char"/>
    <w:semiHidden/>
    <w:locked/>
    <w:rsid w:val="00680222"/>
    <w:rPr>
      <w:sz w:val="24"/>
      <w:lang w:val="ru-RU" w:eastAsia="en-US" w:bidi="ar-SA"/>
    </w:rPr>
  </w:style>
  <w:style w:type="character" w:customStyle="1" w:styleId="Heading2Char">
    <w:name w:val="Heading 2 Char"/>
    <w:locked/>
    <w:rsid w:val="00680222"/>
    <w:rPr>
      <w:b/>
      <w:bCs w:val="0"/>
      <w:kern w:val="20"/>
      <w:sz w:val="24"/>
      <w:szCs w:val="24"/>
      <w:lang w:val="ru-RU" w:eastAsia="en-US" w:bidi="ar-SA"/>
    </w:rPr>
  </w:style>
  <w:style w:type="character" w:customStyle="1" w:styleId="Heading3Char">
    <w:name w:val="Heading 3 Char"/>
    <w:aliases w:val="Заголовок 3 Знак Знак Char,Пункт1 Char,h3 Char"/>
    <w:uiPriority w:val="99"/>
    <w:locked/>
    <w:rsid w:val="00680222"/>
    <w:rPr>
      <w:b/>
      <w:bCs w:val="0"/>
      <w:i/>
      <w:iCs w:val="0"/>
      <w:kern w:val="20"/>
      <w:sz w:val="24"/>
      <w:szCs w:val="24"/>
      <w:lang w:val="ru-RU" w:eastAsia="en-US" w:bidi="ar-SA"/>
    </w:rPr>
  </w:style>
  <w:style w:type="character" w:customStyle="1" w:styleId="Heading4Char">
    <w:name w:val="Heading 4 Char"/>
    <w:semiHidden/>
    <w:locked/>
    <w:rsid w:val="00680222"/>
    <w:rPr>
      <w:b/>
      <w:bCs w:val="0"/>
      <w:kern w:val="20"/>
      <w:sz w:val="24"/>
      <w:szCs w:val="24"/>
      <w:lang w:val="ru-RU" w:eastAsia="en-US" w:bidi="ar-SA"/>
    </w:rPr>
  </w:style>
  <w:style w:type="character" w:customStyle="1" w:styleId="CommentTextChar">
    <w:name w:val="Comment Text Char"/>
    <w:locked/>
    <w:rsid w:val="00680222"/>
    <w:rPr>
      <w:color w:val="3366FF"/>
      <w:sz w:val="24"/>
      <w:szCs w:val="24"/>
      <w:lang w:val="ru-RU" w:eastAsia="en-US" w:bidi="ar-SA"/>
    </w:rPr>
  </w:style>
  <w:style w:type="character" w:customStyle="1" w:styleId="Heading6Char">
    <w:name w:val="Heading 6 Char"/>
    <w:semiHidden/>
    <w:locked/>
    <w:rsid w:val="00680222"/>
    <w:rPr>
      <w:b/>
      <w:bCs/>
      <w:sz w:val="24"/>
      <w:szCs w:val="22"/>
      <w:lang w:val="ru-RU" w:eastAsia="ru-RU" w:bidi="ar-SA"/>
    </w:rPr>
  </w:style>
  <w:style w:type="character" w:customStyle="1" w:styleId="Heading7Char">
    <w:name w:val="Heading 7 Char"/>
    <w:semiHidden/>
    <w:locked/>
    <w:rsid w:val="00680222"/>
    <w:rPr>
      <w:b/>
      <w:bCs w:val="0"/>
      <w:i/>
      <w:iCs w:val="0"/>
      <w:sz w:val="24"/>
      <w:szCs w:val="24"/>
      <w:lang w:val="ru-RU" w:eastAsia="ru-RU" w:bidi="ar-SA"/>
    </w:rPr>
  </w:style>
  <w:style w:type="character" w:customStyle="1" w:styleId="Heading8Char">
    <w:name w:val="Heading 8 Char"/>
    <w:semiHidden/>
    <w:locked/>
    <w:rsid w:val="00680222"/>
    <w:rPr>
      <w:b/>
      <w:bCs w:val="0"/>
      <w:i/>
      <w:iCs/>
      <w:sz w:val="24"/>
      <w:szCs w:val="24"/>
      <w:lang w:val="ru-RU" w:eastAsia="ru-RU" w:bidi="ar-SA"/>
    </w:rPr>
  </w:style>
  <w:style w:type="character" w:customStyle="1" w:styleId="Heading9Char">
    <w:name w:val="Heading 9 Char"/>
    <w:semiHidden/>
    <w:locked/>
    <w:rsid w:val="00680222"/>
    <w:rPr>
      <w:rFonts w:ascii="Arial" w:hAnsi="Arial" w:cs="Arial" w:hint="default"/>
      <w:sz w:val="24"/>
      <w:szCs w:val="22"/>
      <w:lang w:val="ru-RU" w:eastAsia="en-US" w:bidi="ar-SA"/>
    </w:rPr>
  </w:style>
  <w:style w:type="character" w:customStyle="1" w:styleId="HeaderChar">
    <w:name w:val="Header Char"/>
    <w:semiHidden/>
    <w:locked/>
    <w:rsid w:val="00680222"/>
    <w:rPr>
      <w:sz w:val="24"/>
      <w:lang w:val="ru-RU" w:eastAsia="en-US" w:bidi="ar-SA"/>
    </w:rPr>
  </w:style>
  <w:style w:type="character" w:customStyle="1" w:styleId="FooterChar">
    <w:name w:val="Footer Char"/>
    <w:semiHidden/>
    <w:locked/>
    <w:rsid w:val="00680222"/>
    <w:rPr>
      <w:sz w:val="24"/>
      <w:lang w:val="ru-RU" w:eastAsia="en-US" w:bidi="ar-SA"/>
    </w:rPr>
  </w:style>
  <w:style w:type="character" w:customStyle="1" w:styleId="DocumentMapChar">
    <w:name w:val="Document Map Char"/>
    <w:semiHidden/>
    <w:locked/>
    <w:rsid w:val="00680222"/>
    <w:rPr>
      <w:rFonts w:ascii="Tahoma" w:hAnsi="Tahoma" w:cs="Tahoma" w:hint="default"/>
      <w:sz w:val="24"/>
      <w:lang w:val="ru-RU" w:eastAsia="en-US" w:bidi="ar-SA"/>
    </w:rPr>
  </w:style>
  <w:style w:type="character" w:customStyle="1" w:styleId="EndnoteTextChar">
    <w:name w:val="Endnote Text Char"/>
    <w:semiHidden/>
    <w:locked/>
    <w:rsid w:val="00680222"/>
    <w:rPr>
      <w:lang w:val="ru-RU" w:eastAsia="en-US" w:bidi="ar-SA"/>
    </w:rPr>
  </w:style>
  <w:style w:type="character" w:customStyle="1" w:styleId="MacroTextChar">
    <w:name w:val="Macro Text Char"/>
    <w:semiHidden/>
    <w:locked/>
    <w:rsid w:val="00680222"/>
    <w:rPr>
      <w:rFonts w:ascii="Courier New" w:hAnsi="Courier New" w:cs="Courier New" w:hint="default"/>
      <w:lang w:val="ru-RU" w:eastAsia="en-US" w:bidi="ar-SA"/>
    </w:rPr>
  </w:style>
  <w:style w:type="character" w:customStyle="1" w:styleId="FootnoteTextChar">
    <w:name w:val="Footnote Text Char"/>
    <w:semiHidden/>
    <w:locked/>
    <w:rsid w:val="00680222"/>
    <w:rPr>
      <w:lang w:val="ru-RU" w:eastAsia="en-US" w:bidi="ar-SA"/>
    </w:rPr>
  </w:style>
  <w:style w:type="character" w:customStyle="1" w:styleId="HTMLAddressChar">
    <w:name w:val="HTML Address Char"/>
    <w:semiHidden/>
    <w:locked/>
    <w:rsid w:val="00680222"/>
    <w:rPr>
      <w:i/>
      <w:iCs/>
      <w:sz w:val="24"/>
      <w:lang w:val="ru-RU" w:eastAsia="en-US" w:bidi="ar-SA"/>
    </w:rPr>
  </w:style>
  <w:style w:type="character" w:customStyle="1" w:styleId="DateChar">
    <w:name w:val="Date Char"/>
    <w:semiHidden/>
    <w:locked/>
    <w:rsid w:val="00680222"/>
    <w:rPr>
      <w:sz w:val="24"/>
      <w:lang w:val="ru-RU" w:eastAsia="en-US" w:bidi="ar-SA"/>
    </w:rPr>
  </w:style>
  <w:style w:type="character" w:customStyle="1" w:styleId="BodyTextIndentChar">
    <w:name w:val="Body Text Indent Char"/>
    <w:semiHidden/>
    <w:locked/>
    <w:rsid w:val="00680222"/>
    <w:rPr>
      <w:sz w:val="24"/>
      <w:lang w:val="ru-RU" w:eastAsia="en-US" w:bidi="ar-SA"/>
    </w:rPr>
  </w:style>
  <w:style w:type="character" w:customStyle="1" w:styleId="BodyTextIndent2Char">
    <w:name w:val="Body Text Indent 2 Char"/>
    <w:semiHidden/>
    <w:locked/>
    <w:rsid w:val="00680222"/>
    <w:rPr>
      <w:sz w:val="24"/>
      <w:lang w:val="ru-RU" w:eastAsia="en-US" w:bidi="ar-SA"/>
    </w:rPr>
  </w:style>
  <w:style w:type="character" w:customStyle="1" w:styleId="BodyTextIndent3Char">
    <w:name w:val="Body Text Indent 3 Char"/>
    <w:semiHidden/>
    <w:locked/>
    <w:rsid w:val="00680222"/>
    <w:rPr>
      <w:sz w:val="16"/>
      <w:szCs w:val="16"/>
      <w:lang w:val="ru-RU" w:eastAsia="en-US" w:bidi="ar-SA"/>
    </w:rPr>
  </w:style>
  <w:style w:type="character" w:customStyle="1" w:styleId="SignatureChar">
    <w:name w:val="Signature Char"/>
    <w:semiHidden/>
    <w:locked/>
    <w:rsid w:val="00680222"/>
    <w:rPr>
      <w:sz w:val="24"/>
      <w:lang w:val="ru-RU" w:eastAsia="en-US" w:bidi="ar-SA"/>
    </w:rPr>
  </w:style>
  <w:style w:type="character" w:customStyle="1" w:styleId="SalutationChar">
    <w:name w:val="Salutation Char"/>
    <w:semiHidden/>
    <w:locked/>
    <w:rsid w:val="00680222"/>
    <w:rPr>
      <w:sz w:val="24"/>
      <w:lang w:val="ru-RU" w:eastAsia="en-US" w:bidi="ar-SA"/>
    </w:rPr>
  </w:style>
  <w:style w:type="character" w:customStyle="1" w:styleId="ClosingChar">
    <w:name w:val="Closing Char"/>
    <w:semiHidden/>
    <w:locked/>
    <w:rsid w:val="00680222"/>
    <w:rPr>
      <w:sz w:val="24"/>
      <w:lang w:val="ru-RU" w:eastAsia="en-US" w:bidi="ar-SA"/>
    </w:rPr>
  </w:style>
  <w:style w:type="character" w:customStyle="1" w:styleId="HTMLPreformattedChar">
    <w:name w:val="HTML Preformatted Char"/>
    <w:semiHidden/>
    <w:locked/>
    <w:rsid w:val="00680222"/>
    <w:rPr>
      <w:rFonts w:ascii="Courier New" w:hAnsi="Courier New" w:cs="Courier New" w:hint="default"/>
      <w:lang w:val="ru-RU" w:eastAsia="en-US" w:bidi="ar-SA"/>
    </w:rPr>
  </w:style>
  <w:style w:type="character" w:customStyle="1" w:styleId="BalloonTextChar">
    <w:name w:val="Balloon Text Char"/>
    <w:semiHidden/>
    <w:locked/>
    <w:rsid w:val="00680222"/>
    <w:rPr>
      <w:rFonts w:ascii="Tahoma" w:hAnsi="Tahoma" w:cs="Tahoma" w:hint="default"/>
      <w:sz w:val="16"/>
      <w:szCs w:val="16"/>
      <w:lang w:val="ru-RU" w:eastAsia="en-US" w:bidi="ar-SA"/>
    </w:rPr>
  </w:style>
  <w:style w:type="character" w:customStyle="1" w:styleId="MessageHeaderChar">
    <w:name w:val="Message Header Char"/>
    <w:semiHidden/>
    <w:locked/>
    <w:rsid w:val="00680222"/>
    <w:rPr>
      <w:rFonts w:ascii="Arial" w:hAnsi="Arial" w:cs="Arial" w:hint="default"/>
      <w:sz w:val="24"/>
      <w:szCs w:val="24"/>
      <w:lang w:val="ru-RU" w:eastAsia="en-US" w:bidi="ar-SA"/>
    </w:rPr>
  </w:style>
  <w:style w:type="character" w:customStyle="1" w:styleId="E-mailSignatureChar">
    <w:name w:val="E-mail Signature Char"/>
    <w:semiHidden/>
    <w:locked/>
    <w:rsid w:val="00680222"/>
    <w:rPr>
      <w:sz w:val="24"/>
      <w:lang w:val="ru-RU" w:eastAsia="en-US" w:bidi="ar-SA"/>
    </w:rPr>
  </w:style>
  <w:style w:type="character" w:customStyle="1" w:styleId="NoteHeadingChar">
    <w:name w:val="Note Heading Char"/>
    <w:semiHidden/>
    <w:locked/>
    <w:rsid w:val="00680222"/>
    <w:rPr>
      <w:sz w:val="24"/>
      <w:lang w:val="ru-RU" w:eastAsia="en-US" w:bidi="ar-SA"/>
    </w:rPr>
  </w:style>
  <w:style w:type="character" w:customStyle="1" w:styleId="BodyTextFirstIndentChar">
    <w:name w:val="Body Text First Indent Char"/>
    <w:basedOn w:val="BodyTextChar"/>
    <w:semiHidden/>
    <w:locked/>
    <w:rsid w:val="00680222"/>
  </w:style>
  <w:style w:type="character" w:customStyle="1" w:styleId="BodyTextFirstIndent2Char">
    <w:name w:val="Body Text First Indent 2 Char"/>
    <w:basedOn w:val="BodyTextIndentChar"/>
    <w:semiHidden/>
    <w:locked/>
    <w:rsid w:val="00680222"/>
  </w:style>
  <w:style w:type="character" w:customStyle="1" w:styleId="TitleChar">
    <w:name w:val="Title Char"/>
    <w:locked/>
    <w:rsid w:val="00680222"/>
    <w:rPr>
      <w:rFonts w:ascii="Arial" w:hAnsi="Arial" w:cs="Arial" w:hint="default"/>
      <w:b/>
      <w:bCs/>
      <w:kern w:val="28"/>
      <w:sz w:val="24"/>
      <w:szCs w:val="24"/>
      <w:lang w:val="ru-RU" w:eastAsia="en-US" w:bidi="ar-SA"/>
    </w:rPr>
  </w:style>
  <w:style w:type="character" w:customStyle="1" w:styleId="PlainTextChar">
    <w:name w:val="Plain Text Char"/>
    <w:semiHidden/>
    <w:locked/>
    <w:rsid w:val="00680222"/>
    <w:rPr>
      <w:rFonts w:ascii="Courier New" w:hAnsi="Courier New" w:cs="Courier New" w:hint="default"/>
      <w:lang w:val="ru-RU" w:eastAsia="en-US" w:bidi="ar-SA"/>
    </w:rPr>
  </w:style>
  <w:style w:type="character" w:customStyle="1" w:styleId="BodyText2Char">
    <w:name w:val="Body Text 2 Char"/>
    <w:semiHidden/>
    <w:locked/>
    <w:rsid w:val="00680222"/>
    <w:rPr>
      <w:sz w:val="24"/>
      <w:lang w:val="ru-RU" w:eastAsia="en-US" w:bidi="ar-SA"/>
    </w:rPr>
  </w:style>
  <w:style w:type="character" w:customStyle="1" w:styleId="BodyText3Char">
    <w:name w:val="Body Text 3 Char"/>
    <w:semiHidden/>
    <w:locked/>
    <w:rsid w:val="00680222"/>
    <w:rPr>
      <w:sz w:val="16"/>
      <w:szCs w:val="16"/>
      <w:lang w:val="ru-RU" w:eastAsia="en-US" w:bidi="ar-SA"/>
    </w:rPr>
  </w:style>
  <w:style w:type="character" w:customStyle="1" w:styleId="SubtitleChar">
    <w:name w:val="Subtitle Char"/>
    <w:locked/>
    <w:rsid w:val="00680222"/>
    <w:rPr>
      <w:rFonts w:ascii="Arial" w:hAnsi="Arial" w:cs="Arial" w:hint="default"/>
      <w:sz w:val="24"/>
      <w:szCs w:val="24"/>
      <w:lang w:val="ru-RU" w:eastAsia="en-US" w:bidi="ar-SA"/>
    </w:rPr>
  </w:style>
  <w:style w:type="character" w:customStyle="1" w:styleId="CommentSubjectChar">
    <w:name w:val="Comment Subject Char"/>
    <w:semiHidden/>
    <w:locked/>
    <w:rsid w:val="00680222"/>
    <w:rPr>
      <w:b/>
      <w:bCs/>
      <w:color w:val="3366FF"/>
      <w:sz w:val="24"/>
      <w:szCs w:val="24"/>
      <w:lang w:val="ru-RU" w:eastAsia="en-US" w:bidi="ar-SA"/>
    </w:rPr>
  </w:style>
  <w:style w:type="character" w:customStyle="1" w:styleId="Bold">
    <w:name w:val="Bold"/>
    <w:uiPriority w:val="99"/>
    <w:rsid w:val="00680222"/>
    <w:rPr>
      <w:b/>
      <w:bCs w:val="0"/>
    </w:rPr>
  </w:style>
  <w:style w:type="character" w:customStyle="1" w:styleId="apple-style-span">
    <w:name w:val="apple-style-span"/>
    <w:basedOn w:val="a3"/>
    <w:rsid w:val="00680222"/>
  </w:style>
  <w:style w:type="character" w:customStyle="1" w:styleId="WW8Num1z0">
    <w:name w:val="WW8Num1z0"/>
    <w:rsid w:val="00680222"/>
    <w:rPr>
      <w:rFonts w:ascii="Symbol" w:hAnsi="Symbol" w:hint="default"/>
    </w:rPr>
  </w:style>
  <w:style w:type="character" w:customStyle="1" w:styleId="WW8Num1z1">
    <w:name w:val="WW8Num1z1"/>
    <w:rsid w:val="00680222"/>
    <w:rPr>
      <w:rFonts w:ascii="Courier New" w:hAnsi="Courier New" w:cs="Courier New" w:hint="default"/>
    </w:rPr>
  </w:style>
  <w:style w:type="character" w:customStyle="1" w:styleId="WW8Num1z2">
    <w:name w:val="WW8Num1z2"/>
    <w:rsid w:val="00680222"/>
    <w:rPr>
      <w:rFonts w:ascii="Wingdings" w:hAnsi="Wingdings" w:hint="default"/>
    </w:rPr>
  </w:style>
  <w:style w:type="character" w:customStyle="1" w:styleId="WW8Num2z0">
    <w:name w:val="WW8Num2z0"/>
    <w:rsid w:val="00680222"/>
    <w:rPr>
      <w:b w:val="0"/>
      <w:bCs w:val="0"/>
    </w:rPr>
  </w:style>
  <w:style w:type="character" w:customStyle="1" w:styleId="WW8Num4z0">
    <w:name w:val="WW8Num4z0"/>
    <w:rsid w:val="00680222"/>
    <w:rPr>
      <w:rFonts w:ascii="Symbol" w:hAnsi="Symbol" w:hint="default"/>
    </w:rPr>
  </w:style>
  <w:style w:type="character" w:customStyle="1" w:styleId="WW8Num4z1">
    <w:name w:val="WW8Num4z1"/>
    <w:rsid w:val="00680222"/>
    <w:rPr>
      <w:rFonts w:ascii="Courier New" w:hAnsi="Courier New" w:cs="Courier New" w:hint="default"/>
    </w:rPr>
  </w:style>
  <w:style w:type="character" w:customStyle="1" w:styleId="WW8Num4z2">
    <w:name w:val="WW8Num4z2"/>
    <w:rsid w:val="00680222"/>
    <w:rPr>
      <w:rFonts w:ascii="Wingdings" w:hAnsi="Wingdings" w:hint="default"/>
    </w:rPr>
  </w:style>
  <w:style w:type="character" w:customStyle="1" w:styleId="WW8Num8z0">
    <w:name w:val="WW8Num8z0"/>
    <w:rsid w:val="00680222"/>
    <w:rPr>
      <w:rFonts w:ascii="Symbol" w:hAnsi="Symbol" w:hint="default"/>
    </w:rPr>
  </w:style>
  <w:style w:type="character" w:customStyle="1" w:styleId="WW8Num8z1">
    <w:name w:val="WW8Num8z1"/>
    <w:rsid w:val="00680222"/>
    <w:rPr>
      <w:rFonts w:ascii="Courier New" w:hAnsi="Courier New" w:cs="Courier New" w:hint="default"/>
    </w:rPr>
  </w:style>
  <w:style w:type="character" w:customStyle="1" w:styleId="WW8Num8z2">
    <w:name w:val="WW8Num8z2"/>
    <w:rsid w:val="00680222"/>
    <w:rPr>
      <w:rFonts w:ascii="Wingdings" w:hAnsi="Wingdings" w:hint="default"/>
    </w:rPr>
  </w:style>
  <w:style w:type="character" w:customStyle="1" w:styleId="WW8Num9z0">
    <w:name w:val="WW8Num9z0"/>
    <w:rsid w:val="00680222"/>
    <w:rPr>
      <w:b/>
      <w:bCs w:val="0"/>
      <w:sz w:val="24"/>
      <w:szCs w:val="24"/>
    </w:rPr>
  </w:style>
  <w:style w:type="character" w:customStyle="1" w:styleId="WW8Num9z1">
    <w:name w:val="WW8Num9z1"/>
    <w:rsid w:val="00680222"/>
    <w:rPr>
      <w:b/>
      <w:bCs w:val="0"/>
    </w:rPr>
  </w:style>
  <w:style w:type="character" w:customStyle="1" w:styleId="1f3">
    <w:name w:val="Основной шрифт абзаца1"/>
    <w:rsid w:val="00680222"/>
  </w:style>
  <w:style w:type="character" w:customStyle="1" w:styleId="style31">
    <w:name w:val="style31"/>
    <w:rsid w:val="00680222"/>
    <w:rPr>
      <w:rFonts w:ascii="Arial" w:hAnsi="Arial" w:cs="Arial" w:hint="default"/>
      <w:sz w:val="18"/>
      <w:szCs w:val="18"/>
    </w:rPr>
  </w:style>
  <w:style w:type="character" w:customStyle="1" w:styleId="ff28">
    <w:name w:val="ff28"/>
    <w:rsid w:val="00680222"/>
    <w:rPr>
      <w:rFonts w:ascii="Tahoma" w:hAnsi="Tahoma" w:cs="Tahoma" w:hint="default"/>
    </w:rPr>
  </w:style>
  <w:style w:type="character" w:customStyle="1" w:styleId="hdr11ptbold">
    <w:name w:val="hdr11ptbold"/>
    <w:basedOn w:val="a3"/>
    <w:rsid w:val="00680222"/>
  </w:style>
  <w:style w:type="character" w:customStyle="1" w:styleId="FontStyle35">
    <w:name w:val="Font Style35"/>
    <w:rsid w:val="00680222"/>
    <w:rPr>
      <w:rFonts w:ascii="Times New Roman" w:hAnsi="Times New Roman" w:cs="Times New Roman" w:hint="default"/>
      <w:sz w:val="22"/>
      <w:szCs w:val="22"/>
    </w:rPr>
  </w:style>
  <w:style w:type="character" w:customStyle="1" w:styleId="hps">
    <w:name w:val="hps"/>
    <w:rsid w:val="00680222"/>
  </w:style>
  <w:style w:type="character" w:customStyle="1" w:styleId="1f4">
    <w:name w:val="Основной шрифт1"/>
    <w:uiPriority w:val="99"/>
    <w:semiHidden/>
    <w:rsid w:val="00680222"/>
  </w:style>
  <w:style w:type="table" w:styleId="1f5">
    <w:name w:val="Table Simple 1"/>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8000"/>
        <w:bottom w:val="single" w:sz="12" w:space="0" w:color="008000"/>
      </w:tblBorders>
      <w:tblCellMar>
        <w:top w:w="0" w:type="dxa"/>
        <w:left w:w="108" w:type="dxa"/>
        <w:bottom w:w="0" w:type="dxa"/>
        <w:right w:w="108" w:type="dxa"/>
      </w:tblCellMar>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2f7">
    <w:name w:val="Table Simple 2"/>
    <w:basedOn w:val="a4"/>
    <w:semiHidden/>
    <w:unhideWhenUsed/>
    <w:rsid w:val="00680222"/>
    <w:pPr>
      <w:spacing w:after="0" w:line="240" w:lineRule="auto"/>
    </w:pPr>
    <w:rPr>
      <w:rFonts w:ascii="Times New Roman" w:eastAsia="Times New Roman" w:hAnsi="Times New Roman" w:cs="Times New Roman"/>
      <w:sz w:val="20"/>
      <w:szCs w:val="20"/>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3f3">
    <w:name w:val="Table Simple 3"/>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bCs/>
        <w:color w:val="FFFFFF"/>
      </w:rPr>
      <w:tblPr/>
      <w:tcPr>
        <w:tcBorders>
          <w:tl2br w:val="none" w:sz="0" w:space="0" w:color="auto"/>
          <w:tr2bl w:val="none" w:sz="0" w:space="0" w:color="auto"/>
        </w:tcBorders>
        <w:shd w:val="solid" w:color="000000" w:fill="FFFFFF"/>
      </w:tcPr>
    </w:tblStylePr>
  </w:style>
  <w:style w:type="table" w:styleId="1f6">
    <w:name w:val="Table Classic 1"/>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8">
    <w:name w:val="Table Classic 2"/>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3f4">
    <w:name w:val="Table Classic 3"/>
    <w:basedOn w:val="a4"/>
    <w:semiHidden/>
    <w:unhideWhenUsed/>
    <w:rsid w:val="00680222"/>
    <w:pPr>
      <w:spacing w:after="0" w:line="240" w:lineRule="auto"/>
    </w:pPr>
    <w:rPr>
      <w:rFonts w:ascii="Times New Roman" w:eastAsia="Times New Roman" w:hAnsi="Times New Roman" w:cs="Times New Roman"/>
      <w:color w:val="000080"/>
      <w:sz w:val="20"/>
      <w:szCs w:val="2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48">
    <w:name w:val="Table Classic 4"/>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1f7">
    <w:name w:val="Table Colorful 1"/>
    <w:basedOn w:val="a4"/>
    <w:semiHidden/>
    <w:unhideWhenUsed/>
    <w:rsid w:val="00680222"/>
    <w:pPr>
      <w:spacing w:after="0" w:line="240" w:lineRule="auto"/>
    </w:pPr>
    <w:rPr>
      <w:rFonts w:ascii="Times New Roman" w:eastAsia="Times New Roman" w:hAnsi="Times New Roman" w:cs="Times New Roman"/>
      <w:color w:val="FFFFFF"/>
      <w:sz w:val="20"/>
      <w:szCs w:val="20"/>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2f9">
    <w:name w:val="Table Colorful 2"/>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3f5">
    <w:name w:val="Table Colorful 3"/>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1f8">
    <w:name w:val="Table Columns 1"/>
    <w:basedOn w:val="a4"/>
    <w:semiHidden/>
    <w:unhideWhenUsed/>
    <w:rsid w:val="00680222"/>
    <w:pPr>
      <w:spacing w:after="0" w:line="240" w:lineRule="auto"/>
    </w:pPr>
    <w:rPr>
      <w:rFonts w:ascii="Times New Roman" w:eastAsia="Times New Roman" w:hAnsi="Times New Roman" w:cs="Times New Roman"/>
      <w:b/>
      <w:bCs/>
      <w:sz w:val="20"/>
      <w:szCs w:val="20"/>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a">
    <w:name w:val="Table Columns 2"/>
    <w:basedOn w:val="a4"/>
    <w:semiHidden/>
    <w:unhideWhenUsed/>
    <w:rsid w:val="00680222"/>
    <w:pPr>
      <w:spacing w:after="0" w:line="240" w:lineRule="auto"/>
    </w:pPr>
    <w:rPr>
      <w:rFonts w:ascii="Times New Roman" w:eastAsia="Times New Roman" w:hAnsi="Times New Roman" w:cs="Times New Roman"/>
      <w:b/>
      <w:bCs/>
      <w:sz w:val="20"/>
      <w:szCs w:val="20"/>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f6">
    <w:name w:val="Table Columns 3"/>
    <w:basedOn w:val="a4"/>
    <w:semiHidden/>
    <w:unhideWhenUsed/>
    <w:rsid w:val="00680222"/>
    <w:pPr>
      <w:spacing w:after="0" w:line="240" w:lineRule="auto"/>
    </w:pPr>
    <w:rPr>
      <w:rFonts w:ascii="Times New Roman" w:eastAsia="Times New Roman" w:hAnsi="Times New Roman" w:cs="Times New Roman"/>
      <w:b/>
      <w:bCs/>
      <w:sz w:val="20"/>
      <w:szCs w:val="20"/>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49">
    <w:name w:val="Table Columns 4"/>
    <w:basedOn w:val="a4"/>
    <w:semiHidden/>
    <w:unhideWhenUsed/>
    <w:rsid w:val="00680222"/>
    <w:pPr>
      <w:spacing w:after="0" w:line="240" w:lineRule="auto"/>
    </w:pPr>
    <w:rPr>
      <w:rFonts w:ascii="Times New Roman" w:eastAsia="Times New Roman" w:hAnsi="Times New Roman" w:cs="Times New Roman"/>
      <w:sz w:val="20"/>
      <w:szCs w:val="20"/>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57">
    <w:name w:val="Table Columns 5"/>
    <w:basedOn w:val="a4"/>
    <w:semiHidden/>
    <w:unhideWhenUsed/>
    <w:rsid w:val="00680222"/>
    <w:pPr>
      <w:spacing w:after="0" w:line="240" w:lineRule="auto"/>
    </w:pPr>
    <w:rPr>
      <w:rFonts w:ascii="Times New Roman" w:eastAsia="Times New Roman" w:hAnsi="Times New Roman" w:cs="Times New Roman"/>
      <w:sz w:val="20"/>
      <w:szCs w:val="20"/>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1f9">
    <w:name w:val="Table Grid 1"/>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2fb">
    <w:name w:val="Table Grid 2"/>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insideH w:val="single" w:sz="6" w:space="0" w:color="000000"/>
        <w:insideV w:val="single" w:sz="6" w:space="0" w:color="000000"/>
      </w:tblBorders>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3f7">
    <w:name w:val="Table Grid 3"/>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4a">
    <w:name w:val="Table Grid 4"/>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58">
    <w:name w:val="Table Grid 5"/>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64">
    <w:name w:val="Table Grid 6"/>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3">
    <w:name w:val="Table Grid 7"/>
    <w:basedOn w:val="a4"/>
    <w:semiHidden/>
    <w:unhideWhenUsed/>
    <w:rsid w:val="00680222"/>
    <w:pPr>
      <w:spacing w:after="0" w:line="240" w:lineRule="auto"/>
    </w:pPr>
    <w:rPr>
      <w:rFonts w:ascii="Times New Roman" w:eastAsia="Times New Roman" w:hAnsi="Times New Roman" w:cs="Times New Roman"/>
      <w:b/>
      <w:bCs/>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83">
    <w:name w:val="Table Grid 8"/>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1">
    <w:name w:val="Table List 1"/>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
    <w:name w:val="Table List 2"/>
    <w:basedOn w:val="a4"/>
    <w:semiHidden/>
    <w:unhideWhenUsed/>
    <w:rsid w:val="00680222"/>
    <w:pPr>
      <w:spacing w:after="0" w:line="240" w:lineRule="auto"/>
    </w:pPr>
    <w:rPr>
      <w:rFonts w:ascii="Times New Roman" w:eastAsia="Times New Roman" w:hAnsi="Times New Roman" w:cs="Times New Roman"/>
      <w:sz w:val="20"/>
      <w:szCs w:val="20"/>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0">
    <w:name w:val="Table List 3"/>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40">
    <w:name w:val="Table List 4"/>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50">
    <w:name w:val="Table List 5"/>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60">
    <w:name w:val="Table List 6"/>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70">
    <w:name w:val="Table List 7"/>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8">
    <w:name w:val="Table List 8"/>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1fa">
    <w:name w:val="Table 3D effects 1"/>
    <w:basedOn w:val="a4"/>
    <w:semiHidden/>
    <w:unhideWhenUsed/>
    <w:rsid w:val="00680222"/>
    <w:pPr>
      <w:spacing w:after="0" w:line="240" w:lineRule="auto"/>
    </w:pPr>
    <w:rPr>
      <w:rFonts w:ascii="Times New Roman" w:eastAsia="Times New Roman" w:hAnsi="Times New Roman" w:cs="Times New Roman"/>
      <w:sz w:val="20"/>
      <w:szCs w:val="20"/>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2fc">
    <w:name w:val="Table 3D effects 2"/>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f8">
    <w:name w:val="Table 3D effects 3"/>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afffffff9">
    <w:name w:val="Table Contemporary"/>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afffffffa">
    <w:name w:val="Table Elegant"/>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caps/>
        <w:color w:val="auto"/>
      </w:rPr>
      <w:tblPr/>
      <w:tcPr>
        <w:tcBorders>
          <w:tl2br w:val="none" w:sz="0" w:space="0" w:color="auto"/>
          <w:tr2bl w:val="none" w:sz="0" w:space="0" w:color="auto"/>
        </w:tcBorders>
      </w:tcPr>
    </w:tblStylePr>
  </w:style>
  <w:style w:type="table" w:styleId="afffffffb">
    <w:name w:val="Table Professional"/>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solid" w:color="000000" w:fill="FFFFFF"/>
      </w:tcPr>
    </w:tblStylePr>
  </w:style>
  <w:style w:type="table" w:styleId="1fb">
    <w:name w:val="Table Subtle 1"/>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d">
    <w:name w:val="Table Subtle 2"/>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0">
    <w:name w:val="Table Web 1"/>
    <w:basedOn w:val="a4"/>
    <w:uiPriority w:val="99"/>
    <w:unhideWhenUsed/>
    <w:rsid w:val="00680222"/>
    <w:pPr>
      <w:spacing w:after="0" w:line="240" w:lineRule="auto"/>
    </w:pPr>
    <w:rPr>
      <w:rFonts w:ascii="Times New Roman" w:eastAsia="Times New Roman" w:hAnsi="Times New Roman" w:cs="Times New Roman"/>
      <w:sz w:val="20"/>
      <w:szCs w:val="20"/>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styleId="-20">
    <w:name w:val="Table Web 2"/>
    <w:basedOn w:val="a4"/>
    <w:uiPriority w:val="99"/>
    <w:unhideWhenUsed/>
    <w:rsid w:val="00680222"/>
    <w:pPr>
      <w:spacing w:after="0" w:line="240" w:lineRule="auto"/>
    </w:pPr>
    <w:rPr>
      <w:rFonts w:ascii="Times New Roman" w:eastAsia="Times New Roman" w:hAnsi="Times New Roman" w:cs="Times New Roman"/>
      <w:sz w:val="20"/>
      <w:szCs w:val="20"/>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styleId="-32">
    <w:name w:val="Table Web 3"/>
    <w:basedOn w:val="a4"/>
    <w:semiHidden/>
    <w:unhideWhenUsed/>
    <w:rsid w:val="00680222"/>
    <w:pPr>
      <w:spacing w:after="0" w:line="240" w:lineRule="auto"/>
    </w:pPr>
    <w:rPr>
      <w:rFonts w:ascii="Times New Roman" w:eastAsia="Times New Roman" w:hAnsi="Times New Roman" w:cs="Times New Roman"/>
      <w:sz w:val="20"/>
      <w:szCs w:val="20"/>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styleId="afffffffc">
    <w:name w:val="Table Grid"/>
    <w:basedOn w:val="a4"/>
    <w:uiPriority w:val="99"/>
    <w:rsid w:val="00680222"/>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ffffffd">
    <w:name w:val="Table Theme"/>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fc">
    <w:name w:val="Сетка таблицы1"/>
    <w:basedOn w:val="a4"/>
    <w:rsid w:val="00680222"/>
    <w:pPr>
      <w:widowControl w:val="0"/>
      <w:autoSpaceDE w:val="0"/>
      <w:autoSpaceDN w:val="0"/>
      <w:adjustRightInd w:val="0"/>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
    <w:name w:val="Стиль1"/>
    <w:rsid w:val="00680222"/>
    <w:pPr>
      <w:numPr>
        <w:numId w:val="21"/>
      </w:numPr>
    </w:pPr>
  </w:style>
  <w:style w:type="numbering" w:styleId="111111">
    <w:name w:val="Outline List 2"/>
    <w:basedOn w:val="a5"/>
    <w:semiHidden/>
    <w:unhideWhenUsed/>
    <w:rsid w:val="00680222"/>
    <w:pPr>
      <w:numPr>
        <w:numId w:val="22"/>
      </w:numPr>
    </w:pPr>
  </w:style>
  <w:style w:type="numbering" w:styleId="1ai">
    <w:name w:val="Outline List 1"/>
    <w:basedOn w:val="a5"/>
    <w:semiHidden/>
    <w:unhideWhenUsed/>
    <w:rsid w:val="00680222"/>
    <w:pPr>
      <w:numPr>
        <w:numId w:val="23"/>
      </w:numPr>
    </w:pPr>
  </w:style>
  <w:style w:type="numbering" w:styleId="a0">
    <w:name w:val="Outline List 3"/>
    <w:basedOn w:val="a5"/>
    <w:semiHidden/>
    <w:unhideWhenUsed/>
    <w:rsid w:val="00680222"/>
    <w:pPr>
      <w:numPr>
        <w:numId w:val="24"/>
      </w:numPr>
    </w:pPr>
  </w:style>
  <w:style w:type="numbering" w:customStyle="1" w:styleId="41">
    <w:name w:val="Стиль4"/>
    <w:rsid w:val="00680222"/>
    <w:pPr>
      <w:numPr>
        <w:numId w:val="25"/>
      </w:numPr>
    </w:pPr>
  </w:style>
  <w:style w:type="paragraph" w:customStyle="1" w:styleId="2fe">
    <w:name w:val="Абзац списка2"/>
    <w:basedOn w:val="a2"/>
    <w:rsid w:val="000A03C5"/>
    <w:pPr>
      <w:ind w:left="708"/>
    </w:pPr>
    <w:rPr>
      <w:kern w:val="0"/>
      <w:sz w:val="24"/>
      <w:szCs w:val="24"/>
    </w:rPr>
  </w:style>
  <w:style w:type="character" w:styleId="afffffffe">
    <w:name w:val="page number"/>
    <w:rsid w:val="000A03C5"/>
    <w:rPr>
      <w:rFonts w:cs="Times New Roman"/>
    </w:rPr>
  </w:style>
  <w:style w:type="character" w:styleId="affffffff">
    <w:name w:val="Strong"/>
    <w:uiPriority w:val="22"/>
    <w:qFormat/>
    <w:rsid w:val="000A03C5"/>
    <w:rPr>
      <w:b/>
    </w:rPr>
  </w:style>
  <w:style w:type="numbering" w:customStyle="1" w:styleId="1fd">
    <w:name w:val="Нет списка1"/>
    <w:next w:val="a5"/>
    <w:uiPriority w:val="99"/>
    <w:semiHidden/>
    <w:unhideWhenUsed/>
    <w:rsid w:val="000A03C5"/>
  </w:style>
  <w:style w:type="character" w:customStyle="1" w:styleId="affff4">
    <w:name w:val="Абзац списка Знак"/>
    <w:link w:val="affff3"/>
    <w:uiPriority w:val="34"/>
    <w:locked/>
    <w:rsid w:val="00742C35"/>
    <w:rPr>
      <w:rFonts w:ascii="Calibri" w:eastAsia="Calibri" w:hAnsi="Calibri" w:cs="Times New Roman"/>
    </w:rPr>
  </w:style>
</w:styles>
</file>

<file path=word/webSettings.xml><?xml version="1.0" encoding="utf-8"?>
<w:webSettings xmlns:r="http://schemas.openxmlformats.org/officeDocument/2006/relationships" xmlns:w="http://schemas.openxmlformats.org/wordprocessingml/2006/main">
  <w:divs>
    <w:div w:id="680281000">
      <w:bodyDiv w:val="1"/>
      <w:marLeft w:val="0"/>
      <w:marRight w:val="0"/>
      <w:marTop w:val="0"/>
      <w:marBottom w:val="0"/>
      <w:divBdr>
        <w:top w:val="none" w:sz="0" w:space="0" w:color="auto"/>
        <w:left w:val="none" w:sz="0" w:space="0" w:color="auto"/>
        <w:bottom w:val="none" w:sz="0" w:space="0" w:color="auto"/>
        <w:right w:val="none" w:sz="0" w:space="0" w:color="auto"/>
      </w:divBdr>
    </w:div>
    <w:div w:id="691686392">
      <w:bodyDiv w:val="1"/>
      <w:marLeft w:val="0"/>
      <w:marRight w:val="0"/>
      <w:marTop w:val="0"/>
      <w:marBottom w:val="0"/>
      <w:divBdr>
        <w:top w:val="none" w:sz="0" w:space="0" w:color="auto"/>
        <w:left w:val="none" w:sz="0" w:space="0" w:color="auto"/>
        <w:bottom w:val="none" w:sz="0" w:space="0" w:color="auto"/>
        <w:right w:val="none" w:sz="0" w:space="0" w:color="auto"/>
      </w:divBdr>
    </w:div>
    <w:div w:id="1381978678">
      <w:bodyDiv w:val="1"/>
      <w:marLeft w:val="0"/>
      <w:marRight w:val="0"/>
      <w:marTop w:val="0"/>
      <w:marBottom w:val="0"/>
      <w:divBdr>
        <w:top w:val="none" w:sz="0" w:space="0" w:color="auto"/>
        <w:left w:val="none" w:sz="0" w:space="0" w:color="auto"/>
        <w:bottom w:val="none" w:sz="0" w:space="0" w:color="auto"/>
        <w:right w:val="none" w:sz="0" w:space="0" w:color="auto"/>
      </w:divBdr>
    </w:div>
    <w:div w:id="1455438646">
      <w:bodyDiv w:val="1"/>
      <w:marLeft w:val="0"/>
      <w:marRight w:val="0"/>
      <w:marTop w:val="0"/>
      <w:marBottom w:val="0"/>
      <w:divBdr>
        <w:top w:val="none" w:sz="0" w:space="0" w:color="auto"/>
        <w:left w:val="none" w:sz="0" w:space="0" w:color="auto"/>
        <w:bottom w:val="none" w:sz="0" w:space="0" w:color="auto"/>
        <w:right w:val="none" w:sz="0" w:space="0" w:color="auto"/>
      </w:divBdr>
    </w:div>
    <w:div w:id="17416354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fedu.ru" TargetMode="External"/><Relationship Id="rId13" Type="http://schemas.openxmlformats.org/officeDocument/2006/relationships/hyperlink" Target="consultantplus://offline/ref=E37534A05AA5E57A9C2791751EBDF39E50EE2581F68101DC0031707BCBD852255DD33A95D6833Ce254J" TargetMode="External"/><Relationship Id="rId18" Type="http://schemas.openxmlformats.org/officeDocument/2006/relationships/image" Target="media/image3.jpe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5.jpeg"/><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image" Target="media/image2.jpeg"/><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oleObject" Target="embeddings/oleObject1.bin"/><Relationship Id="rId20" Type="http://schemas.openxmlformats.org/officeDocument/2006/relationships/oleObject" Target="embeddings/oleObject2.bin"/><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gov.ru"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1.png"/><Relationship Id="rId23" Type="http://schemas.openxmlformats.org/officeDocument/2006/relationships/hyperlink" Target="http://e.lawyercom.ru/npd-doc.aspx?npmid=99&amp;npid=9027690" TargetMode="External"/><Relationship Id="rId10" Type="http://schemas.openxmlformats.org/officeDocument/2006/relationships/hyperlink" Target="http://www.a-k-d.ru" TargetMode="External"/><Relationship Id="rId19"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hyperlink" Target="mailto:mvkolobova@sfedu.ru" TargetMode="External"/><Relationship Id="rId14" Type="http://schemas.openxmlformats.org/officeDocument/2006/relationships/hyperlink" Target="http://www.otc.ru/algoritm_provedenija_konkursa_po_223-FZ.aspx" TargetMode="External"/><Relationship Id="rId22" Type="http://schemas.openxmlformats.org/officeDocument/2006/relationships/image" Target="media/image6.jpeg"/><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2DB8FA6-9AA2-4596-90AB-CC8B720820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208</TotalTime>
  <Pages>35</Pages>
  <Words>12513</Words>
  <Characters>71330</Characters>
  <Application>Microsoft Office Word</Application>
  <DocSecurity>0</DocSecurity>
  <Lines>594</Lines>
  <Paragraphs>167</Paragraphs>
  <ScaleCrop>false</ScaleCrop>
  <HeadingPairs>
    <vt:vector size="2" baseType="variant">
      <vt:variant>
        <vt:lpstr>Название</vt:lpstr>
      </vt:variant>
      <vt:variant>
        <vt:i4>1</vt:i4>
      </vt:variant>
    </vt:vector>
  </HeadingPairs>
  <TitlesOfParts>
    <vt:vector size="1" baseType="lpstr">
      <vt:lpstr/>
    </vt:vector>
  </TitlesOfParts>
  <Company>Южный Федеральный Университет</Company>
  <LinksUpToDate>false</LinksUpToDate>
  <CharactersWithSpaces>83676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mvkolobova</dc:creator>
  <cp:lastModifiedBy>kypotapova</cp:lastModifiedBy>
  <cp:revision>97</cp:revision>
  <cp:lastPrinted>2015-04-15T13:10:00Z</cp:lastPrinted>
  <dcterms:created xsi:type="dcterms:W3CDTF">2015-03-25T11:55:00Z</dcterms:created>
  <dcterms:modified xsi:type="dcterms:W3CDTF">2015-11-11T10:25:00Z</dcterms:modified>
</cp:coreProperties>
</file>