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87D8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331D87" w:rsidRDefault="00331D87" w:rsidP="00331D87">
      <w:pPr>
        <w:pStyle w:val="af2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Открытый запрос цен в электронной форме на </w:t>
      </w:r>
      <w:r>
        <w:rPr>
          <w:b/>
          <w:bCs/>
          <w:color w:val="000000"/>
          <w:sz w:val="32"/>
          <w:szCs w:val="32"/>
        </w:rPr>
        <w:t xml:space="preserve">право заключения договора на поставку </w:t>
      </w:r>
      <w:proofErr w:type="spellStart"/>
      <w:r>
        <w:rPr>
          <w:b/>
          <w:bCs/>
          <w:color w:val="000000"/>
          <w:sz w:val="32"/>
          <w:szCs w:val="32"/>
        </w:rPr>
        <w:t>бетта-гамма</w:t>
      </w:r>
      <w:proofErr w:type="spellEnd"/>
      <w:r>
        <w:rPr>
          <w:b/>
          <w:bCs/>
          <w:color w:val="000000"/>
          <w:sz w:val="32"/>
          <w:szCs w:val="32"/>
        </w:rPr>
        <w:t xml:space="preserve"> спектрометрического комплекса Прогресс Б-Г для нужд филиала «Южный территориальный округ» ФГУП «РосРАО».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331D87" w:rsidRPr="00EE0342" w:rsidRDefault="00680B64" w:rsidP="00331D87">
      <w:pPr>
        <w:jc w:val="center"/>
        <w:rPr>
          <w:b/>
          <w:sz w:val="28"/>
          <w:szCs w:val="28"/>
        </w:rPr>
      </w:pPr>
      <w:r w:rsidRPr="00331D87">
        <w:rPr>
          <w:bCs/>
          <w:sz w:val="18"/>
          <w:szCs w:val="18"/>
        </w:rPr>
        <w:br w:type="page"/>
      </w:r>
      <w:r w:rsidR="00331D87" w:rsidRPr="00EE0342">
        <w:rPr>
          <w:b/>
          <w:sz w:val="28"/>
          <w:szCs w:val="28"/>
        </w:rPr>
        <w:lastRenderedPageBreak/>
        <w:t>Общие сведения.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Комплекс состоит из совокупности измерительных трактов, объединённых единой программной оболочкой. Блоки детектирования, входящие в состав измерительных трактов, подключаются к компьютеру через порт </w:t>
      </w:r>
      <w:r>
        <w:rPr>
          <w:sz w:val="28"/>
          <w:szCs w:val="28"/>
          <w:lang w:val="en-US"/>
        </w:rPr>
        <w:t>USB</w:t>
      </w:r>
      <w:r>
        <w:rPr>
          <w:sz w:val="28"/>
          <w:szCs w:val="28"/>
        </w:rPr>
        <w:t>. В состав приобретаемого комплекса входит два тракта: гамма-спектрометр сцинтилляционный «Прогресс-гамма» и бета-спектрометр сцинтилляционный «Прогресс-бета».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Назначение </w:t>
      </w:r>
      <w:proofErr w:type="spellStart"/>
      <w:proofErr w:type="gramStart"/>
      <w:r>
        <w:rPr>
          <w:sz w:val="28"/>
          <w:szCs w:val="28"/>
        </w:rPr>
        <w:t>гамма-спектрометра</w:t>
      </w:r>
      <w:proofErr w:type="spellEnd"/>
      <w:proofErr w:type="gramEnd"/>
      <w:r>
        <w:rPr>
          <w:sz w:val="28"/>
          <w:szCs w:val="28"/>
        </w:rPr>
        <w:t xml:space="preserve"> сцинтилляционного «Прогресс-гамма»: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измерение активности </w:t>
      </w:r>
      <w:proofErr w:type="spellStart"/>
      <w:r>
        <w:rPr>
          <w:sz w:val="28"/>
          <w:szCs w:val="28"/>
        </w:rPr>
        <w:t>гамма-излучающих</w:t>
      </w:r>
      <w:proofErr w:type="spellEnd"/>
      <w:r>
        <w:rPr>
          <w:sz w:val="28"/>
          <w:szCs w:val="28"/>
        </w:rPr>
        <w:t xml:space="preserve"> радионуклидов в счетных образцах пищевой и сельскохозяйственной продукции, строительных материалов, продукции лесного хозяйства, питьевой воды и других объектов;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определение </w:t>
      </w:r>
      <w:proofErr w:type="spellStart"/>
      <w:r>
        <w:rPr>
          <w:sz w:val="28"/>
          <w:szCs w:val="28"/>
        </w:rPr>
        <w:t>радионуклидного</w:t>
      </w:r>
      <w:proofErr w:type="spellEnd"/>
      <w:r>
        <w:rPr>
          <w:sz w:val="28"/>
          <w:szCs w:val="28"/>
        </w:rPr>
        <w:t xml:space="preserve"> состава исследуемых объектов.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Назначение </w:t>
      </w:r>
      <w:proofErr w:type="spellStart"/>
      <w:proofErr w:type="gramStart"/>
      <w:r>
        <w:rPr>
          <w:sz w:val="28"/>
          <w:szCs w:val="28"/>
        </w:rPr>
        <w:t>бета-спектрометра</w:t>
      </w:r>
      <w:proofErr w:type="spellEnd"/>
      <w:proofErr w:type="gramEnd"/>
      <w:r>
        <w:rPr>
          <w:sz w:val="28"/>
          <w:szCs w:val="28"/>
        </w:rPr>
        <w:t xml:space="preserve"> сцинтилляционного «Прогресс-бета»: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измерение удельной активности радионуклида </w:t>
      </w:r>
      <w:proofErr w:type="spellStart"/>
      <w:r>
        <w:rPr>
          <w:sz w:val="28"/>
          <w:szCs w:val="28"/>
          <w:lang w:val="en-US"/>
        </w:rPr>
        <w:t>Sr</w:t>
      </w:r>
      <w:proofErr w:type="spellEnd"/>
      <w:r>
        <w:rPr>
          <w:sz w:val="28"/>
          <w:szCs w:val="28"/>
        </w:rPr>
        <w:t>-90 в счетных образцах пищевой продукции, сельскохозяйственной продукции, продукции лесного хозяйства, питьевой воды и др.;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измерение </w:t>
      </w:r>
      <w:proofErr w:type="gramStart"/>
      <w:r>
        <w:rPr>
          <w:sz w:val="28"/>
          <w:szCs w:val="28"/>
        </w:rPr>
        <w:t>суммарной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бета-активности</w:t>
      </w:r>
      <w:proofErr w:type="spellEnd"/>
      <w:r>
        <w:rPr>
          <w:sz w:val="28"/>
          <w:szCs w:val="28"/>
        </w:rPr>
        <w:t xml:space="preserve"> счетных образцов.</w:t>
      </w:r>
    </w:p>
    <w:p w:rsidR="00331D87" w:rsidRDefault="00331D87" w:rsidP="00331D87">
      <w:pPr>
        <w:spacing w:after="240"/>
        <w:ind w:firstLine="709"/>
        <w:jc w:val="both"/>
        <w:rPr>
          <w:sz w:val="28"/>
          <w:szCs w:val="28"/>
        </w:rPr>
      </w:pPr>
      <w:r w:rsidRPr="00E77CAB">
        <w:rPr>
          <w:sz w:val="28"/>
          <w:szCs w:val="28"/>
        </w:rPr>
        <w:t>Место применения:</w:t>
      </w:r>
      <w:r>
        <w:rPr>
          <w:sz w:val="28"/>
          <w:szCs w:val="28"/>
        </w:rPr>
        <w:t xml:space="preserve"> лаборатория радиационного контроля Волгоградского отделения филиала «Южный территориальный округ» ФГУП «РосРАО».</w:t>
      </w:r>
    </w:p>
    <w:p w:rsidR="00331D87" w:rsidRPr="00EE0342" w:rsidRDefault="00331D87" w:rsidP="00331D87">
      <w:pPr>
        <w:jc w:val="center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2. Исходные данные и технические требования.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В комплект поставки </w:t>
      </w:r>
      <w:r w:rsidRPr="007306B8">
        <w:rPr>
          <w:sz w:val="28"/>
          <w:szCs w:val="28"/>
        </w:rPr>
        <w:t>бета-гамма спектрометрического комплекса Прогресс Б-Г</w:t>
      </w:r>
      <w:r>
        <w:rPr>
          <w:sz w:val="28"/>
          <w:szCs w:val="28"/>
        </w:rPr>
        <w:t xml:space="preserve"> входят: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ПЭВМ с принтером;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программное обеспечение «Прогресс»;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гамма тракт в составе: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сцинтилляционный блок детектирования (БД) на основе </w:t>
      </w:r>
      <w:proofErr w:type="spellStart"/>
      <w:r>
        <w:rPr>
          <w:sz w:val="28"/>
          <w:szCs w:val="28"/>
          <w:lang w:val="en-US"/>
        </w:rPr>
        <w:t>NaI</w:t>
      </w:r>
      <w:proofErr w:type="spellEnd"/>
      <w:r w:rsidRPr="001417DC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TL</w:t>
      </w:r>
      <w:r w:rsidRPr="001417DC">
        <w:rPr>
          <w:sz w:val="28"/>
          <w:szCs w:val="28"/>
        </w:rPr>
        <w:t>)</w:t>
      </w:r>
      <w:r>
        <w:rPr>
          <w:sz w:val="28"/>
          <w:szCs w:val="28"/>
        </w:rPr>
        <w:t xml:space="preserve"> с кристаллом Ø 63×63 мм и встроенными блоками питания, усиления и АЦП;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защита свинцовая толщиной 50 мм;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калибровочный источник (</w:t>
      </w:r>
      <w:r>
        <w:rPr>
          <w:sz w:val="28"/>
          <w:szCs w:val="28"/>
          <w:lang w:val="en-US"/>
        </w:rPr>
        <w:t>Cs</w:t>
      </w:r>
      <w:r w:rsidRPr="00315606">
        <w:rPr>
          <w:sz w:val="28"/>
          <w:szCs w:val="28"/>
        </w:rPr>
        <w:t>-137+</w:t>
      </w:r>
      <w:r>
        <w:rPr>
          <w:sz w:val="28"/>
          <w:szCs w:val="28"/>
          <w:lang w:val="en-US"/>
        </w:rPr>
        <w:t>K</w:t>
      </w:r>
      <w:r w:rsidRPr="00315606">
        <w:rPr>
          <w:sz w:val="28"/>
          <w:szCs w:val="28"/>
        </w:rPr>
        <w:t>-</w:t>
      </w:r>
      <w:r>
        <w:rPr>
          <w:sz w:val="28"/>
          <w:szCs w:val="28"/>
        </w:rPr>
        <w:t>40);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сосуды </w:t>
      </w:r>
      <w:proofErr w:type="spellStart"/>
      <w:r>
        <w:rPr>
          <w:sz w:val="28"/>
          <w:szCs w:val="28"/>
        </w:rPr>
        <w:t>Маринелли</w:t>
      </w:r>
      <w:proofErr w:type="spellEnd"/>
      <w:r>
        <w:rPr>
          <w:sz w:val="28"/>
          <w:szCs w:val="28"/>
        </w:rPr>
        <w:t xml:space="preserve"> – 1 л (5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>);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чашки Петри диаметром 90 мм (5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>);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методика измерения активности радионуклидов с использованием сцинтилляционного </w:t>
      </w:r>
      <w:proofErr w:type="spellStart"/>
      <w:proofErr w:type="gramStart"/>
      <w:r>
        <w:rPr>
          <w:sz w:val="28"/>
          <w:szCs w:val="28"/>
        </w:rPr>
        <w:t>гамма-спектрометра</w:t>
      </w:r>
      <w:proofErr w:type="spellEnd"/>
      <w:proofErr w:type="gramEnd"/>
      <w:r>
        <w:rPr>
          <w:sz w:val="28"/>
          <w:szCs w:val="28"/>
        </w:rPr>
        <w:t xml:space="preserve"> «Прогресс»;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бета тракт в составе: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цифровой блок детектирования с встроенными блоками питания, усиления и АЦП;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защита свинцовая;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калибровочный источник бета излучения (</w:t>
      </w:r>
      <w:proofErr w:type="spellStart"/>
      <w:r>
        <w:rPr>
          <w:sz w:val="28"/>
          <w:szCs w:val="28"/>
          <w:lang w:val="en-US"/>
        </w:rPr>
        <w:t>Sr</w:t>
      </w:r>
      <w:proofErr w:type="spellEnd"/>
      <w:r w:rsidRPr="00315606">
        <w:rPr>
          <w:sz w:val="28"/>
          <w:szCs w:val="28"/>
        </w:rPr>
        <w:t>-90+</w:t>
      </w:r>
      <w:r>
        <w:rPr>
          <w:sz w:val="28"/>
          <w:szCs w:val="28"/>
          <w:lang w:val="en-US"/>
        </w:rPr>
        <w:t>Y</w:t>
      </w:r>
      <w:r w:rsidRPr="00315606">
        <w:rPr>
          <w:sz w:val="28"/>
          <w:szCs w:val="28"/>
        </w:rPr>
        <w:t>-90</w:t>
      </w:r>
      <w:r>
        <w:rPr>
          <w:sz w:val="28"/>
          <w:szCs w:val="28"/>
        </w:rPr>
        <w:t>);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кювета для </w:t>
      </w:r>
      <w:proofErr w:type="spellStart"/>
      <w:r>
        <w:rPr>
          <w:sz w:val="28"/>
          <w:szCs w:val="28"/>
        </w:rPr>
        <w:t>бета-спектрометра</w:t>
      </w:r>
      <w:proofErr w:type="spellEnd"/>
      <w:r>
        <w:rPr>
          <w:sz w:val="28"/>
          <w:szCs w:val="28"/>
        </w:rPr>
        <w:t xml:space="preserve"> (диаметром 70 мм) – 5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>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для уплотнения проб;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методика измерения активности радионуклидов с использованием сцинтилляционного </w:t>
      </w:r>
      <w:proofErr w:type="spellStart"/>
      <w:proofErr w:type="gramStart"/>
      <w:r>
        <w:rPr>
          <w:sz w:val="28"/>
          <w:szCs w:val="28"/>
        </w:rPr>
        <w:t>бета-спектрометра</w:t>
      </w:r>
      <w:proofErr w:type="spellEnd"/>
      <w:proofErr w:type="gramEnd"/>
      <w:r>
        <w:rPr>
          <w:sz w:val="28"/>
          <w:szCs w:val="28"/>
        </w:rPr>
        <w:t xml:space="preserve"> «Прогресс».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Пуско-наладочные работы производятся за счет поставщика.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Свойства и технические характеристики гамма тракта.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Свойства: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автоматический учет плотности вещества счетного образца;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расчет неопределённости результатов измерения;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светодиодная </w:t>
      </w:r>
      <w:proofErr w:type="gramStart"/>
      <w:r>
        <w:rPr>
          <w:sz w:val="28"/>
          <w:szCs w:val="28"/>
        </w:rPr>
        <w:t>стабилизация</w:t>
      </w:r>
      <w:proofErr w:type="gramEnd"/>
      <w:r>
        <w:rPr>
          <w:sz w:val="28"/>
          <w:szCs w:val="28"/>
        </w:rPr>
        <w:t xml:space="preserve"> обеспечивающая высокую температурную стабильность измерительного тракта;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результатов измерений в базе данных;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настраиваемая форма протокола измерений.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Технические характеристики: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относительное энергетическое разрешение по линии</w:t>
      </w:r>
      <w:r w:rsidRPr="00B7184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Cs</w:t>
      </w:r>
      <w:r w:rsidRPr="00315606">
        <w:rPr>
          <w:sz w:val="28"/>
          <w:szCs w:val="28"/>
        </w:rPr>
        <w:t>-137</w:t>
      </w:r>
      <w:r>
        <w:rPr>
          <w:sz w:val="28"/>
          <w:szCs w:val="28"/>
        </w:rPr>
        <w:t xml:space="preserve"> (662 кэВ), не более – 8,5 %;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энергетический диапазон – 0,2-3 МэВ;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минимальная измеряемая активность (на счетный образец):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</w:t>
      </w:r>
      <w:r>
        <w:rPr>
          <w:sz w:val="28"/>
          <w:szCs w:val="28"/>
          <w:lang w:val="en-US"/>
        </w:rPr>
        <w:t>Cs</w:t>
      </w:r>
      <w:r>
        <w:rPr>
          <w:sz w:val="28"/>
          <w:szCs w:val="28"/>
        </w:rPr>
        <w:t>-137 – 3 Бк;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Т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-232 – 7 Бк;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</w:t>
      </w:r>
      <w:r>
        <w:rPr>
          <w:sz w:val="28"/>
          <w:szCs w:val="28"/>
          <w:lang w:val="en-US"/>
        </w:rPr>
        <w:t>Ra</w:t>
      </w:r>
      <w:r>
        <w:rPr>
          <w:sz w:val="28"/>
          <w:szCs w:val="28"/>
        </w:rPr>
        <w:t>-226 – 8 Бк;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К-40 – 40 Бк;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основная погрешность измерения – не более 30 %;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масса со свинцовой защитой (без ПЭВМ) – не более 120 кг;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диапазон рабочих температур - +10÷ +40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Свойства и технические характеристики бета тракта.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Свойства: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возможность измерения активности радионуклида </w:t>
      </w:r>
      <w:proofErr w:type="spellStart"/>
      <w:r>
        <w:rPr>
          <w:sz w:val="28"/>
          <w:szCs w:val="28"/>
          <w:lang w:val="en-US"/>
        </w:rPr>
        <w:t>Sr</w:t>
      </w:r>
      <w:proofErr w:type="spellEnd"/>
      <w:r>
        <w:rPr>
          <w:sz w:val="28"/>
          <w:szCs w:val="28"/>
        </w:rPr>
        <w:t xml:space="preserve">-90 в пробах биологического происхождения </w:t>
      </w:r>
      <w:proofErr w:type="gramStart"/>
      <w:r>
        <w:rPr>
          <w:sz w:val="28"/>
          <w:szCs w:val="28"/>
        </w:rPr>
        <w:t>без</w:t>
      </w:r>
      <w:proofErr w:type="gramEnd"/>
      <w:r>
        <w:rPr>
          <w:sz w:val="28"/>
          <w:szCs w:val="28"/>
        </w:rPr>
        <w:t xml:space="preserve"> специальной </w:t>
      </w:r>
      <w:proofErr w:type="spellStart"/>
      <w:r>
        <w:rPr>
          <w:sz w:val="28"/>
          <w:szCs w:val="28"/>
        </w:rPr>
        <w:t>пробоподготовки</w:t>
      </w:r>
      <w:proofErr w:type="spellEnd"/>
      <w:r>
        <w:rPr>
          <w:sz w:val="28"/>
          <w:szCs w:val="28"/>
        </w:rPr>
        <w:t>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текущий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работоспособностью спектрометра и стабильностью его метрологических характеристик;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расчет неопределённости результатов измерения;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светодиодная </w:t>
      </w:r>
      <w:proofErr w:type="gramStart"/>
      <w:r>
        <w:rPr>
          <w:sz w:val="28"/>
          <w:szCs w:val="28"/>
        </w:rPr>
        <w:t>стабилизация</w:t>
      </w:r>
      <w:proofErr w:type="gramEnd"/>
      <w:r>
        <w:rPr>
          <w:sz w:val="28"/>
          <w:szCs w:val="28"/>
        </w:rPr>
        <w:t xml:space="preserve"> обеспечивающая высокую температурную стабильность измерительного тракта;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результатов измерений в базе данных;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настраиваемая форма протокола измерений.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Технические характеристики: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тип детектора – сцинтилляционный пластиковый;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размеры детектора – Ø 70 ×10 мм;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масса счетного образца – до 15г;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энергетический диапазон – 200÷3000 кэВ;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фон, </w:t>
      </w:r>
      <w:proofErr w:type="spellStart"/>
      <w:r>
        <w:rPr>
          <w:sz w:val="28"/>
          <w:szCs w:val="28"/>
        </w:rPr>
        <w:t>имп</w:t>
      </w:r>
      <w:proofErr w:type="spellEnd"/>
      <w:r>
        <w:rPr>
          <w:sz w:val="28"/>
          <w:szCs w:val="28"/>
        </w:rPr>
        <w:t>/с, не более – 1,7 или 10;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минимальная измеряемая активность (</w:t>
      </w:r>
      <w:proofErr w:type="spellStart"/>
      <w:r>
        <w:rPr>
          <w:sz w:val="28"/>
          <w:szCs w:val="28"/>
          <w:lang w:val="en-US"/>
        </w:rPr>
        <w:t>Sr</w:t>
      </w:r>
      <w:proofErr w:type="spellEnd"/>
      <w:r>
        <w:rPr>
          <w:sz w:val="28"/>
          <w:szCs w:val="28"/>
        </w:rPr>
        <w:t>-90) в счетном образце массой 10 г в стандартной кювете за время измерения 1 час составляет: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 отсутствии К-40 в измеряемой пробе – 0,1 Бк;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 наличии</w:t>
      </w:r>
      <w:r w:rsidRPr="008468E6">
        <w:rPr>
          <w:sz w:val="28"/>
          <w:szCs w:val="28"/>
        </w:rPr>
        <w:t xml:space="preserve"> </w:t>
      </w:r>
      <w:r>
        <w:rPr>
          <w:sz w:val="28"/>
          <w:szCs w:val="28"/>
        </w:rPr>
        <w:t>К-40 активностью до 5 Бк/г в пробе – 0,5 Бк;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основная погрешность измерения – не более 30 %;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диапазон рабочих температур - +10÷ +40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С;</w:t>
      </w:r>
    </w:p>
    <w:p w:rsidR="00331D87" w:rsidRDefault="00331D87" w:rsidP="00331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масса со свинцовой защитой (без ПЭВМ) – не более 50 кг.</w:t>
      </w:r>
    </w:p>
    <w:p w:rsidR="00331D87" w:rsidRDefault="00331D87" w:rsidP="00331D87">
      <w:pPr>
        <w:jc w:val="both"/>
        <w:rPr>
          <w:sz w:val="28"/>
          <w:szCs w:val="28"/>
        </w:rPr>
      </w:pPr>
    </w:p>
    <w:p w:rsidR="00331D87" w:rsidRPr="001B779C" w:rsidRDefault="00331D87" w:rsidP="00331D87">
      <w:pPr>
        <w:rPr>
          <w:rFonts w:ascii="Calibri" w:eastAsia="Calibri" w:hAnsi="Calibri"/>
        </w:rPr>
      </w:pPr>
      <w:r>
        <w:rPr>
          <w:sz w:val="28"/>
          <w:szCs w:val="28"/>
        </w:rPr>
        <w:t xml:space="preserve">2.4. </w:t>
      </w:r>
      <w:r w:rsidRPr="0049697C">
        <w:rPr>
          <w:sz w:val="28"/>
          <w:szCs w:val="28"/>
        </w:rPr>
        <w:t>Доставка осуществляется поставщиком по адресу заказчика</w:t>
      </w:r>
      <w:proofErr w:type="gramStart"/>
      <w:r w:rsidRPr="0049697C">
        <w:rPr>
          <w:sz w:val="28"/>
          <w:szCs w:val="28"/>
        </w:rPr>
        <w:t xml:space="preserve"> :</w:t>
      </w:r>
      <w:proofErr w:type="gramEnd"/>
      <w:r w:rsidRPr="0049697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4037, г"/>
        </w:smartTagPr>
        <w:r w:rsidRPr="0049697C">
          <w:rPr>
            <w:rFonts w:eastAsia="Calibri"/>
            <w:sz w:val="28"/>
            <w:szCs w:val="28"/>
          </w:rPr>
          <w:t>344037, г</w:t>
        </w:r>
      </w:smartTag>
      <w:r w:rsidRPr="0049697C">
        <w:rPr>
          <w:rFonts w:eastAsia="Calibri"/>
          <w:sz w:val="28"/>
          <w:szCs w:val="28"/>
        </w:rPr>
        <w:t>. Ростов-на-Дону, ул. 30-я Линия, 54;</w:t>
      </w:r>
      <w:r w:rsidRPr="001B779C">
        <w:rPr>
          <w:rFonts w:ascii="Calibri" w:eastAsia="Calibri" w:hAnsi="Calibri"/>
        </w:rPr>
        <w:t xml:space="preserve"> </w:t>
      </w:r>
    </w:p>
    <w:p w:rsidR="0088542E" w:rsidRPr="00331D87" w:rsidRDefault="0088542E" w:rsidP="00331D87">
      <w:pPr>
        <w:widowControl w:val="0"/>
        <w:adjustRightInd w:val="0"/>
        <w:spacing w:before="360" w:after="240"/>
        <w:textAlignment w:val="baseline"/>
        <w:outlineLvl w:val="0"/>
      </w:pPr>
    </w:p>
    <w:sectPr w:rsidR="0088542E" w:rsidRPr="00331D8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87D8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31D8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331D87" w:rsidRDefault="006C28AD" w:rsidP="004A2DFE">
    <w:pPr>
      <w:pStyle w:val="af4"/>
      <w:jc w:val="center"/>
      <w:rPr>
        <w:rFonts w:ascii="Times New Roman" w:hAnsi="Times New Roman" w:cs="Times New Roman"/>
        <w:sz w:val="16"/>
        <w:szCs w:val="16"/>
      </w:rPr>
    </w:pPr>
    <w:r w:rsidRPr="00331D87">
      <w:rPr>
        <w:rFonts w:ascii="Times New Roman" w:hAnsi="Times New Roman" w:cs="Times New Roman"/>
        <w:sz w:val="16"/>
        <w:szCs w:val="16"/>
      </w:rPr>
      <w:t xml:space="preserve">ТОМ 2 «Техническая часть» </w:t>
    </w:r>
  </w:p>
  <w:p w:rsidR="00331D87" w:rsidRPr="00331D87" w:rsidRDefault="00331D87" w:rsidP="00331D87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331D87">
      <w:rPr>
        <w:b/>
        <w:sz w:val="16"/>
        <w:szCs w:val="16"/>
      </w:rPr>
      <w:t xml:space="preserve">Открытый запрос цен в электронной форме на </w:t>
    </w:r>
    <w:r w:rsidRPr="00331D87">
      <w:rPr>
        <w:b/>
        <w:bCs/>
        <w:color w:val="000000"/>
        <w:sz w:val="16"/>
        <w:szCs w:val="16"/>
      </w:rPr>
      <w:t xml:space="preserve">право заключения договора на поставку </w:t>
    </w:r>
    <w:proofErr w:type="spellStart"/>
    <w:r w:rsidRPr="00331D87">
      <w:rPr>
        <w:b/>
        <w:bCs/>
        <w:color w:val="000000"/>
        <w:sz w:val="16"/>
        <w:szCs w:val="16"/>
      </w:rPr>
      <w:t>бетта-гамма</w:t>
    </w:r>
    <w:proofErr w:type="spellEnd"/>
    <w:r w:rsidRPr="00331D87">
      <w:rPr>
        <w:b/>
        <w:bCs/>
        <w:color w:val="000000"/>
        <w:sz w:val="16"/>
        <w:szCs w:val="16"/>
      </w:rPr>
      <w:t xml:space="preserve"> спектрометрического комплекса Прогресс Б-Г для нужд филиала «Южный территориальный округ» ФГУП «РосРАО».</w:t>
    </w:r>
  </w:p>
  <w:p w:rsidR="00EB7D56" w:rsidRPr="00EB7D56" w:rsidRDefault="00EB7D56" w:rsidP="00EB7D56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</w:p>
  <w:p w:rsidR="006C28AD" w:rsidRPr="008C4058" w:rsidRDefault="006C28AD" w:rsidP="00EB7D56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86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1D87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790BF9-F746-4CE4-A35C-93DBD9FC3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1983</TotalTime>
  <Pages>4</Pages>
  <Words>622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399</cp:revision>
  <cp:lastPrinted>2012-09-26T11:12:00Z</cp:lastPrinted>
  <dcterms:created xsi:type="dcterms:W3CDTF">2012-03-23T07:01:00Z</dcterms:created>
  <dcterms:modified xsi:type="dcterms:W3CDTF">2012-11-15T10:18:00Z</dcterms:modified>
</cp:coreProperties>
</file>