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81F" w:rsidRDefault="0042481F" w:rsidP="0042481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№1308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,2-13-3 (C020234-3)</w:t>
      </w:r>
      <w:r>
        <w:rPr>
          <w:sz w:val="28"/>
          <w:szCs w:val="28"/>
        </w:rPr>
        <w:br/>
        <w:t xml:space="preserve">очного заседания конкурсной комиссии по рассмотрению заявок на отборочной стадии по открытому конкурсу на право заключения договора по лоту №1308 Блр1,2-13 Поставка насосных агрегатов </w:t>
      </w:r>
      <w:proofErr w:type="spellStart"/>
      <w:r>
        <w:rPr>
          <w:sz w:val="28"/>
          <w:szCs w:val="28"/>
        </w:rPr>
        <w:t>промконтура</w:t>
      </w:r>
      <w:proofErr w:type="spellEnd"/>
      <w:r>
        <w:rPr>
          <w:sz w:val="28"/>
          <w:szCs w:val="28"/>
        </w:rPr>
        <w:t xml:space="preserve"> системы охлаждения ответственных потребителей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42481F" w:rsidTr="000D23D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42481F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42481F">
            <w:pPr>
              <w:jc w:val="right"/>
            </w:pPr>
            <w:r>
              <w:t>«17» декабря 2013 г.</w:t>
            </w:r>
          </w:p>
        </w:tc>
      </w:tr>
    </w:tbl>
    <w:p w:rsidR="0042481F" w:rsidRDefault="0042481F" w:rsidP="0042481F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1D407B">
        <w:fldChar w:fldCharType="begin"/>
      </w:r>
      <w:r>
        <w:instrText xml:space="preserve"> HYPERLINK "http://www.a-k-d.ru/" </w:instrText>
      </w:r>
      <w:r w:rsidR="001D407B">
        <w:fldChar w:fldCharType="separate"/>
      </w:r>
      <w:r>
        <w:rPr>
          <w:rStyle w:val="a4"/>
        </w:rPr>
        <w:t>a-k-d.ru</w:t>
      </w:r>
      <w:proofErr w:type="spellEnd"/>
      <w:r w:rsidR="001D407B">
        <w:fldChar w:fldCharType="end"/>
      </w:r>
      <w:r>
        <w:t xml:space="preserve">» согласно регламенту ее работы. </w:t>
      </w:r>
      <w:proofErr w:type="gramEnd"/>
    </w:p>
    <w:p w:rsidR="0042481F" w:rsidRDefault="0042481F" w:rsidP="0042481F">
      <w:pPr>
        <w:pStyle w:val="3"/>
      </w:pPr>
      <w:r>
        <w:t>Информация о закупке:</w:t>
      </w:r>
    </w:p>
    <w:p w:rsidR="0042481F" w:rsidRPr="00870E1F" w:rsidRDefault="0042481F" w:rsidP="0042481F">
      <w:pPr>
        <w:spacing w:before="100" w:beforeAutospacing="1" w:after="100" w:afterAutospacing="1"/>
      </w:pPr>
      <w:r w:rsidRPr="00870E1F">
        <w:t>Заказчик: Закрытое акционерное общество «</w:t>
      </w:r>
      <w:proofErr w:type="spellStart"/>
      <w:r w:rsidRPr="00870E1F">
        <w:t>Атомстройэкспорт</w:t>
      </w:r>
      <w:proofErr w:type="spellEnd"/>
      <w:r w:rsidRPr="00870E1F">
        <w:t>» Организатор конкурса: ОАО «НИАЭП».</w:t>
      </w:r>
      <w:r w:rsidRPr="00870E1F">
        <w:br/>
        <w:t xml:space="preserve">Предмет договора: право заключения договора </w:t>
      </w:r>
      <w:r>
        <w:t>по лоту</w:t>
      </w:r>
      <w:r w:rsidRPr="00870E1F">
        <w:t xml:space="preserve"> №1308 Блр</w:t>
      </w:r>
      <w:proofErr w:type="gramStart"/>
      <w:r w:rsidRPr="00870E1F">
        <w:t>1</w:t>
      </w:r>
      <w:proofErr w:type="gramEnd"/>
      <w:r w:rsidRPr="00870E1F">
        <w:t xml:space="preserve">,2-13 Поставка насосных агрегатов </w:t>
      </w:r>
      <w:proofErr w:type="spellStart"/>
      <w:r w:rsidRPr="00870E1F">
        <w:t>промконтура</w:t>
      </w:r>
      <w:proofErr w:type="spellEnd"/>
      <w:r w:rsidRPr="00870E1F">
        <w:t xml:space="preserve"> системы охлаждения ответственных потребителей для сооружения энергоблоков №1,2 Белорусской АЭС. </w:t>
      </w:r>
    </w:p>
    <w:p w:rsidR="0042481F" w:rsidRPr="00870E1F" w:rsidRDefault="0042481F" w:rsidP="0042481F">
      <w:pPr>
        <w:spacing w:before="100" w:beforeAutospacing="1" w:after="100" w:afterAutospacing="1"/>
        <w:jc w:val="both"/>
      </w:pPr>
      <w:r w:rsidRPr="00870E1F">
        <w:t xml:space="preserve">Начальная (максимальная) цена договора: 74 357 399.74 (семьдесят четыре миллиона триста пятьдесят семь тысяч триста девяносто девять рублей 74 копейки) включая НДС. </w:t>
      </w:r>
    </w:p>
    <w:p w:rsidR="0042481F" w:rsidRPr="00870E1F" w:rsidRDefault="0042481F" w:rsidP="0042481F">
      <w:pPr>
        <w:spacing w:before="100" w:beforeAutospacing="1" w:after="100" w:afterAutospacing="1"/>
        <w:jc w:val="both"/>
      </w:pPr>
      <w:proofErr w:type="gramStart"/>
      <w:r>
        <w:t>Объем и с</w:t>
      </w:r>
      <w:r w:rsidRPr="00870E1F">
        <w:t xml:space="preserve">рок </w:t>
      </w:r>
      <w:r>
        <w:t>поставки</w:t>
      </w:r>
      <w:r w:rsidRPr="00870E1F">
        <w:t>: в соответствии со Спецификацией ((Приложения № 1.1 и 1.2 к проекту договора (ЧАСТЬ 2 «Проект договора» Тома 1 «ОБЩАЯ И КОММЕРЧЕСКАЯ</w:t>
      </w:r>
      <w:proofErr w:type="gramEnd"/>
      <w:r w:rsidRPr="00870E1F">
        <w:t xml:space="preserve"> </w:t>
      </w:r>
      <w:proofErr w:type="gramStart"/>
      <w:r w:rsidRPr="00870E1F">
        <w:t xml:space="preserve">ЧАСТИ» конкурсной документации)). </w:t>
      </w:r>
      <w:proofErr w:type="gramEnd"/>
    </w:p>
    <w:p w:rsidR="0042481F" w:rsidRDefault="0042481F" w:rsidP="0042481F">
      <w:pPr>
        <w:pStyle w:val="a3"/>
        <w:jc w:val="both"/>
      </w:pPr>
      <w:proofErr w:type="gramStart"/>
      <w:r w:rsidRPr="00870E1F">
        <w:t xml:space="preserve">Извещение о проведении конкурса и конкурсной документации опубликованы «25» октября 2013 года в информационно-телекоммуникационной сети «Интернет» </w:t>
      </w:r>
      <w:r w:rsidRPr="00D75FA2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D75FA2">
          <w:rPr>
            <w:rStyle w:val="a4"/>
          </w:rPr>
          <w:t>http://www.zakupki.gov.ru</w:t>
        </w:r>
      </w:hyperlink>
      <w:r w:rsidRPr="00D75FA2">
        <w:rPr>
          <w:rStyle w:val="a4"/>
        </w:rPr>
        <w:t>/</w:t>
      </w:r>
      <w:r w:rsidRPr="00D75FA2">
        <w:t>, закупка №</w:t>
      </w:r>
      <w:r w:rsidRPr="00870E1F">
        <w:t>31300634054</w:t>
      </w:r>
      <w:r w:rsidRPr="00D75FA2">
        <w:t>,</w:t>
      </w:r>
      <w:r>
        <w:t xml:space="preserve"> </w:t>
      </w:r>
      <w:r w:rsidRPr="00870E1F">
        <w:t xml:space="preserve">на официальном сайте о размещении заказов на закупки товаров, работ и услуг для нужд </w:t>
      </w:r>
      <w:proofErr w:type="spellStart"/>
      <w:r w:rsidRPr="00870E1F">
        <w:t>Госкорпорации</w:t>
      </w:r>
      <w:proofErr w:type="spellEnd"/>
      <w:r w:rsidRPr="00870E1F">
        <w:t xml:space="preserve"> «</w:t>
      </w:r>
      <w:proofErr w:type="spellStart"/>
      <w:r w:rsidRPr="00870E1F">
        <w:t>Росатом</w:t>
      </w:r>
      <w:proofErr w:type="spellEnd"/>
      <w:r w:rsidRPr="00870E1F">
        <w:t xml:space="preserve">» </w:t>
      </w:r>
      <w:hyperlink r:id="rId6" w:history="1">
        <w:r w:rsidRPr="00870E1F">
          <w:rPr>
            <w:color w:val="0000FF"/>
            <w:u w:val="single"/>
          </w:rPr>
          <w:t>http://zakupki.rosatom.ru/</w:t>
        </w:r>
      </w:hyperlink>
      <w:r w:rsidRPr="00870E1F">
        <w:t>, закупка №131025/0536/1223, на ЭТП</w:t>
      </w:r>
      <w:proofErr w:type="gramEnd"/>
      <w:r w:rsidRPr="00870E1F">
        <w:t xml:space="preserve"> «</w:t>
      </w:r>
      <w:proofErr w:type="spellStart"/>
      <w:r w:rsidR="001D407B">
        <w:fldChar w:fldCharType="begin"/>
      </w:r>
      <w:r>
        <w:instrText>HYPERLINK "http://www.a-k-d.ru/"</w:instrText>
      </w:r>
      <w:r w:rsidR="001D407B">
        <w:fldChar w:fldCharType="separate"/>
      </w:r>
      <w:r w:rsidRPr="00870E1F">
        <w:rPr>
          <w:color w:val="0000FF"/>
          <w:u w:val="single"/>
        </w:rPr>
        <w:t>a-k-d.ru</w:t>
      </w:r>
      <w:proofErr w:type="spellEnd"/>
      <w:r w:rsidR="001D407B">
        <w:fldChar w:fldCharType="end"/>
      </w:r>
      <w:r w:rsidRPr="00870E1F">
        <w:t>», закупка №C020234.</w:t>
      </w:r>
      <w:r>
        <w:t xml:space="preserve"> </w:t>
      </w:r>
    </w:p>
    <w:p w:rsidR="0042481F" w:rsidRDefault="0042481F" w:rsidP="0042481F">
      <w:pPr>
        <w:pStyle w:val="a3"/>
        <w:jc w:val="both"/>
      </w:pPr>
      <w:r>
        <w:t xml:space="preserve">Заседание конкурсной комиссии проводится в очной форме в 11:30:00 (время московское) «17» декабря 2013 года, по адресу: 603006, г.Н.Новгород, </w:t>
      </w:r>
      <w:proofErr w:type="spellStart"/>
      <w:proofErr w:type="gramStart"/>
      <w:r>
        <w:t>пл</w:t>
      </w:r>
      <w:proofErr w:type="spellEnd"/>
      <w:proofErr w:type="gramEnd"/>
      <w:r>
        <w:t xml:space="preserve">, Свободы, д. 3, с использованием средств видеосвязи. </w:t>
      </w:r>
    </w:p>
    <w:p w:rsidR="000E1049" w:rsidRDefault="000E1049" w:rsidP="0042481F">
      <w:pPr>
        <w:pStyle w:val="3"/>
      </w:pPr>
    </w:p>
    <w:p w:rsidR="0042481F" w:rsidRDefault="0042481F" w:rsidP="0042481F">
      <w:pPr>
        <w:pStyle w:val="3"/>
      </w:pPr>
      <w: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77"/>
        <w:gridCol w:w="6868"/>
      </w:tblGrid>
      <w:tr w:rsidR="0042481F" w:rsidTr="000D2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42481F" w:rsidTr="000D23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42481F" w:rsidTr="000D2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>Пустовой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>Директор по строительству Белорусской АЭС – директор Представительства ОАО "НИАЭП"</w:t>
            </w:r>
          </w:p>
        </w:tc>
      </w:tr>
      <w:tr w:rsidR="0042481F" w:rsidTr="003135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42481F" w:rsidTr="000D2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9543B6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9543B6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2481F" w:rsidTr="000D23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42481F" w:rsidTr="000D2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>Главный инженер</w:t>
            </w:r>
          </w:p>
        </w:tc>
      </w:tr>
      <w:tr w:rsidR="0042481F" w:rsidTr="000D2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42481F" w:rsidTr="000D2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9543B6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9543B6">
            <w:r>
              <w:t>Начальник отдела методологии и организации закупочных процедур</w:t>
            </w:r>
          </w:p>
        </w:tc>
      </w:tr>
      <w:tr w:rsidR="0042481F" w:rsidTr="000D2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42481F" w:rsidTr="000D2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9543B6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9543B6">
            <w:r>
              <w:t>Представитель от Республики Беларусь - заместитель главного инженера – начальник производственно-эксплуатационного управления «ГУ «ДСАЭ»</w:t>
            </w:r>
          </w:p>
        </w:tc>
      </w:tr>
      <w:tr w:rsidR="0042481F" w:rsidTr="000D2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 xml:space="preserve">Представитель от Республики Беларусь – начальник </w:t>
            </w:r>
            <w:proofErr w:type="spellStart"/>
            <w:r>
              <w:t>коммерческо</w:t>
            </w:r>
            <w:proofErr w:type="spellEnd"/>
            <w:r>
              <w:t xml:space="preserve">– </w:t>
            </w:r>
            <w:proofErr w:type="gramStart"/>
            <w:r>
              <w:t>юр</w:t>
            </w:r>
            <w:proofErr w:type="gramEnd"/>
            <w:r>
              <w:t>идического отдела ГУ «ДСАЭ»</w:t>
            </w:r>
          </w:p>
        </w:tc>
      </w:tr>
      <w:tr w:rsidR="0042481F" w:rsidTr="000D2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42481F" w:rsidTr="000D2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42481F" w:rsidTr="000D2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proofErr w:type="spellStart"/>
            <w:r>
              <w:t>Циферов</w:t>
            </w:r>
            <w:proofErr w:type="spellEnd"/>
            <w:r>
              <w:t xml:space="preserve">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>Начальник отдела валютного и бюджетного контроля финансового управления ЗАО АСЭ</w:t>
            </w:r>
          </w:p>
        </w:tc>
      </w:tr>
      <w:tr w:rsidR="0042481F" w:rsidTr="000D23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42481F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42481F" w:rsidTr="000D2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2481F" w:rsidRDefault="0042481F" w:rsidP="0042481F">
      <w:pPr>
        <w:pStyle w:val="a3"/>
        <w:jc w:val="both"/>
      </w:pPr>
      <w:r>
        <w:t xml:space="preserve">Заседание проводится в присутствии 11 из 13 членов конкурсной комиссии. </w:t>
      </w:r>
      <w:r>
        <w:br/>
        <w:t xml:space="preserve">Кворум имеется. </w:t>
      </w:r>
    </w:p>
    <w:p w:rsidR="0042481F" w:rsidRDefault="0042481F" w:rsidP="009D6EA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конкурсе от «26» ноября 2013</w:t>
      </w:r>
      <w:r w:rsidRPr="0042481F">
        <w:t>№1308 Блр</w:t>
      </w:r>
      <w:proofErr w:type="gramStart"/>
      <w:r w:rsidRPr="0042481F">
        <w:t>1</w:t>
      </w:r>
      <w:proofErr w:type="gramEnd"/>
      <w:r w:rsidRPr="0042481F">
        <w:t xml:space="preserve">,2-13-1 (C020234-1) </w:t>
      </w:r>
      <w:r>
        <w:t xml:space="preserve">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941"/>
        <w:gridCol w:w="3933"/>
      </w:tblGrid>
      <w:tr w:rsidR="0042481F" w:rsidTr="004248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2481F" w:rsidTr="004248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Default="0042481F" w:rsidP="000D23D2">
            <w:pPr>
              <w:jc w:val="center"/>
            </w:pPr>
            <w:r>
              <w:t xml:space="preserve">7962_C020234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Pr="00870E1F" w:rsidRDefault="0042481F" w:rsidP="009543B6">
            <w:r>
              <w:t>ООО</w:t>
            </w:r>
            <w:r w:rsidRPr="00870E1F">
              <w:t xml:space="preserve"> "</w:t>
            </w:r>
            <w:r>
              <w:t>ТД</w:t>
            </w:r>
            <w:r w:rsidRPr="00870E1F">
              <w:t xml:space="preserve"> "</w:t>
            </w:r>
            <w:proofErr w:type="spellStart"/>
            <w:r w:rsidRPr="00870E1F">
              <w:t>СпецтехкомплектПоставка</w:t>
            </w:r>
            <w:proofErr w:type="spellEnd"/>
            <w:r w:rsidRPr="00870E1F">
              <w:t>"</w:t>
            </w:r>
            <w:r w:rsidRPr="00870E1F">
              <w:br/>
              <w:t>ИНН: 7737112654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481F" w:rsidRPr="00870E1F" w:rsidRDefault="0042481F" w:rsidP="009543B6">
            <w:r w:rsidRPr="00870E1F">
              <w:t xml:space="preserve">Цена заявки: 64 000 000.00 (шестьдесят четыре миллиона рублей 00 копеек) с НДС </w:t>
            </w:r>
          </w:p>
        </w:tc>
      </w:tr>
    </w:tbl>
    <w:p w:rsidR="0042481F" w:rsidRDefault="0042481F" w:rsidP="009D6EA7">
      <w:pPr>
        <w:spacing w:before="100" w:beforeAutospacing="1" w:after="100" w:afterAutospacing="1"/>
        <w:jc w:val="both"/>
      </w:pPr>
      <w:r w:rsidRPr="00870E1F">
        <w:t>В связи с тем, что после окончания срока подачи заявок на участие в конкурсе поступила только одна заявка, в соответствии с подпунктом а) пункта 13.5.1 ЕОСЗ открытый конкурс признан несостоявшимся.</w:t>
      </w:r>
    </w:p>
    <w:p w:rsidR="009D6EA7" w:rsidRDefault="009D6EA7" w:rsidP="009D6EA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конкурсной комиссии от «10» декабря 2013г. </w:t>
      </w:r>
      <w:r w:rsidRPr="0042481F">
        <w:t>№</w:t>
      </w:r>
      <w:r w:rsidRPr="009D6EA7">
        <w:t>1308 Блр1,2-13-2</w:t>
      </w:r>
      <w:r w:rsidRPr="0042481F">
        <w:t xml:space="preserve"> </w:t>
      </w:r>
      <w:r>
        <w:t>конкурсной комиссией были приняты следующие решения:</w:t>
      </w:r>
    </w:p>
    <w:p w:rsidR="009D6EA7" w:rsidRDefault="009D6EA7" w:rsidP="009D6EA7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9D6EA7">
        <w:t>Продлить срок проведения отборочной и оценочной стадии рассмотрения заявок:</w:t>
      </w:r>
    </w:p>
    <w:p w:rsidR="009D6EA7" w:rsidRPr="009D6EA7" w:rsidRDefault="009D6EA7" w:rsidP="009D6EA7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9D6EA7">
        <w:t>отборочная стадия рассмотрения заявок на участие в конкурсе: не позднее «27» декабря 2013 г.</w:t>
      </w:r>
    </w:p>
    <w:p w:rsidR="009D6EA7" w:rsidRDefault="009D6EA7" w:rsidP="009D6EA7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9D6EA7">
        <w:t>оценочная стадия рассмотрения заявок на участие в конкурсе и подведение итогов конкурса: не позднее «17» января 2014 г.</w:t>
      </w:r>
    </w:p>
    <w:p w:rsidR="0042481F" w:rsidRDefault="0042481F" w:rsidP="009D6EA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42481F" w:rsidRDefault="0042481F" w:rsidP="009D6EA7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9D6EA7" w:rsidRDefault="0042481F" w:rsidP="009D6EA7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ООО "Т</w:t>
      </w:r>
      <w:proofErr w:type="gramStart"/>
      <w:r>
        <w:t>Д"</w:t>
      </w:r>
      <w:proofErr w:type="spellStart"/>
      <w:proofErr w:type="gramEnd"/>
      <w:r>
        <w:t>СпецтехкомплектПоставка</w:t>
      </w:r>
      <w:proofErr w:type="spellEnd"/>
      <w:r>
        <w:t>"</w:t>
      </w:r>
      <w:r w:rsidR="009D6EA7">
        <w:t xml:space="preserve"> </w:t>
      </w:r>
      <w:r>
        <w:t>на основании подпунктов «а» и «</w:t>
      </w:r>
      <w:proofErr w:type="spellStart"/>
      <w:r>
        <w:t>д</w:t>
      </w:r>
      <w:proofErr w:type="spellEnd"/>
      <w:r>
        <w:t>» п. 14.9.4 ЕОСЗ, подпунктов «а» и «</w:t>
      </w:r>
      <w:proofErr w:type="spellStart"/>
      <w:r>
        <w:t>д</w:t>
      </w:r>
      <w:proofErr w:type="spellEnd"/>
      <w:r>
        <w:t xml:space="preserve">» п. 4.14.2.4 конкурсной документации, а именно: </w:t>
      </w:r>
    </w:p>
    <w:p w:rsidR="009D6EA7" w:rsidRDefault="0042481F" w:rsidP="009D6EA7">
      <w:pPr>
        <w:pStyle w:val="a5"/>
        <w:spacing w:before="100" w:beforeAutospacing="1" w:after="100" w:afterAutospacing="1"/>
        <w:ind w:left="0"/>
        <w:jc w:val="both"/>
      </w:pPr>
      <w:r>
        <w:t xml:space="preserve">1) участник не представил следующие документы: </w:t>
      </w:r>
    </w:p>
    <w:p w:rsidR="009D6EA7" w:rsidRDefault="0042481F" w:rsidP="009D6EA7">
      <w:pPr>
        <w:pStyle w:val="a5"/>
        <w:spacing w:before="100" w:beforeAutospacing="1" w:after="100" w:afterAutospacing="1"/>
        <w:ind w:left="0"/>
        <w:jc w:val="both"/>
      </w:pPr>
      <w:r>
        <w:t xml:space="preserve">- заявку на участие в конкурсе; </w:t>
      </w:r>
    </w:p>
    <w:p w:rsidR="009D6EA7" w:rsidRDefault="0042481F" w:rsidP="009D6EA7">
      <w:pPr>
        <w:pStyle w:val="a5"/>
        <w:spacing w:before="100" w:beforeAutospacing="1" w:after="100" w:afterAutospacing="1"/>
        <w:ind w:left="0"/>
        <w:jc w:val="both"/>
      </w:pPr>
      <w:r>
        <w:t xml:space="preserve">- предложение о цене договора; </w:t>
      </w:r>
    </w:p>
    <w:p w:rsidR="009D6EA7" w:rsidRDefault="0042481F" w:rsidP="009D6EA7">
      <w:pPr>
        <w:pStyle w:val="a5"/>
        <w:spacing w:before="100" w:beforeAutospacing="1" w:after="100" w:afterAutospacing="1"/>
        <w:ind w:left="0"/>
        <w:jc w:val="both"/>
      </w:pPr>
      <w:r>
        <w:t xml:space="preserve">- копии дилерских договоров или иные документы от головного изготовителя (в соответствии с </w:t>
      </w:r>
      <w:proofErr w:type="gramStart"/>
      <w:r>
        <w:t>Р</w:t>
      </w:r>
      <w:proofErr w:type="gramEnd"/>
      <w:r>
        <w:t xml:space="preserve"> 50-605-80-93) предлагаемого им оборудования, подтверждающие право участника процедуры закупки на предложение в рамках настоящего конкурса этого оборудования. </w:t>
      </w:r>
    </w:p>
    <w:p w:rsidR="009D6EA7" w:rsidRDefault="0042481F" w:rsidP="009D6EA7">
      <w:pPr>
        <w:pStyle w:val="a5"/>
        <w:spacing w:before="100" w:beforeAutospacing="1" w:after="100" w:afterAutospacing="1"/>
        <w:ind w:left="0"/>
        <w:jc w:val="both"/>
      </w:pPr>
      <w:r>
        <w:t>2) в п. 1.1.2.1 ТЗ указанно, что корпус насоса относится к группе</w:t>
      </w:r>
      <w:proofErr w:type="gramStart"/>
      <w:r>
        <w:t xml:space="preserve"> В</w:t>
      </w:r>
      <w:proofErr w:type="gramEnd"/>
      <w:r>
        <w:t xml:space="preserve">, в соответствии с приложением А1 ИТТ весь агрегат должен быть отнесен к группе В. Отнесение (или не отнесение) отдельных элементов насосного агрегата к группе по ПНАЭ Г-7-008-89 должно быть указано в конструкторской документации и согласованно с </w:t>
      </w:r>
      <w:proofErr w:type="spellStart"/>
      <w:r>
        <w:t>Ростехнадзором</w:t>
      </w:r>
      <w:proofErr w:type="spellEnd"/>
      <w:r>
        <w:t xml:space="preserve"> РФ. </w:t>
      </w:r>
    </w:p>
    <w:p w:rsidR="009D6EA7" w:rsidRDefault="0042481F" w:rsidP="009D6EA7">
      <w:pPr>
        <w:pStyle w:val="a5"/>
        <w:spacing w:before="100" w:beforeAutospacing="1" w:after="100" w:afterAutospacing="1"/>
        <w:ind w:left="0"/>
        <w:jc w:val="both"/>
      </w:pPr>
      <w:r>
        <w:t>3) в п. 1.2.3 ТЗ НГА</w:t>
      </w:r>
      <w:proofErr w:type="gramStart"/>
      <w:r>
        <w:t>2</w:t>
      </w:r>
      <w:proofErr w:type="gramEnd"/>
      <w:r>
        <w:t xml:space="preserve">.149.00.000ТЗ не указаны величины напора для контрольных точек «500» и «1200-1500». </w:t>
      </w:r>
    </w:p>
    <w:p w:rsidR="009D6EA7" w:rsidRDefault="0042481F" w:rsidP="009D6EA7">
      <w:pPr>
        <w:pStyle w:val="a5"/>
        <w:spacing w:before="100" w:beforeAutospacing="1" w:after="100" w:afterAutospacing="1"/>
        <w:ind w:left="0"/>
        <w:jc w:val="both"/>
      </w:pPr>
      <w:r>
        <w:lastRenderedPageBreak/>
        <w:t>4) в п. 1.2.6.2 НГА</w:t>
      </w:r>
      <w:proofErr w:type="gramStart"/>
      <w:r>
        <w:t>2</w:t>
      </w:r>
      <w:proofErr w:type="gramEnd"/>
      <w:r>
        <w:t xml:space="preserve">.149.00.000ТЗ отсутствует ссылка на 1.1.2.3 ТЗ в котором указаны режимы работы насосов. В ТЗ/ТУ должно быть точное указание о возможности работы насосных агрегатов в режимах, указанных в п. 1.2.3 ИТТ. </w:t>
      </w:r>
    </w:p>
    <w:p w:rsidR="009D6EA7" w:rsidRDefault="0042481F" w:rsidP="009D6EA7">
      <w:pPr>
        <w:pStyle w:val="a5"/>
        <w:spacing w:before="100" w:beforeAutospacing="1" w:after="100" w:afterAutospacing="1"/>
        <w:ind w:left="0"/>
        <w:jc w:val="both"/>
      </w:pPr>
      <w:r>
        <w:t>5) в п. 1.2.6.3 НГА</w:t>
      </w:r>
      <w:proofErr w:type="gramStart"/>
      <w:r>
        <w:t>2</w:t>
      </w:r>
      <w:proofErr w:type="gramEnd"/>
      <w:r>
        <w:t>.149.00.000ТЗ даны общие указания о нагрузках. Должно быть дано точное указание о расчете насосных агрегатов на нагрузки в соответствии с приложением</w:t>
      </w:r>
      <w:proofErr w:type="gramStart"/>
      <w:r>
        <w:t xml:space="preserve"> Е</w:t>
      </w:r>
      <w:proofErr w:type="gramEnd"/>
      <w:r>
        <w:t xml:space="preserve"> ИТТ для всех режимов работы насосов. </w:t>
      </w:r>
    </w:p>
    <w:p w:rsidR="009D6EA7" w:rsidRDefault="0042481F" w:rsidP="009D6EA7">
      <w:pPr>
        <w:pStyle w:val="a5"/>
        <w:spacing w:before="100" w:beforeAutospacing="1" w:after="100" w:afterAutospacing="1"/>
        <w:ind w:left="0"/>
        <w:jc w:val="both"/>
      </w:pPr>
      <w:r>
        <w:t xml:space="preserve">6) на характеристике (Приложение А) должен быть указан диапазон работы, в котором насосные агрегаты допускают эксплуатацию в течение всего срока их службы. </w:t>
      </w:r>
    </w:p>
    <w:p w:rsidR="009D6EA7" w:rsidRDefault="0042481F" w:rsidP="009D6EA7">
      <w:pPr>
        <w:pStyle w:val="a5"/>
        <w:spacing w:before="100" w:beforeAutospacing="1" w:after="100" w:afterAutospacing="1"/>
        <w:ind w:left="0"/>
        <w:jc w:val="both"/>
      </w:pPr>
      <w:r>
        <w:t xml:space="preserve">7) </w:t>
      </w:r>
      <w:r w:rsidR="009D6EA7">
        <w:t>н</w:t>
      </w:r>
      <w:r>
        <w:t xml:space="preserve">а габаритном чертеже (Приложение Б) указан штуцер подвода охлаждающей воды на электродвигатель. Для насосных агрегатов </w:t>
      </w:r>
      <w:proofErr w:type="spellStart"/>
      <w:r>
        <w:t>промконтура</w:t>
      </w:r>
      <w:proofErr w:type="spellEnd"/>
      <w:r>
        <w:t xml:space="preserve"> отсутствует возможность подвода охлаждающей воды от внешнего источника.</w:t>
      </w:r>
    </w:p>
    <w:p w:rsidR="0042481F" w:rsidRDefault="0042481F" w:rsidP="009D6EA7">
      <w:pPr>
        <w:pStyle w:val="a5"/>
        <w:spacing w:before="100" w:beforeAutospacing="1" w:after="100" w:afterAutospacing="1"/>
        <w:ind w:left="0"/>
        <w:jc w:val="both"/>
      </w:pPr>
    </w:p>
    <w:p w:rsidR="009D6EA7" w:rsidRDefault="009D6EA7" w:rsidP="009D6EA7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92"/>
        <w:gridCol w:w="3281"/>
        <w:gridCol w:w="3072"/>
      </w:tblGrid>
      <w:tr w:rsidR="009D6EA7" w:rsidRPr="00C36270" w:rsidTr="009D6EA7">
        <w:trPr>
          <w:trHeight w:val="284"/>
        </w:trPr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jc w:val="center"/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jc w:val="center"/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Резолюция (</w:t>
            </w:r>
            <w:proofErr w:type="gramStart"/>
            <w:r w:rsidRPr="00C36270">
              <w:rPr>
                <w:b/>
                <w:bCs/>
                <w:sz w:val="25"/>
                <w:szCs w:val="25"/>
              </w:rPr>
              <w:t>за</w:t>
            </w:r>
            <w:proofErr w:type="gramEnd"/>
            <w:r w:rsidRPr="00C36270">
              <w:rPr>
                <w:b/>
                <w:bCs/>
                <w:sz w:val="25"/>
                <w:szCs w:val="25"/>
              </w:rPr>
              <w:t>/против/воздержался)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jc w:val="center"/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Подпись</w:t>
            </w:r>
          </w:p>
        </w:tc>
      </w:tr>
      <w:tr w:rsidR="009D6EA7" w:rsidRPr="00C36270" w:rsidTr="009543B6">
        <w:trPr>
          <w:trHeight w:val="284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jc w:val="center"/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9D6EA7" w:rsidRPr="00C36270" w:rsidTr="009D6EA7">
        <w:trPr>
          <w:trHeight w:val="284"/>
        </w:trPr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 xml:space="preserve">Ю.А. Пустовой </w:t>
            </w:r>
          </w:p>
        </w:tc>
        <w:tc>
          <w:tcPr>
            <w:tcW w:w="3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</w:tr>
      <w:tr w:rsidR="009D6EA7" w:rsidRPr="00C36270" w:rsidTr="009543B6">
        <w:trPr>
          <w:trHeight w:val="284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jc w:val="center"/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9D6EA7" w:rsidRPr="00C36270" w:rsidTr="009D6EA7">
        <w:trPr>
          <w:trHeight w:val="284"/>
        </w:trPr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Default="000E1049" w:rsidP="000E1049">
            <w:r>
              <w:t xml:space="preserve">Д.В. </w:t>
            </w:r>
            <w:r w:rsidR="009D6EA7">
              <w:t>Шкитилев</w:t>
            </w:r>
          </w:p>
        </w:tc>
        <w:tc>
          <w:tcPr>
            <w:tcW w:w="3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</w:tr>
      <w:tr w:rsidR="009D6EA7" w:rsidRPr="00C36270" w:rsidTr="009D6EA7">
        <w:trPr>
          <w:trHeight w:val="284"/>
        </w:trPr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Default="000E1049" w:rsidP="000E1049">
            <w:r>
              <w:t xml:space="preserve">М.В. </w:t>
            </w:r>
            <w:r w:rsidR="009D6EA7">
              <w:t>Соловьев</w:t>
            </w:r>
          </w:p>
        </w:tc>
        <w:tc>
          <w:tcPr>
            <w:tcW w:w="3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</w:tr>
      <w:tr w:rsidR="009D6EA7" w:rsidRPr="00C36270" w:rsidTr="009D6EA7">
        <w:trPr>
          <w:trHeight w:val="284"/>
        </w:trPr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Default="000E1049" w:rsidP="000E1049">
            <w:r>
              <w:t xml:space="preserve">И.А. </w:t>
            </w:r>
            <w:r w:rsidR="009D6EA7">
              <w:t>Мазурова</w:t>
            </w:r>
          </w:p>
        </w:tc>
        <w:tc>
          <w:tcPr>
            <w:tcW w:w="3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</w:tr>
      <w:tr w:rsidR="000E1049" w:rsidRPr="00C36270" w:rsidTr="009D6EA7">
        <w:trPr>
          <w:trHeight w:val="284"/>
        </w:trPr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1049" w:rsidRDefault="000E1049" w:rsidP="000E1049">
            <w:r>
              <w:t>А.Т. Карасев</w:t>
            </w:r>
          </w:p>
        </w:tc>
        <w:tc>
          <w:tcPr>
            <w:tcW w:w="3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1049" w:rsidRPr="00C36270" w:rsidRDefault="000E1049" w:rsidP="009543B6">
            <w:pPr>
              <w:rPr>
                <w:sz w:val="25"/>
                <w:szCs w:val="25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1049" w:rsidRPr="00C36270" w:rsidRDefault="000E1049" w:rsidP="009543B6">
            <w:pPr>
              <w:rPr>
                <w:sz w:val="25"/>
                <w:szCs w:val="25"/>
              </w:rPr>
            </w:pPr>
          </w:p>
        </w:tc>
      </w:tr>
      <w:tr w:rsidR="009D6EA7" w:rsidRPr="00C36270" w:rsidTr="009D6EA7">
        <w:trPr>
          <w:trHeight w:val="284"/>
        </w:trPr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Default="000E1049" w:rsidP="000E1049">
            <w:r>
              <w:t xml:space="preserve">А.А. </w:t>
            </w:r>
            <w:r w:rsidR="009D6EA7">
              <w:t>Поздняков</w:t>
            </w:r>
          </w:p>
        </w:tc>
        <w:tc>
          <w:tcPr>
            <w:tcW w:w="3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</w:tr>
      <w:tr w:rsidR="009D6EA7" w:rsidRPr="00C36270" w:rsidTr="009D6EA7">
        <w:trPr>
          <w:trHeight w:val="284"/>
        </w:trPr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Default="000E1049" w:rsidP="000E1049">
            <w:r>
              <w:t xml:space="preserve">С.Ф. </w:t>
            </w:r>
            <w:proofErr w:type="spellStart"/>
            <w:r w:rsidR="009D6EA7">
              <w:t>Галанчук</w:t>
            </w:r>
            <w:proofErr w:type="spellEnd"/>
          </w:p>
        </w:tc>
        <w:tc>
          <w:tcPr>
            <w:tcW w:w="3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</w:tr>
      <w:tr w:rsidR="009D6EA7" w:rsidRPr="00C36270" w:rsidTr="009D6EA7">
        <w:trPr>
          <w:trHeight w:val="284"/>
        </w:trPr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Default="000E1049" w:rsidP="000E1049">
            <w:r>
              <w:t xml:space="preserve">Е.И. </w:t>
            </w:r>
            <w:r w:rsidR="009D6EA7">
              <w:t>Червяков</w:t>
            </w:r>
          </w:p>
        </w:tc>
        <w:tc>
          <w:tcPr>
            <w:tcW w:w="3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</w:tr>
      <w:tr w:rsidR="009D6EA7" w:rsidRPr="00C36270" w:rsidTr="009D6EA7">
        <w:trPr>
          <w:trHeight w:val="284"/>
        </w:trPr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Default="000E1049" w:rsidP="000E1049">
            <w:r>
              <w:t xml:space="preserve">Г.К. </w:t>
            </w:r>
            <w:r w:rsidR="009D6EA7">
              <w:t>Климович</w:t>
            </w:r>
          </w:p>
        </w:tc>
        <w:tc>
          <w:tcPr>
            <w:tcW w:w="3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</w:tr>
      <w:tr w:rsidR="009D6EA7" w:rsidRPr="00C36270" w:rsidTr="009D6EA7">
        <w:trPr>
          <w:trHeight w:val="284"/>
        </w:trPr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Default="000E1049" w:rsidP="000E1049">
            <w:r>
              <w:t xml:space="preserve">С.А. </w:t>
            </w:r>
            <w:r w:rsidR="009D6EA7">
              <w:t>Кевля</w:t>
            </w:r>
          </w:p>
        </w:tc>
        <w:tc>
          <w:tcPr>
            <w:tcW w:w="3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</w:tr>
      <w:tr w:rsidR="009D6EA7" w:rsidRPr="00C36270" w:rsidTr="009D6EA7">
        <w:trPr>
          <w:trHeight w:val="284"/>
        </w:trPr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Default="000E1049" w:rsidP="000E1049">
            <w:r>
              <w:t xml:space="preserve">А.А. </w:t>
            </w:r>
            <w:proofErr w:type="spellStart"/>
            <w:r w:rsidR="009D6EA7">
              <w:t>Циферов</w:t>
            </w:r>
            <w:proofErr w:type="spellEnd"/>
          </w:p>
        </w:tc>
        <w:tc>
          <w:tcPr>
            <w:tcW w:w="3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</w:tr>
      <w:tr w:rsidR="009D6EA7" w:rsidRPr="00C36270" w:rsidTr="009543B6">
        <w:trPr>
          <w:trHeight w:val="284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jc w:val="center"/>
              <w:rPr>
                <w:b/>
                <w:bCs/>
                <w:sz w:val="25"/>
                <w:szCs w:val="25"/>
              </w:rPr>
            </w:pPr>
            <w:r w:rsidRPr="00C36270">
              <w:rPr>
                <w:b/>
                <w:bCs/>
                <w:sz w:val="25"/>
                <w:szCs w:val="25"/>
              </w:rPr>
              <w:t>Секретарь Конкурсной комиссии (без права голоса):</w:t>
            </w:r>
          </w:p>
        </w:tc>
      </w:tr>
      <w:tr w:rsidR="009D6EA7" w:rsidRPr="00C36270" w:rsidTr="009D6EA7">
        <w:trPr>
          <w:trHeight w:val="284"/>
        </w:trPr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 xml:space="preserve">О.А. Белоусова </w:t>
            </w:r>
          </w:p>
        </w:tc>
        <w:tc>
          <w:tcPr>
            <w:tcW w:w="6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6EA7" w:rsidRPr="00C36270" w:rsidRDefault="009D6EA7" w:rsidP="009543B6">
            <w:pPr>
              <w:rPr>
                <w:sz w:val="25"/>
                <w:szCs w:val="25"/>
              </w:rPr>
            </w:pPr>
          </w:p>
        </w:tc>
      </w:tr>
    </w:tbl>
    <w:p w:rsidR="009D6EA7" w:rsidRDefault="009D6EA7" w:rsidP="009D6EA7"/>
    <w:p w:rsidR="001651DA" w:rsidRDefault="001651DA" w:rsidP="009D6EA7">
      <w:pPr>
        <w:pStyle w:val="3"/>
      </w:pPr>
    </w:p>
    <w:sectPr w:rsidR="001651DA" w:rsidSect="000E1049">
      <w:pgSz w:w="11906" w:h="16838"/>
      <w:pgMar w:top="1560" w:right="850" w:bottom="212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012E"/>
    <w:multiLevelType w:val="multilevel"/>
    <w:tmpl w:val="0ABC4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8FD743A"/>
    <w:multiLevelType w:val="multilevel"/>
    <w:tmpl w:val="4AD684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2481F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049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773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7B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2846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481F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3EA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0E9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EA7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7DE9"/>
    <w:rsid w:val="00EC01EC"/>
    <w:rsid w:val="00EC01FE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2481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2481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48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2481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2481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2481F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9D6EA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413E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13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02505361223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4</cp:revision>
  <cp:lastPrinted>2013-12-18T07:33:00Z</cp:lastPrinted>
  <dcterms:created xsi:type="dcterms:W3CDTF">2013-12-18T07:04:00Z</dcterms:created>
  <dcterms:modified xsi:type="dcterms:W3CDTF">2013-12-18T07:49:00Z</dcterms:modified>
</cp:coreProperties>
</file>