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</w:t>
      </w:r>
      <w:proofErr w:type="spellStart"/>
      <w:r w:rsidRPr="00C925E2">
        <w:rPr>
          <w:b/>
          <w:sz w:val="28"/>
        </w:rPr>
        <w:t>Электрохимприбор</w:t>
      </w:r>
      <w:proofErr w:type="spellEnd"/>
      <w:r w:rsidRPr="00C925E2">
        <w:rPr>
          <w:b/>
          <w:sz w:val="28"/>
        </w:rPr>
        <w:t>»</w:t>
      </w:r>
    </w:p>
    <w:p w:rsidR="00D46B37" w:rsidRPr="00C925E2" w:rsidRDefault="00F94733" w:rsidP="000D7C41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08A059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</w:t>
      </w:r>
      <w:proofErr w:type="gramStart"/>
      <w:r w:rsidRPr="00C925E2">
        <w:rPr>
          <w:spacing w:val="-4"/>
          <w:sz w:val="22"/>
          <w:szCs w:val="20"/>
        </w:rPr>
        <w:t>а,  г.</w:t>
      </w:r>
      <w:proofErr w:type="gramEnd"/>
      <w:r w:rsidRPr="00C925E2">
        <w:rPr>
          <w:spacing w:val="-4"/>
          <w:sz w:val="22"/>
          <w:szCs w:val="20"/>
        </w:rPr>
        <w:t xml:space="preserve">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proofErr w:type="gramStart"/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</w:t>
      </w:r>
      <w:proofErr w:type="gramEnd"/>
      <w:r w:rsidRPr="00C925E2">
        <w:rPr>
          <w:sz w:val="28"/>
        </w:rPr>
        <w:t xml:space="preserve">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</w:t>
      </w:r>
      <w:proofErr w:type="gramStart"/>
      <w:r w:rsidRPr="00C925E2">
        <w:rPr>
          <w:sz w:val="28"/>
        </w:rPr>
        <w:t xml:space="preserve">_  </w:t>
      </w:r>
      <w:r w:rsidR="0058215B">
        <w:rPr>
          <w:sz w:val="28"/>
        </w:rPr>
        <w:t>С.А</w:t>
      </w:r>
      <w:r w:rsidRPr="00C925E2">
        <w:rPr>
          <w:sz w:val="28"/>
        </w:rPr>
        <w:t>.</w:t>
      </w:r>
      <w:proofErr w:type="gramEnd"/>
      <w:r w:rsidRPr="00C925E2">
        <w:rPr>
          <w:sz w:val="28"/>
        </w:rPr>
        <w:t xml:space="preserve"> </w:t>
      </w:r>
      <w:r w:rsidR="0058215B">
        <w:rPr>
          <w:sz w:val="28"/>
        </w:rPr>
        <w:t>Поп</w:t>
      </w:r>
      <w:r w:rsidRPr="00C925E2">
        <w:rPr>
          <w:sz w:val="28"/>
        </w:rPr>
        <w:t>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5D091E"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58215B" w:rsidRDefault="0058215B" w:rsidP="00E7125B">
      <w:pPr>
        <w:jc w:val="center"/>
        <w:outlineLvl w:val="0"/>
        <w:rPr>
          <w:bCs/>
          <w:sz w:val="28"/>
          <w:szCs w:val="28"/>
        </w:rPr>
      </w:pPr>
      <w:r w:rsidRPr="0058215B">
        <w:rPr>
          <w:bCs/>
          <w:sz w:val="28"/>
          <w:szCs w:val="28"/>
        </w:rPr>
        <w:t>ЗАКУПОЧНАЯ ДОКУМЕНТАЦИЯ</w:t>
      </w:r>
    </w:p>
    <w:p w:rsidR="00E226DB" w:rsidRPr="00E226DB" w:rsidRDefault="00E226DB" w:rsidP="00E226DB">
      <w:pPr>
        <w:jc w:val="center"/>
        <w:rPr>
          <w:sz w:val="28"/>
          <w:szCs w:val="28"/>
        </w:rPr>
      </w:pPr>
      <w:r w:rsidRPr="00E226DB">
        <w:rPr>
          <w:sz w:val="28"/>
          <w:szCs w:val="28"/>
        </w:rPr>
        <w:t xml:space="preserve">открытого аукциона в электронной форме без квалификационного </w:t>
      </w:r>
      <w:proofErr w:type="gramStart"/>
      <w:r w:rsidRPr="00E226DB">
        <w:rPr>
          <w:sz w:val="28"/>
          <w:szCs w:val="28"/>
        </w:rPr>
        <w:t>отбора,  участниками</w:t>
      </w:r>
      <w:proofErr w:type="gramEnd"/>
      <w:r w:rsidRPr="00E226DB">
        <w:rPr>
          <w:sz w:val="28"/>
          <w:szCs w:val="28"/>
        </w:rPr>
        <w:t xml:space="preserve"> которого являются только субъекты малого и среднего предпринимательства  на право заключения договора  </w:t>
      </w:r>
    </w:p>
    <w:p w:rsidR="00E7125B" w:rsidRPr="00A206E3" w:rsidRDefault="00E226DB" w:rsidP="00E226DB">
      <w:pPr>
        <w:jc w:val="center"/>
        <w:rPr>
          <w:sz w:val="28"/>
          <w:szCs w:val="28"/>
        </w:rPr>
      </w:pPr>
      <w:r w:rsidRPr="00E226DB">
        <w:rPr>
          <w:sz w:val="28"/>
          <w:szCs w:val="28"/>
        </w:rPr>
        <w:t>на поставку оборудования центра обработки данных</w:t>
      </w: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DD3B7C" w:rsidRDefault="00DD3B7C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0" w:name="_Toc320285805"/>
      <w:r w:rsidR="00077AFF" w:rsidRPr="00C925E2">
        <w:rPr>
          <w:snapToGrid/>
          <w:sz w:val="28"/>
          <w:szCs w:val="24"/>
        </w:rPr>
        <w:t>1</w:t>
      </w:r>
      <w:r w:rsidR="0058215B">
        <w:rPr>
          <w:snapToGrid/>
          <w:sz w:val="28"/>
          <w:szCs w:val="24"/>
        </w:rPr>
        <w:t>5</w:t>
      </w:r>
    </w:p>
    <w:p w:rsidR="00002C61" w:rsidRPr="00002C61" w:rsidRDefault="00002C61" w:rsidP="00002C61"/>
    <w:bookmarkEnd w:id="0"/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002C61" w:rsidRDefault="00002C61" w:rsidP="00C75190">
      <w:pPr>
        <w:ind w:left="709"/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3939B5" w:rsidRPr="00325007" w:rsidRDefault="003939B5" w:rsidP="003939B5">
      <w:pPr>
        <w:suppressAutoHyphens/>
        <w:rPr>
          <w:b/>
          <w:sz w:val="22"/>
          <w:szCs w:val="22"/>
          <w:lang w:eastAsia="ar-SA"/>
        </w:rPr>
      </w:pPr>
    </w:p>
    <w:p w:rsidR="003939B5" w:rsidRDefault="003939B5" w:rsidP="003939B5">
      <w:pPr>
        <w:suppressAutoHyphens/>
        <w:ind w:firstLine="540"/>
        <w:jc w:val="both"/>
        <w:rPr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040EB0">
          <w:headerReference w:type="default" r:id="rId9"/>
          <w:headerReference w:type="first" r:id="rId10"/>
          <w:pgSz w:w="11906" w:h="16838"/>
          <w:pgMar w:top="1134" w:right="1276" w:bottom="1134" w:left="851" w:header="709" w:footer="709" w:gutter="0"/>
          <w:cols w:space="720"/>
          <w:titlePg/>
          <w:docGrid w:linePitch="381"/>
        </w:sectPr>
      </w:pPr>
    </w:p>
    <w:p w:rsidR="00B421A6" w:rsidRDefault="00B421A6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>
        <w:rPr>
          <w:sz w:val="28"/>
        </w:rPr>
        <w:lastRenderedPageBreak/>
        <w:t>РАЗДЕ</w:t>
      </w:r>
      <w:r w:rsidR="00A0779A">
        <w:rPr>
          <w:sz w:val="28"/>
        </w:rPr>
        <w:t>Л</w:t>
      </w:r>
      <w:r>
        <w:rPr>
          <w:sz w:val="28"/>
        </w:rPr>
        <w:t xml:space="preserve"> 1. СОСТАВ </w:t>
      </w:r>
      <w:bookmarkStart w:id="1" w:name="_Toc377721657"/>
      <w:bookmarkStart w:id="2" w:name="_Toc383620983"/>
      <w:r>
        <w:rPr>
          <w:sz w:val="28"/>
        </w:rPr>
        <w:t xml:space="preserve">И ОБЩИЕ ТРЕБОВАНИЯ </w:t>
      </w:r>
      <w:bookmarkEnd w:id="1"/>
      <w:bookmarkEnd w:id="2"/>
    </w:p>
    <w:p w:rsidR="00B421A6" w:rsidRDefault="00B421A6" w:rsidP="00B421A6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B421A6" w:rsidRPr="000572EB" w:rsidTr="0038559D">
        <w:trPr>
          <w:trHeight w:val="39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1A6" w:rsidRPr="000572EB" w:rsidRDefault="00B421A6" w:rsidP="0038559D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 xml:space="preserve">Подраздел </w:t>
            </w:r>
            <w:r>
              <w:t>1</w:t>
            </w:r>
            <w:r w:rsidRPr="005E7208">
              <w:t xml:space="preserve">.1 </w:t>
            </w:r>
            <w:r>
              <w:t>Состав оборудования</w:t>
            </w:r>
          </w:p>
        </w:tc>
      </w:tr>
      <w:tr w:rsidR="00B421A6" w:rsidRPr="00DD3B7C" w:rsidTr="0038559D">
        <w:trPr>
          <w:trHeight w:val="211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1A6" w:rsidRPr="00DD3B7C" w:rsidRDefault="005D091E" w:rsidP="0038559D">
            <w:pPr>
              <w:pStyle w:val="afff"/>
              <w:numPr>
                <w:ilvl w:val="2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3B7C">
              <w:rPr>
                <w:rFonts w:ascii="Times New Roman" w:hAnsi="Times New Roman"/>
                <w:sz w:val="24"/>
                <w:szCs w:val="24"/>
                <w:lang w:eastAsia="ar-SA"/>
              </w:rPr>
              <w:t>Поставляемое оборудование</w:t>
            </w:r>
            <w:r w:rsidR="00B421A6" w:rsidRPr="00DD3B7C">
              <w:rPr>
                <w:rFonts w:ascii="Times New Roman" w:hAnsi="Times New Roman"/>
                <w:sz w:val="24"/>
                <w:szCs w:val="24"/>
                <w:lang w:eastAsia="ar-SA"/>
              </w:rPr>
              <w:t>:</w:t>
            </w:r>
          </w:p>
          <w:p w:rsidR="005D091E" w:rsidRPr="00DD3B7C" w:rsidRDefault="005D091E" w:rsidP="0038559D">
            <w:pPr>
              <w:numPr>
                <w:ilvl w:val="0"/>
                <w:numId w:val="15"/>
              </w:numPr>
              <w:tabs>
                <w:tab w:val="left" w:pos="357"/>
              </w:tabs>
            </w:pPr>
            <w:r w:rsidRPr="00DD3B7C">
              <w:t>Сервер #1 – 4 шт.</w:t>
            </w:r>
          </w:p>
          <w:p w:rsidR="005D091E" w:rsidRPr="00DD3B7C" w:rsidRDefault="005D091E" w:rsidP="0038559D">
            <w:pPr>
              <w:numPr>
                <w:ilvl w:val="0"/>
                <w:numId w:val="15"/>
              </w:numPr>
              <w:tabs>
                <w:tab w:val="left" w:pos="357"/>
              </w:tabs>
            </w:pPr>
            <w:r w:rsidRPr="00DD3B7C">
              <w:t>Сервер #2 – 2шт.</w:t>
            </w:r>
          </w:p>
          <w:p w:rsidR="005D091E" w:rsidRPr="00DD3B7C" w:rsidRDefault="005D091E" w:rsidP="0038559D">
            <w:pPr>
              <w:numPr>
                <w:ilvl w:val="0"/>
                <w:numId w:val="15"/>
              </w:numPr>
              <w:tabs>
                <w:tab w:val="left" w:pos="357"/>
              </w:tabs>
            </w:pPr>
            <w:r w:rsidRPr="00DD3B7C">
              <w:t>Комплект для модернизации СХД 3PAR F200 – 1шт.</w:t>
            </w:r>
          </w:p>
          <w:p w:rsidR="005D091E" w:rsidRPr="00DD3B7C" w:rsidRDefault="005D091E" w:rsidP="0038559D">
            <w:pPr>
              <w:numPr>
                <w:ilvl w:val="0"/>
                <w:numId w:val="15"/>
              </w:numPr>
              <w:tabs>
                <w:tab w:val="left" w:pos="357"/>
              </w:tabs>
            </w:pPr>
            <w:r w:rsidRPr="00DD3B7C">
              <w:t>Система резервирования информации – 2шт.</w:t>
            </w:r>
          </w:p>
          <w:p w:rsidR="005D091E" w:rsidRPr="00DD3B7C" w:rsidRDefault="005D091E" w:rsidP="0038559D">
            <w:pPr>
              <w:numPr>
                <w:ilvl w:val="0"/>
                <w:numId w:val="15"/>
              </w:numPr>
              <w:tabs>
                <w:tab w:val="left" w:pos="357"/>
              </w:tabs>
              <w:ind w:left="539" w:hanging="539"/>
            </w:pPr>
            <w:r w:rsidRPr="00DD3B7C">
              <w:t>Сетевой коммутатор #1 – 4шт.</w:t>
            </w:r>
          </w:p>
          <w:p w:rsidR="00B421A6" w:rsidRPr="00DD3B7C" w:rsidRDefault="005D091E" w:rsidP="0038559D">
            <w:pPr>
              <w:numPr>
                <w:ilvl w:val="0"/>
                <w:numId w:val="15"/>
              </w:numPr>
              <w:tabs>
                <w:tab w:val="left" w:pos="357"/>
              </w:tabs>
              <w:ind w:left="539" w:hanging="539"/>
              <w:rPr>
                <w:lang w:eastAsia="ar-SA"/>
              </w:rPr>
            </w:pPr>
            <w:r w:rsidRPr="00DD3B7C">
              <w:t>Сетевой коммутатор #2 – 2шт.</w:t>
            </w:r>
          </w:p>
        </w:tc>
      </w:tr>
      <w:tr w:rsidR="00B421A6" w:rsidRPr="00DD3B7C" w:rsidTr="0038559D">
        <w:trPr>
          <w:trHeight w:val="41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1A6" w:rsidRPr="00DD3B7C" w:rsidRDefault="00B421A6" w:rsidP="0038559D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DD3B7C">
              <w:rPr>
                <w:color w:val="000000"/>
                <w:lang w:eastAsia="ar-SA"/>
              </w:rPr>
              <w:t xml:space="preserve">1.2. </w:t>
            </w:r>
            <w:r w:rsidR="00D85398" w:rsidRPr="00DD3B7C">
              <w:rPr>
                <w:color w:val="000000"/>
                <w:lang w:eastAsia="ar-SA"/>
              </w:rPr>
              <w:t>Технические и функциональные т</w:t>
            </w:r>
            <w:r w:rsidRPr="00DD3B7C">
              <w:rPr>
                <w:color w:val="000000"/>
                <w:lang w:eastAsia="ar-SA"/>
              </w:rPr>
              <w:t xml:space="preserve">ребования к оборудованию </w:t>
            </w:r>
          </w:p>
        </w:tc>
      </w:tr>
      <w:tr w:rsidR="006D5A7F" w:rsidRPr="00DD3B7C" w:rsidTr="00B915B1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7F" w:rsidRDefault="006D5A7F" w:rsidP="0038559D">
            <w:pPr>
              <w:pStyle w:val="26"/>
              <w:spacing w:after="0" w:line="240" w:lineRule="auto"/>
              <w:jc w:val="both"/>
            </w:pPr>
            <w:r w:rsidRPr="00AF6E35">
              <w:t>1.2.1.</w:t>
            </w:r>
            <w:r w:rsidR="005D091E" w:rsidRPr="00AF6E35">
              <w:t xml:space="preserve"> </w:t>
            </w:r>
            <w:r w:rsidR="005D091E" w:rsidRPr="00AF6E35">
              <w:rPr>
                <w:b/>
              </w:rPr>
              <w:t>Сервер #1</w:t>
            </w:r>
            <w:r w:rsidR="005D091E" w:rsidRPr="00AF6E35">
              <w:t xml:space="preserve"> должен быть совместим с имеющейся у Заказчика серверной корзиной для установки сверхплотных серверов-</w:t>
            </w:r>
            <w:proofErr w:type="spellStart"/>
            <w:r w:rsidR="005D091E" w:rsidRPr="00AF6E35">
              <w:t>блейдов</w:t>
            </w:r>
            <w:proofErr w:type="spellEnd"/>
            <w:r w:rsidR="005D091E" w:rsidRPr="00AF6E35">
              <w:t xml:space="preserve"> </w:t>
            </w:r>
            <w:proofErr w:type="spellStart"/>
            <w:r w:rsidR="005D091E" w:rsidRPr="00AF6E35">
              <w:rPr>
                <w:b/>
              </w:rPr>
              <w:t>BladeSystem</w:t>
            </w:r>
            <w:proofErr w:type="spellEnd"/>
            <w:r w:rsidR="005D091E" w:rsidRPr="00AF6E35">
              <w:rPr>
                <w:b/>
              </w:rPr>
              <w:t xml:space="preserve"> C7000</w:t>
            </w:r>
            <w:r w:rsidRPr="00AF6E35">
              <w:t>.</w:t>
            </w:r>
          </w:p>
          <w:p w:rsidR="0038559D" w:rsidRPr="00AF6E35" w:rsidRDefault="0038559D" w:rsidP="0038559D">
            <w:pPr>
              <w:pStyle w:val="26"/>
              <w:spacing w:after="0" w:line="240" w:lineRule="auto"/>
              <w:jc w:val="both"/>
            </w:pPr>
          </w:p>
          <w:p w:rsidR="006D5A7F" w:rsidRPr="00AF6E35" w:rsidRDefault="005D091E" w:rsidP="0038559D">
            <w:pPr>
              <w:jc w:val="both"/>
            </w:pPr>
            <w:r w:rsidRPr="00AF6E35">
              <w:t xml:space="preserve">Как минимум </w:t>
            </w:r>
            <w:r w:rsidRPr="00AF6E35">
              <w:rPr>
                <w:b/>
              </w:rPr>
              <w:t>Сервер</w:t>
            </w:r>
            <w:r w:rsidR="006D5A7F" w:rsidRPr="00AF6E35">
              <w:rPr>
                <w:b/>
              </w:rPr>
              <w:t xml:space="preserve"> #1</w:t>
            </w:r>
            <w:r w:rsidRPr="00AF6E35">
              <w:t xml:space="preserve"> должен</w:t>
            </w:r>
            <w:r w:rsidR="006D5A7F" w:rsidRPr="00AF6E35">
              <w:t xml:space="preserve"> удовлетворять следующим требованиям:</w:t>
            </w:r>
          </w:p>
          <w:p w:rsidR="005D091E" w:rsidRPr="00AF6E35" w:rsidRDefault="005D091E" w:rsidP="0038559D">
            <w:pPr>
              <w:pStyle w:val="afff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Процессор: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2 (два) процессора с не менее чем десятью ядрами, тактовой частотой не менее 2.60Ггц;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128GB (возможность расширения до 512 GB), тактовой частотой не ниже 2133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Мгц ;</w:t>
            </w:r>
            <w:proofErr w:type="gramEnd"/>
          </w:p>
          <w:p w:rsidR="005D091E" w:rsidRPr="00AF6E35" w:rsidRDefault="005D091E" w:rsidP="0038559D">
            <w:pPr>
              <w:pStyle w:val="afff"/>
              <w:numPr>
                <w:ilvl w:val="1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Наличие процессорного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кеша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25Mb;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технологий: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Механизм обнаружения и коррекции мульти-битных ошибок;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Зеркалирование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памяти;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Контроллер жёстких дисков:</w:t>
            </w:r>
          </w:p>
          <w:p w:rsidR="005D091E" w:rsidRPr="00AF6E35" w:rsidRDefault="005D091E" w:rsidP="0038559D">
            <w:pPr>
              <w:pStyle w:val="afff"/>
              <w:numPr>
                <w:ilvl w:val="2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Интерфейс – 12G SAS;</w:t>
            </w:r>
          </w:p>
          <w:p w:rsidR="005D091E" w:rsidRPr="00AF6E35" w:rsidRDefault="005D091E" w:rsidP="0038559D">
            <w:pPr>
              <w:pStyle w:val="afff"/>
              <w:numPr>
                <w:ilvl w:val="2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Энергонезависимый кэш не менее 1024мбайт; </w:t>
            </w:r>
          </w:p>
          <w:p w:rsidR="005D091E" w:rsidRPr="00AF6E35" w:rsidRDefault="005D091E" w:rsidP="0038559D">
            <w:pPr>
              <w:pStyle w:val="afff"/>
              <w:numPr>
                <w:ilvl w:val="2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при расширенном лицензировании возможность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поддержки  перемещения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или удаления отдельных логическим томов и разделения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split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 зеркального тома без прерывания обслуживания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online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D091E" w:rsidRPr="00AF6E35" w:rsidRDefault="005D091E" w:rsidP="0038559D">
            <w:pPr>
              <w:pStyle w:val="afff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2 (два) внутренних диска с горячей заменой, объемом не менее 300Гб, скоростью обращения шпинделя не менее 10тыс. оборотов/мин</w:t>
            </w:r>
          </w:p>
          <w:p w:rsidR="005D091E" w:rsidRPr="00AF6E35" w:rsidRDefault="005D091E" w:rsidP="0038559D">
            <w:pPr>
              <w:pStyle w:val="afff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2 (два) сетевых интерфейса 20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Gb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с поддержкой технологий TCP/IP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offload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, TCP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Offload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Engine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Fibre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Channel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over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iSCSI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D091E" w:rsidRPr="00AF6E35" w:rsidRDefault="005D091E" w:rsidP="0038559D">
            <w:pPr>
              <w:pStyle w:val="afff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2 (два) слота для установки плат ввода-вывода, не менее двух свободных слотов;</w:t>
            </w:r>
          </w:p>
          <w:p w:rsidR="005D091E" w:rsidRPr="00AF6E35" w:rsidRDefault="005D091E" w:rsidP="0038559D">
            <w:pPr>
              <w:pStyle w:val="afff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Внутренний слот USB 3.0;</w:t>
            </w:r>
          </w:p>
          <w:p w:rsidR="005D091E" w:rsidRPr="00AF6E35" w:rsidRDefault="005D091E" w:rsidP="0038559D">
            <w:pPr>
              <w:pStyle w:val="afff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Внутренний слот для установки карт SD-HC 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Nand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Flash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D091E" w:rsidRPr="00AF6E35" w:rsidRDefault="005D091E" w:rsidP="0038559D">
            <w:pPr>
              <w:pStyle w:val="afff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технологии UEFI BIOS;</w:t>
            </w:r>
          </w:p>
          <w:p w:rsidR="00D338FA" w:rsidRPr="00AF6E35" w:rsidRDefault="005D091E" w:rsidP="0038559D">
            <w:pPr>
              <w:pStyle w:val="afff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Интегрированный процессор удалённого управления и мониторинга. Должен обеспечивать следующие функции управления и мониторинга: 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лицензия на расширенное управление с поддержкой технологии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OneView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дол</w:t>
            </w:r>
            <w:r w:rsidR="00D338FA" w:rsidRPr="00AF6E35">
              <w:rPr>
                <w:rFonts w:ascii="Times New Roman" w:hAnsi="Times New Roman"/>
                <w:sz w:val="24"/>
                <w:szCs w:val="24"/>
              </w:rPr>
              <w:t>жна включаться в сервер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сбор данных о состоянии компонентов сервера, включая операционную систему, выполняется без использования агентов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agentless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автоматический мониторинг, диагностика и оповещение, ведение, не зависимо от операционной системы, единого журнала событий с отслеживанием истории изменений и архивацией данных для последующей диагностики неисправностей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интеграция и поддержка прямого подключения к порталу технической поддержки производителя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lastRenderedPageBreak/>
              <w:t>удаленная перезагрузка, включение и выключение сервера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удаленная загрузка операционной системы сервера при помощи виртуальной дискеты, образа ISO, а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так же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с виртуальных CD и DVD-устройств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подключение, не зависимо от операционной системы, через порт удаленного управления файловых папок, сменных носителей (USB, CD/DVD, FDD) локального компьютера администратора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видеозапись действий на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консоле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для дальнейшего анализа, сохранение последней загрузки и последнего экрана системного сбоя, такого как "синий экран"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Linux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coredump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виртуальная, независимая от операционной системы, текстовая и графическая консоль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Virtual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KVM), работающая на базе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Java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ActiveX</w:t>
            </w:r>
            <w:proofErr w:type="spellEnd"/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авторизация не менее 12 пользователей в локальной базе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интеграция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>с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Active Directory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интеграция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>с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Microsoft Terminal Services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протокола DHCP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подключения через VPN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доступ к порту управления из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web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-браузера по протоколам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http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ssl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доступ к порту управления из командной строки по протоколам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telnet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ssh</w:t>
            </w:r>
            <w:proofErr w:type="spellEnd"/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доступ к порту управления из приложения под ОС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доступ к консоли сервера нескольких администраторов одновременно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>стандарта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DMTF WS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доступ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>к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Microsoft Emergency Management Service console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удаленное управление BIOS</w:t>
            </w:r>
          </w:p>
          <w:p w:rsidR="005D091E" w:rsidRPr="00AF6E35" w:rsidRDefault="005D091E" w:rsidP="0038559D">
            <w:pPr>
              <w:pStyle w:val="afff"/>
              <w:numPr>
                <w:ilvl w:val="1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стандартов шифрования AES и 3DES</w:t>
            </w:r>
          </w:p>
          <w:p w:rsidR="006D5A7F" w:rsidRDefault="005D091E" w:rsidP="0038559D">
            <w:pPr>
              <w:pStyle w:val="aff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сервер должен поставлять с расширенной 3-х годичной поддержкой аппаратной части </w:t>
            </w:r>
            <w:r w:rsidR="00DD3B7C" w:rsidRPr="00AF6E35">
              <w:rPr>
                <w:rFonts w:ascii="Times New Roman" w:hAnsi="Times New Roman"/>
                <w:sz w:val="24"/>
                <w:szCs w:val="24"/>
              </w:rPr>
              <w:t>производителем оборудования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ниже уровня реакции круглосуточно 24x7.</w:t>
            </w:r>
          </w:p>
          <w:p w:rsidR="0038559D" w:rsidRPr="00AF6E35" w:rsidRDefault="0038559D" w:rsidP="0038559D">
            <w:pPr>
              <w:pStyle w:val="aff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338FA" w:rsidRDefault="00D338FA" w:rsidP="0038559D">
            <w:r w:rsidRPr="00AF6E35">
              <w:t>1.2.2</w:t>
            </w:r>
            <w:r w:rsidR="00AF4B83" w:rsidRPr="00AF6E35">
              <w:t>.</w:t>
            </w:r>
            <w:r w:rsidRPr="00AF6E35">
              <w:t xml:space="preserve"> </w:t>
            </w:r>
            <w:r w:rsidRPr="00AF6E35">
              <w:rPr>
                <w:b/>
              </w:rPr>
              <w:t>Сервер #2</w:t>
            </w:r>
            <w:r w:rsidRPr="00AF6E35">
              <w:t xml:space="preserve"> должен быть совместим с имеющимся у Заказчика сертифицированным программным обеспечением </w:t>
            </w:r>
            <w:proofErr w:type="spellStart"/>
            <w:r w:rsidRPr="00AF6E35">
              <w:rPr>
                <w:b/>
                <w:lang w:val="en-US"/>
              </w:rPr>
              <w:t>CheckPoint</w:t>
            </w:r>
            <w:proofErr w:type="spellEnd"/>
            <w:r w:rsidRPr="00AF6E35">
              <w:rPr>
                <w:b/>
              </w:rPr>
              <w:t xml:space="preserve"> </w:t>
            </w:r>
            <w:r w:rsidRPr="00AF6E35">
              <w:rPr>
                <w:b/>
                <w:lang w:val="en-US"/>
              </w:rPr>
              <w:t>Firewall</w:t>
            </w:r>
            <w:r w:rsidRPr="00AF6E35">
              <w:rPr>
                <w:b/>
              </w:rPr>
              <w:t xml:space="preserve"> </w:t>
            </w:r>
            <w:r w:rsidRPr="00AF6E35">
              <w:rPr>
                <w:b/>
                <w:lang w:val="en-US"/>
              </w:rPr>
              <w:t>R</w:t>
            </w:r>
            <w:r w:rsidRPr="00AF6E35">
              <w:rPr>
                <w:b/>
              </w:rPr>
              <w:t>7</w:t>
            </w:r>
            <w:r w:rsidR="003611CE" w:rsidRPr="00AF6E35">
              <w:rPr>
                <w:b/>
              </w:rPr>
              <w:t>5.40</w:t>
            </w:r>
            <w:r w:rsidRPr="00AF6E35">
              <w:t xml:space="preserve">, а также иметь возможность интегрирования в установленную систему мониторинга и управления </w:t>
            </w:r>
            <w:r w:rsidRPr="00AF6E35">
              <w:rPr>
                <w:b/>
                <w:lang w:val="en-US"/>
              </w:rPr>
              <w:t>HP</w:t>
            </w:r>
            <w:r w:rsidRPr="00AF6E35">
              <w:rPr>
                <w:b/>
              </w:rPr>
              <w:t xml:space="preserve"> </w:t>
            </w:r>
            <w:proofErr w:type="spellStart"/>
            <w:r w:rsidRPr="00AF6E35">
              <w:rPr>
                <w:b/>
                <w:lang w:val="en-US"/>
              </w:rPr>
              <w:t>OneView</w:t>
            </w:r>
            <w:proofErr w:type="spellEnd"/>
            <w:r w:rsidR="00450AC1" w:rsidRPr="00AF6E35">
              <w:t>.</w:t>
            </w:r>
          </w:p>
          <w:p w:rsidR="0038559D" w:rsidRPr="00AF6E35" w:rsidRDefault="0038559D" w:rsidP="0038559D"/>
          <w:p w:rsidR="00450AC1" w:rsidRPr="00AF6E35" w:rsidRDefault="00450AC1" w:rsidP="0038559D">
            <w:pPr>
              <w:jc w:val="both"/>
            </w:pPr>
            <w:r w:rsidRPr="00AF6E35">
              <w:t xml:space="preserve">Как минимум </w:t>
            </w:r>
            <w:r w:rsidRPr="00AF6E35">
              <w:rPr>
                <w:b/>
              </w:rPr>
              <w:t>Сервер #2</w:t>
            </w:r>
            <w:r w:rsidRPr="00AF6E35">
              <w:t xml:space="preserve"> должен удовлетворять следующим требованиям:</w:t>
            </w:r>
          </w:p>
          <w:p w:rsidR="00DD5FA7" w:rsidRDefault="00DD5FA7" w:rsidP="0038559D"/>
          <w:p w:rsidR="006D5A7F" w:rsidRPr="0038559D" w:rsidRDefault="00450AC1" w:rsidP="0038559D">
            <w:pPr>
              <w:rPr>
                <w:u w:val="single"/>
              </w:rPr>
            </w:pPr>
            <w:r w:rsidRPr="00AF6E35">
              <w:t>Сервер заводской сбо</w:t>
            </w:r>
            <w:r w:rsidR="003611CE" w:rsidRPr="00AF6E35">
              <w:t xml:space="preserve">рки для монтажа в 19" стойку HP </w:t>
            </w:r>
            <w:proofErr w:type="spellStart"/>
            <w:r w:rsidRPr="00AF6E35">
              <w:t>ProLiant</w:t>
            </w:r>
            <w:proofErr w:type="spellEnd"/>
            <w:r w:rsidRPr="00AF6E35">
              <w:t xml:space="preserve"> DL360p Gen8 E5-2630v2 2P </w:t>
            </w:r>
            <w:proofErr w:type="spellStart"/>
            <w:r w:rsidRPr="00AF6E35">
              <w:t>Rack</w:t>
            </w:r>
            <w:proofErr w:type="spellEnd"/>
            <w:r w:rsidRPr="00AF6E35">
              <w:t>(1</w:t>
            </w:r>
            <w:proofErr w:type="gramStart"/>
            <w:r w:rsidRPr="00AF6E35">
              <w:t>U)/</w:t>
            </w:r>
            <w:proofErr w:type="gramEnd"/>
            <w:r w:rsidRPr="00AF6E35">
              <w:t xml:space="preserve"> 2xXeon6C 2.6GHz(15MB)/ 2x8GbR1D_12800(LV)/ P420i(1Gb/RAID0/1/10/5/50)/ 8x300Gb10KHDD(8)SFF/</w:t>
            </w:r>
            <w:proofErr w:type="spellStart"/>
            <w:r w:rsidRPr="00AF6E35">
              <w:t>noDVD</w:t>
            </w:r>
            <w:proofErr w:type="spellEnd"/>
            <w:r w:rsidRPr="00AF6E35">
              <w:t>(</w:t>
            </w:r>
            <w:proofErr w:type="spellStart"/>
            <w:r w:rsidRPr="00AF6E35">
              <w:t>opt</w:t>
            </w:r>
            <w:proofErr w:type="spellEnd"/>
            <w:r w:rsidRPr="00AF6E35">
              <w:t>.)/</w:t>
            </w:r>
            <w:proofErr w:type="spellStart"/>
            <w:r w:rsidRPr="00AF6E35">
              <w:t>iLO</w:t>
            </w:r>
            <w:proofErr w:type="spellEnd"/>
            <w:r w:rsidRPr="00AF6E35">
              <w:t xml:space="preserve"> ME/4x1GbFlexLOM/</w:t>
            </w:r>
            <w:proofErr w:type="spellStart"/>
            <w:r w:rsidRPr="00AF6E35">
              <w:t>EasyR</w:t>
            </w:r>
            <w:r w:rsidR="0038559D">
              <w:t>K</w:t>
            </w:r>
            <w:proofErr w:type="spellEnd"/>
            <w:r w:rsidR="0038559D">
              <w:t xml:space="preserve">/2x460Plat+(2up)/3Y NBD FC </w:t>
            </w:r>
            <w:proofErr w:type="spellStart"/>
            <w:r w:rsidR="0038559D">
              <w:t>Svc</w:t>
            </w:r>
            <w:proofErr w:type="spellEnd"/>
            <w:r w:rsidR="0038559D">
              <w:t>. (Э</w:t>
            </w:r>
            <w:r w:rsidR="0038559D" w:rsidRPr="00AF6E35">
              <w:t>квивалент не предусмотрен в связи с интеграцией с установленным оборудованием</w:t>
            </w:r>
            <w:r w:rsidR="0038559D">
              <w:t xml:space="preserve"> </w:t>
            </w:r>
            <w:r w:rsidR="005461F9" w:rsidRPr="00F94733">
              <w:t xml:space="preserve">HP </w:t>
            </w:r>
            <w:proofErr w:type="spellStart"/>
            <w:r w:rsidR="005461F9" w:rsidRPr="00F94733">
              <w:t>ProLiant</w:t>
            </w:r>
            <w:proofErr w:type="spellEnd"/>
            <w:r w:rsidR="005461F9" w:rsidRPr="00F94733">
              <w:t xml:space="preserve"> DL360p Gen8 E5-2630v2 2P </w:t>
            </w:r>
            <w:proofErr w:type="spellStart"/>
            <w:r w:rsidR="005461F9" w:rsidRPr="00F94733">
              <w:t>Rack</w:t>
            </w:r>
            <w:proofErr w:type="spellEnd"/>
            <w:r w:rsidR="005461F9" w:rsidRPr="00F94733">
              <w:t>(1</w:t>
            </w:r>
            <w:proofErr w:type="gramStart"/>
            <w:r w:rsidR="005461F9" w:rsidRPr="00F94733">
              <w:t>U)/</w:t>
            </w:r>
            <w:proofErr w:type="gramEnd"/>
            <w:r w:rsidR="005461F9" w:rsidRPr="00F94733">
              <w:t xml:space="preserve"> 2xXeon6C 2.6GHz(15MB)/ 2x8GbR1D_12800(LV)/ P420i(1Gb/RAID0/1/10/5/50)/ 4x300Gb10KHDD(8)SFF</w:t>
            </w:r>
            <w:r w:rsidR="00F94733" w:rsidRPr="00F94733">
              <w:t xml:space="preserve"> </w:t>
            </w:r>
            <w:r w:rsidR="0038559D">
              <w:t xml:space="preserve">у Заказчика </w:t>
            </w:r>
            <w:r w:rsidR="00DD5FA7">
              <w:t>на основании</w:t>
            </w:r>
            <w:r w:rsidR="0038559D">
              <w:t xml:space="preserve"> п. 12.2.2 б) гл. 6 ЕОСЗ) со следующими х</w:t>
            </w:r>
            <w:r w:rsidR="0038559D" w:rsidRPr="0038559D">
              <w:t>арактеристик</w:t>
            </w:r>
            <w:r w:rsidR="0038559D">
              <w:t>ам</w:t>
            </w:r>
            <w:r w:rsidRPr="0038559D">
              <w:t>и: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поддерживаемых процессоров – не менее двух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установленных процессоров – не менее двух (2)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характеристики процессора: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ядер – не менее 6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вычислительных потоков - не менее 12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тактовая частота – не менее 2600 МГц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максимальная тактовая частота в режиме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Turbo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– не менее 3100 МГц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размер кэша L3 – не менее 15 МБ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пропускная способность шины процессора - не менее 7,2 GT/s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соединений между шиной процессора и чипсетом (для каждого процессора) – не менее 2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максимальное тепловыделение – не более 80 Вт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поддержка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техн</w:t>
            </w:r>
            <w:proofErr w:type="spellEnd"/>
            <w:r w:rsidR="00B0100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bookmarkStart w:id="3" w:name="_GoBack"/>
            <w:bookmarkEnd w:id="3"/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ологий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аппаратной виртуализации ресурсов, автоматического увеличения тактовой частоты процессора свыше номинальной при условии соблюдения ограничений по тепловому рассеиванию, динамического изменения частоты и энергопотребления процессора в зависимости от используемого источника питания, удаленного администрирования и выделения для каждого запущенного процесса своей области системной памяти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общее количество слотов (DIMM) для установки модулей памяти - не менее 24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объем установленной оперативной памяти с коррекцией ошибок – не менее 16 ГБ не ниже РС3-12800R DDR3 1600MHz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свободных слотов (DIMM) не менее 22 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механизма обнаружения и коррекции мульти-битных ошибок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интегрированных RAID-контроллеров – не менее 1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характеристики RAID-контроллера: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кеш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-памяти – не менее 1GB с защитой данных по технологии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flash</w:t>
            </w:r>
            <w:proofErr w:type="spellEnd"/>
          </w:p>
          <w:p w:rsidR="00450AC1" w:rsidRPr="00AF6E35" w:rsidRDefault="00450AC1" w:rsidP="0038559D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внутренних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линков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SAS 6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G  –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8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уровней RAID – 0, 1, 1+0, 5, 5+0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поддерживаемое количество логических томов – не менее 64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при расширенном лицензировании возможность поддержки RAID 6, 6+0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Advanced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Data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Guarding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), перемещения или удаления отдельных логическим томов и разделения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split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 зеркального тома без прерывания обслуживания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online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возможность подключения твердотельных (SSD) дисковых накопителей с интерфейсом SAS 6G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возможность установки не менее 8 дисков форм-фактора 2.5” с интерфейсом SAS 6G при использовании оптического привода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наличие предустановленных внутренних жестких дисков: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емкость диска – не менее 300Gb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кол-во – не менее 8 (восьми)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каналов на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диск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двух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интерфейс – SAS 6G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скорость вращения шпинделя – не менее 10000 оборотов в минуту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физический размер – не более 2,5”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технологии «горячей замены» (без остановки функционирования сервера)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диски должны обладать многоуровневой индикацией статуса (в работе, перестроение RAID массива, неисправен, не вынимать из массива).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оптический привод может быть установлен опционально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и типы портов: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последовательный порт – не менее 1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графические порты – не менее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1  на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задней панели - 1)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слот для SD-карт – не менее 1 (внутренний)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порты стандарта USB 2.0 – не менее 7 (на передней панели – 2, на задней панели – 4, внутренний – 1)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порт удаленного управления с поддержкой 10/100/1000 Мб/с (RJ-45) – не менее 1 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и типы слотов расширения: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слотов расширения PCI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Express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3.0 (x16) – не менее 1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слотов расширения PCI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Express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3.0 (x8) – не менее 1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и типы сетевых портов: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сетевой порт 1 Гб/с (RJ-45) - не менее 4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lastRenderedPageBreak/>
              <w:t>встроенный графический контроллер с поддержкой разрешения не менее 1920 на 1200 при глубине цвета 16 бит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блоки питания – не менее 2 (резервирование по схеме N+1) с возможностью «горячей» замены, мощность отдельного блока питания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–  не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менее 460 Вт, эффективность отдельного блока питания – не менее 94%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системные вентиляторы – не менее 8 (резервирование по схеме N+1) с возможностью «горячей» замены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сертификация на соответствие: ACPI 2.0b,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PCIe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3.0, PXE, WOL,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Logo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, USB 2.0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интегрированный процессор удаленного управления со следующими характеристиками: 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скорость порта удаленного управления - до 1 Гб/с (RJ-45)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сбор данных о состоянии компонентов сервера, включая операционную систему, выполняется без использования агентов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agentless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автоматический мониторинг, диагностика и оповещение, ведение, не зависимо от операционной системы, единого журнала событий с отслеживанием истории изменений и архивацией данных для последующей диагностики неисправностей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интеграция и поддержка прямого подключения к порталу технической поддержки производителя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удаленная перезагрузка, включение и выключение сервера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удаленная загрузка операционной системы сервера при помощи виртуальной дискеты, образа ISO, а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так же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с виртуальных CD и DVD-устройств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подключение, не зависимо от операционной системы, через порт удаленного управления файловых папок, сменных носителей (USB, CD/DVD, FDD) локального компьютера администратора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видеозапись действий на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консоле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для дальнейшего анализа, сохранение последней загрузки и последнего экрана системного сбоя, такого как "синий экран"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Linux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coredump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виртуальная, независимая от операционной системы, текстовая и графическая консоль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Virtual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KVM), работающая на базе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Java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ActiveX</w:t>
            </w:r>
            <w:proofErr w:type="spellEnd"/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авторизация не менее 12 пользователей в локальной базе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интеграция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>с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Active Directory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интеграция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>с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Microsoft Terminal Services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протокола DHCP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подключения через VPN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доступ к порту управления из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web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-браузера по протоколам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http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ssl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доступ к порту управления из командной строки по протоколам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telnet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ssh</w:t>
            </w:r>
            <w:proofErr w:type="spellEnd"/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доступ к порту управления из приложения под ОС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доступ к консоли сервера нескольких администраторов одновременно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>стандарта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DMTF WS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доступ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>к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Microsoft Emergency Management Service console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удаленное управление BIOS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стандартов шифрования AES и 3DES</w:t>
            </w:r>
          </w:p>
          <w:p w:rsidR="00450AC1" w:rsidRPr="00AF6E35" w:rsidRDefault="00450AC1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активация расширенного функционала при помощи опциональной лицензии</w:t>
            </w:r>
          </w:p>
          <w:p w:rsidR="0003235F" w:rsidRPr="00AF6E35" w:rsidRDefault="0003235F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возможность интеграции в систему мониторинга и управления 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>OneView</w:t>
            </w:r>
            <w:proofErr w:type="spellEnd"/>
          </w:p>
          <w:p w:rsidR="00450AC1" w:rsidRPr="00AF6E35" w:rsidRDefault="00450AC1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корпус стоечного исполнении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rack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 высотой - не более 1U для установки в стандартный серверный шкаф</w:t>
            </w:r>
          </w:p>
          <w:p w:rsidR="00450AC1" w:rsidRPr="00AF6E35" w:rsidRDefault="00450AC1" w:rsidP="0038559D">
            <w:pPr>
              <w:pStyle w:val="afff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размеры (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x Ш x Г) – не более 4.35 х 43.50 х 69.90 см</w:t>
            </w:r>
          </w:p>
          <w:p w:rsidR="00450AC1" w:rsidRDefault="00450AC1" w:rsidP="0038559D">
            <w:pPr>
              <w:pStyle w:val="afff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сервер должен поставлять с расширенной 3-х годичной поддержкой аппаратной части </w:t>
            </w:r>
            <w:r w:rsidR="00DD3B7C" w:rsidRPr="00AF6E35">
              <w:rPr>
                <w:rFonts w:ascii="Times New Roman" w:hAnsi="Times New Roman"/>
                <w:sz w:val="24"/>
                <w:szCs w:val="24"/>
              </w:rPr>
              <w:t xml:space="preserve">производителем оборудования 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>не ниже уровня реакции в течение следующего рабочего дня.</w:t>
            </w:r>
          </w:p>
          <w:p w:rsidR="00AF4B83" w:rsidRPr="00AF6E35" w:rsidRDefault="00AF4B83" w:rsidP="0038559D">
            <w:r w:rsidRPr="00AF6E35">
              <w:lastRenderedPageBreak/>
              <w:t xml:space="preserve">1.2.3. Как минимум </w:t>
            </w:r>
            <w:r w:rsidRPr="00AF6E35">
              <w:rPr>
                <w:b/>
              </w:rPr>
              <w:t>Комплект для модернизации СХД 3PAR F200</w:t>
            </w:r>
            <w:r w:rsidRPr="00AF6E35">
              <w:t xml:space="preserve"> должен удовлетворять следующим требованиям:</w:t>
            </w:r>
          </w:p>
          <w:p w:rsidR="00AF4B83" w:rsidRPr="00AF6E35" w:rsidRDefault="00AF4B83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6 (шесть) наборов по 4 (четыре) внутренних диска с горячей заменой, объемом не менее 600Гб, скоростью обращения шпинделя не менее 15тыс. оборотов/мин с лицензиями на активацию функционала создания виртуальных копий на этих дисках</w:t>
            </w:r>
          </w:p>
          <w:p w:rsidR="00AF4B83" w:rsidRPr="00AF6E35" w:rsidRDefault="00AF4B83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15 (пятнадцать) лицензий по 1ТБ на выделение «тонкого» пространства в СХД</w:t>
            </w:r>
          </w:p>
          <w:p w:rsidR="00AF4B83" w:rsidRPr="00AF6E35" w:rsidRDefault="00AF4B83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24 (двадцать четыре) лицензии на использование функционала миграции томов между уровнями хранения и/или между уровнями RAID прозрачно для </w:t>
            </w:r>
            <w:r w:rsidR="00403BEA" w:rsidRPr="00AF6E35">
              <w:rPr>
                <w:rFonts w:ascii="Times New Roman" w:hAnsi="Times New Roman"/>
                <w:sz w:val="24"/>
                <w:szCs w:val="24"/>
              </w:rPr>
              <w:t>приложения для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приобретаемых и имеющихся комплектов по 4 внутренних жестких диска</w:t>
            </w:r>
          </w:p>
          <w:p w:rsidR="00AF4B83" w:rsidRPr="00AF6E35" w:rsidRDefault="00AF4B83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Наличие на поставляемые лицензии и жесткие диски расширенного сервиса на установку и поддержку их, уровня не ниже круглосуточной в режиме 24x7 в течение 1 года </w:t>
            </w:r>
          </w:p>
          <w:p w:rsidR="006B7185" w:rsidRPr="005461F9" w:rsidRDefault="00AF4B83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Трансивер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8Gb Short Wave B-Series SFP+ 1 Pack – 8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</w:p>
          <w:p w:rsidR="00AF4B83" w:rsidRPr="006B7185" w:rsidRDefault="006B7185" w:rsidP="0038559D">
            <w:r>
              <w:t>Э</w:t>
            </w:r>
            <w:r w:rsidR="00AF4B83" w:rsidRPr="006B7185">
              <w:t xml:space="preserve">квивалент не предусмотрен в связи с расширением установленного кол-ва в уже имеющемся </w:t>
            </w:r>
            <w:r w:rsidR="00AF4B83" w:rsidRPr="00F94733">
              <w:t>оборудовании</w:t>
            </w:r>
            <w:r w:rsidRPr="00F94733">
              <w:t xml:space="preserve"> </w:t>
            </w:r>
            <w:r w:rsidR="005461F9" w:rsidRPr="00F94733">
              <w:t xml:space="preserve">HP 8/8 (8) </w:t>
            </w:r>
            <w:proofErr w:type="spellStart"/>
            <w:r w:rsidR="005461F9" w:rsidRPr="00F94733">
              <w:t>Full</w:t>
            </w:r>
            <w:proofErr w:type="spellEnd"/>
            <w:r w:rsidR="005461F9" w:rsidRPr="00F94733">
              <w:t xml:space="preserve"> </w:t>
            </w:r>
            <w:proofErr w:type="spellStart"/>
            <w:r w:rsidR="005461F9" w:rsidRPr="00F94733">
              <w:t>Fabric</w:t>
            </w:r>
            <w:proofErr w:type="spellEnd"/>
            <w:r w:rsidR="005461F9" w:rsidRPr="00F94733">
              <w:t xml:space="preserve"> </w:t>
            </w:r>
            <w:proofErr w:type="spellStart"/>
            <w:r w:rsidR="005461F9" w:rsidRPr="00F94733">
              <w:t>Ports</w:t>
            </w:r>
            <w:proofErr w:type="spellEnd"/>
            <w:r w:rsidR="005461F9" w:rsidRPr="00F94733">
              <w:t xml:space="preserve"> </w:t>
            </w:r>
            <w:proofErr w:type="spellStart"/>
            <w:r w:rsidR="005461F9" w:rsidRPr="00F94733">
              <w:t>Enabled</w:t>
            </w:r>
            <w:proofErr w:type="spellEnd"/>
            <w:r w:rsidR="005461F9" w:rsidRPr="00F94733">
              <w:t xml:space="preserve"> SAN </w:t>
            </w:r>
            <w:proofErr w:type="spellStart"/>
            <w:r w:rsidR="005461F9" w:rsidRPr="00F94733">
              <w:t>Switch</w:t>
            </w:r>
            <w:proofErr w:type="spellEnd"/>
            <w:r w:rsidR="005461F9" w:rsidRPr="00F94733">
              <w:t xml:space="preserve"> </w:t>
            </w:r>
            <w:r w:rsidR="0038559D" w:rsidRPr="00F94733">
              <w:t>в соответствии</w:t>
            </w:r>
            <w:r w:rsidR="0038559D">
              <w:t xml:space="preserve"> с п. 12.2.2 </w:t>
            </w:r>
            <w:r w:rsidR="0038559D" w:rsidRPr="0038559D">
              <w:rPr>
                <w:color w:val="FF0000"/>
              </w:rPr>
              <w:t>б)</w:t>
            </w:r>
            <w:r w:rsidR="0038559D">
              <w:t xml:space="preserve"> гл. 6 ЕОСЗ</w:t>
            </w:r>
          </w:p>
          <w:p w:rsidR="00450AC1" w:rsidRDefault="00AF4B83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Сервисный контракт </w:t>
            </w:r>
            <w:r w:rsidR="006B7185">
              <w:rPr>
                <w:rFonts w:ascii="Times New Roman" w:hAnsi="Times New Roman"/>
                <w:sz w:val="24"/>
                <w:szCs w:val="24"/>
              </w:rPr>
              <w:t>производителя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на продление гарантии на СХД в полной конфигурации Заказчика HP 3PAR INSERV F200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Configuration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Base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с 01.12.15 по 30.11.16 уровня не ниже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Foundation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Care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24x7 без возврата отказавших жестких дисков.</w:t>
            </w:r>
          </w:p>
          <w:p w:rsidR="00DD5FA7" w:rsidRPr="00AF6E35" w:rsidRDefault="00DD5FA7" w:rsidP="00DD5FA7">
            <w:pPr>
              <w:pStyle w:val="afff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  <w:p w:rsidR="00AF4B83" w:rsidRPr="00AF6E35" w:rsidRDefault="00AF4B83" w:rsidP="0038559D">
            <w:r w:rsidRPr="00AF6E35">
              <w:t xml:space="preserve">1.2.4. </w:t>
            </w:r>
            <w:r w:rsidR="00945E5E" w:rsidRPr="00AF6E35">
              <w:t xml:space="preserve">Система резервирования информации – виртуальная дисковая библиотека </w:t>
            </w:r>
            <w:r w:rsidR="00945E5E" w:rsidRPr="00AF6E35">
              <w:rPr>
                <w:lang w:val="en-US"/>
              </w:rPr>
              <w:t>HP</w:t>
            </w:r>
            <w:r w:rsidR="00945E5E" w:rsidRPr="00AF6E35">
              <w:t xml:space="preserve"> </w:t>
            </w:r>
            <w:proofErr w:type="spellStart"/>
            <w:r w:rsidR="00945E5E" w:rsidRPr="00AF6E35">
              <w:rPr>
                <w:lang w:val="en-US"/>
              </w:rPr>
              <w:t>StoreOnce</w:t>
            </w:r>
            <w:proofErr w:type="spellEnd"/>
            <w:r w:rsidR="00945E5E" w:rsidRPr="00AF6E35">
              <w:t xml:space="preserve"> 4500 24</w:t>
            </w:r>
            <w:r w:rsidR="00945E5E" w:rsidRPr="00AF6E35">
              <w:rPr>
                <w:lang w:val="en-US"/>
              </w:rPr>
              <w:t>TB</w:t>
            </w:r>
            <w:r w:rsidR="00945E5E" w:rsidRPr="00AF6E35">
              <w:t xml:space="preserve"> </w:t>
            </w:r>
            <w:r w:rsidR="00945E5E" w:rsidRPr="00AF6E35">
              <w:rPr>
                <w:lang w:val="en-US"/>
              </w:rPr>
              <w:t>Backup</w:t>
            </w:r>
            <w:r w:rsidR="00DD5FA7">
              <w:t>.</w:t>
            </w:r>
            <w:r w:rsidR="00945E5E" w:rsidRPr="00AF6E35">
              <w:t xml:space="preserve"> </w:t>
            </w:r>
            <w:r w:rsidR="00DD5FA7">
              <w:t>Э</w:t>
            </w:r>
            <w:r w:rsidR="00DD5FA7" w:rsidRPr="006B7185">
              <w:t xml:space="preserve">квивалент не предусмотрен </w:t>
            </w:r>
            <w:r w:rsidR="00DD5FA7">
              <w:t xml:space="preserve">на основании п. 12.2.2 </w:t>
            </w:r>
            <w:r w:rsidR="00DD5FA7" w:rsidRPr="0038559D">
              <w:rPr>
                <w:color w:val="FF0000"/>
              </w:rPr>
              <w:t>б)</w:t>
            </w:r>
            <w:r w:rsidR="00DD5FA7">
              <w:t xml:space="preserve"> гл. 6 ЕОСЗ </w:t>
            </w:r>
            <w:r w:rsidR="00DD5FA7" w:rsidRPr="006B7185">
              <w:t>в связи</w:t>
            </w:r>
            <w:r w:rsidR="00DD5FA7">
              <w:t xml:space="preserve"> с тем, что система </w:t>
            </w:r>
            <w:r w:rsidR="00945E5E" w:rsidRPr="00AF6E35">
              <w:t xml:space="preserve">должна полностью интегрироваться с ранее приобретённым заказчиком оборудованием </w:t>
            </w:r>
            <w:r w:rsidR="00945E5E" w:rsidRPr="00AF6E35">
              <w:rPr>
                <w:lang w:val="en-US"/>
              </w:rPr>
              <w:t>HP</w:t>
            </w:r>
            <w:r w:rsidR="00945E5E" w:rsidRPr="00AF6E35">
              <w:t xml:space="preserve"> </w:t>
            </w:r>
            <w:proofErr w:type="spellStart"/>
            <w:r w:rsidR="00A21976" w:rsidRPr="00F94733">
              <w:t>StoreEasy</w:t>
            </w:r>
            <w:proofErr w:type="spellEnd"/>
            <w:r w:rsidR="00A21976" w:rsidRPr="00F94733">
              <w:t xml:space="preserve"> 1430</w:t>
            </w:r>
            <w:r w:rsidR="00F94733" w:rsidRPr="00F94733">
              <w:t xml:space="preserve"> </w:t>
            </w:r>
            <w:r w:rsidR="00945E5E" w:rsidRPr="00AF6E35">
              <w:t>и должна удовлетворять следующим требованиям: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должна иметь модульную конструкцию, обеспечивающую наращивание емкости и производительности.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Базовая сырая емкость 24Tb, поддержка наращивания сырой емкости до 168ТБ.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Максимальная производительность не менее 5.0 ТБ/час для записи данных и не менее 3.0 ТБ/час для чтения данных.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технологии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дедупликации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Дедупликация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должна выполняться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inline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(в ходе сессии резервного копирования). 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распределенной технологии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дедупликации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, которая позволяет копировать на дисковую библиотеку только уникальные блоки данных с серверов резервного копирования, с серверов приложений и с медиа-серверов. 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интеграции распределенной технологии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дедупликации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со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следующим  ПО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резервного копирования: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Symantec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NetBackup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Symantec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Backup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Exec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, HP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DataProtector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Oracle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RMAN;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При использовании распределенной технологии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дедупликации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максимальная производительность дисковой библиотеки должна быть не менее 9.5 ТБ/час.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репликации данных между несколькими виртуальными дисковыми библиотеками. Репликация должна выполняться по IP-каналам. Репликация должна быть интегрирована с технологией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дедупликации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: реплицироваться должны только уникальные (не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дедуплицированные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) блоки данных. 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Должна поддерживаться репликация между различными моделями дисковых библиотек одного производителя.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интеграции между ПО резервного копирования и репликацией данных, позволяющей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ПО резервного копирования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инициировать и управлять репликацией данных несколькими виртуальными дисковыми библиотеками, управлять всеми копиями данных и использовать все копии данных.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Поддержка гарантированного (без возможности восстановления) удаления данных, находящихся в дисковой библиотеке. 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RAID-6 на аппаратном уровне.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Виртуальная дисковая библиотека должна иметь, как минимум, два порта 8Гб/с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FC,  два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порта 10Гб/с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и четыре порта 1Гб/с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эмуляции одновременно и ленточных накопителей (VTL), и NAS-устройств.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доступа к эмулированным ленточным накопителям по протоколам FC 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iSCSI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доступа к эмулированным NAS-устройствам по протоколам CIFS и NFS.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эмуляции ленточных накопителей форматов LTO2, LTO3, LTO4, LTO5, LTO6.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эмуляции не менее 24 ленточных библиотек и NAS-устройств.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эмуляции не менее 24’000 ленточных картриджей.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Дисковая библиотека должна иметь исполнение, предназначенное для установки в стандартный 19” монтажный шкаф.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В комплект поставки должно быть включено:</w:t>
            </w:r>
          </w:p>
          <w:p w:rsidR="00945E5E" w:rsidRPr="00AF6E35" w:rsidRDefault="00945E5E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Доступная сырая дисковая емкость 24 ТБ;</w:t>
            </w:r>
          </w:p>
          <w:p w:rsidR="00945E5E" w:rsidRPr="00AF6E35" w:rsidRDefault="00945E5E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Необходимое количество интерфейсных кабелей;</w:t>
            </w:r>
          </w:p>
          <w:p w:rsidR="00945E5E" w:rsidRPr="00AF6E35" w:rsidRDefault="00945E5E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SFP-модули для всех портов;</w:t>
            </w:r>
          </w:p>
          <w:p w:rsidR="00945E5E" w:rsidRPr="00AF6E35" w:rsidRDefault="00945E5E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Неограниченная лицензия на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дедупликацию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Виртуальная дисковая библиотека в данной комплектации должна занимать не более 2U в стандартном монтажном кабинете.</w:t>
            </w:r>
          </w:p>
          <w:p w:rsidR="00945E5E" w:rsidRPr="00AF6E35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Гарантийная поддержка на аппаратное и программное обеспечение виртуальной дисковой библиотеки должна составлять: 3 года, круглосуточная поддержка 24х7, не ниже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Foundation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Care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45E5E" w:rsidRDefault="00945E5E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В комплект поставки должна быть включена базовая инсталляция и настройка дисковой библиотеки.</w:t>
            </w:r>
          </w:p>
          <w:p w:rsidR="003F59AE" w:rsidRPr="00AF6E35" w:rsidRDefault="003F59AE" w:rsidP="00FC2EC4">
            <w:pPr>
              <w:pStyle w:val="afff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  <w:p w:rsidR="00945E5E" w:rsidRPr="00AF6E35" w:rsidRDefault="00945E5E" w:rsidP="0038559D">
            <w:r w:rsidRPr="00AF6E35">
              <w:t xml:space="preserve">1.2.5. </w:t>
            </w:r>
            <w:r w:rsidRPr="00AF6E35">
              <w:rPr>
                <w:b/>
              </w:rPr>
              <w:t>Сетевой коммутатор #1</w:t>
            </w:r>
            <w:r w:rsidRPr="00AF6E35">
              <w:t xml:space="preserve"> с характеристиками не хуже:</w:t>
            </w:r>
          </w:p>
          <w:p w:rsidR="00642557" w:rsidRPr="00AF6E35" w:rsidRDefault="00642557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Сетевой коммутатор HP 5130-24G-4SFP+ EI</w:t>
            </w:r>
            <w:r w:rsidR="00CB66BC"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B66BC" w:rsidRPr="00AF6E35">
              <w:rPr>
                <w:rFonts w:ascii="Times New Roman" w:hAnsi="Times New Roman"/>
                <w:sz w:val="24"/>
                <w:szCs w:val="24"/>
              </w:rPr>
              <w:t>Switch</w:t>
            </w:r>
            <w:proofErr w:type="spellEnd"/>
          </w:p>
          <w:p w:rsidR="00642557" w:rsidRPr="00AF6E35" w:rsidRDefault="00642557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портов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100/1000 - Не менее 24</w:t>
            </w:r>
          </w:p>
          <w:p w:rsidR="00642557" w:rsidRPr="00AF6E35" w:rsidRDefault="00642557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универсальных портов SFP+ для установки оптически трансиверов стандарта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Gigabit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 /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Gigabit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- Не менее 4</w:t>
            </w:r>
          </w:p>
          <w:p w:rsidR="00642557" w:rsidRPr="00AF6E35" w:rsidRDefault="00642557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технологии объединения коммутаторов в стек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устройств, объединяемых в одном стеке с использованием стандартных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портов 10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GbE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9</w:t>
            </w:r>
          </w:p>
          <w:p w:rsidR="00642557" w:rsidRPr="00AF6E35" w:rsidRDefault="00642557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Не блокируемая коммутация / маршрутизация трафика на полной скорости подключенных интерфейсов - Соответствие</w:t>
            </w:r>
          </w:p>
          <w:p w:rsidR="001B1F53" w:rsidRPr="00AF6E35" w:rsidRDefault="00642557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протокола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OpenFlow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версии 1.3 – Соответствие </w:t>
            </w:r>
          </w:p>
          <w:p w:rsidR="00642557" w:rsidRPr="00AF6E35" w:rsidRDefault="001B1F53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Производительность</w:t>
            </w:r>
            <w:r w:rsidR="00642557" w:rsidRPr="00AF6E3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Производительность коммутатора, Гбит/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с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126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Производительность системы в млн. пакетов в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секунду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95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Задержка на порту 10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Gigabit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в микро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секундах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Менее 1,5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поддерживаемых MAC-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адресов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16000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записей в таблице маршрутизации IPv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4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500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записей в таблице маршрутизации IPv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6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250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Jumbo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frames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длиной не менее 9216 </w:t>
            </w:r>
            <w:proofErr w:type="spellStart"/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byte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Соответствие</w:t>
            </w:r>
          </w:p>
          <w:p w:rsidR="00642557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одновременно поддерживаемых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VLAN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4000</w:t>
            </w:r>
          </w:p>
          <w:p w:rsidR="00FC2EC4" w:rsidRDefault="00FC2EC4" w:rsidP="00FC2EC4">
            <w:pPr>
              <w:pStyle w:val="afff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  <w:p w:rsidR="00FC2EC4" w:rsidRPr="00AF6E35" w:rsidRDefault="00FC2EC4" w:rsidP="00FC2EC4">
            <w:pPr>
              <w:pStyle w:val="afff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  <w:p w:rsidR="00642557" w:rsidRPr="00AF6E35" w:rsidRDefault="00642557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6E3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L2 </w:t>
            </w:r>
            <w:proofErr w:type="spellStart"/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Switching</w:t>
            </w:r>
            <w:proofErr w:type="spellEnd"/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стандарта IEEE 802.3ad, объединение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Gigabit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/ 10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Gigabit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портов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Voice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VLAN, протоколов LLDP и LLDP-MED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технологии двойного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стекирования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Q-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in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-Q,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Selective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Q-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in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-Q. 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технологий IGMP </w:t>
            </w:r>
            <w:proofErr w:type="spellStart"/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Snooping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протокола мониторинга состояния канала -  IEEE 802.3ah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OAM (эксплуатация, администрирование и обслуживание). - 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 xml:space="preserve">L3 </w:t>
            </w:r>
            <w:proofErr w:type="spellStart"/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Switching</w:t>
            </w:r>
            <w:proofErr w:type="spellEnd"/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статической и динамической маршрутизации. Поддержка протокола RIP v1/v2 -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протокола IPv6. Технологий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Neighbor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Discovery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DHCPv6, ICMPv6 и ACL. 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QoS</w:t>
            </w:r>
            <w:proofErr w:type="spellEnd"/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алгоритмов SP, WRR и SP+WRR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технологий обеспечения качества обслуживания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QoS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) и фильтрации трафика на базе порта; и информации второго, третьего и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четвертого  уровней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модели OSI на аппаратном уровне. - Соответствие</w:t>
            </w:r>
          </w:p>
          <w:p w:rsidR="00642557" w:rsidRPr="00AF6E35" w:rsidRDefault="001B1F53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Отказоустойчивость / Доступность / Конвергенция</w:t>
            </w:r>
            <w:r w:rsidRPr="00AF6E3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Реализация стандартов IEEE 802.1Q, IEEE 802.1p, IEEE 802.3x, IEEE 802.1d, IEEE 802.1w; IEEE 802.1s.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технологии защиты от перехода порта из состояния двунаправленной передачи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технологии отказоустойчивого соединения коммутаторов с разнесением в пространстве и с объединением и синхронизацией плоскости управления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Plane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), включая синхронизацию таблиц MAC адресов, ARP таблиц, таблиц маршрутизации и файлов конфигурации на коммутаторах. – Соответствие</w:t>
            </w:r>
          </w:p>
          <w:p w:rsidR="00642557" w:rsidRPr="00AF6E35" w:rsidRDefault="001B1F53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Безопасность</w:t>
            </w:r>
            <w:r w:rsidRPr="00AF6E3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списков контроля доступа (ACL): глобальных ACL, VLAN ACL, порт ACL для IPv4 и IPv6. 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протокола 802.1x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аутентификации пользователей по MAC-адресам (MAC-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based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authentication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технологии STP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Root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guard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блокирования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dhcp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пакетов от неизвестных устройств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технологии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Dynamic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ARP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protection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протоколов NTPv3 -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зеркалирования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портов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Port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mirroring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протоколов удаленного и локального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зеркалирования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трафика на основе номера порта, MAC адреса, ACL, метки VLAN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Наличие консольного порта для управления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Возможность сбора статистики по производительности порта и количества ошибок на нем.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Возможность хранения на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flash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памяти и загрузки с не менее чем 2 файлов конфигурации. - Соответствие</w:t>
            </w:r>
          </w:p>
          <w:p w:rsidR="00642557" w:rsidRPr="00AF6E35" w:rsidRDefault="001B1F53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Питание и иные характеристики: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Дизайн для установки в шкаф 19"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Размер в стойке 1RU - Не более 1RU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Глубина, см. - Не более 37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lastRenderedPageBreak/>
              <w:t>Питание от 100 до 240 VAC - Соответствие</w:t>
            </w:r>
          </w:p>
          <w:p w:rsidR="00642557" w:rsidRPr="00AF6E35" w:rsidRDefault="00642557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Максимальная мощность питания (Вт) - Не более 30 </w:t>
            </w:r>
          </w:p>
          <w:p w:rsidR="00642557" w:rsidRPr="00AF6E35" w:rsidRDefault="00642557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Сервис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CP Svc for Networking Training – 4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945E5E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Наличие у коммутатора</w:t>
            </w:r>
            <w:r w:rsidR="00642557" w:rsidRPr="00AF6E35">
              <w:rPr>
                <w:rFonts w:ascii="Times New Roman" w:hAnsi="Times New Roman"/>
                <w:sz w:val="24"/>
                <w:szCs w:val="24"/>
              </w:rPr>
              <w:t xml:space="preserve"> расширенного сервиса </w:t>
            </w:r>
            <w:r w:rsidR="001B1F53" w:rsidRPr="00AF6E35">
              <w:rPr>
                <w:rFonts w:ascii="Times New Roman" w:hAnsi="Times New Roman"/>
                <w:sz w:val="24"/>
                <w:szCs w:val="24"/>
              </w:rPr>
              <w:t xml:space="preserve">основной поддержки </w:t>
            </w:r>
            <w:r w:rsidR="00642557" w:rsidRPr="00AF6E35">
              <w:rPr>
                <w:rFonts w:ascii="Times New Roman" w:hAnsi="Times New Roman"/>
                <w:sz w:val="24"/>
                <w:szCs w:val="24"/>
              </w:rPr>
              <w:t>ПРОИЗВОДИТЕЛЯ уровня не хуже 3</w:t>
            </w:r>
            <w:r w:rsidR="001B1F53" w:rsidRPr="00AF6E35">
              <w:rPr>
                <w:rFonts w:ascii="Times New Roman" w:hAnsi="Times New Roman"/>
                <w:sz w:val="24"/>
                <w:szCs w:val="24"/>
              </w:rPr>
              <w:t xml:space="preserve"> года 24x7 (3 </w:t>
            </w:r>
            <w:r w:rsidR="001B1F53" w:rsidRPr="00AF6E35">
              <w:rPr>
                <w:rFonts w:ascii="Times New Roman" w:hAnsi="Times New Roman"/>
                <w:sz w:val="24"/>
                <w:szCs w:val="24"/>
                <w:lang w:val="en-US"/>
              </w:rPr>
              <w:t>year</w:t>
            </w:r>
            <w:r w:rsidR="001B1F53"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1F53" w:rsidRPr="00AF6E35">
              <w:rPr>
                <w:rFonts w:ascii="Times New Roman" w:hAnsi="Times New Roman"/>
                <w:sz w:val="24"/>
                <w:szCs w:val="24"/>
                <w:lang w:val="en-US"/>
              </w:rPr>
              <w:t>Foundation</w:t>
            </w:r>
            <w:r w:rsidR="001B1F53"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1F53" w:rsidRPr="00AF6E35">
              <w:rPr>
                <w:rFonts w:ascii="Times New Roman" w:hAnsi="Times New Roman"/>
                <w:sz w:val="24"/>
                <w:szCs w:val="24"/>
                <w:lang w:val="en-US"/>
              </w:rPr>
              <w:t>Care</w:t>
            </w:r>
            <w:r w:rsidR="001B1F53" w:rsidRPr="00AF6E35">
              <w:rPr>
                <w:rFonts w:ascii="Times New Roman" w:hAnsi="Times New Roman"/>
                <w:sz w:val="24"/>
                <w:szCs w:val="24"/>
              </w:rPr>
              <w:t xml:space="preserve"> 24/7 </w:t>
            </w:r>
            <w:r w:rsidR="001B1F53" w:rsidRPr="00AF6E35">
              <w:rPr>
                <w:rFonts w:ascii="Times New Roman" w:hAnsi="Times New Roman"/>
                <w:sz w:val="24"/>
                <w:szCs w:val="24"/>
                <w:lang w:val="en-US"/>
              </w:rPr>
              <w:t>Svc</w:t>
            </w:r>
            <w:r w:rsidR="001B1F53" w:rsidRPr="00AF6E3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03BEA" w:rsidRPr="003F59AE" w:rsidRDefault="00403BEA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Возможность интеграции в систему мониторинга и управления </w:t>
            </w:r>
            <w:r w:rsidRPr="00AF6E3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HP</w:t>
            </w: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OneView</w:t>
            </w:r>
            <w:proofErr w:type="spellEnd"/>
          </w:p>
          <w:p w:rsidR="003F59AE" w:rsidRPr="00AF6E35" w:rsidRDefault="003F59AE" w:rsidP="003F59AE">
            <w:pPr>
              <w:pStyle w:val="afff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  <w:p w:rsidR="009B41BC" w:rsidRPr="00AF6E35" w:rsidRDefault="009B41BC" w:rsidP="0038559D">
            <w:r w:rsidRPr="00AF6E35">
              <w:t xml:space="preserve">1.2.5. </w:t>
            </w:r>
            <w:r w:rsidRPr="00AF6E35">
              <w:rPr>
                <w:b/>
              </w:rPr>
              <w:t>Сетевой коммутатор #2</w:t>
            </w:r>
            <w:r w:rsidRPr="00AF6E35">
              <w:t xml:space="preserve"> с характеристиками не хуже: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Сетевой коммутатор HP 5130-48G-4SFP+ EI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портов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100/1000 - Не менее 48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универсальных портов SFP+ для установки оптически трансиверов стандарта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Gigabit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 /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Gigabit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- Не менее 4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технологии объединения коммутаторов в стек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устройств, объединяемых в одном стеке с использованием стандартных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портов 10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GbE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9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Не блокируемая коммутация / маршрутизация трафика на полной скорости подключенных интерфейсов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протокола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OpenFlow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версии 1.3 -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Производительность: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Производительность коммутатора, Гбит/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с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174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Производительность системы в млн. пакетов в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секунду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127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Задержка на порту 10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Gigabit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в микро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секундах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Менее 1,5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поддерживаемых MAC-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адресов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16000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записей в таблице маршрутизации IPv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4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500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Количество записей в таблице маршрутизации IPv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6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250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Jumbo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frames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длиной не менее 9216 </w:t>
            </w:r>
            <w:proofErr w:type="spellStart"/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byte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Количество одновременно поддерживаемых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VLAN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Не менее 4000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 xml:space="preserve">L2 </w:t>
            </w:r>
            <w:proofErr w:type="spellStart"/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Switching</w:t>
            </w:r>
            <w:proofErr w:type="spellEnd"/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стандарта IEEE 802.3ad, объединение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Gigabit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/ 10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Gigabit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портов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Voice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VLAN, протоколов LLDP и LLDP-MED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технологии двойного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стекирования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Q-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in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-Q,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Selective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Q-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in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-Q. 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технологий IGMP </w:t>
            </w:r>
            <w:proofErr w:type="spellStart"/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Snooping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протокола мониторинга состояния канала -  IEEE 802.3ah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OAM (эксплуатация, администрирование и обслуживание). - 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 xml:space="preserve">L3 </w:t>
            </w:r>
            <w:proofErr w:type="spellStart"/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Switching</w:t>
            </w:r>
            <w:proofErr w:type="spellEnd"/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статической и динамической маршрутизации. Поддержка протокола RIP v1/v2 -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протокола IPv6. Технологий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Neighbor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Discovery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DHCPv6, ICMPv6 и ACL. 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QoS</w:t>
            </w:r>
            <w:proofErr w:type="spellEnd"/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алгоритмов SP, WRR и SP+WRR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технологий обеспечения качества обслуживания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QoS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) и фильтрации трафика на базе порта; и информации второго, третьего и </w:t>
            </w:r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четвертого  уровней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модели OSI на аппаратном уровне.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Отказоустойчивость / Доступность / Конвергенция</w:t>
            </w:r>
            <w:r w:rsidRPr="00AF6E3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Реализация стандартов IEEE 802.1Q, IEEE 802.1p, IEEE 802.3x, IEEE 802.1d, IEEE 802.1w; IEEE 802.1s.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технологии защиты от перехода порта из состояния двунаправленной передачи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lastRenderedPageBreak/>
              <w:t>Поддержка технологии отказоустойчивого соединения коммутаторов с разнесением в пространстве и с объединением и синхронизацией плоскости управления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Plane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), включая синхронизацию таблиц MAC адресов, ARP таблиц, таблиц маршрутизации и файлов конфигурации на коммутаторах.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Возможность резервирования встроенного блока питания с помощью внешнего источника питания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Безопасность</w:t>
            </w:r>
            <w:r w:rsidRPr="00AF6E3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списков контроля доступа (ACL): глобальных ACL, VLAN ACL, порт ACL для IPv4 и IPv6. 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протокола 802.1x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аутентификации пользователей по MAC-адресам (MAC-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based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authentication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технологии STP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Root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F6E35">
              <w:rPr>
                <w:rFonts w:ascii="Times New Roman" w:hAnsi="Times New Roman"/>
                <w:sz w:val="24"/>
                <w:szCs w:val="24"/>
              </w:rPr>
              <w:t>guard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 -</w:t>
            </w:r>
            <w:proofErr w:type="gram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блокирования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dhcp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пакетов от неизвестных устройств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технологии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Dynamic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ARP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protection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Поддержка протоколов NTPv3 -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зеркалирования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портов (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Port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mirroring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>)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Поддержка протоколов удаленного и локального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зеркалирования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трафика на основе номера порта, MAC адреса, ACL, метки VLAN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Наличие консольного порта для управления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Возможность сбора статистики по производительности порта и количества ошибок на нем.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Возможность хранения на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flash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</w:rPr>
              <w:t xml:space="preserve"> памяти и загрузки с не менее чем 2 файлов конфигурации.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>Питание и иные характеристики: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Дизайн для установки в шкаф 19"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Размер в стойке 1RU - Не более 1RU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Глубина, см. - Не более 37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Питание от 100 до 240 VAC - Соответствие</w:t>
            </w:r>
          </w:p>
          <w:p w:rsidR="009B41BC" w:rsidRPr="00AF6E35" w:rsidRDefault="009B41BC" w:rsidP="0038559D">
            <w:pPr>
              <w:pStyle w:val="afff"/>
              <w:numPr>
                <w:ilvl w:val="1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Максимальная мощность питания (Вт) - Не более 45 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>Сервис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CP Svc for Networking Training – 1 </w:t>
            </w:r>
            <w:proofErr w:type="spellStart"/>
            <w:r w:rsidRPr="00AF6E35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9B41BC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Наличие у коммутатора расширенного сервиса основной поддержки </w:t>
            </w:r>
            <w:r w:rsidR="003F59AE">
              <w:rPr>
                <w:rFonts w:ascii="Times New Roman" w:hAnsi="Times New Roman"/>
                <w:sz w:val="24"/>
                <w:szCs w:val="24"/>
              </w:rPr>
              <w:t>производителя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 xml:space="preserve"> уровня не хуже 3 года 24x7 (3 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>year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>Foundation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>Care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 xml:space="preserve"> 24/7 </w:t>
            </w:r>
            <w:r w:rsidRPr="00AF6E35">
              <w:rPr>
                <w:rFonts w:ascii="Times New Roman" w:hAnsi="Times New Roman"/>
                <w:sz w:val="24"/>
                <w:szCs w:val="24"/>
                <w:lang w:val="en-US"/>
              </w:rPr>
              <w:t>Svc</w:t>
            </w:r>
            <w:r w:rsidRPr="00AF6E3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945E5E" w:rsidRPr="00AF6E35" w:rsidRDefault="009B41BC" w:rsidP="0038559D">
            <w:pPr>
              <w:pStyle w:val="afff"/>
              <w:numPr>
                <w:ilvl w:val="0"/>
                <w:numId w:val="36"/>
              </w:numPr>
              <w:spacing w:after="0" w:line="240" w:lineRule="auto"/>
              <w:ind w:left="1077" w:hanging="357"/>
              <w:rPr>
                <w:rFonts w:ascii="Times New Roman" w:hAnsi="Times New Roman"/>
                <w:sz w:val="24"/>
                <w:szCs w:val="24"/>
              </w:rPr>
            </w:pPr>
            <w:r w:rsidRPr="00AF6E35">
              <w:rPr>
                <w:rFonts w:ascii="Times New Roman" w:hAnsi="Times New Roman"/>
                <w:sz w:val="24"/>
                <w:szCs w:val="24"/>
              </w:rPr>
              <w:t xml:space="preserve">Возможность интеграции в систему мониторинга и управления </w:t>
            </w:r>
            <w:r w:rsidRPr="00AF6E3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HP</w:t>
            </w:r>
            <w:r w:rsidRPr="00AF6E3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F6E3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OneView</w:t>
            </w:r>
            <w:proofErr w:type="spellEnd"/>
          </w:p>
        </w:tc>
      </w:tr>
      <w:tr w:rsidR="006D5A7F" w:rsidRPr="00DD3B7C" w:rsidTr="00B915B1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7F" w:rsidRPr="00AF6E35" w:rsidRDefault="006D5A7F" w:rsidP="0038559D">
            <w:pPr>
              <w:pStyle w:val="26"/>
              <w:spacing w:after="0" w:line="240" w:lineRule="auto"/>
              <w:jc w:val="center"/>
            </w:pPr>
            <w:r w:rsidRPr="00AF6E35">
              <w:rPr>
                <w:color w:val="000000"/>
                <w:lang w:eastAsia="ar-SA"/>
              </w:rPr>
              <w:lastRenderedPageBreak/>
              <w:t>1.3. Общие требования к поставке</w:t>
            </w:r>
          </w:p>
        </w:tc>
      </w:tr>
      <w:tr w:rsidR="006D5A7F" w:rsidRPr="00DD3B7C" w:rsidTr="00B915B1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7F" w:rsidRPr="00AF6E35" w:rsidRDefault="006D5A7F" w:rsidP="0038559D">
            <w:pPr>
              <w:jc w:val="both"/>
            </w:pPr>
            <w:r w:rsidRPr="00AF6E35">
              <w:t>Всё оборудование должно быть смонтировано на площадке заказчика, должна быть выполнена коммутация и настройка. Как минимум, настройка оборудования должна включать:</w:t>
            </w:r>
          </w:p>
          <w:p w:rsidR="006D5A7F" w:rsidRPr="00AF6E35" w:rsidRDefault="006D5A7F" w:rsidP="0038559D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 w:rsidRPr="00AF6E35">
              <w:t>- Монтаж оборудования в шкаф;</w:t>
            </w:r>
          </w:p>
          <w:p w:rsidR="006D5A7F" w:rsidRPr="00AF6E35" w:rsidRDefault="006D5A7F" w:rsidP="0038559D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 w:rsidRPr="00AF6E35">
              <w:t>- Подключение к электросети и ИБП;</w:t>
            </w:r>
          </w:p>
          <w:p w:rsidR="006D5A7F" w:rsidRPr="00AF6E35" w:rsidRDefault="006D5A7F" w:rsidP="0038559D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 w:rsidRPr="00AF6E35">
              <w:t>- Проверку работоспособности оборудования;</w:t>
            </w:r>
          </w:p>
          <w:p w:rsidR="006D5A7F" w:rsidRPr="00AF6E35" w:rsidRDefault="006D5A7F" w:rsidP="0038559D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 w:rsidRPr="00AF6E35">
              <w:t>- Установку не менее двух образов операционных систем, дистрибутивы предоставляет заказчик;</w:t>
            </w:r>
          </w:p>
          <w:p w:rsidR="006D5A7F" w:rsidRPr="00AF6E35" w:rsidRDefault="006D5A7F" w:rsidP="0038559D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 w:rsidRPr="00AF6E35">
              <w:t>- Установку всего комплекта управляющего ПО;</w:t>
            </w:r>
          </w:p>
          <w:p w:rsidR="006D5A7F" w:rsidRPr="00AF6E35" w:rsidRDefault="006D5A7F" w:rsidP="0038559D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 w:rsidRPr="00AF6E35">
              <w:t>- Настройку коммутаторов LAN/</w:t>
            </w:r>
            <w:r w:rsidRPr="00AF6E35">
              <w:rPr>
                <w:lang w:val="en-US"/>
              </w:rPr>
              <w:t>SAN</w:t>
            </w:r>
            <w:r w:rsidRPr="00AF6E35">
              <w:t>/конвергентных, по требованиям заказчика.</w:t>
            </w:r>
          </w:p>
          <w:p w:rsidR="006D5A7F" w:rsidRPr="00AF6E35" w:rsidRDefault="006D5A7F" w:rsidP="0038559D">
            <w:pPr>
              <w:tabs>
                <w:tab w:val="num" w:pos="921"/>
                <w:tab w:val="num" w:pos="1230"/>
                <w:tab w:val="left" w:pos="8640"/>
              </w:tabs>
              <w:jc w:val="both"/>
            </w:pPr>
          </w:p>
          <w:p w:rsidR="006D5A7F" w:rsidRPr="00AF6E35" w:rsidRDefault="006D5A7F" w:rsidP="0038559D">
            <w:r w:rsidRPr="00AF6E35">
              <w:t>Работы должны выполняться специалистами сервис-</w:t>
            </w:r>
            <w:proofErr w:type="gramStart"/>
            <w:r w:rsidRPr="00AF6E35">
              <w:t>центра  производителя</w:t>
            </w:r>
            <w:proofErr w:type="gramEnd"/>
            <w:r w:rsidRPr="00AF6E35">
              <w:t xml:space="preserve"> оборудования.</w:t>
            </w:r>
          </w:p>
          <w:p w:rsidR="006D5A7F" w:rsidRPr="00AF6E35" w:rsidRDefault="006D5A7F" w:rsidP="0038559D">
            <w:pPr>
              <w:pStyle w:val="26"/>
              <w:spacing w:after="0" w:line="240" w:lineRule="auto"/>
              <w:jc w:val="center"/>
              <w:rPr>
                <w:color w:val="000000"/>
                <w:lang w:eastAsia="ar-SA"/>
              </w:rPr>
            </w:pPr>
          </w:p>
        </w:tc>
      </w:tr>
    </w:tbl>
    <w:p w:rsidR="00B421A6" w:rsidRPr="00DD3B7C" w:rsidRDefault="00B421A6" w:rsidP="0038559D">
      <w:pPr>
        <w:pStyle w:val="afffa"/>
      </w:pPr>
    </w:p>
    <w:p w:rsidR="00B421A6" w:rsidRPr="00DD3B7C" w:rsidRDefault="00B421A6" w:rsidP="0038559D"/>
    <w:p w:rsidR="00B421A6" w:rsidRPr="00DD3B7C" w:rsidRDefault="00B421A6" w:rsidP="0038559D">
      <w:pPr>
        <w:pStyle w:val="afffa"/>
      </w:pPr>
    </w:p>
    <w:p w:rsidR="003939B5" w:rsidRPr="00DD3B7C" w:rsidRDefault="003939B5" w:rsidP="0038559D">
      <w:pPr>
        <w:pStyle w:val="10"/>
        <w:numPr>
          <w:ilvl w:val="0"/>
          <w:numId w:val="0"/>
        </w:numPr>
        <w:jc w:val="center"/>
      </w:pPr>
      <w:r w:rsidRPr="00DD3B7C">
        <w:lastRenderedPageBreak/>
        <w:t>РАЗДЕЛ 2. СВЕДЕНИЯ О НОВИЗНЕ</w:t>
      </w:r>
    </w:p>
    <w:p w:rsidR="003939B5" w:rsidRPr="00DD3B7C" w:rsidRDefault="003939B5" w:rsidP="0038559D">
      <w:pPr>
        <w:suppressAutoHyphens/>
        <w:rPr>
          <w:color w:val="000000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DD3B7C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DD3B7C" w:rsidRDefault="003939B5" w:rsidP="0038559D">
            <w:pPr>
              <w:suppressAutoHyphens/>
              <w:jc w:val="both"/>
              <w:rPr>
                <w:color w:val="000000"/>
                <w:lang w:eastAsia="ar-SA"/>
              </w:rPr>
            </w:pPr>
            <w:r w:rsidRPr="00DD3B7C">
              <w:rPr>
                <w:lang w:eastAsia="ar-SA"/>
              </w:rPr>
              <w:t xml:space="preserve">2.1. Поставляемый товар должен быть новым, </w:t>
            </w:r>
            <w:r w:rsidR="00CE46EC" w:rsidRPr="00DD3B7C">
              <w:rPr>
                <w:lang w:eastAsia="ar-SA"/>
              </w:rPr>
              <w:t xml:space="preserve">2014 или </w:t>
            </w:r>
            <w:r w:rsidRPr="00DD3B7C">
              <w:rPr>
                <w:lang w:eastAsia="ar-SA"/>
              </w:rPr>
              <w:t>201</w:t>
            </w:r>
            <w:r w:rsidR="0058215B" w:rsidRPr="00DD3B7C">
              <w:rPr>
                <w:lang w:eastAsia="ar-SA"/>
              </w:rPr>
              <w:t>5</w:t>
            </w:r>
            <w:r w:rsidRPr="00DD3B7C">
              <w:rPr>
                <w:lang w:eastAsia="ar-SA"/>
              </w:rPr>
              <w:t xml:space="preserve"> года выпуска, </w:t>
            </w:r>
            <w:r w:rsidRPr="00DD3B7C">
              <w:rPr>
                <w:color w:val="000000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DD3B7C">
              <w:rPr>
                <w:lang w:eastAsia="ar-SA"/>
              </w:rPr>
              <w:t xml:space="preserve">, не бывшим в употреблении, поставлен </w:t>
            </w:r>
            <w:r w:rsidRPr="00DD3B7C">
              <w:rPr>
                <w:color w:val="000000"/>
                <w:lang w:eastAsia="ar-SA"/>
              </w:rPr>
              <w:t>комплектно</w:t>
            </w:r>
            <w:r w:rsidRPr="00DD3B7C">
              <w:rPr>
                <w:lang w:eastAsia="ar-SA"/>
              </w:rPr>
              <w:t xml:space="preserve"> и полностью в рабочем состоянии. </w:t>
            </w:r>
            <w:r w:rsidRPr="00DD3B7C">
              <w:rPr>
                <w:color w:val="000000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DD3B7C" w:rsidRDefault="003939B5" w:rsidP="0038559D">
      <w:pPr>
        <w:suppressAutoHyphens/>
        <w:rPr>
          <w:color w:val="000000"/>
          <w:lang w:eastAsia="ar-SA"/>
        </w:rPr>
      </w:pPr>
    </w:p>
    <w:p w:rsidR="003939B5" w:rsidRPr="00DD3B7C" w:rsidRDefault="003939B5" w:rsidP="0038559D">
      <w:pPr>
        <w:pStyle w:val="10"/>
        <w:numPr>
          <w:ilvl w:val="0"/>
          <w:numId w:val="0"/>
        </w:numPr>
        <w:ind w:left="1134" w:hanging="1134"/>
        <w:jc w:val="center"/>
      </w:pPr>
      <w:r w:rsidRPr="00DD3B7C">
        <w:t>РАЗДЕЛ 3. ТРЕБОВАНИЯ К МАРКИРОВКЕ</w:t>
      </w:r>
    </w:p>
    <w:p w:rsidR="003939B5" w:rsidRPr="00DD3B7C" w:rsidRDefault="003939B5" w:rsidP="0038559D">
      <w:pPr>
        <w:suppressAutoHyphens/>
        <w:rPr>
          <w:b/>
          <w:color w:val="000000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DD3B7C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DD3B7C" w:rsidRDefault="003939B5" w:rsidP="0038559D">
            <w:pPr>
              <w:suppressAutoHyphens/>
              <w:jc w:val="both"/>
              <w:rPr>
                <w:color w:val="000000"/>
              </w:rPr>
            </w:pPr>
            <w:r w:rsidRPr="00DD3B7C">
              <w:rPr>
                <w:lang w:eastAsia="ar-SA"/>
              </w:rPr>
              <w:t xml:space="preserve">3.1. </w:t>
            </w:r>
            <w:r w:rsidRPr="00DD3B7C">
              <w:rPr>
                <w:color w:val="000000"/>
              </w:rPr>
              <w:t>Товар (оборудование)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Pr="00DD3B7C" w:rsidRDefault="003939B5" w:rsidP="0038559D">
            <w:pPr>
              <w:suppressAutoHyphens/>
              <w:jc w:val="both"/>
              <w:rPr>
                <w:color w:val="000000"/>
              </w:rPr>
            </w:pPr>
            <w:r w:rsidRPr="00DD3B7C"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Pr="00DD3B7C" w:rsidRDefault="003939B5" w:rsidP="0038559D">
            <w:pPr>
              <w:suppressAutoHyphens/>
              <w:jc w:val="both"/>
              <w:rPr>
                <w:color w:val="000000"/>
              </w:rPr>
            </w:pPr>
            <w:r w:rsidRPr="00DD3B7C">
              <w:rPr>
                <w:color w:val="000000"/>
              </w:rPr>
              <w:t>- наименование продукции;</w:t>
            </w:r>
          </w:p>
          <w:p w:rsidR="003939B5" w:rsidRPr="00DD3B7C" w:rsidRDefault="003939B5" w:rsidP="0038559D">
            <w:pPr>
              <w:suppressAutoHyphens/>
              <w:jc w:val="both"/>
              <w:rPr>
                <w:color w:val="000000"/>
              </w:rPr>
            </w:pPr>
            <w:r w:rsidRPr="00DD3B7C">
              <w:rPr>
                <w:color w:val="000000"/>
              </w:rPr>
              <w:t>- количество в упаковке;</w:t>
            </w:r>
          </w:p>
          <w:p w:rsidR="003939B5" w:rsidRPr="00DD3B7C" w:rsidRDefault="003939B5" w:rsidP="0038559D">
            <w:pPr>
              <w:suppressAutoHyphens/>
              <w:jc w:val="both"/>
              <w:rPr>
                <w:lang w:eastAsia="ar-SA"/>
              </w:rPr>
            </w:pPr>
            <w:r w:rsidRPr="00DD3B7C"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DD3B7C" w:rsidRDefault="003939B5" w:rsidP="0038559D">
      <w:pPr>
        <w:suppressAutoHyphens/>
        <w:rPr>
          <w:color w:val="000000"/>
          <w:lang w:eastAsia="ar-SA"/>
        </w:rPr>
      </w:pPr>
    </w:p>
    <w:p w:rsidR="003939B5" w:rsidRPr="00DD3B7C" w:rsidRDefault="003939B5" w:rsidP="0038559D">
      <w:pPr>
        <w:pStyle w:val="10"/>
        <w:numPr>
          <w:ilvl w:val="0"/>
          <w:numId w:val="0"/>
        </w:numPr>
        <w:ind w:left="1134" w:hanging="1134"/>
        <w:jc w:val="center"/>
      </w:pPr>
      <w:r w:rsidRPr="00DD3B7C">
        <w:t>РАЗДЕЛ 4. ТРЕБОВАНИЯ К УПАКОВКЕ</w:t>
      </w:r>
    </w:p>
    <w:p w:rsidR="003939B5" w:rsidRPr="00DD3B7C" w:rsidRDefault="003939B5" w:rsidP="0038559D">
      <w:pPr>
        <w:suppressAutoHyphens/>
        <w:rPr>
          <w:color w:val="000000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DD3B7C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DD3B7C" w:rsidRDefault="003939B5" w:rsidP="0038559D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lang w:eastAsia="ar-SA"/>
              </w:rPr>
            </w:pPr>
            <w:r w:rsidRPr="00DD3B7C">
              <w:rPr>
                <w:lang w:eastAsia="ar-SA"/>
              </w:rPr>
              <w:t>4.1. Товар поставляется в заводской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DD3B7C" w:rsidRDefault="003939B5" w:rsidP="0038559D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lang w:eastAsia="ar-SA"/>
              </w:rPr>
            </w:pPr>
            <w:r w:rsidRPr="00DD3B7C">
              <w:rPr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DD3B7C" w:rsidRDefault="003939B5" w:rsidP="0038559D">
      <w:pPr>
        <w:suppressAutoHyphens/>
        <w:rPr>
          <w:color w:val="000000"/>
          <w:lang w:eastAsia="ar-SA"/>
        </w:rPr>
      </w:pPr>
    </w:p>
    <w:p w:rsidR="003939B5" w:rsidRPr="003939B5" w:rsidRDefault="003939B5" w:rsidP="0038559D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8559D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8559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</w:t>
            </w:r>
            <w:proofErr w:type="spellStart"/>
            <w:r w:rsidRPr="00011D42">
              <w:rPr>
                <w:color w:val="000000"/>
              </w:rPr>
              <w:t>Электрохимприбор</w:t>
            </w:r>
            <w:proofErr w:type="spellEnd"/>
            <w:r w:rsidRPr="00011D42">
              <w:rPr>
                <w:color w:val="000000"/>
              </w:rPr>
              <w:t>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8559D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 xml:space="preserve">Поставщик обязан в срок не позднее 2-х рабочих дней до планируемой даты поставки Товара уведомить об </w:t>
            </w:r>
            <w:proofErr w:type="gramStart"/>
            <w:r w:rsidRPr="000E255A">
              <w:rPr>
                <w:szCs w:val="18"/>
                <w:lang w:eastAsia="ar-SA"/>
              </w:rPr>
              <w:t>этом  Покупателя</w:t>
            </w:r>
            <w:proofErr w:type="gramEnd"/>
            <w:r w:rsidRPr="000E255A">
              <w:rPr>
                <w:szCs w:val="18"/>
                <w:lang w:eastAsia="ar-SA"/>
              </w:rPr>
              <w:t>.</w:t>
            </w:r>
          </w:p>
        </w:tc>
      </w:tr>
      <w:tr w:rsidR="003939B5" w:rsidRPr="000572EB" w:rsidTr="003939B5">
        <w:trPr>
          <w:trHeight w:val="7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8559D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8559D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8559D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8559D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8559D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939B5" w:rsidRPr="00AE0E42" w:rsidRDefault="003939B5" w:rsidP="0038559D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 и сертификаты на Товар (оборудование) на русском языке;</w:t>
            </w:r>
          </w:p>
          <w:p w:rsidR="003939B5" w:rsidRPr="005E7208" w:rsidRDefault="003939B5" w:rsidP="0038559D">
            <w:pPr>
              <w:pStyle w:val="26"/>
              <w:spacing w:after="0" w:line="240" w:lineRule="auto"/>
              <w:jc w:val="both"/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 w:rsidR="00827851">
              <w:rPr>
                <w:color w:val="000000"/>
              </w:rPr>
              <w:t>дования) и гарантийного периода.</w:t>
            </w:r>
          </w:p>
        </w:tc>
      </w:tr>
    </w:tbl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p w:rsidR="003F59AE" w:rsidRDefault="003F59AE" w:rsidP="0038559D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F59AE" w:rsidRDefault="003F59AE" w:rsidP="0038559D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827851" w:rsidP="0038559D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8559D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lastRenderedPageBreak/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8559D">
      <w:pPr>
        <w:suppressAutoHyphens/>
        <w:rPr>
          <w:color w:val="000000"/>
          <w:sz w:val="20"/>
          <w:szCs w:val="18"/>
          <w:lang w:eastAsia="ar-SA"/>
        </w:rPr>
      </w:pPr>
    </w:p>
    <w:p w:rsidR="003939B5" w:rsidRPr="003939B5" w:rsidRDefault="003939B5" w:rsidP="0038559D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8559D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8119E3" w:rsidRDefault="003939B5" w:rsidP="0038559D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7E" w:rsidRPr="00A21976" w:rsidRDefault="00827851" w:rsidP="0038559D">
            <w:pPr>
              <w:pStyle w:val="28"/>
              <w:keepNext w:val="0"/>
              <w:tabs>
                <w:tab w:val="left" w:pos="567"/>
              </w:tabs>
              <w:rPr>
                <w:szCs w:val="24"/>
                <w:lang w:val="ru-RU"/>
              </w:rPr>
            </w:pPr>
            <w:r w:rsidRPr="00E31B7E">
              <w:rPr>
                <w:szCs w:val="24"/>
                <w:lang w:val="ru-RU"/>
              </w:rPr>
              <w:t xml:space="preserve">8.1.   </w:t>
            </w:r>
            <w:r w:rsidR="00E31B7E" w:rsidRPr="00E31B7E">
              <w:rPr>
                <w:szCs w:val="24"/>
                <w:lang w:val="ru-RU"/>
              </w:rPr>
              <w:t xml:space="preserve">Срок гарантийного обслуживания на всё оборудование и программное обеспечение, </w:t>
            </w:r>
            <w:r w:rsidR="00A21976" w:rsidRPr="00F94733">
              <w:rPr>
                <w:szCs w:val="24"/>
                <w:lang w:val="ru-RU"/>
              </w:rPr>
              <w:t xml:space="preserve">кроме оговоренного ниже, </w:t>
            </w:r>
            <w:r w:rsidR="00E31B7E" w:rsidRPr="00F94733">
              <w:rPr>
                <w:szCs w:val="24"/>
                <w:lang w:val="ru-RU"/>
              </w:rPr>
              <w:t xml:space="preserve">должен составлять не менее 3-х лет, включая расширенный сервис с реакцией не ниже чем </w:t>
            </w:r>
            <w:r w:rsidR="00A21976" w:rsidRPr="00F94733">
              <w:rPr>
                <w:szCs w:val="24"/>
                <w:lang w:val="ru-RU"/>
              </w:rPr>
              <w:t>24</w:t>
            </w:r>
            <w:r w:rsidR="00A21976" w:rsidRPr="00F94733">
              <w:rPr>
                <w:szCs w:val="24"/>
                <w:lang w:val="en-US"/>
              </w:rPr>
              <w:t>x</w:t>
            </w:r>
            <w:r w:rsidR="00A21976" w:rsidRPr="00F94733">
              <w:rPr>
                <w:szCs w:val="24"/>
                <w:lang w:val="ru-RU"/>
              </w:rPr>
              <w:t>7</w:t>
            </w:r>
            <w:r w:rsidR="00E31B7E" w:rsidRPr="00F94733">
              <w:rPr>
                <w:szCs w:val="24"/>
                <w:lang w:val="ru-RU"/>
              </w:rPr>
              <w:t xml:space="preserve"> с устранением проблем на месте установки оборудования.</w:t>
            </w:r>
            <w:r w:rsidR="00A21976" w:rsidRPr="00F94733">
              <w:rPr>
                <w:szCs w:val="24"/>
                <w:lang w:val="ru-RU"/>
              </w:rPr>
              <w:t xml:space="preserve"> Для сервера </w:t>
            </w:r>
            <w:r w:rsidR="00A21976" w:rsidRPr="00F94733">
              <w:rPr>
                <w:b/>
                <w:szCs w:val="24"/>
                <w:lang w:val="ru-RU"/>
              </w:rPr>
              <w:t>типа #2</w:t>
            </w:r>
            <w:r w:rsidR="00A21976" w:rsidRPr="00F94733">
              <w:rPr>
                <w:szCs w:val="24"/>
                <w:lang w:val="ru-RU"/>
              </w:rPr>
              <w:t xml:space="preserve"> действует расширенный сервис не хуже реакции на следующий рабочий день, для комплекта модернизации СХД HP 3Par F200 – расширенный сервис на 1 год не ниже уровня 24x7 F</w:t>
            </w:r>
            <w:r w:rsidR="00A21976" w:rsidRPr="00F94733">
              <w:rPr>
                <w:szCs w:val="24"/>
                <w:lang w:val="en-US"/>
              </w:rPr>
              <w:t>o</w:t>
            </w:r>
            <w:proofErr w:type="spellStart"/>
            <w:r w:rsidR="00A21976" w:rsidRPr="00F94733">
              <w:rPr>
                <w:szCs w:val="24"/>
                <w:lang w:val="ru-RU"/>
              </w:rPr>
              <w:t>undation</w:t>
            </w:r>
            <w:proofErr w:type="spellEnd"/>
            <w:r w:rsidR="00A21976" w:rsidRPr="00F94733">
              <w:rPr>
                <w:szCs w:val="24"/>
                <w:lang w:val="ru-RU"/>
              </w:rPr>
              <w:t xml:space="preserve"> </w:t>
            </w:r>
            <w:proofErr w:type="spellStart"/>
            <w:r w:rsidR="00A21976" w:rsidRPr="00F94733">
              <w:rPr>
                <w:szCs w:val="24"/>
                <w:lang w:val="ru-RU"/>
              </w:rPr>
              <w:t>Care</w:t>
            </w:r>
            <w:proofErr w:type="spellEnd"/>
            <w:r w:rsidR="00A21976" w:rsidRPr="00F94733">
              <w:rPr>
                <w:szCs w:val="24"/>
                <w:lang w:val="ru-RU"/>
              </w:rPr>
              <w:t xml:space="preserve"> и расширение сервиса на всю полученную систему </w:t>
            </w:r>
            <w:r w:rsidR="00530361" w:rsidRPr="00F94733">
              <w:rPr>
                <w:szCs w:val="24"/>
                <w:lang w:val="en-US"/>
              </w:rPr>
              <w:t>F</w:t>
            </w:r>
            <w:r w:rsidR="00530361" w:rsidRPr="00F94733">
              <w:rPr>
                <w:szCs w:val="24"/>
                <w:lang w:val="ru-RU"/>
              </w:rPr>
              <w:t xml:space="preserve">200 </w:t>
            </w:r>
            <w:r w:rsidR="00A21976" w:rsidRPr="00F94733">
              <w:rPr>
                <w:szCs w:val="24"/>
                <w:lang w:val="ru-RU"/>
              </w:rPr>
              <w:t xml:space="preserve">в срок до 30/11/16 не ниже уровня </w:t>
            </w:r>
            <w:proofErr w:type="spellStart"/>
            <w:r w:rsidR="00530361" w:rsidRPr="00F94733">
              <w:rPr>
                <w:szCs w:val="24"/>
                <w:lang w:val="ru-RU"/>
              </w:rPr>
              <w:t>Foundation</w:t>
            </w:r>
            <w:proofErr w:type="spellEnd"/>
            <w:r w:rsidR="00530361" w:rsidRPr="00F94733">
              <w:rPr>
                <w:szCs w:val="24"/>
                <w:lang w:val="ru-RU"/>
              </w:rPr>
              <w:t xml:space="preserve"> </w:t>
            </w:r>
            <w:proofErr w:type="spellStart"/>
            <w:r w:rsidR="00530361" w:rsidRPr="00F94733">
              <w:rPr>
                <w:szCs w:val="24"/>
                <w:lang w:val="ru-RU"/>
              </w:rPr>
              <w:t>Care</w:t>
            </w:r>
            <w:proofErr w:type="spellEnd"/>
            <w:r w:rsidR="00530361" w:rsidRPr="00F94733">
              <w:rPr>
                <w:szCs w:val="24"/>
                <w:lang w:val="ru-RU"/>
              </w:rPr>
              <w:t xml:space="preserve"> 24x7</w:t>
            </w:r>
            <w:r w:rsidR="00A21976" w:rsidRPr="00F94733">
              <w:rPr>
                <w:szCs w:val="24"/>
                <w:lang w:val="ru-RU"/>
              </w:rPr>
              <w:t>.</w:t>
            </w:r>
          </w:p>
          <w:p w:rsidR="00827851" w:rsidRPr="00827851" w:rsidRDefault="00827851" w:rsidP="0038559D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94487D" w:rsidRPr="00827851" w:rsidRDefault="00827851" w:rsidP="0038559D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8.3. Поставщик должен иметь сеть сервисных центров на территории РФ</w:t>
            </w:r>
            <w:r w:rsidR="0094487D">
              <w:rPr>
                <w:sz w:val="24"/>
                <w:szCs w:val="24"/>
              </w:rPr>
              <w:t xml:space="preserve"> </w:t>
            </w:r>
            <w:proofErr w:type="gramStart"/>
            <w:r w:rsidR="0094487D">
              <w:rPr>
                <w:sz w:val="24"/>
                <w:szCs w:val="24"/>
              </w:rPr>
              <w:t xml:space="preserve">и </w:t>
            </w:r>
            <w:r w:rsidR="0094487D" w:rsidRPr="00216A4C">
              <w:rPr>
                <w:color w:val="000000"/>
                <w:sz w:val="28"/>
                <w:szCs w:val="28"/>
              </w:rPr>
              <w:t xml:space="preserve"> </w:t>
            </w:r>
            <w:r w:rsidR="0094487D" w:rsidRPr="0094487D">
              <w:rPr>
                <w:color w:val="000000"/>
                <w:sz w:val="24"/>
                <w:szCs w:val="28"/>
              </w:rPr>
              <w:t>не</w:t>
            </w:r>
            <w:proofErr w:type="gramEnd"/>
            <w:r w:rsidR="0094487D" w:rsidRPr="0094487D">
              <w:rPr>
                <w:color w:val="000000"/>
                <w:sz w:val="24"/>
                <w:szCs w:val="28"/>
              </w:rPr>
              <w:t xml:space="preserve"> менее одного авторизованного сервисного центра на территории г. Екатеринбурга.</w:t>
            </w:r>
          </w:p>
          <w:p w:rsidR="00827851" w:rsidRPr="00827851" w:rsidRDefault="00827851" w:rsidP="0038559D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8.4. Сервисное обслуживание поставленного Товара должно осуществляться в течение гарантийного срока эксплуатации.</w:t>
            </w:r>
          </w:p>
          <w:p w:rsidR="00827851" w:rsidRPr="00827851" w:rsidRDefault="00827851" w:rsidP="0038559D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8.5. Поставщик должен обеспечить предоставление отчетности по сервисному обслуживанию по запросу Заказчика.</w:t>
            </w:r>
          </w:p>
          <w:p w:rsidR="003939B5" w:rsidRPr="00827851" w:rsidRDefault="00827851" w:rsidP="0038559D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 xml:space="preserve">8.7.  Расходы, связанные с устранением </w:t>
            </w:r>
            <w:proofErr w:type="gramStart"/>
            <w:r w:rsidRPr="00827851">
              <w:rPr>
                <w:bCs/>
                <w:sz w:val="24"/>
                <w:szCs w:val="24"/>
              </w:rPr>
              <w:t>недостатков Товара</w:t>
            </w:r>
            <w:proofErr w:type="gramEnd"/>
            <w:r w:rsidRPr="00827851">
              <w:rPr>
                <w:bCs/>
                <w:sz w:val="24"/>
                <w:szCs w:val="24"/>
              </w:rPr>
              <w:t xml:space="preserve"> несет Поставщик.</w:t>
            </w:r>
          </w:p>
        </w:tc>
      </w:tr>
    </w:tbl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8559D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8559D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8559D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8559D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8559D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F59AE">
        <w:trPr>
          <w:trHeight w:val="787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51" w:rsidRPr="0094487D" w:rsidRDefault="003939B5" w:rsidP="003F59AE">
            <w:pPr>
              <w:suppressAutoHyphens/>
              <w:autoSpaceDE w:val="0"/>
              <w:autoSpaceDN w:val="0"/>
              <w:adjustRightInd w:val="0"/>
              <w:rPr>
                <w:bCs/>
                <w:szCs w:val="28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</w:tc>
      </w:tr>
    </w:tbl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B45551" w:rsidRDefault="003939B5" w:rsidP="0038559D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8559D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8559D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F59AE">
        <w:trPr>
          <w:trHeight w:val="96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8559D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E16A28" w:rsidRDefault="003939B5" w:rsidP="0038559D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94487D" w:rsidP="0038559D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3939B5" w:rsidRPr="005E7208" w:rsidRDefault="003939B5" w:rsidP="0038559D">
      <w:pPr>
        <w:suppressAutoHyphens/>
        <w:rPr>
          <w:color w:val="000000"/>
          <w:sz w:val="28"/>
          <w:szCs w:val="18"/>
          <w:lang w:eastAsia="ar-SA"/>
        </w:rPr>
      </w:pPr>
    </w:p>
    <w:p w:rsidR="0094487D" w:rsidRDefault="0094487D" w:rsidP="0038559D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38559D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8559D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8559D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8559D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F145C" w:rsidRPr="003F145C" w:rsidRDefault="003F145C" w:rsidP="0038559D"/>
    <w:p w:rsidR="003939B5" w:rsidRPr="00E16A28" w:rsidRDefault="003939B5" w:rsidP="0038559D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DA3EB7" w:rsidRDefault="00DA3EB7" w:rsidP="00271B71">
      <w:pPr>
        <w:pStyle w:val="afff9"/>
        <w:spacing w:line="360" w:lineRule="auto"/>
        <w:rPr>
          <w:bCs/>
          <w:szCs w:val="24"/>
        </w:rPr>
      </w:pPr>
    </w:p>
    <w:p w:rsidR="00DA3EB7" w:rsidRDefault="00DA3EB7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Default="00271B71" w:rsidP="00E31B7E">
      <w:pPr>
        <w:tabs>
          <w:tab w:val="left" w:pos="0"/>
        </w:tabs>
        <w:spacing w:line="360" w:lineRule="auto"/>
        <w:jc w:val="both"/>
        <w:rPr>
          <w:bCs/>
          <w:sz w:val="28"/>
        </w:rPr>
      </w:pPr>
      <w:r>
        <w:rPr>
          <w:bCs/>
          <w:sz w:val="28"/>
          <w:szCs w:val="28"/>
        </w:rPr>
        <w:tab/>
      </w:r>
      <w:r w:rsidR="003D6188">
        <w:rPr>
          <w:bCs/>
          <w:sz w:val="28"/>
        </w:rPr>
        <w:t>Инженер по АСУ производством</w:t>
      </w:r>
      <w:r w:rsidR="003D6188">
        <w:rPr>
          <w:bCs/>
          <w:sz w:val="28"/>
        </w:rPr>
        <w:tab/>
      </w:r>
      <w:r w:rsidR="003D6188">
        <w:rPr>
          <w:bCs/>
          <w:sz w:val="28"/>
        </w:rPr>
        <w:tab/>
      </w:r>
      <w:r w:rsidR="003D6188">
        <w:rPr>
          <w:bCs/>
          <w:sz w:val="28"/>
        </w:rPr>
        <w:tab/>
      </w:r>
      <w:r w:rsidR="003D6188">
        <w:rPr>
          <w:bCs/>
          <w:sz w:val="28"/>
        </w:rPr>
        <w:tab/>
      </w:r>
      <w:r w:rsidR="003D6188">
        <w:rPr>
          <w:bCs/>
          <w:sz w:val="28"/>
        </w:rPr>
        <w:tab/>
        <w:t xml:space="preserve">Н.А. </w:t>
      </w:r>
      <w:proofErr w:type="spellStart"/>
      <w:r w:rsidR="003D6188">
        <w:rPr>
          <w:bCs/>
          <w:sz w:val="28"/>
        </w:rPr>
        <w:t>Обросов</w:t>
      </w:r>
      <w:proofErr w:type="spellEnd"/>
    </w:p>
    <w:p w:rsidR="0094487D" w:rsidRDefault="0094487D" w:rsidP="00271B71">
      <w:pPr>
        <w:pStyle w:val="afff9"/>
        <w:spacing w:line="360" w:lineRule="auto"/>
        <w:rPr>
          <w:szCs w:val="24"/>
        </w:rPr>
      </w:pP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94487D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</w:t>
      </w:r>
      <w:r w:rsidR="003F59AE">
        <w:rPr>
          <w:szCs w:val="24"/>
        </w:rPr>
        <w:t>ь</w:t>
      </w:r>
      <w:r w:rsidRPr="00681466">
        <w:rPr>
          <w:szCs w:val="24"/>
        </w:rPr>
        <w:t xml:space="preserve"> </w:t>
      </w:r>
      <w:proofErr w:type="gramStart"/>
      <w:r w:rsidRPr="00681466">
        <w:rPr>
          <w:szCs w:val="24"/>
        </w:rPr>
        <w:t>БКБ:</w:t>
      </w:r>
      <w:r w:rsidRPr="00681466">
        <w:rPr>
          <w:szCs w:val="24"/>
        </w:rPr>
        <w:tab/>
      </w:r>
      <w:proofErr w:type="gramEnd"/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94487D" w:rsidRPr="00681466" w:rsidRDefault="0094487D" w:rsidP="0094487D">
      <w:pPr>
        <w:pStyle w:val="afff9"/>
        <w:spacing w:line="360" w:lineRule="auto"/>
        <w:rPr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002C61">
      <w:headerReference w:type="default" r:id="rId11"/>
      <w:footerReference w:type="default" r:id="rId12"/>
      <w:pgSz w:w="11907" w:h="16840"/>
      <w:pgMar w:top="1134" w:right="567" w:bottom="1134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538" w:rsidRDefault="00125538" w:rsidP="009D329B">
      <w:r>
        <w:separator/>
      </w:r>
    </w:p>
  </w:endnote>
  <w:endnote w:type="continuationSeparator" w:id="0">
    <w:p w:rsidR="00125538" w:rsidRDefault="00125538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9B5" w:rsidRDefault="003939B5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538" w:rsidRDefault="00125538" w:rsidP="009D329B">
      <w:r>
        <w:separator/>
      </w:r>
    </w:p>
  </w:footnote>
  <w:footnote w:type="continuationSeparator" w:id="0">
    <w:p w:rsidR="00125538" w:rsidRDefault="00125538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498390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39B5" w:rsidRPr="00E7125B" w:rsidRDefault="006109FF">
        <w:pPr>
          <w:pStyle w:val="a7"/>
          <w:jc w:val="center"/>
          <w:rPr>
            <w:rFonts w:ascii="Times New Roman" w:hAnsi="Times New Roman"/>
            <w:sz w:val="24"/>
          </w:rPr>
        </w:pPr>
        <w:r w:rsidRPr="00E7125B">
          <w:rPr>
            <w:rFonts w:ascii="Times New Roman" w:hAnsi="Times New Roman"/>
            <w:sz w:val="24"/>
          </w:rPr>
          <w:fldChar w:fldCharType="begin"/>
        </w:r>
        <w:r w:rsidR="003939B5" w:rsidRPr="00E7125B">
          <w:rPr>
            <w:rFonts w:ascii="Times New Roman" w:hAnsi="Times New Roman"/>
            <w:sz w:val="24"/>
          </w:rPr>
          <w:instrText>PAGE   \* MERGEFORMAT</w:instrText>
        </w:r>
        <w:r w:rsidRPr="00E7125B">
          <w:rPr>
            <w:rFonts w:ascii="Times New Roman" w:hAnsi="Times New Roman"/>
            <w:sz w:val="24"/>
          </w:rPr>
          <w:fldChar w:fldCharType="separate"/>
        </w:r>
        <w:r w:rsidR="00B0100E">
          <w:rPr>
            <w:rFonts w:ascii="Times New Roman" w:hAnsi="Times New Roman"/>
            <w:noProof/>
            <w:sz w:val="24"/>
          </w:rPr>
          <w:t>2</w:t>
        </w:r>
        <w:r w:rsidRPr="00E7125B">
          <w:rPr>
            <w:rFonts w:ascii="Times New Roman" w:hAnsi="Times New Roman"/>
            <w:sz w:val="24"/>
          </w:rPr>
          <w:fldChar w:fldCharType="end"/>
        </w:r>
      </w:p>
    </w:sdtContent>
  </w:sdt>
  <w:p w:rsidR="003939B5" w:rsidRDefault="003939B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9B5" w:rsidRPr="00E7125B" w:rsidRDefault="003939B5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9B5" w:rsidRPr="00E7125B" w:rsidRDefault="003939B5">
    <w:pPr>
      <w:pStyle w:val="a7"/>
      <w:jc w:val="center"/>
      <w:rPr>
        <w:rFonts w:ascii="Times New Roman" w:hAnsi="Times New Roman" w:cs="Times New Roman"/>
        <w:sz w:val="24"/>
        <w:lang w:val="en-US"/>
      </w:rPr>
    </w:pPr>
    <w:r>
      <w:rPr>
        <w:rFonts w:ascii="Times New Roman" w:hAnsi="Times New Roman" w:cs="Times New Roman"/>
        <w:sz w:val="24"/>
        <w:lang w:val="en-US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7252E5"/>
    <w:multiLevelType w:val="multilevel"/>
    <w:tmpl w:val="7346BF4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06080B84"/>
    <w:multiLevelType w:val="multilevel"/>
    <w:tmpl w:val="D524843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6" w15:restartNumberingAfterBreak="0">
    <w:nsid w:val="09430446"/>
    <w:multiLevelType w:val="multilevel"/>
    <w:tmpl w:val="803E367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1126202C"/>
    <w:multiLevelType w:val="multilevel"/>
    <w:tmpl w:val="EFB0E98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1F192959"/>
    <w:multiLevelType w:val="multilevel"/>
    <w:tmpl w:val="BE76532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9" w15:restartNumberingAfterBreak="0">
    <w:nsid w:val="279C4286"/>
    <w:multiLevelType w:val="multilevel"/>
    <w:tmpl w:val="C4600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2A1A5499"/>
    <w:multiLevelType w:val="multilevel"/>
    <w:tmpl w:val="B01C9DF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323D17C4"/>
    <w:multiLevelType w:val="multilevel"/>
    <w:tmpl w:val="C82E2540"/>
    <w:lvl w:ilvl="0">
      <w:start w:val="1"/>
      <w:numFmt w:val="bullet"/>
      <w:lvlText w:val=""/>
      <w:lvlJc w:val="left"/>
      <w:pPr>
        <w:ind w:left="540" w:hanging="540"/>
      </w:pPr>
      <w:rPr>
        <w:rFonts w:ascii="Symbol" w:hAnsi="Symbol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  <w:sz w:val="24"/>
      </w:rPr>
    </w:lvl>
  </w:abstractNum>
  <w:abstractNum w:abstractNumId="12" w15:restartNumberingAfterBreak="0">
    <w:nsid w:val="328B4437"/>
    <w:multiLevelType w:val="multilevel"/>
    <w:tmpl w:val="5998890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13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 w15:restartNumberingAfterBreak="0">
    <w:nsid w:val="3F804F7A"/>
    <w:multiLevelType w:val="multilevel"/>
    <w:tmpl w:val="F71C94F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16" w15:restartNumberingAfterBreak="0">
    <w:nsid w:val="42A4417B"/>
    <w:multiLevelType w:val="multilevel"/>
    <w:tmpl w:val="00D4FBC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17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66D1678"/>
    <w:multiLevelType w:val="multilevel"/>
    <w:tmpl w:val="7F181D9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19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30D628A"/>
    <w:multiLevelType w:val="multilevel"/>
    <w:tmpl w:val="4A6229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22" w15:restartNumberingAfterBreak="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7912AA"/>
    <w:multiLevelType w:val="multilevel"/>
    <w:tmpl w:val="E8E08D0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24" w15:restartNumberingAfterBreak="0">
    <w:nsid w:val="5EC6269D"/>
    <w:multiLevelType w:val="multilevel"/>
    <w:tmpl w:val="EB884B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25" w15:restartNumberingAfterBreak="0">
    <w:nsid w:val="637956F1"/>
    <w:multiLevelType w:val="multilevel"/>
    <w:tmpl w:val="6A1ABE2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26" w15:restartNumberingAfterBreak="0">
    <w:nsid w:val="639E7213"/>
    <w:multiLevelType w:val="multilevel"/>
    <w:tmpl w:val="C58E6BE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27" w15:restartNumberingAfterBreak="0">
    <w:nsid w:val="658B401E"/>
    <w:multiLevelType w:val="multilevel"/>
    <w:tmpl w:val="960851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28" w15:restartNumberingAfterBreak="0">
    <w:nsid w:val="692444FD"/>
    <w:multiLevelType w:val="multilevel"/>
    <w:tmpl w:val="05CEFDB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29" w15:restartNumberingAfterBreak="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 w15:restartNumberingAfterBreak="0">
    <w:nsid w:val="6C9C7539"/>
    <w:multiLevelType w:val="multilevel"/>
    <w:tmpl w:val="BD2CF46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  <w:sz w:val="24"/>
      </w:rPr>
    </w:lvl>
  </w:abstractNum>
  <w:abstractNum w:abstractNumId="31" w15:restartNumberingAfterBreak="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71D70ACD"/>
    <w:multiLevelType w:val="multilevel"/>
    <w:tmpl w:val="806AEC8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33" w15:restartNumberingAfterBreak="0">
    <w:nsid w:val="73BE0EE8"/>
    <w:multiLevelType w:val="multilevel"/>
    <w:tmpl w:val="3182C4C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34" w15:restartNumberingAfterBreak="0">
    <w:nsid w:val="74FA6395"/>
    <w:multiLevelType w:val="multilevel"/>
    <w:tmpl w:val="C768997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35" w15:restartNumberingAfterBreak="0">
    <w:nsid w:val="7AA44798"/>
    <w:multiLevelType w:val="multilevel"/>
    <w:tmpl w:val="FED4C94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36" w15:restartNumberingAfterBreak="0">
    <w:nsid w:val="7F775667"/>
    <w:multiLevelType w:val="multilevel"/>
    <w:tmpl w:val="064CDFA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num w:numId="1">
    <w:abstractNumId w:val="31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9"/>
  </w:num>
  <w:num w:numId="7">
    <w:abstractNumId w:val="17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9"/>
  </w:num>
  <w:num w:numId="13">
    <w:abstractNumId w:val="30"/>
  </w:num>
  <w:num w:numId="14">
    <w:abstractNumId w:val="24"/>
  </w:num>
  <w:num w:numId="15">
    <w:abstractNumId w:val="11"/>
  </w:num>
  <w:num w:numId="16">
    <w:abstractNumId w:val="8"/>
  </w:num>
  <w:num w:numId="17">
    <w:abstractNumId w:val="8"/>
    <w:lvlOverride w:ilvl="0">
      <w:lvl w:ilvl="0">
        <w:start w:val="1"/>
        <w:numFmt w:val="bullet"/>
        <w:lvlText w:val=""/>
        <w:lvlJc w:val="left"/>
        <w:pPr>
          <w:tabs>
            <w:tab w:val="num" w:pos="1080"/>
          </w:tabs>
          <w:ind w:left="1080" w:hanging="360"/>
        </w:pPr>
        <w:rPr>
          <w:rFonts w:ascii="Symbol" w:hAnsi="Symbol" w:hint="default"/>
          <w:sz w:val="16"/>
        </w:r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641"/>
          </w:tabs>
          <w:ind w:left="1641" w:hanging="360"/>
        </w:pPr>
        <w:rPr>
          <w:rFonts w:ascii="Courier New" w:hAnsi="Courier New" w:hint="default"/>
        </w:rPr>
      </w:lvl>
    </w:lvlOverride>
    <w:lvlOverride w:ilvl="2">
      <w:lvl w:ilvl="2">
        <w:start w:val="1"/>
        <w:numFmt w:val="bullet"/>
        <w:lvlText w:val=""/>
        <w:lvlJc w:val="left"/>
        <w:pPr>
          <w:tabs>
            <w:tab w:val="num" w:pos="2361"/>
          </w:tabs>
          <w:ind w:left="2361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tabs>
            <w:tab w:val="num" w:pos="3081"/>
          </w:tabs>
          <w:ind w:left="3081" w:hanging="360"/>
        </w:pPr>
        <w:rPr>
          <w:rFonts w:ascii="Symbol" w:hAnsi="Symbol" w:cs="Times New Roman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tabs>
            <w:tab w:val="num" w:pos="3801"/>
          </w:tabs>
          <w:ind w:left="3801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tabs>
            <w:tab w:val="num" w:pos="4521"/>
          </w:tabs>
          <w:ind w:left="4521" w:hanging="360"/>
        </w:pPr>
        <w:rPr>
          <w:rFonts w:ascii="Wingdings" w:hAnsi="Wingdings" w:cs="Times New Roman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tabs>
            <w:tab w:val="num" w:pos="5241"/>
          </w:tabs>
          <w:ind w:left="5241" w:hanging="360"/>
        </w:pPr>
        <w:rPr>
          <w:rFonts w:ascii="Symbol" w:hAnsi="Symbol" w:cs="Times New Roman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tabs>
            <w:tab w:val="num" w:pos="5961"/>
          </w:tabs>
          <w:ind w:left="5961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tabs>
            <w:tab w:val="num" w:pos="6681"/>
          </w:tabs>
          <w:ind w:left="6681" w:hanging="360"/>
        </w:pPr>
        <w:rPr>
          <w:rFonts w:ascii="Wingdings" w:hAnsi="Wingdings" w:cs="Times New Roman" w:hint="default"/>
        </w:rPr>
      </w:lvl>
    </w:lvlOverride>
  </w:num>
  <w:num w:numId="18">
    <w:abstractNumId w:val="23"/>
  </w:num>
  <w:num w:numId="19">
    <w:abstractNumId w:val="32"/>
  </w:num>
  <w:num w:numId="20">
    <w:abstractNumId w:val="25"/>
  </w:num>
  <w:num w:numId="21">
    <w:abstractNumId w:val="36"/>
  </w:num>
  <w:num w:numId="22">
    <w:abstractNumId w:val="26"/>
  </w:num>
  <w:num w:numId="23">
    <w:abstractNumId w:val="12"/>
  </w:num>
  <w:num w:numId="24">
    <w:abstractNumId w:val="9"/>
  </w:num>
  <w:num w:numId="25">
    <w:abstractNumId w:val="7"/>
  </w:num>
  <w:num w:numId="26">
    <w:abstractNumId w:val="35"/>
  </w:num>
  <w:num w:numId="27">
    <w:abstractNumId w:val="10"/>
  </w:num>
  <w:num w:numId="28">
    <w:abstractNumId w:val="28"/>
  </w:num>
  <w:num w:numId="29">
    <w:abstractNumId w:val="33"/>
  </w:num>
  <w:num w:numId="30">
    <w:abstractNumId w:val="18"/>
  </w:num>
  <w:num w:numId="31">
    <w:abstractNumId w:val="4"/>
  </w:num>
  <w:num w:numId="32">
    <w:abstractNumId w:val="15"/>
  </w:num>
  <w:num w:numId="33">
    <w:abstractNumId w:val="27"/>
  </w:num>
  <w:num w:numId="34">
    <w:abstractNumId w:val="16"/>
  </w:num>
  <w:num w:numId="35">
    <w:abstractNumId w:val="34"/>
  </w:num>
  <w:num w:numId="36">
    <w:abstractNumId w:val="6"/>
  </w:num>
  <w:num w:numId="37">
    <w:abstractNumId w:val="5"/>
  </w:num>
  <w:num w:numId="38">
    <w:abstractNumId w:val="2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235F"/>
    <w:rsid w:val="0003448D"/>
    <w:rsid w:val="00040EB0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06B"/>
    <w:rsid w:val="000943A2"/>
    <w:rsid w:val="00097F11"/>
    <w:rsid w:val="000C1FEB"/>
    <w:rsid w:val="000C2BAE"/>
    <w:rsid w:val="000C5F39"/>
    <w:rsid w:val="000D7C41"/>
    <w:rsid w:val="000E6EFC"/>
    <w:rsid w:val="000E7F9C"/>
    <w:rsid w:val="00125538"/>
    <w:rsid w:val="00130B79"/>
    <w:rsid w:val="00133F31"/>
    <w:rsid w:val="00141356"/>
    <w:rsid w:val="00154C20"/>
    <w:rsid w:val="00160163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B1F53"/>
    <w:rsid w:val="001C2577"/>
    <w:rsid w:val="001D1A32"/>
    <w:rsid w:val="001E1498"/>
    <w:rsid w:val="00206629"/>
    <w:rsid w:val="0022586F"/>
    <w:rsid w:val="00225D1F"/>
    <w:rsid w:val="00225EB2"/>
    <w:rsid w:val="002408F5"/>
    <w:rsid w:val="002435A7"/>
    <w:rsid w:val="00253A22"/>
    <w:rsid w:val="00256FCF"/>
    <w:rsid w:val="00257C7B"/>
    <w:rsid w:val="002665A9"/>
    <w:rsid w:val="00266F3C"/>
    <w:rsid w:val="00271018"/>
    <w:rsid w:val="00271B71"/>
    <w:rsid w:val="002A368A"/>
    <w:rsid w:val="002A603D"/>
    <w:rsid w:val="002B371C"/>
    <w:rsid w:val="002C5856"/>
    <w:rsid w:val="002D5432"/>
    <w:rsid w:val="002E3F75"/>
    <w:rsid w:val="002F1A3C"/>
    <w:rsid w:val="00306865"/>
    <w:rsid w:val="00306C60"/>
    <w:rsid w:val="00320877"/>
    <w:rsid w:val="003209BA"/>
    <w:rsid w:val="003445AF"/>
    <w:rsid w:val="003530CC"/>
    <w:rsid w:val="003552ED"/>
    <w:rsid w:val="00356A69"/>
    <w:rsid w:val="003611CE"/>
    <w:rsid w:val="00362A68"/>
    <w:rsid w:val="00371C57"/>
    <w:rsid w:val="00374677"/>
    <w:rsid w:val="00385159"/>
    <w:rsid w:val="0038559D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3F59AE"/>
    <w:rsid w:val="0040174A"/>
    <w:rsid w:val="00403BEA"/>
    <w:rsid w:val="0040617A"/>
    <w:rsid w:val="00406C67"/>
    <w:rsid w:val="00411A90"/>
    <w:rsid w:val="0041266E"/>
    <w:rsid w:val="0042695E"/>
    <w:rsid w:val="00435121"/>
    <w:rsid w:val="00444128"/>
    <w:rsid w:val="00450AC1"/>
    <w:rsid w:val="00451785"/>
    <w:rsid w:val="00466BEA"/>
    <w:rsid w:val="0046703C"/>
    <w:rsid w:val="00476409"/>
    <w:rsid w:val="00490C8B"/>
    <w:rsid w:val="004911A5"/>
    <w:rsid w:val="004A1643"/>
    <w:rsid w:val="004B25D4"/>
    <w:rsid w:val="004C017F"/>
    <w:rsid w:val="004C092B"/>
    <w:rsid w:val="004C4089"/>
    <w:rsid w:val="004D2BD1"/>
    <w:rsid w:val="004E0A3D"/>
    <w:rsid w:val="004E202C"/>
    <w:rsid w:val="004E766C"/>
    <w:rsid w:val="004E7853"/>
    <w:rsid w:val="004F1849"/>
    <w:rsid w:val="004F301B"/>
    <w:rsid w:val="005003C4"/>
    <w:rsid w:val="0052531E"/>
    <w:rsid w:val="00530361"/>
    <w:rsid w:val="0053089C"/>
    <w:rsid w:val="0053306E"/>
    <w:rsid w:val="00540C42"/>
    <w:rsid w:val="00545D4A"/>
    <w:rsid w:val="005461F9"/>
    <w:rsid w:val="00571207"/>
    <w:rsid w:val="0057227C"/>
    <w:rsid w:val="00572B8F"/>
    <w:rsid w:val="0058215B"/>
    <w:rsid w:val="0058239E"/>
    <w:rsid w:val="00583605"/>
    <w:rsid w:val="0058464B"/>
    <w:rsid w:val="00585735"/>
    <w:rsid w:val="00587B98"/>
    <w:rsid w:val="005B39D9"/>
    <w:rsid w:val="005C2CFB"/>
    <w:rsid w:val="005C3BB1"/>
    <w:rsid w:val="005D091E"/>
    <w:rsid w:val="005D3B57"/>
    <w:rsid w:val="005E6746"/>
    <w:rsid w:val="006109FF"/>
    <w:rsid w:val="00615C97"/>
    <w:rsid w:val="0062273B"/>
    <w:rsid w:val="006251BF"/>
    <w:rsid w:val="006360A4"/>
    <w:rsid w:val="006402F1"/>
    <w:rsid w:val="006410C3"/>
    <w:rsid w:val="00642557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B7185"/>
    <w:rsid w:val="006D5A7F"/>
    <w:rsid w:val="006D60C1"/>
    <w:rsid w:val="006D7E4B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25C"/>
    <w:rsid w:val="007A2E5F"/>
    <w:rsid w:val="007A3E14"/>
    <w:rsid w:val="007A5E16"/>
    <w:rsid w:val="007B1385"/>
    <w:rsid w:val="007C0103"/>
    <w:rsid w:val="007C1C58"/>
    <w:rsid w:val="007D0AEC"/>
    <w:rsid w:val="007E7068"/>
    <w:rsid w:val="007F1598"/>
    <w:rsid w:val="00811B56"/>
    <w:rsid w:val="008165F6"/>
    <w:rsid w:val="00824AE5"/>
    <w:rsid w:val="00825542"/>
    <w:rsid w:val="00827851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2E0C"/>
    <w:rsid w:val="008E7782"/>
    <w:rsid w:val="008F065F"/>
    <w:rsid w:val="008F0D0E"/>
    <w:rsid w:val="008F65C2"/>
    <w:rsid w:val="00904907"/>
    <w:rsid w:val="00913E66"/>
    <w:rsid w:val="00935ACC"/>
    <w:rsid w:val="009404CB"/>
    <w:rsid w:val="00943574"/>
    <w:rsid w:val="009437DA"/>
    <w:rsid w:val="0094487D"/>
    <w:rsid w:val="00945E5E"/>
    <w:rsid w:val="009501E1"/>
    <w:rsid w:val="00950B2B"/>
    <w:rsid w:val="00955304"/>
    <w:rsid w:val="00961ABA"/>
    <w:rsid w:val="00961AD6"/>
    <w:rsid w:val="00965E0D"/>
    <w:rsid w:val="0096625D"/>
    <w:rsid w:val="009800DB"/>
    <w:rsid w:val="009841EF"/>
    <w:rsid w:val="0099749F"/>
    <w:rsid w:val="009A2444"/>
    <w:rsid w:val="009A5432"/>
    <w:rsid w:val="009A64DB"/>
    <w:rsid w:val="009B210A"/>
    <w:rsid w:val="009B270A"/>
    <w:rsid w:val="009B41BC"/>
    <w:rsid w:val="009C1565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0779A"/>
    <w:rsid w:val="00A10A41"/>
    <w:rsid w:val="00A21976"/>
    <w:rsid w:val="00A24C2F"/>
    <w:rsid w:val="00A2702A"/>
    <w:rsid w:val="00A27738"/>
    <w:rsid w:val="00A360AD"/>
    <w:rsid w:val="00A419E6"/>
    <w:rsid w:val="00A53F1A"/>
    <w:rsid w:val="00A5500A"/>
    <w:rsid w:val="00A65792"/>
    <w:rsid w:val="00A722F8"/>
    <w:rsid w:val="00A7243F"/>
    <w:rsid w:val="00A91601"/>
    <w:rsid w:val="00A92AC2"/>
    <w:rsid w:val="00AA4BB1"/>
    <w:rsid w:val="00AB385A"/>
    <w:rsid w:val="00AB6048"/>
    <w:rsid w:val="00AC4456"/>
    <w:rsid w:val="00AD7D88"/>
    <w:rsid w:val="00AE53D3"/>
    <w:rsid w:val="00AF4B83"/>
    <w:rsid w:val="00AF69E0"/>
    <w:rsid w:val="00AF6E35"/>
    <w:rsid w:val="00B0100E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188F"/>
    <w:rsid w:val="00B421A6"/>
    <w:rsid w:val="00B44707"/>
    <w:rsid w:val="00B50032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D0249"/>
    <w:rsid w:val="00BD35F5"/>
    <w:rsid w:val="00BE17A9"/>
    <w:rsid w:val="00BE397F"/>
    <w:rsid w:val="00BF29B8"/>
    <w:rsid w:val="00C112A5"/>
    <w:rsid w:val="00C17CDC"/>
    <w:rsid w:val="00C203C7"/>
    <w:rsid w:val="00C51CAB"/>
    <w:rsid w:val="00C60C64"/>
    <w:rsid w:val="00C75190"/>
    <w:rsid w:val="00C84279"/>
    <w:rsid w:val="00C86DE6"/>
    <w:rsid w:val="00C871AC"/>
    <w:rsid w:val="00C917C7"/>
    <w:rsid w:val="00C925E2"/>
    <w:rsid w:val="00C94E7D"/>
    <w:rsid w:val="00C9550C"/>
    <w:rsid w:val="00CB59EC"/>
    <w:rsid w:val="00CB66BC"/>
    <w:rsid w:val="00CE070C"/>
    <w:rsid w:val="00CE46EC"/>
    <w:rsid w:val="00CE6B45"/>
    <w:rsid w:val="00CF7F9B"/>
    <w:rsid w:val="00D06B6B"/>
    <w:rsid w:val="00D12106"/>
    <w:rsid w:val="00D12B9F"/>
    <w:rsid w:val="00D139E8"/>
    <w:rsid w:val="00D16479"/>
    <w:rsid w:val="00D20FFE"/>
    <w:rsid w:val="00D21302"/>
    <w:rsid w:val="00D25646"/>
    <w:rsid w:val="00D338FA"/>
    <w:rsid w:val="00D348E3"/>
    <w:rsid w:val="00D438FF"/>
    <w:rsid w:val="00D46B37"/>
    <w:rsid w:val="00D62C53"/>
    <w:rsid w:val="00D6464F"/>
    <w:rsid w:val="00D66661"/>
    <w:rsid w:val="00D84055"/>
    <w:rsid w:val="00D85398"/>
    <w:rsid w:val="00D87C85"/>
    <w:rsid w:val="00D975F4"/>
    <w:rsid w:val="00DA3EB7"/>
    <w:rsid w:val="00DB6013"/>
    <w:rsid w:val="00DC43A4"/>
    <w:rsid w:val="00DC5FD1"/>
    <w:rsid w:val="00DD026C"/>
    <w:rsid w:val="00DD3B7C"/>
    <w:rsid w:val="00DD5FA7"/>
    <w:rsid w:val="00DD66F1"/>
    <w:rsid w:val="00E16A28"/>
    <w:rsid w:val="00E176FD"/>
    <w:rsid w:val="00E226DB"/>
    <w:rsid w:val="00E25789"/>
    <w:rsid w:val="00E30B88"/>
    <w:rsid w:val="00E31B7E"/>
    <w:rsid w:val="00E47C21"/>
    <w:rsid w:val="00E5317B"/>
    <w:rsid w:val="00E56CCC"/>
    <w:rsid w:val="00E6467C"/>
    <w:rsid w:val="00E700DF"/>
    <w:rsid w:val="00E7125B"/>
    <w:rsid w:val="00E7215A"/>
    <w:rsid w:val="00E75DC0"/>
    <w:rsid w:val="00E86DC0"/>
    <w:rsid w:val="00E92434"/>
    <w:rsid w:val="00E95C1E"/>
    <w:rsid w:val="00EA0695"/>
    <w:rsid w:val="00EB69C7"/>
    <w:rsid w:val="00EC66D9"/>
    <w:rsid w:val="00EC7204"/>
    <w:rsid w:val="00ED5AA4"/>
    <w:rsid w:val="00EE6861"/>
    <w:rsid w:val="00EE7375"/>
    <w:rsid w:val="00EF4156"/>
    <w:rsid w:val="00F034D2"/>
    <w:rsid w:val="00F06B65"/>
    <w:rsid w:val="00F13394"/>
    <w:rsid w:val="00F1410B"/>
    <w:rsid w:val="00F205BF"/>
    <w:rsid w:val="00F30932"/>
    <w:rsid w:val="00F32702"/>
    <w:rsid w:val="00F56FCD"/>
    <w:rsid w:val="00F5784A"/>
    <w:rsid w:val="00F717FF"/>
    <w:rsid w:val="00F720CB"/>
    <w:rsid w:val="00F7466D"/>
    <w:rsid w:val="00F83747"/>
    <w:rsid w:val="00F84C2D"/>
    <w:rsid w:val="00F84E24"/>
    <w:rsid w:val="00F856E7"/>
    <w:rsid w:val="00F91D53"/>
    <w:rsid w:val="00F94733"/>
    <w:rsid w:val="00FA4087"/>
    <w:rsid w:val="00FC2D0B"/>
    <w:rsid w:val="00FC2EC4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E736EDC-57F7-4EBD-8349-22BDD557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C15B3-102B-4C6A-BDA6-4DA668140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4439</Words>
  <Characters>25303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5</cp:revision>
  <cp:lastPrinted>2015-07-15T05:20:00Z</cp:lastPrinted>
  <dcterms:created xsi:type="dcterms:W3CDTF">2015-06-17T05:40:00Z</dcterms:created>
  <dcterms:modified xsi:type="dcterms:W3CDTF">2015-07-15T05:21:00Z</dcterms:modified>
</cp:coreProperties>
</file>