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152E89">
        <w:rPr>
          <w:b/>
          <w:u w:val="single"/>
        </w:rPr>
        <w:t>83</w:t>
      </w:r>
      <w:r>
        <w:rPr>
          <w:b/>
          <w:u w:val="single"/>
        </w:rPr>
        <w:t xml:space="preserve"> </w:t>
      </w:r>
      <w:r w:rsidRPr="00E75F7D">
        <w:rPr>
          <w:b/>
          <w:u w:val="single"/>
        </w:rPr>
        <w:t>от «</w:t>
      </w:r>
      <w:r w:rsidR="00152E89">
        <w:rPr>
          <w:b/>
          <w:u w:val="single"/>
        </w:rPr>
        <w:t>01</w:t>
      </w:r>
      <w:r>
        <w:rPr>
          <w:b/>
          <w:u w:val="single"/>
        </w:rPr>
        <w:t xml:space="preserve">» </w:t>
      </w:r>
      <w:r w:rsidR="00526AC9">
        <w:rPr>
          <w:b/>
          <w:u w:val="single"/>
        </w:rPr>
        <w:t>ию</w:t>
      </w:r>
      <w:r w:rsidR="00152E89">
        <w:rPr>
          <w:b/>
          <w:u w:val="single"/>
        </w:rPr>
        <w:t>л</w:t>
      </w:r>
      <w:r w:rsidR="00526AC9">
        <w:rPr>
          <w:b/>
          <w:u w:val="single"/>
        </w:rPr>
        <w:t>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18</w:t>
      </w:r>
      <w:r w:rsidR="00152E89">
        <w:rPr>
          <w:b/>
        </w:rPr>
        <w:t>621</w:t>
      </w:r>
    </w:p>
    <w:p w:rsidR="00D459BF" w:rsidRPr="00E25B1F" w:rsidRDefault="00152E89" w:rsidP="00D459BF">
      <w:pPr>
        <w:suppressAutoHyphens/>
        <w:jc w:val="center"/>
        <w:rPr>
          <w:sz w:val="28"/>
          <w:szCs w:val="28"/>
        </w:rPr>
      </w:pPr>
      <w:r>
        <w:rPr>
          <w:b/>
        </w:rPr>
        <w:t>7624/88</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152E89"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52E97">
        <w:rPr>
          <w:rFonts w:ascii="Times New Roman" w:hAnsi="Times New Roman"/>
          <w:b/>
          <w:spacing w:val="-6"/>
          <w:sz w:val="28"/>
          <w:szCs w:val="28"/>
        </w:rPr>
        <w:t>право заключения договора на</w:t>
      </w:r>
      <w:r w:rsidR="00152E97" w:rsidRPr="00152E97">
        <w:rPr>
          <w:rFonts w:ascii="Times New Roman" w:hAnsi="Times New Roman"/>
          <w:b/>
          <w:bCs/>
          <w:sz w:val="28"/>
          <w:szCs w:val="28"/>
        </w:rPr>
        <w:t xml:space="preserve"> поставку </w:t>
      </w:r>
      <w:r w:rsidR="00152E89" w:rsidRPr="00152E89">
        <w:rPr>
          <w:rFonts w:ascii="Times New Roman" w:eastAsiaTheme="minorHAnsi" w:hAnsi="Times New Roman"/>
          <w:b/>
          <w:color w:val="000000"/>
          <w:sz w:val="28"/>
          <w:szCs w:val="28"/>
        </w:rPr>
        <w:t>приборов измерения уровня</w:t>
      </w:r>
      <w:r w:rsidR="00982D4B" w:rsidRPr="00152E89">
        <w:rPr>
          <w:rFonts w:ascii="Times New Roman" w:eastAsiaTheme="minorHAnsi" w:hAnsi="Times New Roman"/>
          <w:b/>
          <w:color w:val="000000"/>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526AC9" w:rsidRDefault="00152E89" w:rsidP="00526AC9">
            <w:pPr>
              <w:snapToGrid w:val="0"/>
            </w:pPr>
            <w:proofErr w:type="spellStart"/>
            <w:r>
              <w:t>Караулова</w:t>
            </w:r>
            <w:proofErr w:type="spellEnd"/>
            <w:r>
              <w:t xml:space="preserve"> Наталья Анатольевна</w:t>
            </w:r>
          </w:p>
          <w:p w:rsidR="004676B0" w:rsidRPr="00B87A82" w:rsidRDefault="004676B0" w:rsidP="00152E89">
            <w:pPr>
              <w:ind w:right="153"/>
              <w:jc w:val="both"/>
            </w:pPr>
            <w:r>
              <w:t>8 (382</w:t>
            </w:r>
            <w:r w:rsidRPr="00510930">
              <w:t xml:space="preserve">3) </w:t>
            </w:r>
            <w:r w:rsidR="00526AC9">
              <w:t>52</w:t>
            </w:r>
            <w:r w:rsidR="00152E89">
              <w:t>9812</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152E89"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152E89" w:rsidRDefault="00152E89" w:rsidP="00152E89">
      <w:pPr>
        <w:tabs>
          <w:tab w:val="left" w:pos="0"/>
          <w:tab w:val="left" w:pos="1134"/>
        </w:tabs>
        <w:jc w:val="both"/>
        <w:rPr>
          <w:sz w:val="28"/>
          <w:szCs w:val="28"/>
        </w:rPr>
      </w:pPr>
    </w:p>
    <w:p w:rsidR="00152E89" w:rsidRPr="00152E89" w:rsidRDefault="00152E89" w:rsidP="00152E89">
      <w:pPr>
        <w:tabs>
          <w:tab w:val="left" w:pos="0"/>
          <w:tab w:val="left" w:pos="1134"/>
        </w:tabs>
        <w:jc w:val="both"/>
        <w:rPr>
          <w:sz w:val="28"/>
          <w:szCs w:val="28"/>
        </w:rPr>
      </w:pPr>
    </w:p>
    <w:p w:rsidR="005A1FC5" w:rsidRPr="005C0EFF" w:rsidRDefault="005A1FC5" w:rsidP="005A1FC5">
      <w:pPr>
        <w:tabs>
          <w:tab w:val="left" w:pos="1134"/>
        </w:tabs>
        <w:ind w:firstLine="709"/>
        <w:contextualSpacing/>
        <w:rPr>
          <w:sz w:val="28"/>
          <w:szCs w:val="28"/>
        </w:rPr>
      </w:pPr>
    </w:p>
    <w:p w:rsidR="005A1FC5" w:rsidRPr="00152E89" w:rsidRDefault="005A1FC5" w:rsidP="00152E89">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lastRenderedPageBreak/>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066E65" w:rsidRPr="00066E65">
        <w:rPr>
          <w:rFonts w:ascii="Times New Roman" w:hAnsi="Times New Roman"/>
          <w:b/>
          <w:sz w:val="28"/>
          <w:szCs w:val="28"/>
        </w:rPr>
        <w:t xml:space="preserve">поставка </w:t>
      </w:r>
      <w:r w:rsidR="00152E89" w:rsidRPr="00152E89">
        <w:rPr>
          <w:rFonts w:ascii="Times New Roman" w:eastAsiaTheme="minorHAnsi" w:hAnsi="Times New Roman"/>
          <w:b/>
          <w:color w:val="000000"/>
          <w:sz w:val="28"/>
          <w:szCs w:val="28"/>
        </w:rPr>
        <w:t>приборов измерения уровня</w:t>
      </w:r>
      <w:r w:rsidR="00066E65" w:rsidRPr="00152E89">
        <w:rPr>
          <w:rFonts w:ascii="Times New Roman" w:hAnsi="Times New Roman"/>
          <w:b/>
          <w:sz w:val="28"/>
          <w:szCs w:val="28"/>
        </w:rPr>
        <w:t>.</w:t>
      </w:r>
    </w:p>
    <w:p w:rsidR="00152E89" w:rsidRPr="00152E89" w:rsidRDefault="00152E89" w:rsidP="00152E89">
      <w:pPr>
        <w:tabs>
          <w:tab w:val="left" w:pos="0"/>
          <w:tab w:val="left" w:pos="1134"/>
        </w:tabs>
        <w:jc w:val="both"/>
        <w:rPr>
          <w:b/>
          <w:spacing w:val="-6"/>
          <w:sz w:val="28"/>
          <w:szCs w:val="28"/>
        </w:rPr>
      </w:pPr>
    </w:p>
    <w:p w:rsidR="00066E65" w:rsidRPr="00E66780" w:rsidRDefault="00066E65" w:rsidP="00066E65">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поставка товара в течение </w:t>
      </w:r>
      <w:r w:rsidR="00152E89">
        <w:rPr>
          <w:sz w:val="28"/>
          <w:szCs w:val="28"/>
        </w:rPr>
        <w:t>6</w:t>
      </w:r>
      <w:r w:rsidR="00526AC9" w:rsidRPr="00932836">
        <w:rPr>
          <w:sz w:val="28"/>
          <w:szCs w:val="28"/>
        </w:rPr>
        <w:t>0 (</w:t>
      </w:r>
      <w:r w:rsidR="00152E89">
        <w:rPr>
          <w:sz w:val="28"/>
          <w:szCs w:val="28"/>
        </w:rPr>
        <w:t>шестидеся</w:t>
      </w:r>
      <w:r w:rsidR="00526AC9" w:rsidRPr="00932836">
        <w:rPr>
          <w:sz w:val="28"/>
          <w:szCs w:val="28"/>
        </w:rPr>
        <w:t xml:space="preserve">ти) </w:t>
      </w:r>
      <w:r w:rsidRPr="00E66780">
        <w:rPr>
          <w:sz w:val="28"/>
          <w:szCs w:val="28"/>
        </w:rPr>
        <w:t xml:space="preserve">календарных дней с момента подписания договора уполномоченными представителями сторон. </w:t>
      </w:r>
    </w:p>
    <w:p w:rsidR="005A1FC5" w:rsidRPr="00066E65" w:rsidRDefault="005A1FC5" w:rsidP="005A1FC5">
      <w:pPr>
        <w:tabs>
          <w:tab w:val="left" w:pos="1134"/>
        </w:tabs>
        <w:ind w:firstLine="709"/>
        <w:contextualSpacing/>
        <w:jc w:val="both"/>
        <w:rPr>
          <w:sz w:val="28"/>
          <w:szCs w:val="28"/>
        </w:rPr>
      </w:pPr>
    </w:p>
    <w:p w:rsidR="00066E65" w:rsidRPr="00E66780" w:rsidRDefault="005A1FC5" w:rsidP="00F709E3">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r w:rsidR="00F709E3">
        <w:rPr>
          <w:color w:val="000000"/>
          <w:sz w:val="28"/>
          <w:szCs w:val="28"/>
        </w:rPr>
        <w:t>а</w:t>
      </w:r>
      <w:r w:rsidR="00066E65" w:rsidRPr="00E66780">
        <w:rPr>
          <w:color w:val="000000"/>
          <w:sz w:val="28"/>
          <w:szCs w:val="28"/>
        </w:rPr>
        <w:t xml:space="preserve">втотранспортом до склада транспортной компании в </w:t>
      </w:r>
      <w:proofErr w:type="gramStart"/>
      <w:r w:rsidR="00066E65" w:rsidRPr="00E66780">
        <w:rPr>
          <w:color w:val="000000"/>
          <w:sz w:val="28"/>
          <w:szCs w:val="28"/>
        </w:rPr>
        <w:t>г</w:t>
      </w:r>
      <w:proofErr w:type="gramEnd"/>
      <w:r w:rsidR="00066E65" w:rsidRPr="00E66780">
        <w:rPr>
          <w:color w:val="000000"/>
          <w:sz w:val="28"/>
          <w:szCs w:val="28"/>
        </w:rPr>
        <w:t xml:space="preserve">. Томске, либо до склада поставщика в г. Томске, либо до склада покупателя (636000, г. </w:t>
      </w:r>
      <w:proofErr w:type="spellStart"/>
      <w:r w:rsidR="00066E65" w:rsidRPr="00E66780">
        <w:rPr>
          <w:color w:val="000000"/>
          <w:sz w:val="28"/>
          <w:szCs w:val="28"/>
        </w:rPr>
        <w:t>Северск</w:t>
      </w:r>
      <w:proofErr w:type="spellEnd"/>
      <w:r w:rsidR="00066E65" w:rsidRPr="00E66780">
        <w:rPr>
          <w:color w:val="000000"/>
          <w:sz w:val="28"/>
          <w:szCs w:val="28"/>
        </w:rPr>
        <w:t xml:space="preserve">, ул. </w:t>
      </w:r>
      <w:proofErr w:type="spellStart"/>
      <w:r w:rsidR="00066E65" w:rsidRPr="00E66780">
        <w:rPr>
          <w:color w:val="000000"/>
          <w:sz w:val="28"/>
          <w:szCs w:val="28"/>
        </w:rPr>
        <w:t>Предзаводская</w:t>
      </w:r>
      <w:proofErr w:type="spellEnd"/>
      <w:r w:rsidR="00066E65" w:rsidRPr="00E66780">
        <w:rPr>
          <w:color w:val="000000"/>
          <w:sz w:val="28"/>
          <w:szCs w:val="28"/>
        </w:rPr>
        <w:t>, 9</w:t>
      </w:r>
      <w:r w:rsidR="00066E65" w:rsidRPr="00E66780">
        <w:rPr>
          <w:sz w:val="28"/>
          <w:szCs w:val="28"/>
        </w:rPr>
        <w:t>)</w:t>
      </w:r>
      <w:r w:rsidR="00455517">
        <w:rPr>
          <w:sz w:val="28"/>
          <w:szCs w:val="28"/>
        </w:rPr>
        <w:t>.</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Default="0014173C" w:rsidP="0014173C">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p>
    <w:p w:rsidR="00455517" w:rsidRPr="00455517" w:rsidRDefault="009B5062" w:rsidP="00455517">
      <w:pPr>
        <w:tabs>
          <w:tab w:val="left" w:pos="0"/>
          <w:tab w:val="left" w:pos="1134"/>
        </w:tabs>
        <w:ind w:firstLine="709"/>
        <w:jc w:val="both"/>
        <w:rPr>
          <w:sz w:val="28"/>
          <w:szCs w:val="28"/>
        </w:rPr>
      </w:pPr>
      <w:r w:rsidRPr="00455517">
        <w:rPr>
          <w:sz w:val="28"/>
          <w:szCs w:val="28"/>
        </w:rPr>
        <w:t xml:space="preserve">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w:t>
      </w:r>
      <w:r w:rsidR="00455517">
        <w:rPr>
          <w:sz w:val="28"/>
          <w:szCs w:val="28"/>
        </w:rPr>
        <w:t>и</w:t>
      </w:r>
      <w:r w:rsidR="00455517" w:rsidRPr="00455517">
        <w:rPr>
          <w:sz w:val="28"/>
          <w:szCs w:val="28"/>
        </w:rPr>
        <w:t xml:space="preserve"> </w:t>
      </w:r>
      <w:r w:rsidR="00152E89" w:rsidRPr="001803B7">
        <w:rPr>
          <w:bCs/>
          <w:color w:val="000000"/>
          <w:sz w:val="28"/>
          <w:szCs w:val="28"/>
        </w:rPr>
        <w:t>полного комплекта сопроводительной (технической) документации на русском языке</w:t>
      </w:r>
      <w:r w:rsidR="00152E89" w:rsidRPr="001803B7">
        <w:rPr>
          <w:sz w:val="28"/>
          <w:szCs w:val="28"/>
        </w:rPr>
        <w:t>.</w:t>
      </w:r>
    </w:p>
    <w:p w:rsidR="00E24093" w:rsidRPr="00E24093" w:rsidRDefault="00E24093" w:rsidP="00E24093">
      <w:pPr>
        <w:tabs>
          <w:tab w:val="left" w:pos="9932"/>
        </w:tabs>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152E89" w:rsidRDefault="00152E89" w:rsidP="00152E89">
      <w:pPr>
        <w:pStyle w:val="Times12"/>
        <w:ind w:firstLine="709"/>
        <w:rPr>
          <w:b/>
          <w:i/>
          <w:sz w:val="28"/>
          <w:szCs w:val="28"/>
        </w:rPr>
      </w:pPr>
      <w:r w:rsidRPr="00FF6127">
        <w:rPr>
          <w:b/>
          <w:i/>
        </w:rPr>
        <w:t xml:space="preserve">Требования к участникам закупок по отсутствию задолженности по уплате налогов, сборов, пеней и штрафов, указанные в Части 3 </w:t>
      </w:r>
      <w:r w:rsidRPr="00287A0D">
        <w:rPr>
          <w:b/>
          <w:i/>
        </w:rPr>
        <w:t>«Проект договора»,</w:t>
      </w:r>
      <w:r w:rsidRPr="00FF6127">
        <w:rPr>
          <w:b/>
          <w:i/>
        </w:rPr>
        <w:t xml:space="preserve"> являются неактуальными на основании приказа АО «СХК» от 18.06.2015 №11/799-П  «О признании утратившим силу приказ ОАО «СХК» от 23.12.2013 №11/137-П».</w:t>
      </w:r>
    </w:p>
    <w:p w:rsidR="005A1FC5" w:rsidRPr="005C0EFF" w:rsidRDefault="005A1FC5"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422EF1" w:rsidP="00CA547F">
      <w:pPr>
        <w:ind w:right="-1" w:firstLine="708"/>
        <w:jc w:val="both"/>
        <w:rPr>
          <w:b/>
          <w:sz w:val="28"/>
          <w:szCs w:val="28"/>
        </w:rPr>
      </w:pPr>
      <w:r>
        <w:rPr>
          <w:b/>
          <w:bCs/>
          <w:sz w:val="28"/>
          <w:szCs w:val="28"/>
        </w:rPr>
        <w:t>705 994</w:t>
      </w:r>
      <w:r w:rsidR="005F7DD6" w:rsidRPr="005F7DD6">
        <w:rPr>
          <w:b/>
          <w:bCs/>
          <w:sz w:val="28"/>
          <w:szCs w:val="28"/>
        </w:rPr>
        <w:t xml:space="preserve"> (</w:t>
      </w:r>
      <w:r>
        <w:rPr>
          <w:b/>
          <w:bCs/>
          <w:sz w:val="28"/>
          <w:szCs w:val="28"/>
        </w:rPr>
        <w:t>семьсот пять</w:t>
      </w:r>
      <w:r w:rsidR="00526AC9">
        <w:rPr>
          <w:b/>
          <w:bCs/>
          <w:sz w:val="28"/>
          <w:szCs w:val="28"/>
        </w:rPr>
        <w:t xml:space="preserve"> тысяч </w:t>
      </w:r>
      <w:r>
        <w:rPr>
          <w:b/>
          <w:bCs/>
          <w:sz w:val="28"/>
          <w:szCs w:val="28"/>
        </w:rPr>
        <w:t>девятьсот девяносто четыре</w:t>
      </w:r>
      <w:r w:rsidR="005F7DD6" w:rsidRPr="005F7DD6">
        <w:rPr>
          <w:sz w:val="28"/>
          <w:szCs w:val="28"/>
        </w:rPr>
        <w:t xml:space="preserve">) </w:t>
      </w:r>
      <w:r w:rsidR="005F7DD6" w:rsidRPr="005F7DD6">
        <w:rPr>
          <w:b/>
          <w:sz w:val="28"/>
          <w:szCs w:val="28"/>
        </w:rPr>
        <w:t xml:space="preserve">руб. </w:t>
      </w:r>
      <w:r w:rsidR="00526AC9">
        <w:rPr>
          <w:b/>
          <w:sz w:val="28"/>
          <w:szCs w:val="28"/>
        </w:rPr>
        <w:t>0</w:t>
      </w:r>
      <w:r>
        <w:rPr>
          <w:b/>
          <w:sz w:val="28"/>
          <w:szCs w:val="28"/>
        </w:rPr>
        <w:t>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422EF1" w:rsidP="00CA547F">
      <w:pPr>
        <w:ind w:right="-1" w:firstLine="708"/>
        <w:jc w:val="both"/>
        <w:rPr>
          <w:b/>
          <w:sz w:val="28"/>
          <w:szCs w:val="28"/>
        </w:rPr>
      </w:pPr>
      <w:r>
        <w:rPr>
          <w:b/>
          <w:sz w:val="28"/>
          <w:szCs w:val="28"/>
        </w:rPr>
        <w:t>598 300</w:t>
      </w:r>
      <w:r w:rsidR="005F7DD6" w:rsidRPr="005F7DD6">
        <w:rPr>
          <w:b/>
          <w:sz w:val="28"/>
          <w:szCs w:val="28"/>
        </w:rPr>
        <w:t xml:space="preserve"> (</w:t>
      </w:r>
      <w:r>
        <w:rPr>
          <w:b/>
          <w:bCs/>
          <w:sz w:val="28"/>
          <w:szCs w:val="28"/>
        </w:rPr>
        <w:t>пятьсот девяносто восемь</w:t>
      </w:r>
      <w:r w:rsidR="00526AC9">
        <w:rPr>
          <w:b/>
          <w:bCs/>
          <w:sz w:val="28"/>
          <w:szCs w:val="28"/>
        </w:rPr>
        <w:t xml:space="preserve"> тысяч </w:t>
      </w:r>
      <w:r>
        <w:rPr>
          <w:b/>
          <w:bCs/>
          <w:sz w:val="28"/>
          <w:szCs w:val="28"/>
        </w:rPr>
        <w:t>триста</w:t>
      </w:r>
      <w:r w:rsidR="005F7DD6" w:rsidRPr="005F7DD6">
        <w:rPr>
          <w:b/>
          <w:sz w:val="28"/>
          <w:szCs w:val="28"/>
        </w:rPr>
        <w:t xml:space="preserve">) руб. </w:t>
      </w:r>
      <w:r>
        <w:rPr>
          <w:b/>
          <w:sz w:val="28"/>
          <w:szCs w:val="28"/>
        </w:rPr>
        <w:t>00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422EF1" w:rsidRDefault="00422EF1" w:rsidP="00977BFD">
      <w:pPr>
        <w:tabs>
          <w:tab w:val="left" w:pos="1134"/>
        </w:tabs>
        <w:contextualSpacing/>
        <w:jc w:val="both"/>
        <w:rPr>
          <w:b/>
          <w:i/>
        </w:rPr>
      </w:pPr>
    </w:p>
    <w:p w:rsidR="00526AC9" w:rsidRPr="005725CF" w:rsidRDefault="00526AC9" w:rsidP="00526AC9">
      <w:pPr>
        <w:pStyle w:val="Times12"/>
        <w:ind w:right="70"/>
        <w:rPr>
          <w:sz w:val="28"/>
          <w:szCs w:val="28"/>
        </w:rPr>
      </w:pPr>
      <w:r w:rsidRPr="005725CF">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w:t>
      </w:r>
      <w:r w:rsidRPr="005725CF">
        <w:rPr>
          <w:sz w:val="28"/>
          <w:szCs w:val="28"/>
        </w:rPr>
        <w:lastRenderedPageBreak/>
        <w:t>сравнения ценовых предложений используются цены предложений участников без учета НДС.</w:t>
      </w:r>
    </w:p>
    <w:p w:rsidR="00526AC9" w:rsidRPr="005725CF" w:rsidRDefault="00526AC9" w:rsidP="00526AC9">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422EF1" w:rsidRPr="000451D2" w:rsidRDefault="005A1FC5" w:rsidP="00422EF1">
      <w:pPr>
        <w:pStyle w:val="Times12"/>
        <w:ind w:firstLine="0"/>
        <w:rPr>
          <w:sz w:val="28"/>
          <w:szCs w:val="28"/>
        </w:rPr>
      </w:pPr>
      <w:proofErr w:type="gramStart"/>
      <w:r w:rsidRPr="00E24093">
        <w:rPr>
          <w:b/>
          <w:sz w:val="28"/>
          <w:szCs w:val="28"/>
        </w:rPr>
        <w:t>Цена договора включает в себя:</w:t>
      </w:r>
      <w:r w:rsidR="005F7DD6" w:rsidRPr="00E24093">
        <w:rPr>
          <w:b/>
          <w:i/>
          <w:sz w:val="28"/>
          <w:szCs w:val="28"/>
        </w:rPr>
        <w:t xml:space="preserve"> </w:t>
      </w:r>
      <w:r w:rsidR="00422EF1" w:rsidRPr="000451D2">
        <w:rPr>
          <w:sz w:val="28"/>
          <w:szCs w:val="28"/>
        </w:rPr>
        <w:t>стоимость товара, расходы, связанные с первичной поверкой (</w:t>
      </w:r>
      <w:r w:rsidR="00422EF1">
        <w:rPr>
          <w:sz w:val="28"/>
          <w:szCs w:val="28"/>
        </w:rPr>
        <w:t>калибровкой</w:t>
      </w:r>
      <w:r w:rsidR="00422EF1" w:rsidRPr="000451D2">
        <w:rPr>
          <w:sz w:val="28"/>
          <w:szCs w:val="28"/>
        </w:rPr>
        <w:t>), сертификацией (сертификаты происхождения, качества, соответствия), стоимость маркировки, тары, упаковки, транспортные расходы по доставке ТМЦ покупателю, страхование, уплату таможенных пошлин, налогов, сборов и прочие расходы, связанные с исполнением договора в полном объеме.</w:t>
      </w:r>
      <w:proofErr w:type="gramEnd"/>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977BFD" w:rsidRDefault="005A1FC5" w:rsidP="00977BF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0F4D9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000F4D9C">
        <w:rPr>
          <w:spacing w:val="-6"/>
          <w:sz w:val="28"/>
          <w:szCs w:val="28"/>
        </w:rPr>
        <w:t>(</w:t>
      </w:r>
      <w:hyperlink r:id="rId6" w:history="1">
        <w:r w:rsidRPr="005C0EFF">
          <w:rPr>
            <w:rStyle w:val="a6"/>
            <w:rFonts w:eastAsia="Calibri"/>
            <w:sz w:val="28"/>
            <w:szCs w:val="28"/>
            <w:lang w:eastAsia="en-US"/>
          </w:rPr>
          <w:t>http://www.zakupki.gov.ru</w:t>
        </w:r>
      </w:hyperlink>
      <w:bookmarkEnd w:id="2"/>
      <w:r w:rsidR="000F4D9C">
        <w:t>)</w:t>
      </w:r>
      <w:r w:rsidR="000F4D9C">
        <w:rPr>
          <w:sz w:val="28"/>
          <w:szCs w:val="28"/>
        </w:rPr>
        <w:t>.</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000F4D9C">
        <w:rPr>
          <w:rFonts w:ascii="Times New Roman" w:hAnsi="Times New Roman"/>
          <w:sz w:val="28"/>
          <w:szCs w:val="28"/>
        </w:rPr>
        <w:t>(</w:t>
      </w:r>
      <w:hyperlink r:id="rId7" w:history="1">
        <w:r w:rsidRPr="005C0EFF">
          <w:rPr>
            <w:rStyle w:val="a6"/>
            <w:rFonts w:ascii="Times New Roman" w:hAnsi="Times New Roman"/>
            <w:sz w:val="28"/>
            <w:szCs w:val="28"/>
          </w:rPr>
          <w:t>http://zakupki.rosatom.ru</w:t>
        </w:r>
      </w:hyperlink>
      <w:r w:rsidR="000F4D9C">
        <w:t>)</w:t>
      </w:r>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r w:rsidR="000F4D9C" w:rsidRPr="000F4D9C">
        <w:rPr>
          <w:rFonts w:ascii="Times New Roman" w:hAnsi="Times New Roman"/>
          <w:sz w:val="28"/>
          <w:szCs w:val="28"/>
        </w:rPr>
        <w:t>http://</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5A1FC5" w:rsidRDefault="005A1FC5" w:rsidP="004575CE">
      <w:pPr>
        <w:tabs>
          <w:tab w:val="left" w:pos="1134"/>
        </w:tabs>
        <w:contextualSpacing/>
        <w:jc w:val="both"/>
        <w:rPr>
          <w:spacing w:val="-6"/>
          <w:sz w:val="28"/>
          <w:szCs w:val="28"/>
        </w:rPr>
      </w:pPr>
    </w:p>
    <w:p w:rsidR="000F4D9C" w:rsidRPr="000F4D9C" w:rsidRDefault="000F4D9C" w:rsidP="000F4D9C">
      <w:pPr>
        <w:pStyle w:val="a8"/>
        <w:numPr>
          <w:ilvl w:val="0"/>
          <w:numId w:val="9"/>
        </w:numPr>
        <w:tabs>
          <w:tab w:val="left" w:pos="0"/>
          <w:tab w:val="left" w:pos="851"/>
          <w:tab w:val="left" w:pos="1134"/>
        </w:tabs>
        <w:spacing w:after="0" w:line="240" w:lineRule="auto"/>
        <w:ind w:left="0" w:firstLine="709"/>
        <w:jc w:val="both"/>
        <w:rPr>
          <w:rFonts w:ascii="Times New Roman" w:hAnsi="Times New Roman"/>
          <w:spacing w:val="-6"/>
          <w:sz w:val="28"/>
          <w:szCs w:val="28"/>
        </w:rPr>
      </w:pPr>
      <w:r w:rsidRPr="000F4D9C">
        <w:rPr>
          <w:rFonts w:ascii="Times New Roman" w:hAnsi="Times New Roman"/>
          <w:sz w:val="28"/>
          <w:szCs w:val="28"/>
        </w:rPr>
        <w:t>Возможность</w:t>
      </w:r>
      <w:r w:rsidRPr="000F4D9C">
        <w:rPr>
          <w:rFonts w:ascii="Times New Roman" w:hAnsi="Times New Roman"/>
          <w:spacing w:val="-6"/>
          <w:sz w:val="28"/>
          <w:szCs w:val="28"/>
        </w:rPr>
        <w:t xml:space="preserve"> проведения процедуры переторжки: </w:t>
      </w:r>
      <w:r w:rsidRPr="000F4D9C">
        <w:rPr>
          <w:rFonts w:ascii="Times New Roman" w:hAnsi="Times New Roman"/>
          <w:sz w:val="28"/>
          <w:szCs w:val="28"/>
        </w:rPr>
        <w:t xml:space="preserve">запрос цен </w:t>
      </w:r>
      <w:r w:rsidRPr="000F4D9C">
        <w:rPr>
          <w:rFonts w:ascii="Times New Roman" w:hAnsi="Times New Roman"/>
          <w:b/>
          <w:i/>
          <w:sz w:val="28"/>
          <w:szCs w:val="28"/>
        </w:rPr>
        <w:t>не проводится с проведением переторжки</w:t>
      </w:r>
      <w:r w:rsidRPr="000F4D9C">
        <w:rPr>
          <w:rFonts w:ascii="Times New Roman" w:hAnsi="Times New Roman"/>
          <w:sz w:val="28"/>
          <w:szCs w:val="28"/>
        </w:rPr>
        <w:t xml:space="preserve"> согласно п.10.7.7 г) ЕОСЗ ГК «</w:t>
      </w:r>
      <w:proofErr w:type="spellStart"/>
      <w:r w:rsidRPr="000F4D9C">
        <w:rPr>
          <w:rFonts w:ascii="Times New Roman" w:hAnsi="Times New Roman"/>
          <w:sz w:val="28"/>
          <w:szCs w:val="28"/>
        </w:rPr>
        <w:t>Росатом</w:t>
      </w:r>
      <w:proofErr w:type="spellEnd"/>
      <w:r w:rsidRPr="000F4D9C">
        <w:rPr>
          <w:rFonts w:ascii="Times New Roman" w:hAnsi="Times New Roman"/>
          <w:sz w:val="28"/>
          <w:szCs w:val="28"/>
        </w:rPr>
        <w:t>».</w:t>
      </w:r>
    </w:p>
    <w:p w:rsidR="000F4D9C" w:rsidRPr="005C0EFF" w:rsidRDefault="000F4D9C"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422EF1">
        <w:rPr>
          <w:rFonts w:ascii="Times New Roman" w:hAnsi="Times New Roman"/>
          <w:b/>
          <w:spacing w:val="-6"/>
          <w:sz w:val="28"/>
          <w:szCs w:val="28"/>
        </w:rPr>
        <w:t>08</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w:t>
      </w:r>
      <w:r w:rsidR="00422EF1">
        <w:rPr>
          <w:rFonts w:ascii="Times New Roman" w:hAnsi="Times New Roman"/>
          <w:b/>
          <w:spacing w:val="-6"/>
          <w:sz w:val="28"/>
          <w:szCs w:val="28"/>
        </w:rPr>
        <w:t>л</w:t>
      </w:r>
      <w:r w:rsidR="000E02A6">
        <w:rPr>
          <w:rFonts w:ascii="Times New Roman" w:hAnsi="Times New Roman"/>
          <w:b/>
          <w:spacing w:val="-6"/>
          <w:sz w:val="28"/>
          <w:szCs w:val="28"/>
        </w:rPr>
        <w:t>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w:t>
      </w:r>
      <w:r w:rsidRPr="00700C97">
        <w:rPr>
          <w:rFonts w:eastAsia="Calibri"/>
          <w:spacing w:val="-6"/>
          <w:sz w:val="28"/>
          <w:szCs w:val="28"/>
          <w:lang w:eastAsia="en-US"/>
        </w:rPr>
        <w:lastRenderedPageBreak/>
        <w:t xml:space="preserve">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22D72" w:rsidRPr="00322D72" w:rsidRDefault="00322D72" w:rsidP="00322D72">
      <w:pPr>
        <w:tabs>
          <w:tab w:val="left" w:pos="0"/>
          <w:tab w:val="left" w:pos="1134"/>
        </w:tabs>
        <w:ind w:firstLine="709"/>
        <w:jc w:val="both"/>
        <w:rPr>
          <w:rFonts w:ascii="Calibri" w:hAnsi="Calibri"/>
          <w:sz w:val="28"/>
          <w:szCs w:val="28"/>
        </w:rPr>
      </w:pPr>
      <w:r w:rsidRPr="00322D72">
        <w:rPr>
          <w:sz w:val="28"/>
          <w:szCs w:val="28"/>
        </w:rPr>
        <w:t xml:space="preserve">Арбитражный комитет АО «ТВЭЛ» - </w:t>
      </w:r>
      <w:hyperlink r:id="rId9" w:history="1">
        <w:r w:rsidRPr="00322D72">
          <w:rPr>
            <w:rStyle w:val="a6"/>
            <w:color w:val="auto"/>
            <w:sz w:val="28"/>
            <w:szCs w:val="28"/>
            <w:u w:val="none"/>
          </w:rPr>
          <w:t>arbitration@</w:t>
        </w:r>
        <w:r w:rsidRPr="00322D72">
          <w:rPr>
            <w:rStyle w:val="a6"/>
            <w:color w:val="auto"/>
            <w:sz w:val="28"/>
            <w:szCs w:val="28"/>
            <w:u w:val="none"/>
            <w:lang w:val="en-US"/>
          </w:rPr>
          <w:t>tvel</w:t>
        </w:r>
        <w:r w:rsidRPr="00322D72">
          <w:rPr>
            <w:rStyle w:val="a6"/>
            <w:color w:val="auto"/>
            <w:sz w:val="28"/>
            <w:szCs w:val="28"/>
            <w:u w:val="none"/>
          </w:rPr>
          <w:t>.</w:t>
        </w:r>
        <w:proofErr w:type="spellStart"/>
        <w:r w:rsidRPr="00322D72">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w:t>
      </w:r>
      <w:r w:rsidRPr="00054F50">
        <w:rPr>
          <w:rFonts w:ascii="Times New Roman" w:hAnsi="Times New Roman"/>
          <w:sz w:val="28"/>
          <w:szCs w:val="28"/>
        </w:rPr>
        <w:lastRenderedPageBreak/>
        <w:t>(организаций), который предусматривает ограничения на въезд граждан на его территорию.</w:t>
      </w:r>
    </w:p>
    <w:p w:rsidR="002A698A" w:rsidRPr="00740DAA" w:rsidRDefault="00054F50" w:rsidP="00740DAA">
      <w:pPr>
        <w:pStyle w:val="a8"/>
        <w:tabs>
          <w:tab w:val="left" w:pos="1134"/>
        </w:tabs>
        <w:spacing w:line="240" w:lineRule="auto"/>
        <w:ind w:left="0" w:firstLine="709"/>
        <w:jc w:val="both"/>
        <w:rPr>
          <w:rFonts w:ascii="Times New Roman" w:hAnsi="Times New Roman"/>
          <w:sz w:val="28"/>
          <w:szCs w:val="28"/>
        </w:rPr>
      </w:pPr>
      <w:r w:rsidRPr="00C044B4">
        <w:rPr>
          <w:rFonts w:ascii="Times New Roman" w:hAnsi="Times New Roman"/>
          <w:b/>
          <w:sz w:val="28"/>
          <w:szCs w:val="28"/>
        </w:rPr>
        <w:t xml:space="preserve">Для въезда </w:t>
      </w:r>
      <w:proofErr w:type="gramStart"/>
      <w:r w:rsidRPr="00C044B4">
        <w:rPr>
          <w:rFonts w:ascii="Times New Roman" w:hAnsi="Times New Roman"/>
          <w:b/>
          <w:sz w:val="28"/>
          <w:szCs w:val="28"/>
        </w:rPr>
        <w:t>в</w:t>
      </w:r>
      <w:proofErr w:type="gramEnd"/>
      <w:r w:rsidRPr="00C044B4">
        <w:rPr>
          <w:rFonts w:ascii="Times New Roman" w:hAnsi="Times New Roman"/>
          <w:b/>
          <w:sz w:val="28"/>
          <w:szCs w:val="28"/>
        </w:rPr>
        <w:t xml:space="preserve"> ЗАТО </w:t>
      </w:r>
      <w:proofErr w:type="spellStart"/>
      <w:r w:rsidRPr="00C044B4">
        <w:rPr>
          <w:rFonts w:ascii="Times New Roman" w:hAnsi="Times New Roman"/>
          <w:b/>
          <w:sz w:val="28"/>
          <w:szCs w:val="28"/>
        </w:rPr>
        <w:t>Северск</w:t>
      </w:r>
      <w:proofErr w:type="spellEnd"/>
      <w:r w:rsidRPr="00C044B4">
        <w:rPr>
          <w:rFonts w:ascii="Times New Roman" w:hAnsi="Times New Roman"/>
          <w:b/>
          <w:sz w:val="28"/>
          <w:szCs w:val="28"/>
        </w:rPr>
        <w:t xml:space="preserve"> необходимо наличие пропуска.</w:t>
      </w:r>
      <w:r w:rsidRPr="00054F50">
        <w:rPr>
          <w:rFonts w:ascii="Times New Roman" w:hAnsi="Times New Roman"/>
          <w:sz w:val="28"/>
          <w:szCs w:val="28"/>
        </w:rPr>
        <w:t xml:space="preserve">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740DAA" w:rsidSect="00387C07">
      <w:pgSz w:w="11906" w:h="16838"/>
      <w:pgMar w:top="993"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4"/>
  </w:num>
  <w:num w:numId="6">
    <w:abstractNumId w:val="5"/>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D6E0E"/>
    <w:rsid w:val="000E02A6"/>
    <w:rsid w:val="000F4D9C"/>
    <w:rsid w:val="0014173C"/>
    <w:rsid w:val="0015121A"/>
    <w:rsid w:val="00152E89"/>
    <w:rsid w:val="00152E97"/>
    <w:rsid w:val="00297850"/>
    <w:rsid w:val="002A698A"/>
    <w:rsid w:val="002B3B58"/>
    <w:rsid w:val="002B5BD2"/>
    <w:rsid w:val="002F5F3F"/>
    <w:rsid w:val="00322D72"/>
    <w:rsid w:val="00360FFE"/>
    <w:rsid w:val="00371122"/>
    <w:rsid w:val="00387C07"/>
    <w:rsid w:val="00410C68"/>
    <w:rsid w:val="00422EF1"/>
    <w:rsid w:val="00455517"/>
    <w:rsid w:val="004575CE"/>
    <w:rsid w:val="004676B0"/>
    <w:rsid w:val="004747CD"/>
    <w:rsid w:val="004A6D57"/>
    <w:rsid w:val="00526AC9"/>
    <w:rsid w:val="005A1FC5"/>
    <w:rsid w:val="005F7DD6"/>
    <w:rsid w:val="00674641"/>
    <w:rsid w:val="00690B1A"/>
    <w:rsid w:val="006B721E"/>
    <w:rsid w:val="006F5828"/>
    <w:rsid w:val="00740DAA"/>
    <w:rsid w:val="007E0870"/>
    <w:rsid w:val="0084769E"/>
    <w:rsid w:val="00863CF1"/>
    <w:rsid w:val="00977BFD"/>
    <w:rsid w:val="00982D4B"/>
    <w:rsid w:val="00995F6C"/>
    <w:rsid w:val="009B5062"/>
    <w:rsid w:val="00B50BA2"/>
    <w:rsid w:val="00C044B4"/>
    <w:rsid w:val="00C22D06"/>
    <w:rsid w:val="00CA547F"/>
    <w:rsid w:val="00CC77A8"/>
    <w:rsid w:val="00D459BF"/>
    <w:rsid w:val="00D9525B"/>
    <w:rsid w:val="00E24093"/>
    <w:rsid w:val="00E254AB"/>
    <w:rsid w:val="00E25DAD"/>
    <w:rsid w:val="00E66780"/>
    <w:rsid w:val="00F709E3"/>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6</Pages>
  <Words>1772</Words>
  <Characters>10103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42</cp:revision>
  <dcterms:created xsi:type="dcterms:W3CDTF">2015-05-08T02:46:00Z</dcterms:created>
  <dcterms:modified xsi:type="dcterms:W3CDTF">2015-07-01T03:04:00Z</dcterms:modified>
</cp:coreProperties>
</file>