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047000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Трифонов Михаил Борисович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B12EA" w:rsidRPr="0013159F">
        <w:rPr>
          <w:rFonts w:ascii="Times New Roman" w:hAnsi="Times New Roman" w:cs="Times New Roman"/>
          <w:sz w:val="24"/>
          <w:szCs w:val="24"/>
        </w:rPr>
        <w:t>«</w:t>
      </w:r>
      <w:r w:rsidR="00047000">
        <w:rPr>
          <w:rFonts w:ascii="Times New Roman" w:hAnsi="Times New Roman" w:cs="Times New Roman"/>
          <w:sz w:val="24"/>
          <w:szCs w:val="24"/>
        </w:rPr>
        <w:t>06</w:t>
      </w:r>
      <w:r w:rsidR="004D2FDF" w:rsidRPr="0013159F">
        <w:rPr>
          <w:rFonts w:ascii="Times New Roman" w:hAnsi="Times New Roman" w:cs="Times New Roman"/>
          <w:sz w:val="24"/>
          <w:szCs w:val="24"/>
        </w:rPr>
        <w:t>»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="00047000">
        <w:rPr>
          <w:rFonts w:ascii="Times New Roman" w:hAnsi="Times New Roman" w:cs="Times New Roman"/>
          <w:sz w:val="24"/>
          <w:szCs w:val="24"/>
        </w:rPr>
        <w:t>апреля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Default="00C266BA" w:rsidP="00C266BA">
      <w:pPr>
        <w:pStyle w:val="a4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047000" w:rsidRPr="00FB38B2" w:rsidRDefault="00047000" w:rsidP="00047000">
      <w:pPr>
        <w:pStyle w:val="a4"/>
        <w:spacing w:before="0" w:after="0" w:line="360" w:lineRule="auto"/>
        <w:jc w:val="center"/>
        <w:rPr>
          <w:b/>
          <w:sz w:val="28"/>
          <w:szCs w:val="28"/>
        </w:rPr>
      </w:pPr>
      <w:r w:rsidRPr="00FB38B2">
        <w:rPr>
          <w:b/>
          <w:sz w:val="28"/>
          <w:szCs w:val="28"/>
        </w:rPr>
        <w:t>на право заключения</w:t>
      </w:r>
      <w:r>
        <w:rPr>
          <w:b/>
          <w:sz w:val="28"/>
          <w:szCs w:val="28"/>
        </w:rPr>
        <w:t xml:space="preserve"> д</w:t>
      </w:r>
      <w:r w:rsidRPr="00FB38B2">
        <w:rPr>
          <w:b/>
          <w:sz w:val="28"/>
          <w:szCs w:val="28"/>
        </w:rPr>
        <w:t>оговора на поставку ГСМ для заправки транспортных сре</w:t>
      </w:r>
      <w:proofErr w:type="gramStart"/>
      <w:r w:rsidRPr="00FB38B2">
        <w:rPr>
          <w:b/>
          <w:sz w:val="28"/>
          <w:szCs w:val="28"/>
        </w:rPr>
        <w:t>дств дл</w:t>
      </w:r>
      <w:proofErr w:type="gramEnd"/>
      <w:r w:rsidRPr="00FB38B2">
        <w:rPr>
          <w:b/>
          <w:sz w:val="28"/>
          <w:szCs w:val="28"/>
        </w:rPr>
        <w:t xml:space="preserve">я нужд </w:t>
      </w:r>
    </w:p>
    <w:p w:rsidR="00047000" w:rsidRPr="00FB38B2" w:rsidRDefault="00047000" w:rsidP="00047000">
      <w:pPr>
        <w:pStyle w:val="a4"/>
        <w:spacing w:before="0" w:after="0" w:line="360" w:lineRule="auto"/>
        <w:jc w:val="center"/>
        <w:rPr>
          <w:b/>
          <w:sz w:val="28"/>
          <w:szCs w:val="28"/>
        </w:rPr>
      </w:pPr>
      <w:r w:rsidRPr="00FB38B2">
        <w:rPr>
          <w:b/>
          <w:sz w:val="28"/>
          <w:szCs w:val="28"/>
        </w:rPr>
        <w:t>ООО «СТРОЙ ЭКСПЕРТ».</w:t>
      </w:r>
    </w:p>
    <w:p w:rsidR="00206349" w:rsidRPr="00927D18" w:rsidRDefault="00206349" w:rsidP="00206349">
      <w:pPr>
        <w:pStyle w:val="a4"/>
        <w:spacing w:before="0" w:after="0"/>
        <w:rPr>
          <w:b/>
          <w:sz w:val="32"/>
          <w:szCs w:val="32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047000">
        <w:rPr>
          <w:rFonts w:ascii="Times New Roman" w:hAnsi="Times New Roman" w:cs="Times New Roman"/>
          <w:sz w:val="24"/>
          <w:szCs w:val="24"/>
          <w:lang w:eastAsia="ru-RU"/>
        </w:rPr>
        <w:t>06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47000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B65833" w:rsidRDefault="00C266BA" w:rsidP="00206349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047000" w:rsidRPr="00206349" w:rsidRDefault="00047000" w:rsidP="002063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F47FD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“СТРОЙ ЭКСПЕРТ”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E229BA" w:rsidRPr="0042751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4F47FD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DB27E9" w:rsidRPr="00082F02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42751A" w:rsidRPr="0042751A">
        <w:t xml:space="preserve"> </w:t>
      </w:r>
      <w:r w:rsidR="0042751A"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Россия, </w:t>
      </w:r>
      <w:r w:rsidR="004F47FD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206349" w:rsidRDefault="00206349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047000" w:rsidRPr="00047000">
        <w:t xml:space="preserve"> </w:t>
      </w:r>
      <w:hyperlink r:id="rId10" w:history="1">
        <w:r w:rsidR="00047000" w:rsidRPr="003A00E7">
          <w:rPr>
            <w:rFonts w:ascii="Times New Roman" w:eastAsia="Times New Roman" w:hAnsi="Times New Roman"/>
            <w:bCs/>
            <w:color w:val="0000FF" w:themeColor="hyperlink"/>
            <w:sz w:val="24"/>
            <w:szCs w:val="24"/>
            <w:u w:val="single"/>
            <w:lang w:val="en-US"/>
          </w:rPr>
          <w:t>Sinitsina</w:t>
        </w:r>
        <w:r w:rsidR="00047000" w:rsidRPr="003A00E7">
          <w:rPr>
            <w:rFonts w:ascii="Times New Roman" w:eastAsia="Times New Roman" w:hAnsi="Times New Roman"/>
            <w:bCs/>
            <w:color w:val="0000FF" w:themeColor="hyperlink"/>
            <w:sz w:val="24"/>
            <w:szCs w:val="24"/>
            <w:u w:val="single"/>
          </w:rPr>
          <w:t>.</w:t>
        </w:r>
        <w:r w:rsidR="00047000" w:rsidRPr="003A00E7">
          <w:rPr>
            <w:rFonts w:ascii="Times New Roman" w:eastAsia="Times New Roman" w:hAnsi="Times New Roman"/>
            <w:bCs/>
            <w:color w:val="0000FF" w:themeColor="hyperlink"/>
            <w:sz w:val="24"/>
            <w:szCs w:val="24"/>
            <w:u w:val="single"/>
            <w:lang w:val="en-US"/>
          </w:rPr>
          <w:t>A</w:t>
        </w:r>
        <w:r w:rsidR="00047000" w:rsidRPr="003A00E7">
          <w:rPr>
            <w:rFonts w:ascii="Times New Roman" w:eastAsia="Times New Roman" w:hAnsi="Times New Roman"/>
            <w:bCs/>
            <w:color w:val="0000FF" w:themeColor="hyperlink"/>
            <w:sz w:val="24"/>
            <w:szCs w:val="24"/>
            <w:u w:val="single"/>
          </w:rPr>
          <w:t>.</w:t>
        </w:r>
        <w:r w:rsidR="00047000" w:rsidRPr="003A00E7">
          <w:rPr>
            <w:rFonts w:ascii="Times New Roman" w:eastAsia="Times New Roman" w:hAnsi="Times New Roman"/>
            <w:bCs/>
            <w:color w:val="0000FF" w:themeColor="hyperlink"/>
            <w:sz w:val="24"/>
            <w:szCs w:val="24"/>
            <w:u w:val="single"/>
            <w:lang w:val="en-US"/>
          </w:rPr>
          <w:t>A</w:t>
        </w:r>
        <w:r w:rsidR="00047000" w:rsidRPr="003A00E7">
          <w:rPr>
            <w:rFonts w:ascii="Times New Roman" w:eastAsia="Times New Roman" w:hAnsi="Times New Roman"/>
            <w:bCs/>
            <w:color w:val="0000FF" w:themeColor="hyperlink"/>
            <w:sz w:val="24"/>
            <w:szCs w:val="24"/>
            <w:u w:val="single"/>
          </w:rPr>
          <w:t>@global-logistics.ru</w:t>
        </w:r>
      </w:hyperlink>
      <w:r w:rsidR="00927D18" w:rsidRPr="00927D18">
        <w:t xml:space="preserve"> </w:t>
      </w:r>
    </w:p>
    <w:p w:rsidR="00047000" w:rsidRPr="006A50AD" w:rsidRDefault="00940520" w:rsidP="00047000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047000">
        <w:rPr>
          <w:rFonts w:ascii="Times New Roman" w:hAnsi="Times New Roman"/>
          <w:sz w:val="24"/>
          <w:szCs w:val="24"/>
        </w:rPr>
        <w:t>Синицына Анна  Александровна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104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0B5DF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C078CA" w:rsidRP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078CA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Поставка </w:t>
      </w:r>
      <w:r w:rsidR="00C078CA" w:rsidRPr="00E259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поставки ГСМ для заправки транспортных средств</w:t>
      </w:r>
      <w:r w:rsid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078CA">
        <w:rPr>
          <w:rFonts w:ascii="Times New Roman" w:hAnsi="Times New Roman"/>
          <w:sz w:val="24"/>
          <w:szCs w:val="24"/>
        </w:rPr>
        <w:t xml:space="preserve">на </w:t>
      </w:r>
      <w:r w:rsidR="00C078CA">
        <w:rPr>
          <w:rFonts w:ascii="Times New Roman" w:hAnsi="Times New Roman"/>
          <w:sz w:val="24"/>
          <w:szCs w:val="24"/>
          <w:lang w:val="en-US"/>
        </w:rPr>
        <w:t>II</w:t>
      </w:r>
      <w:r w:rsidR="00C078CA" w:rsidRPr="00555D0A">
        <w:rPr>
          <w:rFonts w:ascii="Times New Roman" w:hAnsi="Times New Roman"/>
          <w:sz w:val="24"/>
          <w:szCs w:val="24"/>
        </w:rPr>
        <w:t xml:space="preserve">, </w:t>
      </w:r>
      <w:r w:rsidR="00C078CA">
        <w:rPr>
          <w:rFonts w:ascii="Times New Roman" w:hAnsi="Times New Roman"/>
          <w:sz w:val="24"/>
          <w:szCs w:val="24"/>
          <w:lang w:val="en-US"/>
        </w:rPr>
        <w:t>III</w:t>
      </w:r>
      <w:r w:rsidR="00C078CA" w:rsidRPr="00555D0A">
        <w:rPr>
          <w:rFonts w:ascii="Times New Roman" w:hAnsi="Times New Roman"/>
          <w:sz w:val="24"/>
          <w:szCs w:val="24"/>
        </w:rPr>
        <w:t xml:space="preserve">, </w:t>
      </w:r>
      <w:r w:rsidR="00C078CA">
        <w:rPr>
          <w:rFonts w:ascii="Times New Roman" w:hAnsi="Times New Roman"/>
          <w:sz w:val="24"/>
          <w:szCs w:val="24"/>
          <w:lang w:val="en-US"/>
        </w:rPr>
        <w:t>IV</w:t>
      </w:r>
      <w:r w:rsidR="00C078CA" w:rsidRPr="00555D0A">
        <w:rPr>
          <w:rFonts w:ascii="Times New Roman" w:hAnsi="Times New Roman"/>
          <w:sz w:val="24"/>
          <w:szCs w:val="24"/>
        </w:rPr>
        <w:t xml:space="preserve"> </w:t>
      </w:r>
      <w:r w:rsidR="00C078CA">
        <w:rPr>
          <w:rFonts w:ascii="Times New Roman" w:hAnsi="Times New Roman"/>
          <w:sz w:val="24"/>
          <w:szCs w:val="24"/>
        </w:rPr>
        <w:t>квартал 2012 года для нужд</w:t>
      </w:r>
      <w:r w:rsidR="00C078CA" w:rsidRPr="004F47FD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ООО “СТРОЙ ЭКСПЕРТ”</w:t>
      </w:r>
      <w:r w:rsidR="00C078CA" w:rsidRPr="003A00E7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C078CA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на сумму </w:t>
      </w:r>
      <w:r w:rsidR="00C078CA" w:rsidRPr="00E25983">
        <w:rPr>
          <w:rFonts w:ascii="Times New Roman" w:eastAsia="Times New Roman" w:hAnsi="Times New Roman" w:cs="Times New Roman"/>
          <w:bCs/>
          <w:sz w:val="24"/>
          <w:szCs w:val="24"/>
        </w:rPr>
        <w:t xml:space="preserve">16 528 862 руб. </w:t>
      </w:r>
      <w:r w:rsidR="00C078CA" w:rsidRPr="00E25983">
        <w:rPr>
          <w:rFonts w:ascii="Times New Roman" w:hAnsi="Times New Roman" w:cs="Times New Roman"/>
          <w:sz w:val="24"/>
          <w:szCs w:val="24"/>
        </w:rPr>
        <w:t>(</w:t>
      </w:r>
      <w:r w:rsidR="00C078CA" w:rsidRPr="00E25983">
        <w:rPr>
          <w:rFonts w:ascii="Times New Roman" w:eastAsia="Times New Roman" w:hAnsi="Times New Roman" w:cs="Times New Roman"/>
          <w:bCs/>
          <w:sz w:val="24"/>
          <w:szCs w:val="24"/>
        </w:rPr>
        <w:t>шестнадцать миллионов пятьсот двадцать восемь тысяч восемьсот шестьдесят два) рубля  00 копеек, включая НДС</w:t>
      </w:r>
      <w:r w:rsidR="00C078CA">
        <w:rPr>
          <w:rFonts w:ascii="Times New Roman" w:eastAsia="Times New Roman" w:hAnsi="Times New Roman"/>
          <w:bCs/>
          <w:color w:val="000000"/>
          <w:sz w:val="24"/>
          <w:szCs w:val="24"/>
        </w:rPr>
        <w:t>.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06349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867DE4" w:rsidRPr="00A4615C">
        <w:rPr>
          <w:rFonts w:ascii="Times New Roman" w:hAnsi="Times New Roman"/>
          <w:sz w:val="24"/>
          <w:szCs w:val="24"/>
        </w:rPr>
        <w:t xml:space="preserve">Начальная (максимальная) цена </w:t>
      </w:r>
      <w:r w:rsidR="00867DE4">
        <w:rPr>
          <w:rFonts w:ascii="Times New Roman" w:hAnsi="Times New Roman"/>
          <w:sz w:val="24"/>
          <w:szCs w:val="24"/>
        </w:rPr>
        <w:t>за литр нефтепродуктов</w:t>
      </w:r>
      <w:r w:rsidR="00867DE4" w:rsidRPr="00A4615C">
        <w:rPr>
          <w:rFonts w:ascii="Times New Roman" w:hAnsi="Times New Roman"/>
          <w:sz w:val="24"/>
          <w:szCs w:val="24"/>
        </w:rPr>
        <w:t>, включая НДС (18%)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867DE4" w:rsidRPr="00E50769" w:rsidRDefault="00867DE4" w:rsidP="00867DE4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0769">
        <w:rPr>
          <w:rFonts w:ascii="Times New Roman" w:hAnsi="Times New Roman" w:cs="Times New Roman"/>
          <w:sz w:val="24"/>
          <w:szCs w:val="24"/>
        </w:rPr>
        <w:t>А-92  - 26-00 руб.;</w:t>
      </w:r>
    </w:p>
    <w:p w:rsidR="00867DE4" w:rsidRPr="00E50769" w:rsidRDefault="00867DE4" w:rsidP="00867DE4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0769">
        <w:rPr>
          <w:rFonts w:ascii="Times New Roman" w:hAnsi="Times New Roman" w:cs="Times New Roman"/>
          <w:sz w:val="24"/>
          <w:szCs w:val="24"/>
        </w:rPr>
        <w:t>А-95  - 27-50 руб.;</w:t>
      </w:r>
    </w:p>
    <w:p w:rsidR="00C078CA" w:rsidRDefault="00867DE4" w:rsidP="004275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50769">
        <w:rPr>
          <w:rFonts w:ascii="Times New Roman" w:hAnsi="Times New Roman" w:cs="Times New Roman"/>
          <w:sz w:val="24"/>
          <w:szCs w:val="24"/>
        </w:rPr>
        <w:t xml:space="preserve">ДТ     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0769">
        <w:rPr>
          <w:rFonts w:ascii="Times New Roman" w:hAnsi="Times New Roman" w:cs="Times New Roman"/>
          <w:sz w:val="24"/>
          <w:szCs w:val="24"/>
        </w:rPr>
        <w:t>27-50 руб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78CA" w:rsidRDefault="00C078CA" w:rsidP="004275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3528B" w:rsidRPr="001A36C1" w:rsidRDefault="00F3528B" w:rsidP="004F47FD">
      <w:pPr>
        <w:pStyle w:val="a7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</w:t>
      </w:r>
      <w:r w:rsidR="00A0290C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стоимость всех сопутствующих работ (услуг по доставке, погрузке, разгрузке и т.д.),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A0290C"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а также других затрат связанных с выполнением договора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. </w:t>
      </w:r>
      <w:r w:rsidRPr="004100AB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должна оставаться фиксированной в течение всего срока действия Договора.</w:t>
      </w:r>
    </w:p>
    <w:p w:rsidR="00DB27E9" w:rsidRPr="001A36C1" w:rsidRDefault="00DB27E9" w:rsidP="00DB27E9">
      <w:pPr>
        <w:pStyle w:val="a7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2E79B5" w:rsidRPr="000B5DFD" w:rsidRDefault="00082F02" w:rsidP="002E79B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услуг:</w:t>
      </w:r>
      <w:r w:rsidR="00C01396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E79B5" w:rsidRPr="005C0893">
        <w:rPr>
          <w:rFonts w:ascii="Times New Roman" w:hAnsi="Times New Roman"/>
          <w:sz w:val="24"/>
          <w:szCs w:val="24"/>
        </w:rPr>
        <w:t>Согласно техническому заданию</w:t>
      </w:r>
      <w:r w:rsidR="002E79B5">
        <w:rPr>
          <w:rFonts w:ascii="Times New Roman" w:hAnsi="Times New Roman"/>
          <w:sz w:val="24"/>
          <w:szCs w:val="24"/>
        </w:rPr>
        <w:t xml:space="preserve"> </w:t>
      </w:r>
      <w:r w:rsidR="002E79B5" w:rsidRPr="006A50AD">
        <w:rPr>
          <w:rFonts w:ascii="Times New Roman" w:hAnsi="Times New Roman"/>
          <w:sz w:val="24"/>
          <w:szCs w:val="24"/>
        </w:rPr>
        <w:t xml:space="preserve"> </w:t>
      </w:r>
    </w:p>
    <w:p w:rsidR="00ED5623" w:rsidRPr="000B5DFD" w:rsidRDefault="00C01396" w:rsidP="00ED562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5623" w:rsidRPr="00E2598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Поставка продукции должна осуществляться </w:t>
      </w:r>
      <w:r w:rsidR="00ED5623" w:rsidRPr="00E25983">
        <w:rPr>
          <w:rFonts w:ascii="Times New Roman" w:eastAsia="Times New Roman" w:hAnsi="Times New Roman"/>
          <w:bCs/>
          <w:sz w:val="24"/>
          <w:szCs w:val="24"/>
        </w:rPr>
        <w:t>в течение 2012 года со дня подписания договора</w:t>
      </w:r>
      <w:r w:rsidR="00ED5623">
        <w:rPr>
          <w:rFonts w:ascii="Times New Roman" w:eastAsia="Times New Roman" w:hAnsi="Times New Roman"/>
          <w:bCs/>
          <w:sz w:val="24"/>
          <w:szCs w:val="24"/>
        </w:rPr>
        <w:t xml:space="preserve"> и</w:t>
      </w:r>
      <w:r w:rsidR="00ED5623" w:rsidRPr="00E25983">
        <w:rPr>
          <w:rFonts w:ascii="Times New Roman" w:eastAsia="Times New Roman" w:hAnsi="Times New Roman"/>
          <w:bCs/>
          <w:sz w:val="24"/>
          <w:szCs w:val="24"/>
        </w:rPr>
        <w:t xml:space="preserve"> до полного исполнения Сторонами своих обязательств.</w:t>
      </w:r>
    </w:p>
    <w:p w:rsidR="006126C3" w:rsidRDefault="005368FC" w:rsidP="005368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ED56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нет</w:t>
      </w:r>
    </w:p>
    <w:p w:rsidR="00B2296E" w:rsidRDefault="00B2296E" w:rsidP="005368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68FC" w:rsidRPr="00BC0E68" w:rsidRDefault="005368FC" w:rsidP="00536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126C3">
        <w:rPr>
          <w:rFonts w:ascii="Times New Roman" w:hAnsi="Times New Roman" w:cs="Times New Roman"/>
          <w:sz w:val="24"/>
          <w:szCs w:val="24"/>
        </w:rPr>
        <w:t>нет.</w:t>
      </w:r>
    </w:p>
    <w:p w:rsidR="005368FC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1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2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531F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06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марта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bookmarkStart w:id="0" w:name="_GoBack"/>
      <w:r w:rsidR="00A504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</w:t>
      </w:r>
      <w:bookmarkEnd w:id="0"/>
      <w:r w:rsidR="00A504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531F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531F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«19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531F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«19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F99" w:rsidRDefault="00531F99" w:rsidP="001A36C1">
      <w:pPr>
        <w:spacing w:after="0" w:line="240" w:lineRule="auto"/>
      </w:pPr>
      <w:r>
        <w:separator/>
      </w:r>
    </w:p>
  </w:endnote>
  <w:endnote w:type="continuationSeparator" w:id="0">
    <w:p w:rsidR="00531F99" w:rsidRDefault="00531F99" w:rsidP="001A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1720386"/>
      <w:docPartObj>
        <w:docPartGallery w:val="Page Numbers (Bottom of Page)"/>
        <w:docPartUnique/>
      </w:docPartObj>
    </w:sdtPr>
    <w:sdtContent>
      <w:p w:rsidR="00531F99" w:rsidRDefault="00531F99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626A">
          <w:rPr>
            <w:noProof/>
          </w:rPr>
          <w:t>2</w:t>
        </w:r>
        <w:r>
          <w:fldChar w:fldCharType="end"/>
        </w:r>
      </w:p>
    </w:sdtContent>
  </w:sdt>
  <w:p w:rsidR="00531F99" w:rsidRDefault="00531F99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F99" w:rsidRDefault="00531F99" w:rsidP="001A36C1">
      <w:pPr>
        <w:spacing w:after="0" w:line="240" w:lineRule="auto"/>
      </w:pPr>
      <w:r>
        <w:separator/>
      </w:r>
    </w:p>
  </w:footnote>
  <w:footnote w:type="continuationSeparator" w:id="0">
    <w:p w:rsidR="00531F99" w:rsidRDefault="00531F99" w:rsidP="001A3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1254E"/>
    <w:multiLevelType w:val="hybridMultilevel"/>
    <w:tmpl w:val="A86CE302"/>
    <w:lvl w:ilvl="0" w:tplc="EFF051F6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56A5FCE"/>
    <w:multiLevelType w:val="multilevel"/>
    <w:tmpl w:val="7164997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2117F"/>
    <w:multiLevelType w:val="hybridMultilevel"/>
    <w:tmpl w:val="4DD2D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47000"/>
    <w:rsid w:val="00082F02"/>
    <w:rsid w:val="000A06CC"/>
    <w:rsid w:val="000B5DFD"/>
    <w:rsid w:val="000F5D44"/>
    <w:rsid w:val="00115AE9"/>
    <w:rsid w:val="0013159F"/>
    <w:rsid w:val="00152C57"/>
    <w:rsid w:val="001A36C1"/>
    <w:rsid w:val="00206349"/>
    <w:rsid w:val="00210890"/>
    <w:rsid w:val="00211991"/>
    <w:rsid w:val="002779ED"/>
    <w:rsid w:val="00280786"/>
    <w:rsid w:val="0028785F"/>
    <w:rsid w:val="00292D15"/>
    <w:rsid w:val="00294FB0"/>
    <w:rsid w:val="002A09C8"/>
    <w:rsid w:val="002B1805"/>
    <w:rsid w:val="002B46F6"/>
    <w:rsid w:val="002D5800"/>
    <w:rsid w:val="002E79B5"/>
    <w:rsid w:val="003026E0"/>
    <w:rsid w:val="003534EC"/>
    <w:rsid w:val="0038331E"/>
    <w:rsid w:val="003C3D19"/>
    <w:rsid w:val="003C54E1"/>
    <w:rsid w:val="003D2B00"/>
    <w:rsid w:val="003F04F6"/>
    <w:rsid w:val="003F19BE"/>
    <w:rsid w:val="004100AB"/>
    <w:rsid w:val="0042751A"/>
    <w:rsid w:val="00434CF3"/>
    <w:rsid w:val="00451B2B"/>
    <w:rsid w:val="004749D1"/>
    <w:rsid w:val="00491D31"/>
    <w:rsid w:val="004D2FDF"/>
    <w:rsid w:val="004E0E8E"/>
    <w:rsid w:val="004F47FD"/>
    <w:rsid w:val="00503B0B"/>
    <w:rsid w:val="00513433"/>
    <w:rsid w:val="00531F99"/>
    <w:rsid w:val="005368FC"/>
    <w:rsid w:val="00546EAA"/>
    <w:rsid w:val="005B722E"/>
    <w:rsid w:val="006126C3"/>
    <w:rsid w:val="00642637"/>
    <w:rsid w:val="0065373D"/>
    <w:rsid w:val="00666F95"/>
    <w:rsid w:val="00676AD2"/>
    <w:rsid w:val="006817BD"/>
    <w:rsid w:val="006B68B3"/>
    <w:rsid w:val="006D7C7E"/>
    <w:rsid w:val="00736DDD"/>
    <w:rsid w:val="007822ED"/>
    <w:rsid w:val="00785B14"/>
    <w:rsid w:val="00786D91"/>
    <w:rsid w:val="007A1415"/>
    <w:rsid w:val="007A3B6F"/>
    <w:rsid w:val="007B12EA"/>
    <w:rsid w:val="007B60DF"/>
    <w:rsid w:val="008148E2"/>
    <w:rsid w:val="008240A9"/>
    <w:rsid w:val="00831AC9"/>
    <w:rsid w:val="00867DE4"/>
    <w:rsid w:val="008B480B"/>
    <w:rsid w:val="008D55A3"/>
    <w:rsid w:val="008D70EA"/>
    <w:rsid w:val="008D7AF4"/>
    <w:rsid w:val="00927D18"/>
    <w:rsid w:val="0093490D"/>
    <w:rsid w:val="00940520"/>
    <w:rsid w:val="00966E72"/>
    <w:rsid w:val="00986AE4"/>
    <w:rsid w:val="009B182C"/>
    <w:rsid w:val="009C1184"/>
    <w:rsid w:val="009D2FF1"/>
    <w:rsid w:val="00A0290C"/>
    <w:rsid w:val="00A04CC0"/>
    <w:rsid w:val="00A50402"/>
    <w:rsid w:val="00A50DFE"/>
    <w:rsid w:val="00A90BDD"/>
    <w:rsid w:val="00AC6E83"/>
    <w:rsid w:val="00AC781A"/>
    <w:rsid w:val="00AE2C14"/>
    <w:rsid w:val="00B12F85"/>
    <w:rsid w:val="00B2296E"/>
    <w:rsid w:val="00B34511"/>
    <w:rsid w:val="00B3606F"/>
    <w:rsid w:val="00B65833"/>
    <w:rsid w:val="00B65886"/>
    <w:rsid w:val="00B72A51"/>
    <w:rsid w:val="00B91911"/>
    <w:rsid w:val="00B922E2"/>
    <w:rsid w:val="00BC0E68"/>
    <w:rsid w:val="00C01396"/>
    <w:rsid w:val="00C078CA"/>
    <w:rsid w:val="00C266BA"/>
    <w:rsid w:val="00C27849"/>
    <w:rsid w:val="00C452A0"/>
    <w:rsid w:val="00C659C5"/>
    <w:rsid w:val="00CA158D"/>
    <w:rsid w:val="00CC626A"/>
    <w:rsid w:val="00CD2DDB"/>
    <w:rsid w:val="00D044E2"/>
    <w:rsid w:val="00D142ED"/>
    <w:rsid w:val="00D3386E"/>
    <w:rsid w:val="00D504D7"/>
    <w:rsid w:val="00DB27E9"/>
    <w:rsid w:val="00DE4A05"/>
    <w:rsid w:val="00E0619D"/>
    <w:rsid w:val="00E229BA"/>
    <w:rsid w:val="00E339F4"/>
    <w:rsid w:val="00E34D6B"/>
    <w:rsid w:val="00E7442D"/>
    <w:rsid w:val="00E940DF"/>
    <w:rsid w:val="00ED5623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0A06CC"/>
    <w:pPr>
      <w:keepNext/>
      <w:keepLines/>
      <w:pageBreakBefore/>
      <w:numPr>
        <w:numId w:val="4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0A06CC"/>
    <w:pPr>
      <w:keepNext/>
      <w:numPr>
        <w:ilvl w:val="1"/>
        <w:numId w:val="4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0A06CC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0A06CC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0A06CC"/>
    <w:pPr>
      <w:numPr>
        <w:ilvl w:val="4"/>
        <w:numId w:val="4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1A36C1"/>
  </w:style>
  <w:style w:type="paragraph" w:styleId="ac">
    <w:name w:val="footer"/>
    <w:basedOn w:val="a0"/>
    <w:link w:val="ad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1A36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info@global-logistic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CFD09-1A67-436D-AE7A-B070B9E6B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2851</TotalTime>
  <Pages>3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93</cp:revision>
  <dcterms:created xsi:type="dcterms:W3CDTF">2012-03-03T10:24:00Z</dcterms:created>
  <dcterms:modified xsi:type="dcterms:W3CDTF">2012-04-05T15:32:00Z</dcterms:modified>
</cp:coreProperties>
</file>