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w:t>
      </w:r>
      <w:proofErr w:type="gramStart"/>
      <w:r>
        <w:rPr>
          <w:sz w:val="24"/>
        </w:rPr>
        <w:t>принять и оплатить</w:t>
      </w:r>
      <w:proofErr w:type="gramEnd"/>
      <w:r>
        <w:rPr>
          <w:sz w:val="24"/>
        </w:rPr>
        <w:t xml:space="preserve">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w:t>
      </w:r>
      <w:proofErr w:type="gramStart"/>
      <w:r w:rsidR="000E79A3">
        <w:t>оформлены в соответствии с действующим законодательством РФ и подписаны</w:t>
      </w:r>
      <w:proofErr w:type="gramEnd"/>
      <w:r w:rsidR="000E79A3">
        <w:t xml:space="preserve">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 xml:space="preserve">В </w:t>
      </w:r>
      <w:proofErr w:type="gramStart"/>
      <w:r w:rsidR="00C051C8">
        <w:rPr>
          <w:sz w:val="24"/>
        </w:rPr>
        <w:t>случае</w:t>
      </w:r>
      <w:proofErr w:type="gramEnd"/>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 xml:space="preserve">В </w:t>
      </w:r>
      <w:proofErr w:type="gramStart"/>
      <w:r w:rsidR="005A3280" w:rsidRPr="005A3280">
        <w:rPr>
          <w:sz w:val="24"/>
          <w:szCs w:val="24"/>
        </w:rPr>
        <w:t>случае</w:t>
      </w:r>
      <w:proofErr w:type="gramEnd"/>
      <w:r w:rsidR="005A3280" w:rsidRPr="005A3280">
        <w:rPr>
          <w:sz w:val="24"/>
          <w:szCs w:val="24"/>
        </w:rPr>
        <w:t xml:space="preserve">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w:t>
      </w:r>
      <w:proofErr w:type="gramStart"/>
      <w:r w:rsidR="00C051C8" w:rsidRPr="00C051C8">
        <w:rPr>
          <w:sz w:val="24"/>
        </w:rPr>
        <w:t>случае</w:t>
      </w:r>
      <w:proofErr w:type="gramEnd"/>
      <w:r w:rsidR="00C051C8" w:rsidRPr="00C051C8">
        <w:rPr>
          <w:sz w:val="24"/>
        </w:rPr>
        <w:t xml:space="preserve">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w:t>
      </w:r>
      <w:proofErr w:type="gramStart"/>
      <w:r w:rsidR="006D6B84" w:rsidRPr="00E2213D">
        <w:rPr>
          <w:sz w:val="24"/>
          <w:szCs w:val="24"/>
        </w:rPr>
        <w:t>случае</w:t>
      </w:r>
      <w:proofErr w:type="gramEnd"/>
      <w:r w:rsidR="006D6B84" w:rsidRPr="00E2213D">
        <w:rPr>
          <w:sz w:val="24"/>
          <w:szCs w:val="24"/>
        </w:rPr>
        <w:t xml:space="preserve">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 xml:space="preserve">.4. В </w:t>
      </w:r>
      <w:proofErr w:type="gramStart"/>
      <w:r w:rsidR="009B48B4">
        <w:t>случае</w:t>
      </w:r>
      <w:proofErr w:type="gramEnd"/>
      <w:r w:rsidR="009B48B4">
        <w:t xml:space="preserve">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.2. В </w:t>
      </w:r>
      <w:proofErr w:type="gramStart"/>
      <w:r w:rsidR="00C35059" w:rsidRPr="00E2213D">
        <w:rPr>
          <w:sz w:val="24"/>
          <w:szCs w:val="24"/>
        </w:rPr>
        <w:t>случае</w:t>
      </w:r>
      <w:proofErr w:type="gramEnd"/>
      <w:r w:rsidR="00C35059" w:rsidRPr="00E2213D">
        <w:rPr>
          <w:sz w:val="24"/>
          <w:szCs w:val="24"/>
        </w:rPr>
        <w:t xml:space="preserve">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w:t>
      </w:r>
      <w:proofErr w:type="gramStart"/>
      <w:r w:rsidR="00BA1748" w:rsidRPr="00E2213D">
        <w:rPr>
          <w:sz w:val="24"/>
          <w:szCs w:val="24"/>
        </w:rPr>
        <w:t>случае</w:t>
      </w:r>
      <w:proofErr w:type="gramEnd"/>
      <w:r w:rsidR="00BA1748" w:rsidRPr="00E2213D">
        <w:rPr>
          <w:sz w:val="24"/>
          <w:szCs w:val="24"/>
        </w:rPr>
        <w:t xml:space="preserve">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w:t>
      </w:r>
      <w:proofErr w:type="gramStart"/>
      <w:r w:rsidR="007C0DC5" w:rsidRPr="007C0DC5">
        <w:rPr>
          <w:sz w:val="24"/>
          <w:szCs w:val="24"/>
        </w:rPr>
        <w:t>случае</w:t>
      </w:r>
      <w:proofErr w:type="gramEnd"/>
      <w:r w:rsidR="007C0DC5" w:rsidRPr="007C0DC5">
        <w:rPr>
          <w:sz w:val="24"/>
          <w:szCs w:val="24"/>
        </w:rPr>
        <w:t xml:space="preserve">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1F2389">
        <w:rPr>
          <w:color w:val="000000" w:themeColor="text1"/>
          <w:sz w:val="24"/>
          <w:szCs w:val="24"/>
        </w:rPr>
        <w:t xml:space="preserve"> в течение 12 (двенадцати) дней после публикации </w:t>
      </w:r>
      <w:r w:rsidR="001F2389">
        <w:rPr>
          <w:sz w:val="24"/>
          <w:szCs w:val="24"/>
        </w:rPr>
        <w:t>протокола по итогам процедуры закупки</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066367">
        <w:rPr>
          <w:sz w:val="24"/>
          <w:szCs w:val="24"/>
        </w:rPr>
        <w:t>10</w:t>
      </w:r>
      <w:r>
        <w:rPr>
          <w:sz w:val="24"/>
          <w:szCs w:val="24"/>
        </w:rPr>
        <w:t xml:space="preserve"> (</w:t>
      </w:r>
      <w:r w:rsidR="00066367">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proofErr w:type="gramStart"/>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roofErr w:type="gramEnd"/>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proofErr w:type="spellStart"/>
      <w:r w:rsidRPr="00E914D2">
        <w:rPr>
          <w:sz w:val="24"/>
          <w:szCs w:val="24"/>
        </w:rPr>
        <w:t>наличе</w:t>
      </w:r>
      <w:proofErr w:type="spellEnd"/>
      <w:r w:rsidRPr="00E914D2">
        <w:rPr>
          <w:sz w:val="24"/>
          <w:szCs w:val="24"/>
        </w:rPr>
        <w:t xml:space="preserve">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w:t>
      </w:r>
      <w:proofErr w:type="gramStart"/>
      <w:r w:rsidRPr="00E914D2">
        <w:rPr>
          <w:sz w:val="24"/>
          <w:szCs w:val="24"/>
        </w:rPr>
        <w:t>могут считаться надлежащим исполнением со стороны Поставщика и подлежат</w:t>
      </w:r>
      <w:proofErr w:type="gramEnd"/>
      <w:r w:rsidRPr="00E914D2">
        <w:rPr>
          <w:sz w:val="24"/>
          <w:szCs w:val="24"/>
        </w:rPr>
        <w:t xml:space="preserve"> возврату лицу, их предоставившим. В </w:t>
      </w:r>
      <w:proofErr w:type="gramStart"/>
      <w:r w:rsidRPr="00E914D2">
        <w:rPr>
          <w:sz w:val="24"/>
          <w:szCs w:val="24"/>
        </w:rPr>
        <w:t>случае</w:t>
      </w:r>
      <w:proofErr w:type="gramEnd"/>
      <w:r w:rsidRPr="00E914D2">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w:t>
      </w:r>
      <w:proofErr w:type="gramStart"/>
      <w:r w:rsidRPr="00E914D2">
        <w:rPr>
          <w:sz w:val="24"/>
          <w:szCs w:val="24"/>
        </w:rPr>
        <w:t>могут считаться надлежащим исполнением со стороны Поставщика и подлежат</w:t>
      </w:r>
      <w:proofErr w:type="gramEnd"/>
      <w:r w:rsidRPr="00E914D2">
        <w:rPr>
          <w:sz w:val="24"/>
          <w:szCs w:val="24"/>
        </w:rPr>
        <w:t xml:space="preserve"> возврату лицу, их предоставившим. В </w:t>
      </w:r>
      <w:proofErr w:type="gramStart"/>
      <w:r w:rsidRPr="00E914D2">
        <w:rPr>
          <w:sz w:val="24"/>
          <w:szCs w:val="24"/>
        </w:rPr>
        <w:t>случае</w:t>
      </w:r>
      <w:proofErr w:type="gramEnd"/>
      <w:r w:rsidRPr="00E914D2">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066367">
        <w:rPr>
          <w:szCs w:val="24"/>
        </w:rPr>
        <w:t>10</w:t>
      </w:r>
      <w:r>
        <w:rPr>
          <w:szCs w:val="24"/>
        </w:rPr>
        <w:t xml:space="preserve"> (</w:t>
      </w:r>
      <w:r w:rsidR="00066367">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lastRenderedPageBreak/>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w:t>
      </w:r>
      <w:proofErr w:type="gramStart"/>
      <w:r>
        <w:rPr>
          <w:sz w:val="24"/>
          <w:szCs w:val="24"/>
        </w:rPr>
        <w:t>случае</w:t>
      </w:r>
      <w:proofErr w:type="gramEnd"/>
      <w:r>
        <w:rPr>
          <w:sz w:val="24"/>
          <w:szCs w:val="24"/>
        </w:rPr>
        <w:t xml:space="preserve">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lastRenderedPageBreak/>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E2213D">
        <w:t>и</w:t>
      </w:r>
      <w:proofErr w:type="gramEnd"/>
      <w:r w:rsidR="00C35059" w:rsidRPr="00E2213D">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w:t>
      </w:r>
      <w:proofErr w:type="gramStart"/>
      <w:r w:rsidR="003C4355" w:rsidRPr="00E2213D">
        <w:rPr>
          <w:szCs w:val="24"/>
        </w:rPr>
        <w:t>случае</w:t>
      </w:r>
      <w:proofErr w:type="gramEnd"/>
      <w:r w:rsidR="003C4355" w:rsidRPr="00E2213D">
        <w:rPr>
          <w:szCs w:val="24"/>
        </w:rPr>
        <w:t xml:space="preserve">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w:t>
      </w:r>
      <w:r w:rsidR="001710D5" w:rsidRPr="00AF19F8">
        <w:rPr>
          <w:rStyle w:val="FontStyle71"/>
          <w:sz w:val="24"/>
          <w:szCs w:val="24"/>
        </w:rPr>
        <w:lastRenderedPageBreak/>
        <w:t>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w:t>
      </w:r>
      <w:proofErr w:type="gramStart"/>
      <w:r w:rsidR="001710D5" w:rsidRPr="00AF19F8">
        <w:rPr>
          <w:rStyle w:val="FontStyle49"/>
          <w:b w:val="0"/>
          <w:sz w:val="24"/>
          <w:szCs w:val="24"/>
        </w:rPr>
        <w:t>является конфиденциальной информацией и не подлежит</w:t>
      </w:r>
      <w:proofErr w:type="gramEnd"/>
      <w:r w:rsidR="001710D5" w:rsidRPr="00AF19F8">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 xml:space="preserve">В </w:t>
      </w:r>
      <w:proofErr w:type="gramStart"/>
      <w:r w:rsidR="00C35059" w:rsidRPr="00E2213D">
        <w:t>случае</w:t>
      </w:r>
      <w:proofErr w:type="gramEnd"/>
      <w:r w:rsidR="00C35059" w:rsidRPr="00E2213D">
        <w:t xml:space="preserve">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lastRenderedPageBreak/>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 xml:space="preserve">.4. В </w:t>
      </w:r>
      <w:proofErr w:type="gramStart"/>
      <w:r w:rsidR="003E0068">
        <w:rPr>
          <w:color w:val="000000"/>
          <w:sz w:val="24"/>
          <w:szCs w:val="24"/>
        </w:rPr>
        <w:t>случае</w:t>
      </w:r>
      <w:proofErr w:type="gramEnd"/>
      <w:r w:rsidR="003E0068">
        <w:rPr>
          <w:color w:val="000000"/>
          <w:sz w:val="24"/>
          <w:szCs w:val="24"/>
        </w:rPr>
        <w:t xml:space="preserve">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 xml:space="preserve">В </w:t>
      </w:r>
      <w:proofErr w:type="gramStart"/>
      <w:r w:rsidR="00AF19F8">
        <w:rPr>
          <w:sz w:val="24"/>
          <w:szCs w:val="24"/>
        </w:rPr>
        <w:t>случаях</w:t>
      </w:r>
      <w:proofErr w:type="gramEnd"/>
      <w:r w:rsidR="00AF19F8">
        <w:rPr>
          <w:sz w:val="24"/>
          <w:szCs w:val="24"/>
        </w:rPr>
        <w:t>,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w:t>
      </w:r>
      <w:proofErr w:type="gramStart"/>
      <w:r w:rsidR="00477699" w:rsidRPr="008F260F">
        <w:rPr>
          <w:color w:val="000000"/>
          <w:sz w:val="24"/>
          <w:szCs w:val="24"/>
        </w:rPr>
        <w:t>сообщении</w:t>
      </w:r>
      <w:proofErr w:type="gramEnd"/>
      <w:r w:rsidR="00477699" w:rsidRPr="008F260F">
        <w:rPr>
          <w:color w:val="000000"/>
          <w:sz w:val="24"/>
          <w:szCs w:val="24"/>
        </w:rPr>
        <w:t xml:space="preserve">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lastRenderedPageBreak/>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w:t>
      </w:r>
      <w:proofErr w:type="gramStart"/>
      <w:r w:rsidR="00CF4B80">
        <w:t>случае</w:t>
      </w:r>
      <w:proofErr w:type="gramEnd"/>
      <w:r w:rsidR="00CF4B80">
        <w:t xml:space="preserve">,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w:t>
      </w:r>
      <w:proofErr w:type="gramStart"/>
      <w:r w:rsidR="00C35059" w:rsidRPr="00E2213D">
        <w:t xml:space="preserve">подтверждена </w:t>
      </w:r>
      <w:r w:rsidR="005D3380">
        <w:t>и оформлена</w:t>
      </w:r>
      <w:proofErr w:type="gramEnd"/>
      <w:r w:rsidR="005D3380">
        <w:t xml:space="preserve">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w:t>
      </w:r>
      <w:proofErr w:type="gramStart"/>
      <w:r w:rsidR="00C35059" w:rsidRPr="00E2213D">
        <w:t>прилагаются и являются</w:t>
      </w:r>
      <w:proofErr w:type="gramEnd"/>
      <w:r w:rsidR="00C35059" w:rsidRPr="00E2213D">
        <w:t xml:space="preserve">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lastRenderedPageBreak/>
        <w:t xml:space="preserve">Приложение № 3 – Форма </w:t>
      </w:r>
      <w:r w:rsidR="003D6BDF">
        <w:rPr>
          <w:sz w:val="24"/>
          <w:szCs w:val="24"/>
        </w:rPr>
        <w:t>безотзывной Банковской гарантии;</w:t>
      </w:r>
    </w:p>
    <w:p w:rsidR="003D6BDF" w:rsidRDefault="003D6BDF" w:rsidP="00111E28">
      <w:pPr>
        <w:pStyle w:val="af3"/>
        <w:numPr>
          <w:ilvl w:val="0"/>
          <w:numId w:val="29"/>
        </w:numPr>
        <w:spacing w:line="360" w:lineRule="auto"/>
        <w:jc w:val="both"/>
        <w:rPr>
          <w:sz w:val="24"/>
          <w:szCs w:val="24"/>
        </w:rPr>
      </w:pPr>
      <w:r>
        <w:rPr>
          <w:sz w:val="24"/>
          <w:szCs w:val="24"/>
        </w:rPr>
        <w:t>Приложение № 4 – Техническое задание.</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 xml:space="preserve">В </w:t>
      </w:r>
      <w:proofErr w:type="gramStart"/>
      <w:r>
        <w:rPr>
          <w:rFonts w:ascii="Times New Roman" w:hAnsi="Times New Roman" w:cs="Times New Roman"/>
          <w:sz w:val="24"/>
          <w:szCs w:val="24"/>
        </w:rPr>
        <w:t>соответствии</w:t>
      </w:r>
      <w:proofErr w:type="gramEnd"/>
      <w:r>
        <w:rPr>
          <w:rFonts w:ascii="Times New Roman" w:hAnsi="Times New Roman" w:cs="Times New Roman"/>
          <w:sz w:val="24"/>
          <w:szCs w:val="24"/>
        </w:rPr>
        <w:t xml:space="preserve">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В </w:t>
      </w:r>
      <w:proofErr w:type="gramStart"/>
      <w:r w:rsidRPr="000C08A7">
        <w:rPr>
          <w:rFonts w:ascii="Times New Roman" w:hAnsi="Times New Roman" w:cs="Times New Roman"/>
          <w:sz w:val="24"/>
          <w:szCs w:val="24"/>
        </w:rPr>
        <w:t>качестве</w:t>
      </w:r>
      <w:proofErr w:type="gramEnd"/>
      <w:r w:rsidRPr="000C08A7">
        <w:rPr>
          <w:rFonts w:ascii="Times New Roman" w:hAnsi="Times New Roman" w:cs="Times New Roman"/>
          <w:sz w:val="24"/>
          <w:szCs w:val="24"/>
        </w:rPr>
        <w:t xml:space="preserve">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w:t>
      </w:r>
      <w:proofErr w:type="spellStart"/>
      <w:r w:rsidRPr="000C08A7">
        <w:rPr>
          <w:rFonts w:ascii="Times New Roman" w:hAnsi="Times New Roman" w:cs="Times New Roman"/>
          <w:sz w:val="24"/>
          <w:szCs w:val="24"/>
        </w:rPr>
        <w:t>безотзывно</w:t>
      </w:r>
      <w:proofErr w:type="spellEnd"/>
      <w:r w:rsidRPr="000C08A7">
        <w:rPr>
          <w:rFonts w:ascii="Times New Roman" w:hAnsi="Times New Roman" w:cs="Times New Roman"/>
          <w:sz w:val="24"/>
          <w:szCs w:val="24"/>
        </w:rPr>
        <w:t xml:space="preserve">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Настоящая Гарантия действительна </w:t>
      </w:r>
      <w:proofErr w:type="gramStart"/>
      <w:r w:rsidRPr="000C08A7">
        <w:rPr>
          <w:rFonts w:ascii="Times New Roman" w:hAnsi="Times New Roman" w:cs="Times New Roman"/>
          <w:sz w:val="24"/>
          <w:szCs w:val="24"/>
        </w:rPr>
        <w:t>до</w:t>
      </w:r>
      <w:proofErr w:type="gramEnd"/>
      <w:r w:rsidRPr="000C08A7">
        <w:rPr>
          <w:rFonts w:ascii="Times New Roman" w:hAnsi="Times New Roman" w:cs="Times New Roman"/>
          <w:sz w:val="24"/>
          <w:szCs w:val="24"/>
        </w:rPr>
        <w:t xml:space="preserve">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3AC" w:rsidRDefault="00E373AC">
      <w:r>
        <w:separator/>
      </w:r>
    </w:p>
  </w:endnote>
  <w:endnote w:type="continuationSeparator" w:id="0">
    <w:p w:rsidR="00E373AC" w:rsidRDefault="00E373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D0C6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3AC" w:rsidRDefault="00E373AC">
      <w:r>
        <w:separator/>
      </w:r>
    </w:p>
  </w:footnote>
  <w:footnote w:type="continuationSeparator" w:id="0">
    <w:p w:rsidR="00E373AC" w:rsidRDefault="00E373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3D6BDF">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66367"/>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2655"/>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09FE"/>
    <w:rsid w:val="001E245E"/>
    <w:rsid w:val="001F2389"/>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0C65"/>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1F9A"/>
    <w:rsid w:val="003C4355"/>
    <w:rsid w:val="003D0995"/>
    <w:rsid w:val="003D1747"/>
    <w:rsid w:val="003D610E"/>
    <w:rsid w:val="003D6BDF"/>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61780"/>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373AC"/>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9A2CD-7CF5-4800-9254-034CE622B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5684</Words>
  <Characters>32405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TyukavkinaTV</cp:lastModifiedBy>
  <cp:revision>2</cp:revision>
  <cp:lastPrinted>2011-10-26T01:27:00Z</cp:lastPrinted>
  <dcterms:created xsi:type="dcterms:W3CDTF">2012-12-27T05:07:00Z</dcterms:created>
  <dcterms:modified xsi:type="dcterms:W3CDTF">2012-12-27T05:07:00Z</dcterms:modified>
</cp:coreProperties>
</file>