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CE" w:rsidRPr="00F240CE" w:rsidRDefault="00F240CE" w:rsidP="00F240CE">
      <w:pPr>
        <w:rPr>
          <w:rFonts w:eastAsia="Times New Roman"/>
          <w:b/>
          <w:lang w:eastAsia="ru-RU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Предмет закупки:</w:t>
      </w:r>
    </w:p>
    <w:p w:rsidR="00F240CE" w:rsidRPr="00F240CE" w:rsidRDefault="00F240CE" w:rsidP="00F240CE">
      <w:pPr>
        <w:suppressAutoHyphens/>
        <w:rPr>
          <w:rFonts w:eastAsia="Times New Roman"/>
          <w:bCs/>
          <w:szCs w:val="20"/>
          <w:u w:val="single"/>
          <w:lang w:eastAsia="ar-SA"/>
        </w:rPr>
      </w:pPr>
      <w:r w:rsidRPr="00F240CE">
        <w:rPr>
          <w:rFonts w:eastAsia="Times New Roman"/>
          <w:bCs/>
          <w:szCs w:val="20"/>
          <w:u w:val="single"/>
          <w:lang w:eastAsia="ar-SA"/>
        </w:rPr>
        <w:t xml:space="preserve">оказание услуг по техническому обслуживанию и ремонту </w:t>
      </w:r>
    </w:p>
    <w:p w:rsidR="00F240CE" w:rsidRPr="00F240CE" w:rsidRDefault="00F240CE" w:rsidP="00F240CE">
      <w:pPr>
        <w:suppressAutoHyphens/>
        <w:rPr>
          <w:rFonts w:eastAsia="Times New Roman"/>
          <w:color w:val="000000"/>
          <w:szCs w:val="20"/>
          <w:u w:val="single"/>
          <w:lang w:eastAsia="ar-SA"/>
        </w:rPr>
      </w:pPr>
      <w:r w:rsidRPr="00F240CE">
        <w:rPr>
          <w:rFonts w:eastAsia="Times New Roman"/>
          <w:bCs/>
          <w:szCs w:val="20"/>
          <w:u w:val="single"/>
          <w:lang w:eastAsia="ar-SA"/>
        </w:rPr>
        <w:t xml:space="preserve">лифтов ФГУП ГНЦ РФ-ФЭИ </w:t>
      </w:r>
    </w:p>
    <w:p w:rsidR="00F240CE" w:rsidRPr="00F240CE" w:rsidRDefault="00F240CE" w:rsidP="00F240CE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BE50BD" w:rsidRDefault="00BE50BD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BE50BD" w:rsidRPr="00F240CE" w:rsidRDefault="00BE50BD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  <w:bookmarkStart w:id="0" w:name="_GoBack"/>
      <w:bookmarkEnd w:id="0"/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rPr>
          <w:rFonts w:eastAsia="Times New Roman"/>
          <w:bCs/>
          <w:sz w:val="20"/>
          <w:szCs w:val="20"/>
          <w:lang w:eastAsia="ru-RU"/>
        </w:rPr>
      </w:pPr>
      <w:r w:rsidRPr="00F240CE">
        <w:rPr>
          <w:rFonts w:eastAsia="Times New Roman"/>
          <w:bCs/>
          <w:sz w:val="20"/>
          <w:szCs w:val="20"/>
          <w:lang w:eastAsia="ru-RU"/>
        </w:rPr>
        <w:t>Обнинск</w:t>
      </w:r>
    </w:p>
    <w:p w:rsidR="00F240CE" w:rsidRPr="00F240CE" w:rsidRDefault="00F240CE" w:rsidP="00F240CE">
      <w:pPr>
        <w:rPr>
          <w:rFonts w:eastAsia="Times New Roman"/>
          <w:bCs/>
          <w:sz w:val="20"/>
          <w:szCs w:val="20"/>
          <w:lang w:eastAsia="ru-RU"/>
        </w:rPr>
      </w:pPr>
      <w:r w:rsidRPr="00F240CE">
        <w:rPr>
          <w:rFonts w:eastAsia="Times New Roman"/>
          <w:bCs/>
          <w:sz w:val="20"/>
          <w:szCs w:val="20"/>
          <w:lang w:eastAsia="ru-RU"/>
        </w:rPr>
        <w:t>2013</w:t>
      </w:r>
    </w:p>
    <w:p w:rsidR="00F240CE" w:rsidRPr="00F240CE" w:rsidRDefault="00F240CE" w:rsidP="00F240CE">
      <w:pPr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Техническое задание</w:t>
      </w:r>
    </w:p>
    <w:p w:rsidR="00F240CE" w:rsidRPr="00F240CE" w:rsidRDefault="00F240CE" w:rsidP="00F240CE">
      <w:pPr>
        <w:suppressAutoHyphens/>
        <w:rPr>
          <w:rFonts w:eastAsia="Times New Roman"/>
          <w:bCs/>
          <w:szCs w:val="20"/>
          <w:lang w:eastAsia="ar-SA"/>
        </w:rPr>
      </w:pPr>
      <w:r w:rsidRPr="00F240CE">
        <w:rPr>
          <w:rFonts w:eastAsia="Times New Roman"/>
          <w:bCs/>
          <w:szCs w:val="20"/>
          <w:lang w:eastAsia="ar-SA"/>
        </w:rPr>
        <w:t>на оказание услуг по  техническому обслуживанию и ремонту</w:t>
      </w:r>
    </w:p>
    <w:p w:rsidR="00F240CE" w:rsidRPr="00F240CE" w:rsidRDefault="00F240CE" w:rsidP="00F240CE">
      <w:pPr>
        <w:suppressAutoHyphens/>
        <w:rPr>
          <w:rFonts w:eastAsia="Times New Roman"/>
          <w:szCs w:val="20"/>
          <w:lang w:eastAsia="ar-SA"/>
        </w:rPr>
      </w:pPr>
      <w:r w:rsidRPr="00F240CE">
        <w:rPr>
          <w:rFonts w:eastAsia="Times New Roman"/>
          <w:bCs/>
          <w:szCs w:val="20"/>
          <w:lang w:eastAsia="ar-SA"/>
        </w:rPr>
        <w:t>лифтов ФГУП ГНЦ РФ-ФЭИ</w:t>
      </w:r>
    </w:p>
    <w:p w:rsidR="00F240CE" w:rsidRPr="00F240CE" w:rsidRDefault="00F240CE" w:rsidP="00F240C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СОДЕРЖАНИЕ</w:t>
      </w:r>
    </w:p>
    <w:p w:rsidR="00F240CE" w:rsidRPr="00F240CE" w:rsidRDefault="00F240CE" w:rsidP="00F240C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1. НАИМЕНОВАНИЕ УСЛУГИ</w:t>
      </w: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2. ОПИСАНИЕ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2.1 Состав (перечень) оказываемых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2.2 Описание оказываемых услуг</w:t>
      </w:r>
    </w:p>
    <w:p w:rsidR="00F240CE" w:rsidRPr="00F240CE" w:rsidRDefault="00F240CE" w:rsidP="00F240CE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2.3 Объем оказываемых услуг либо доля оказываемых услуг в общем объеме закупки</w:t>
      </w: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3. ТРЕБОВАНИЯ К УСЛУГАМ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3.1 Общие требования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3.2 Требования к качеству оказываемых услуг</w:t>
      </w:r>
    </w:p>
    <w:p w:rsidR="00F240CE" w:rsidRPr="00F240CE" w:rsidRDefault="00F240CE" w:rsidP="00F240CE">
      <w:pPr>
        <w:suppressAutoHyphens/>
        <w:ind w:left="2552" w:hanging="170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3.3 Требования к гарантийным обязательствам оказываемых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3.4 Требования к конфиденциальности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3.5 Требования к безопасности оказания услуг и безопасности результата оказанных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3.6 Требования по обучению персонала заказчика</w:t>
      </w:r>
    </w:p>
    <w:p w:rsidR="00F240CE" w:rsidRPr="00F240CE" w:rsidRDefault="00F240CE" w:rsidP="00F240CE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3.7 Требования к составу технического предложения участника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3.8 Специальные требования</w:t>
      </w: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4. РЕЗУЛЬТАТ ОКАЗАННЫХ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4.1 Описание конечного результата оказанных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4.2 Требования по приемке услуг</w:t>
      </w:r>
    </w:p>
    <w:p w:rsidR="00F240CE" w:rsidRPr="00F240CE" w:rsidRDefault="00F240CE" w:rsidP="00F240CE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240CE" w:rsidRPr="00F240CE" w:rsidRDefault="00F240CE" w:rsidP="00F240CE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5. ТРЕБОВАНИЯ К ТЕХНИЧЕСКОМУ ОБУЧЕНИЮ ПЕРСОНАЛА ЗАКАЗЧИКА</w:t>
      </w: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6. ПЕРЕЧЕНЬ ПРИНЯТЫХ СОКРАЩЕНИЙ</w:t>
      </w:r>
    </w:p>
    <w:p w:rsidR="00F240CE" w:rsidRPr="00F240CE" w:rsidRDefault="00F240CE" w:rsidP="00F240CE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F240CE">
        <w:rPr>
          <w:rFonts w:eastAsia="Times New Roman"/>
          <w:color w:val="000000"/>
          <w:szCs w:val="20"/>
          <w:lang w:eastAsia="ar-SA"/>
        </w:rPr>
        <w:t>РАЗДЕЛ 7. ПЕРЕЧЕНЬ ПРИЛОЖЕНИЙ</w:t>
      </w: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lef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lef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jc w:val="right"/>
        <w:rPr>
          <w:rFonts w:eastAsia="Times New Roman"/>
          <w:bCs/>
          <w:sz w:val="20"/>
          <w:szCs w:val="20"/>
          <w:lang w:eastAsia="ru-RU"/>
        </w:rPr>
      </w:pPr>
    </w:p>
    <w:p w:rsidR="00F240CE" w:rsidRPr="00F240CE" w:rsidRDefault="00F240CE" w:rsidP="00F240CE">
      <w:pPr>
        <w:rPr>
          <w:rFonts w:eastAsia="Times New Roman"/>
          <w:b/>
          <w:bCs/>
          <w:szCs w:val="20"/>
          <w:lang w:eastAsia="ru-RU"/>
        </w:rPr>
      </w:pPr>
      <w:r w:rsidRPr="00F240CE">
        <w:rPr>
          <w:rFonts w:eastAsia="Times New Roman"/>
          <w:b/>
          <w:bCs/>
          <w:szCs w:val="20"/>
          <w:lang w:eastAsia="ru-RU"/>
        </w:rPr>
        <w:t>ТЕХНИЧЕСКОЕ ЗАДАНИЕ</w:t>
      </w:r>
    </w:p>
    <w:p w:rsidR="00024DA1" w:rsidRDefault="00F240CE" w:rsidP="00F240CE">
      <w:pPr>
        <w:suppressAutoHyphens/>
        <w:rPr>
          <w:rFonts w:eastAsia="Times New Roman"/>
          <w:b/>
          <w:bCs/>
          <w:szCs w:val="20"/>
          <w:lang w:eastAsia="ar-SA"/>
        </w:rPr>
      </w:pPr>
      <w:r w:rsidRPr="00F240CE">
        <w:rPr>
          <w:rFonts w:eastAsia="Times New Roman"/>
          <w:b/>
          <w:bCs/>
          <w:szCs w:val="20"/>
          <w:lang w:eastAsia="ar-SA"/>
        </w:rPr>
        <w:t xml:space="preserve">на оказание услуг по </w:t>
      </w:r>
      <w:proofErr w:type="gramStart"/>
      <w:r w:rsidRPr="00F240CE">
        <w:rPr>
          <w:rFonts w:eastAsia="Times New Roman"/>
          <w:b/>
          <w:bCs/>
          <w:szCs w:val="20"/>
          <w:lang w:eastAsia="ar-SA"/>
        </w:rPr>
        <w:t>техническому</w:t>
      </w:r>
      <w:proofErr w:type="gramEnd"/>
      <w:r w:rsidRPr="00F240CE">
        <w:rPr>
          <w:rFonts w:eastAsia="Times New Roman"/>
          <w:b/>
          <w:bCs/>
          <w:szCs w:val="20"/>
          <w:lang w:eastAsia="ar-SA"/>
        </w:rPr>
        <w:t xml:space="preserve"> </w:t>
      </w:r>
    </w:p>
    <w:p w:rsidR="00024DA1" w:rsidRDefault="00F240CE" w:rsidP="00024DA1">
      <w:pPr>
        <w:suppressAutoHyphens/>
        <w:rPr>
          <w:rFonts w:eastAsia="Times New Roman"/>
          <w:b/>
          <w:bCs/>
          <w:szCs w:val="20"/>
          <w:lang w:eastAsia="ar-SA"/>
        </w:rPr>
      </w:pPr>
      <w:r w:rsidRPr="00F240CE">
        <w:rPr>
          <w:rFonts w:eastAsia="Times New Roman"/>
          <w:b/>
          <w:bCs/>
          <w:szCs w:val="20"/>
          <w:lang w:eastAsia="ar-SA"/>
        </w:rPr>
        <w:t xml:space="preserve">обслуживанию и ремонту лифтов </w:t>
      </w:r>
    </w:p>
    <w:p w:rsidR="00F240CE" w:rsidRPr="00F240CE" w:rsidRDefault="00F240CE" w:rsidP="00024DA1">
      <w:pPr>
        <w:suppressAutoHyphens/>
        <w:rPr>
          <w:rFonts w:eastAsia="Times New Roman"/>
          <w:b/>
          <w:bCs/>
          <w:szCs w:val="20"/>
          <w:lang w:eastAsia="ar-SA"/>
        </w:rPr>
      </w:pPr>
      <w:r w:rsidRPr="00F240CE">
        <w:rPr>
          <w:rFonts w:eastAsia="Times New Roman"/>
          <w:b/>
          <w:bCs/>
          <w:szCs w:val="20"/>
          <w:lang w:eastAsia="ar-SA"/>
        </w:rPr>
        <w:t xml:space="preserve">для нужд ФГУП ГНЦ РФ-ФЭИ </w:t>
      </w:r>
    </w:p>
    <w:p w:rsidR="00F240CE" w:rsidRPr="00F240CE" w:rsidRDefault="00F240CE" w:rsidP="00F240CE">
      <w:pPr>
        <w:suppressAutoHyphens/>
        <w:jc w:val="left"/>
        <w:rPr>
          <w:rFonts w:eastAsia="Times New Roman"/>
          <w:b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2835"/>
        <w:gridCol w:w="5777"/>
      </w:tblGrid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РАЗДЕЛ 1. НАИМЕНОВАНИЕ УСЛУГИ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F240CE">
              <w:rPr>
                <w:rFonts w:eastAsia="Times New Roman"/>
                <w:bCs/>
                <w:szCs w:val="20"/>
                <w:lang w:eastAsia="ar-SA"/>
              </w:rPr>
              <w:t xml:space="preserve">Оказание услуг по  техническому обслуживанию и ремонту лифтов для нужд ФГУП ГНЦ РФ-ФЭИ с допуском к </w:t>
            </w:r>
            <w:proofErr w:type="gramStart"/>
            <w:r w:rsidRPr="00F240CE">
              <w:rPr>
                <w:rFonts w:eastAsia="Times New Roman"/>
                <w:bCs/>
                <w:szCs w:val="20"/>
                <w:lang w:eastAsia="ar-SA"/>
              </w:rPr>
              <w:t>сведениям</w:t>
            </w:r>
            <w:proofErr w:type="gramEnd"/>
            <w:r w:rsidRPr="00F240CE">
              <w:rPr>
                <w:rFonts w:eastAsia="Times New Roman"/>
                <w:bCs/>
                <w:szCs w:val="20"/>
                <w:lang w:eastAsia="ar-SA"/>
              </w:rPr>
              <w:t xml:space="preserve"> составляющим государственную тайну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РАЗДЕЛ 2. ОПИСАНИЕ УСЛУГИ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2.1  Состав (перечень) оказываемых услуг.</w:t>
            </w:r>
          </w:p>
        </w:tc>
      </w:tr>
      <w:tr w:rsidR="00F240CE" w:rsidRPr="00F240CE" w:rsidTr="00BE50BD">
        <w:trPr>
          <w:trHeight w:val="1847"/>
        </w:trPr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Оказание услуг по техническому обслуживанию и ремонту лифтов выполняется в соответствии с инструкциями завода-изготовителя и включает в себя:</w:t>
            </w:r>
          </w:p>
          <w:p w:rsidR="00F240CE" w:rsidRPr="00F240CE" w:rsidRDefault="00F240CE" w:rsidP="00F240CE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составление графика технического обслуживания и ремонта лифтов,</w:t>
            </w:r>
          </w:p>
          <w:p w:rsidR="00F240CE" w:rsidRPr="00F240CE" w:rsidRDefault="00F240CE" w:rsidP="00F240CE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проведение технических обслуживаний лифтов,</w:t>
            </w:r>
          </w:p>
          <w:p w:rsidR="00F240CE" w:rsidRPr="00F240CE" w:rsidRDefault="00F240CE" w:rsidP="00F240CE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проведение текущих ремонтов лифтов,</w:t>
            </w:r>
          </w:p>
          <w:p w:rsidR="00F240CE" w:rsidRPr="00F240CE" w:rsidRDefault="00F240CE" w:rsidP="00F240CE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устранение неисправностей, возникающих в процессе эксплуатации и выявленных при проведении технических осмотров,</w:t>
            </w:r>
          </w:p>
          <w:p w:rsidR="00F240CE" w:rsidRPr="00F240CE" w:rsidRDefault="00F240CE" w:rsidP="00F240CE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подготовку лифтов к техническому освидетельствованию и диагностическому обследованию по графику</w:t>
            </w:r>
          </w:p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Подраздел 2.2 Описание оказываемых услуг 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Оказание услуг по техническому обслуживанию и ремонту лифтов в зданиях ГНЦ РФ-ФЭИ в период с  01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240CE">
                <w:rPr>
                  <w:rFonts w:eastAsia="Times New Roman"/>
                  <w:szCs w:val="20"/>
                  <w:lang w:eastAsia="ar-SA"/>
                </w:rPr>
                <w:t>2014 г</w:t>
              </w:r>
            </w:smartTag>
            <w:r w:rsidRPr="00F240CE">
              <w:rPr>
                <w:rFonts w:eastAsia="Times New Roman"/>
                <w:szCs w:val="20"/>
                <w:lang w:eastAsia="ar-SA"/>
              </w:rPr>
              <w:t xml:space="preserve">. по 31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240CE">
                <w:rPr>
                  <w:rFonts w:eastAsia="Times New Roman"/>
                  <w:szCs w:val="20"/>
                  <w:lang w:eastAsia="ar-SA"/>
                </w:rPr>
                <w:t>2014 г</w:t>
              </w:r>
            </w:smartTag>
            <w:r w:rsidRPr="00F240CE">
              <w:rPr>
                <w:rFonts w:eastAsia="Times New Roman"/>
                <w:szCs w:val="20"/>
                <w:lang w:eastAsia="ar-SA"/>
              </w:rPr>
              <w:t>.  в соответствии с требованиями нормативной документации (Регламентом, РД, системой ППР), действующими на территории РФ, перечнем регламентных работ и перечнем обслуживаемого оборудования.</w:t>
            </w:r>
          </w:p>
          <w:p w:rsidR="00F240CE" w:rsidRPr="00F240CE" w:rsidRDefault="00F240CE" w:rsidP="00F240CE">
            <w:pPr>
              <w:suppressAutoHyphens/>
              <w:rPr>
                <w:rFonts w:eastAsia="Times New Roman"/>
                <w:bCs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31"/>
              <w:gridCol w:w="2992"/>
              <w:gridCol w:w="2045"/>
              <w:gridCol w:w="1860"/>
              <w:gridCol w:w="1817"/>
            </w:tblGrid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№</w:t>
                  </w:r>
                </w:p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Адрес установки лифта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Регистрационный</w:t>
                  </w:r>
                </w:p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номер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proofErr w:type="spellStart"/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Грузо-подъемность</w:t>
                  </w:r>
                  <w:proofErr w:type="spellEnd"/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Кол-во остановок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225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6358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</w:t>
                  </w:r>
                </w:p>
              </w:tc>
            </w:tr>
            <w:tr w:rsidR="00F240CE" w:rsidRPr="00F240CE" w:rsidTr="00BE50BD">
              <w:trPr>
                <w:trHeight w:val="337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---«---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6357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160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8003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129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8006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52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8012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201-А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8011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2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2000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7.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166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6356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151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6364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9.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70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6351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10.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---«---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6350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11.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155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Б</w:t>
                  </w:r>
                  <w:proofErr w:type="gramEnd"/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8005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7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12.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---«---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6353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13.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Сервисный центр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6355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14.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65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6344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15.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1/27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8008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16.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Столовая № 1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6341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17.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---«---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6342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18.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155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8015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2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2000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19.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1/27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6338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320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lastRenderedPageBreak/>
                    <w:t>20.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АК-2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6340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320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21.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201-БВ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6359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22.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60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6346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7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23.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60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6347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7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24.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221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6352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25.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221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6354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5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26.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38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6349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20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2000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27.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Малые груз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.</w:t>
                  </w:r>
                  <w:proofErr w:type="gramEnd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л</w:t>
                  </w:r>
                  <w:proofErr w:type="gramEnd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ифты (5 шт.)</w:t>
                  </w:r>
                </w:p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(зд.124, столовая №2, профилакторий)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б/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н</w:t>
                  </w:r>
                  <w:proofErr w:type="gramEnd"/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28.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Малый груз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.</w:t>
                  </w:r>
                  <w:proofErr w:type="gramEnd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л</w:t>
                  </w:r>
                  <w:proofErr w:type="gramEnd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ифт (ОНТИ)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б/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н</w:t>
                  </w:r>
                  <w:proofErr w:type="gramEnd"/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1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100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Г</w:t>
                  </w: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29.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Здание № 607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№ 1571Щ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50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500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30.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Профилакторий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8406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320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31.</w:t>
                  </w: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Профилакторий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8407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smartTag w:uri="urn:schemas-microsoft-com:office:smarttags" w:element="metricconverter">
                    <w:smartTagPr>
                      <w:attr w:name="ProductID" w:val="320 кг"/>
                    </w:smartTagPr>
                    <w:r w:rsidRPr="00F240CE">
                      <w:rPr>
                        <w:rFonts w:eastAsia="Times New Roman"/>
                        <w:szCs w:val="20"/>
                        <w:lang w:eastAsia="ar-SA"/>
                      </w:rPr>
                      <w:t>320 кг</w:t>
                    </w:r>
                  </w:smartTag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 xml:space="preserve">  </w:t>
                  </w: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6</w:t>
                  </w:r>
                </w:p>
              </w:tc>
            </w:tr>
            <w:tr w:rsidR="00F240CE" w:rsidRPr="00F240CE" w:rsidTr="00BE50BD"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</w:tc>
              <w:tc>
                <w:tcPr>
                  <w:tcW w:w="3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ИТОГО:</w:t>
                  </w:r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35 шт.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</w:tc>
              <w:tc>
                <w:tcPr>
                  <w:tcW w:w="1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</w:p>
              </w:tc>
            </w:tr>
          </w:tbl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</w:p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rPr>
          <w:trHeight w:val="4193"/>
        </w:trPr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15"/>
              <w:gridCol w:w="5084"/>
              <w:gridCol w:w="3446"/>
            </w:tblGrid>
            <w:tr w:rsidR="00F240CE" w:rsidRPr="00F240CE" w:rsidTr="00BE50BD"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№</w:t>
                  </w:r>
                </w:p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proofErr w:type="gramStart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</w:t>
                  </w:r>
                  <w:proofErr w:type="gramEnd"/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Перечень работ</w:t>
                  </w:r>
                </w:p>
              </w:tc>
              <w:tc>
                <w:tcPr>
                  <w:tcW w:w="3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Периодичность обслуживания по регламенту</w:t>
                  </w:r>
                </w:p>
              </w:tc>
            </w:tr>
            <w:tr w:rsidR="00F240CE" w:rsidRPr="00F240CE" w:rsidTr="00BE50BD"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1.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Проверка в действии оборудования и электроаппаратуры с проведением необходимых профилактических работ</w:t>
                  </w:r>
                </w:p>
              </w:tc>
              <w:tc>
                <w:tcPr>
                  <w:tcW w:w="3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keepNext/>
                    <w:tabs>
                      <w:tab w:val="num" w:pos="432"/>
                    </w:tabs>
                    <w:suppressAutoHyphens/>
                    <w:ind w:left="432" w:hanging="432"/>
                    <w:outlineLvl w:val="0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Один раз в 15 дней</w:t>
                  </w:r>
                </w:p>
              </w:tc>
            </w:tr>
            <w:tr w:rsidR="00F240CE" w:rsidRPr="00F240CE" w:rsidTr="00BE50BD"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2.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Перечень работ, предусмотренный инструкцией завода-изготовителя</w:t>
                  </w:r>
                </w:p>
              </w:tc>
              <w:tc>
                <w:tcPr>
                  <w:tcW w:w="3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Один раз в месяц</w:t>
                  </w:r>
                </w:p>
              </w:tc>
            </w:tr>
            <w:tr w:rsidR="00F240CE" w:rsidRPr="00F240CE" w:rsidTr="00BE50BD"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3.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Перечень работ, предусмотренный инструкцией завода-изготовителя</w:t>
                  </w:r>
                </w:p>
              </w:tc>
              <w:tc>
                <w:tcPr>
                  <w:tcW w:w="3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Один раз в 6 месяцев</w:t>
                  </w:r>
                </w:p>
              </w:tc>
            </w:tr>
            <w:tr w:rsidR="00F240CE" w:rsidRPr="00F240CE" w:rsidTr="00BE50BD"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righ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4.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jc w:val="left"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Перечень работ, предусмотренный инструкцией завода-изготовителя</w:t>
                  </w:r>
                </w:p>
              </w:tc>
              <w:tc>
                <w:tcPr>
                  <w:tcW w:w="3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40CE" w:rsidRPr="00F240CE" w:rsidRDefault="00F240CE" w:rsidP="00F240CE">
                  <w:pPr>
                    <w:suppressAutoHyphens/>
                    <w:rPr>
                      <w:rFonts w:eastAsia="Times New Roman"/>
                      <w:szCs w:val="20"/>
                      <w:lang w:eastAsia="ar-SA"/>
                    </w:rPr>
                  </w:pPr>
                  <w:r w:rsidRPr="00F240CE">
                    <w:rPr>
                      <w:rFonts w:eastAsia="Times New Roman"/>
                      <w:szCs w:val="20"/>
                      <w:lang w:eastAsia="ar-SA"/>
                    </w:rPr>
                    <w:t>Один раз в год</w:t>
                  </w:r>
                </w:p>
              </w:tc>
            </w:tr>
          </w:tbl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</w:p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</w:p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РАЗДЕЛ 3. ТРЕБОВАНИЯ К УСЛУГАМ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3.1 Общие требования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Поддержание в рабочем, безопасном, безаварийном состоянии лифтов  в соответствии с Регламентом «Безопасность лифтов» и заводскими эксплуатационными инструкциями.</w:t>
            </w:r>
          </w:p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3.2 Требования к качеству оказываемых услуг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Технология и качество оказываемых услуг должны удовлетворять требованиям действующих норм и правил (требования технического регламента «Безопасность лифтов», ГОСТ </w:t>
            </w:r>
            <w:proofErr w:type="gramStart"/>
            <w:r w:rsidRPr="00F240CE">
              <w:rPr>
                <w:rFonts w:eastAsia="Times New Roman"/>
                <w:szCs w:val="20"/>
                <w:lang w:eastAsia="ar-SA"/>
              </w:rPr>
              <w:t>Р</w:t>
            </w:r>
            <w:proofErr w:type="gramEnd"/>
            <w:r w:rsidRPr="00F240CE">
              <w:rPr>
                <w:rFonts w:eastAsia="Times New Roman"/>
                <w:szCs w:val="20"/>
                <w:lang w:eastAsia="ar-SA"/>
              </w:rPr>
              <w:t xml:space="preserve"> 53783-2010, ГОСТ Р 53780-2010, Федеральный Закон РФ №116 от 21.07.1997 г. «О промышленной безопасности опасных производственных объектов», инструкции завода-изготовителя по технической эксплуатации лифтов. )</w:t>
            </w:r>
          </w:p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3.4 Требования к конфиденциальности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Исполнитель несет полную ответственность за соблюдением своими работниками внутреннего режима, правил ТБ, пожарной безопасности, действующих у Заказчика.</w:t>
            </w:r>
          </w:p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3.6 Требования по обучению персонала Заказчика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3.7  Требования к составу Технического предложения Участника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Наличие в штате не менее двух аттестованных электромехаников с группой электробезопасности не ниже </w:t>
            </w:r>
            <w:r w:rsidRPr="00F240CE">
              <w:rPr>
                <w:rFonts w:eastAsia="Times New Roman"/>
                <w:szCs w:val="20"/>
                <w:lang w:val="en-US" w:eastAsia="ar-SA"/>
              </w:rPr>
              <w:t>III</w:t>
            </w:r>
            <w:r w:rsidRPr="00F240CE">
              <w:rPr>
                <w:rFonts w:eastAsia="Times New Roman"/>
                <w:szCs w:val="20"/>
                <w:lang w:eastAsia="ar-SA"/>
              </w:rPr>
              <w:t xml:space="preserve">. 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3.8 Специальные требования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F240CE">
              <w:rPr>
                <w:rFonts w:eastAsia="Times New Roman"/>
                <w:color w:val="000000"/>
                <w:szCs w:val="20"/>
                <w:lang w:eastAsia="ar-SA"/>
              </w:rPr>
              <w:t>На выполнение работ по техническому обслуживанию и ремонту лифтов необходима лицензия ФСБ на осуществление работ с использованием сведений, составляющих государственную тайну.</w:t>
            </w:r>
          </w:p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РАЗДЕЛ 4. РЕЗУЛЬТАТ ОКАЗАННЫХ УСЛУГ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4.1  Описание конечного результата оказанных услуг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4.2  Требования по приемке услуг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После выполнения регламентных работ по техническому обслуживанию лифтов исполнитель делает соответствующие записи в «Журнале технических осмотров лифта», в вахтенном журнале и заверяет записи своими подписями. </w:t>
            </w:r>
          </w:p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Приемка осуществляется представителем Заказчика (уполномоченным лицом) по предоставлению двухстороннего акта выполненных услуг, который является основанием для осуществления расчета. Заказчик в пятидневный срок обязан направить Исполнителю подписанный акт сдачи-приемки услуг или мотивированный отказ от приемки услуг.</w:t>
            </w:r>
          </w:p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РАЗДЕЛ 5. ПЕРЕЧЕНЬ ПРИНЯТЫХ СОКРАЩЕНИЙ</w:t>
            </w:r>
          </w:p>
        </w:tc>
      </w:tr>
      <w:tr w:rsidR="00F240CE" w:rsidRPr="00F240CE" w:rsidTr="00BE50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№ </w:t>
            </w:r>
            <w:proofErr w:type="gramStart"/>
            <w:r w:rsidRPr="00F240CE">
              <w:rPr>
                <w:rFonts w:eastAsia="Times New Roman"/>
                <w:szCs w:val="20"/>
                <w:lang w:eastAsia="ar-SA"/>
              </w:rPr>
              <w:t>п</w:t>
            </w:r>
            <w:proofErr w:type="gramEnd"/>
            <w:r w:rsidRPr="00F240CE">
              <w:rPr>
                <w:rFonts w:eastAsia="Times New Roman"/>
                <w:szCs w:val="20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Сокращение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Расшифровка сокращения</w:t>
            </w:r>
          </w:p>
        </w:tc>
      </w:tr>
      <w:tr w:rsidR="00F240CE" w:rsidRPr="00F240CE" w:rsidTr="00BE50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</w:tbl>
    <w:p w:rsidR="00F240CE" w:rsidRPr="00F240CE" w:rsidRDefault="00F240CE" w:rsidP="00F240CE">
      <w:pPr>
        <w:suppressAutoHyphens/>
        <w:rPr>
          <w:rFonts w:eastAsia="Times New Roman"/>
          <w:szCs w:val="20"/>
          <w:lang w:eastAsia="ar-SA"/>
        </w:rPr>
      </w:pPr>
    </w:p>
    <w:p w:rsidR="00F240CE" w:rsidRPr="00F240CE" w:rsidRDefault="00F240CE" w:rsidP="00F240CE">
      <w:pPr>
        <w:suppressAutoHyphens/>
        <w:rPr>
          <w:rFonts w:eastAsia="Times New Roman"/>
          <w:szCs w:val="20"/>
          <w:lang w:eastAsia="ar-SA"/>
        </w:rPr>
      </w:pPr>
      <w:r w:rsidRPr="00F240CE">
        <w:rPr>
          <w:rFonts w:eastAsia="Times New Roman"/>
          <w:szCs w:val="20"/>
          <w:lang w:eastAsia="ar-SA"/>
        </w:rPr>
        <w:t>РАЗДЕЛ 6.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"/>
        <w:gridCol w:w="6352"/>
        <w:gridCol w:w="2262"/>
      </w:tblGrid>
      <w:tr w:rsidR="00F240CE" w:rsidRPr="00F240CE" w:rsidTr="00BE50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 xml:space="preserve">№ </w:t>
            </w:r>
            <w:proofErr w:type="gramStart"/>
            <w:r w:rsidRPr="00F240CE">
              <w:rPr>
                <w:rFonts w:eastAsia="Times New Roman"/>
                <w:szCs w:val="20"/>
                <w:lang w:eastAsia="ar-SA"/>
              </w:rPr>
              <w:t>п</w:t>
            </w:r>
            <w:proofErr w:type="gramEnd"/>
            <w:r w:rsidRPr="00F240CE">
              <w:rPr>
                <w:rFonts w:eastAsia="Times New Roman"/>
                <w:szCs w:val="20"/>
                <w:lang w:eastAsia="ar-SA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rPr>
                <w:rFonts w:eastAsia="Times New Roman"/>
                <w:szCs w:val="20"/>
                <w:lang w:eastAsia="ar-SA"/>
              </w:rPr>
            </w:pPr>
            <w:r w:rsidRPr="00F240CE">
              <w:rPr>
                <w:rFonts w:eastAsia="Times New Roman"/>
                <w:szCs w:val="20"/>
                <w:lang w:eastAsia="ar-SA"/>
              </w:rPr>
              <w:t>Номер страницы</w:t>
            </w:r>
          </w:p>
        </w:tc>
      </w:tr>
      <w:tr w:rsidR="00F240CE" w:rsidRPr="00F240CE" w:rsidTr="00BE50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  <w:tr w:rsidR="00F240CE" w:rsidRPr="00F240CE" w:rsidTr="00BE50B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CE" w:rsidRPr="00F240CE" w:rsidRDefault="00F240CE" w:rsidP="00F240CE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</w:tr>
    </w:tbl>
    <w:p w:rsidR="00F240CE" w:rsidRPr="00F240CE" w:rsidRDefault="00F240CE" w:rsidP="00F240CE">
      <w:pPr>
        <w:suppressAutoHyphens/>
        <w:jc w:val="left"/>
        <w:rPr>
          <w:rFonts w:eastAsia="Times New Roman"/>
          <w:b/>
          <w:bCs/>
          <w:szCs w:val="20"/>
          <w:lang w:eastAsia="ar-SA"/>
        </w:rPr>
      </w:pPr>
    </w:p>
    <w:p w:rsidR="00F240CE" w:rsidRPr="00F240CE" w:rsidRDefault="00F240CE" w:rsidP="00F240CE">
      <w:pPr>
        <w:suppressAutoHyphens/>
        <w:jc w:val="left"/>
        <w:rPr>
          <w:rFonts w:eastAsia="Times New Roman"/>
          <w:szCs w:val="20"/>
          <w:lang w:eastAsia="ar-SA"/>
        </w:rPr>
      </w:pPr>
      <w:r w:rsidRPr="00F240CE">
        <w:rPr>
          <w:rFonts w:eastAsia="Times New Roman"/>
          <w:b/>
          <w:bCs/>
          <w:szCs w:val="20"/>
          <w:lang w:eastAsia="ar-SA"/>
        </w:rPr>
        <w:t>Контактное лицо:</w:t>
      </w:r>
      <w:r w:rsidRPr="00F240CE">
        <w:rPr>
          <w:rFonts w:eastAsia="Times New Roman"/>
          <w:szCs w:val="20"/>
          <w:lang w:eastAsia="ar-SA"/>
        </w:rPr>
        <w:t xml:space="preserve">   Медников Виктор Иванович (48439) 9-51-00.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D28AC"/>
    <w:multiLevelType w:val="hybridMultilevel"/>
    <w:tmpl w:val="48B23864"/>
    <w:lvl w:ilvl="0" w:tplc="B7024AA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EC"/>
    <w:rsid w:val="00024DA1"/>
    <w:rsid w:val="001717EC"/>
    <w:rsid w:val="004A689A"/>
    <w:rsid w:val="008E3C0C"/>
    <w:rsid w:val="00BE50BD"/>
    <w:rsid w:val="00D42E6F"/>
    <w:rsid w:val="00F2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2013-12-23T04:23:00Z</dcterms:created>
  <dcterms:modified xsi:type="dcterms:W3CDTF">2013-12-23T04:46:00Z</dcterms:modified>
</cp:coreProperties>
</file>